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07A4FB90">
                <wp:simplePos x="0" y="0"/>
                <wp:positionH relativeFrom="column">
                  <wp:posOffset>-50800</wp:posOffset>
                </wp:positionH>
                <wp:positionV relativeFrom="paragraph">
                  <wp:posOffset>-310114</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054765" w:rsidRDefault="00054765" w:rsidP="00C80562">
                            <w:pPr>
                              <w:rPr>
                                <w:noProof/>
                                <w:lang w:val="es-BO" w:eastAsia="es-BO"/>
                              </w:rPr>
                            </w:pPr>
                            <w:bookmarkStart w:id="0" w:name="_Toc382561547"/>
                            <w:r>
                              <w:rPr>
                                <w:noProof/>
                                <w:lang w:val="es-BO" w:eastAsia="es-BO"/>
                              </w:rPr>
                              <w:t xml:space="preserve">     </w:t>
                            </w:r>
                          </w:p>
                          <w:p w14:paraId="41CD7C0A" w14:textId="77777777" w:rsidR="00054765" w:rsidRDefault="00054765" w:rsidP="00C80562">
                            <w:pPr>
                              <w:rPr>
                                <w:noProof/>
                                <w:lang w:val="es-BO" w:eastAsia="es-BO"/>
                              </w:rPr>
                            </w:pPr>
                          </w:p>
                          <w:p w14:paraId="031C6447" w14:textId="0BB67898" w:rsidR="00054765" w:rsidRDefault="00054765" w:rsidP="00C80562">
                            <w:pPr>
                              <w:rPr>
                                <w:noProof/>
                                <w:lang w:val="es-BO" w:eastAsia="es-BO"/>
                              </w:rPr>
                            </w:pPr>
                            <w:r>
                              <w:rPr>
                                <w:noProof/>
                                <w:lang w:val="es-BO" w:eastAsia="es-BO"/>
                              </w:rPr>
                              <w:t xml:space="preserve">                                                 </w:t>
                            </w:r>
                          </w:p>
                          <w:p w14:paraId="6F07F494" w14:textId="77777777" w:rsidR="00054765" w:rsidRPr="003A6EEF" w:rsidRDefault="00054765"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054765" w:rsidRDefault="00054765"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054765" w:rsidRPr="003A6EEF" w:rsidRDefault="00054765"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054765" w:rsidRPr="003A6EEF" w:rsidRDefault="00054765"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054765" w:rsidRPr="003A6EEF" w:rsidRDefault="00054765"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054765" w:rsidRPr="003A6EEF" w:rsidRDefault="00054765"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054765" w:rsidRDefault="00054765" w:rsidP="00660C3B">
                            <w:pPr>
                              <w:jc w:val="center"/>
                              <w:rPr>
                                <w:noProof/>
                                <w:lang w:val="es-BO" w:eastAsia="es-BO"/>
                              </w:rPr>
                            </w:pPr>
                          </w:p>
                          <w:p w14:paraId="0CF4F53F" w14:textId="45293413" w:rsidR="00054765" w:rsidRPr="00AA3309" w:rsidRDefault="00054765"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054765" w:rsidRDefault="00054765" w:rsidP="00660C3B">
                            <w:pPr>
                              <w:jc w:val="center"/>
                            </w:pPr>
                          </w:p>
                          <w:p w14:paraId="3B8BBB61" w14:textId="77777777" w:rsidR="00054765" w:rsidRDefault="00054765" w:rsidP="00660C3B">
                            <w:pPr>
                              <w:jc w:val="center"/>
                            </w:pPr>
                          </w:p>
                          <w:p w14:paraId="3FB503C8" w14:textId="77777777" w:rsidR="00054765" w:rsidRDefault="00054765"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054765" w:rsidRDefault="00054765"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054765" w:rsidRDefault="00054765" w:rsidP="00660C3B">
                            <w:pPr>
                              <w:jc w:val="center"/>
                              <w:rPr>
                                <w:rFonts w:ascii="Century Gothic" w:hAnsi="Century Gothic"/>
                                <w:b/>
                                <w:sz w:val="32"/>
                                <w:szCs w:val="32"/>
                                <w:lang w:val="es-BO"/>
                              </w:rPr>
                            </w:pPr>
                          </w:p>
                          <w:p w14:paraId="677413A9" w14:textId="77777777" w:rsidR="00054765" w:rsidRPr="00130DBC" w:rsidRDefault="00054765" w:rsidP="00660C3B">
                            <w:pPr>
                              <w:jc w:val="center"/>
                              <w:rPr>
                                <w:rFonts w:ascii="Century Gothic" w:hAnsi="Century Gothic"/>
                                <w:b/>
                                <w:sz w:val="32"/>
                                <w:szCs w:val="32"/>
                                <w:lang w:val="es-BO"/>
                              </w:rPr>
                            </w:pPr>
                          </w:p>
                          <w:p w14:paraId="3106A6FC" w14:textId="0FABB840" w:rsidR="00054765" w:rsidRPr="00C76996" w:rsidRDefault="00054765"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054765" w:rsidRDefault="00054765" w:rsidP="00660C3B">
                            <w:pPr>
                              <w:pStyle w:val="Sinespaciado"/>
                              <w:jc w:val="center"/>
                              <w:rPr>
                                <w:rFonts w:ascii="Century Gothic" w:hAnsi="Century Gothic"/>
                                <w:b/>
                                <w:sz w:val="32"/>
                                <w:szCs w:val="32"/>
                                <w:lang w:val="es-BO"/>
                              </w:rPr>
                            </w:pPr>
                          </w:p>
                          <w:p w14:paraId="315754DB" w14:textId="4A1AEB26" w:rsidR="00054765" w:rsidRDefault="00054765"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23FA67DD" w:rsidR="00054765" w:rsidRDefault="00054765"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 – Segunda Publicación)</w:t>
                            </w:r>
                          </w:p>
                          <w:p w14:paraId="02F8BB98" w14:textId="45CC01BB" w:rsidR="00054765" w:rsidRPr="00C76996" w:rsidRDefault="00054765"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054765" w:rsidRDefault="00054765"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054765" w:rsidRDefault="00054765" w:rsidP="00660C3B">
                            <w:pPr>
                              <w:pStyle w:val="Textodebloque"/>
                              <w:ind w:left="0" w:right="800"/>
                              <w:rPr>
                                <w:rFonts w:ascii="Century Gothic" w:hAnsi="Century Gothic"/>
                                <w:sz w:val="18"/>
                                <w:szCs w:val="18"/>
                              </w:rPr>
                            </w:pPr>
                          </w:p>
                          <w:p w14:paraId="36045081" w14:textId="77777777" w:rsidR="00054765" w:rsidRDefault="00054765" w:rsidP="00660C3B">
                            <w:pPr>
                              <w:pStyle w:val="Textodebloque"/>
                              <w:ind w:left="0" w:right="800"/>
                              <w:rPr>
                                <w:rFonts w:ascii="Century Gothic" w:hAnsi="Century Gothic"/>
                                <w:sz w:val="18"/>
                                <w:szCs w:val="18"/>
                              </w:rPr>
                            </w:pPr>
                          </w:p>
                          <w:p w14:paraId="5E912BD2" w14:textId="513AAA92" w:rsidR="00054765" w:rsidRDefault="00054765"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054765" w:rsidRDefault="00054765" w:rsidP="00660C3B">
                            <w:pPr>
                              <w:jc w:val="center"/>
                              <w:rPr>
                                <w:rFonts w:ascii="Century Gothic" w:hAnsi="Century Gothic"/>
                                <w:i/>
                              </w:rPr>
                            </w:pPr>
                          </w:p>
                          <w:p w14:paraId="024AF1A8" w14:textId="77777777" w:rsidR="00054765" w:rsidRPr="00130DBC" w:rsidRDefault="00054765"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pt;margin-top:-24.4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YfnguAAAAALAQAADwAA&#10;AGRycy9kb3ducmV2LnhtbEyPwU7DMAyG70i8Q+RJ3LZ0XZlKaTohECe4sE3imjam7dY4pcm6wtNj&#10;TtvJsvzp9/fnm8l2YsTBt44ULBcRCKTKmZZqBfvd6zwF4YMmoztHqOAHPWyK25tcZ8ad6QPHbagF&#10;h5DPtIImhD6T0lcNWu0Xrkfi25cbrA68DrU0gz5zuO1kHEVraXVL/KHRPT43WB23J6tgat37S/L2&#10;PZbJann83LvfsaeDUnez6ekRRMApXGD412d1KNipdCcyXnQK5ilXCTyTlCsw8LCKExAlk/F9ugZZ&#10;5PK6Q/EHAAD//wMAUEsBAi0AFAAGAAgAAAAhALaDOJL+AAAA4QEAABMAAAAAAAAAAAAAAAAAAAAA&#10;AFtDb250ZW50X1R5cGVzXS54bWxQSwECLQAUAAYACAAAACEAOP0h/9YAAACUAQAACwAAAAAAAAAA&#10;AAAAAAAvAQAAX3JlbHMvLnJlbHNQSwECLQAUAAYACAAAACEAlNVanW8CAADyBAAADgAAAAAAAAAA&#10;AAAAAAAuAgAAZHJzL2Uyb0RvYy54bWxQSwECLQAUAAYACAAAACEAnYfnguAAAAALAQAADwAAAAAA&#10;AAAAAAAAAADJBAAAZHJzL2Rvd25yZXYueG1sUEsFBgAAAAAEAAQA8wAAANYFAAAAAA==&#10;">
                <v:shadow on="t" color="#333" offset="6pt,6pt"/>
                <v:textbox>
                  <w:txbxContent>
                    <w:p w14:paraId="3375920D" w14:textId="77777777" w:rsidR="00054765" w:rsidRDefault="00054765" w:rsidP="00C80562">
                      <w:pPr>
                        <w:rPr>
                          <w:noProof/>
                          <w:lang w:val="es-BO" w:eastAsia="es-BO"/>
                        </w:rPr>
                      </w:pPr>
                      <w:bookmarkStart w:id="1" w:name="_Toc382561547"/>
                      <w:r>
                        <w:rPr>
                          <w:noProof/>
                          <w:lang w:val="es-BO" w:eastAsia="es-BO"/>
                        </w:rPr>
                        <w:t xml:space="preserve">     </w:t>
                      </w:r>
                    </w:p>
                    <w:p w14:paraId="41CD7C0A" w14:textId="77777777" w:rsidR="00054765" w:rsidRDefault="00054765" w:rsidP="00C80562">
                      <w:pPr>
                        <w:rPr>
                          <w:noProof/>
                          <w:lang w:val="es-BO" w:eastAsia="es-BO"/>
                        </w:rPr>
                      </w:pPr>
                    </w:p>
                    <w:p w14:paraId="031C6447" w14:textId="0BB67898" w:rsidR="00054765" w:rsidRDefault="00054765" w:rsidP="00C80562">
                      <w:pPr>
                        <w:rPr>
                          <w:noProof/>
                          <w:lang w:val="es-BO" w:eastAsia="es-BO"/>
                        </w:rPr>
                      </w:pPr>
                      <w:r>
                        <w:rPr>
                          <w:noProof/>
                          <w:lang w:val="es-BO" w:eastAsia="es-BO"/>
                        </w:rPr>
                        <w:t xml:space="preserve">                                                 </w:t>
                      </w:r>
                    </w:p>
                    <w:p w14:paraId="6F07F494" w14:textId="77777777" w:rsidR="00054765" w:rsidRPr="003A6EEF" w:rsidRDefault="00054765"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054765" w:rsidRDefault="00054765"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054765" w:rsidRPr="003A6EEF" w:rsidRDefault="00054765"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054765" w:rsidRPr="003A6EEF" w:rsidRDefault="00054765"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054765" w:rsidRPr="003A6EEF" w:rsidRDefault="00054765"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054765" w:rsidRPr="003A6EEF" w:rsidRDefault="00054765"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054765" w:rsidRDefault="00054765" w:rsidP="00660C3B">
                      <w:pPr>
                        <w:jc w:val="center"/>
                        <w:rPr>
                          <w:noProof/>
                          <w:lang w:val="es-BO" w:eastAsia="es-BO"/>
                        </w:rPr>
                      </w:pPr>
                    </w:p>
                    <w:p w14:paraId="0CF4F53F" w14:textId="45293413" w:rsidR="00054765" w:rsidRPr="00AA3309" w:rsidRDefault="00054765"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054765" w:rsidRDefault="00054765" w:rsidP="00660C3B">
                      <w:pPr>
                        <w:jc w:val="center"/>
                      </w:pPr>
                    </w:p>
                    <w:p w14:paraId="3B8BBB61" w14:textId="77777777" w:rsidR="00054765" w:rsidRDefault="00054765" w:rsidP="00660C3B">
                      <w:pPr>
                        <w:jc w:val="center"/>
                      </w:pPr>
                    </w:p>
                    <w:p w14:paraId="3FB503C8" w14:textId="77777777" w:rsidR="00054765" w:rsidRDefault="00054765"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054765" w:rsidRDefault="00054765"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054765" w:rsidRDefault="00054765" w:rsidP="00660C3B">
                      <w:pPr>
                        <w:jc w:val="center"/>
                        <w:rPr>
                          <w:rFonts w:ascii="Century Gothic" w:hAnsi="Century Gothic"/>
                          <w:b/>
                          <w:sz w:val="32"/>
                          <w:szCs w:val="32"/>
                          <w:lang w:val="es-BO"/>
                        </w:rPr>
                      </w:pPr>
                    </w:p>
                    <w:p w14:paraId="677413A9" w14:textId="77777777" w:rsidR="00054765" w:rsidRPr="00130DBC" w:rsidRDefault="00054765" w:rsidP="00660C3B">
                      <w:pPr>
                        <w:jc w:val="center"/>
                        <w:rPr>
                          <w:rFonts w:ascii="Century Gothic" w:hAnsi="Century Gothic"/>
                          <w:b/>
                          <w:sz w:val="32"/>
                          <w:szCs w:val="32"/>
                          <w:lang w:val="es-BO"/>
                        </w:rPr>
                      </w:pPr>
                    </w:p>
                    <w:p w14:paraId="3106A6FC" w14:textId="0FABB840" w:rsidR="00054765" w:rsidRPr="00C76996" w:rsidRDefault="00054765"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054765" w:rsidRDefault="00054765" w:rsidP="00660C3B">
                      <w:pPr>
                        <w:pStyle w:val="Sinespaciado"/>
                        <w:jc w:val="center"/>
                        <w:rPr>
                          <w:rFonts w:ascii="Century Gothic" w:hAnsi="Century Gothic"/>
                          <w:b/>
                          <w:sz w:val="32"/>
                          <w:szCs w:val="32"/>
                          <w:lang w:val="es-BO"/>
                        </w:rPr>
                      </w:pPr>
                    </w:p>
                    <w:p w14:paraId="315754DB" w14:textId="4A1AEB26" w:rsidR="00054765" w:rsidRDefault="00054765"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23FA67DD" w:rsidR="00054765" w:rsidRDefault="00054765"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 – Segunda Publicación)</w:t>
                      </w:r>
                    </w:p>
                    <w:p w14:paraId="02F8BB98" w14:textId="45CC01BB" w:rsidR="00054765" w:rsidRPr="00C76996" w:rsidRDefault="00054765"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054765" w:rsidRDefault="00054765"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054765" w:rsidRDefault="00054765" w:rsidP="00660C3B">
                      <w:pPr>
                        <w:pStyle w:val="Textodebloque"/>
                        <w:ind w:left="0" w:right="800"/>
                        <w:rPr>
                          <w:rFonts w:ascii="Century Gothic" w:hAnsi="Century Gothic"/>
                          <w:sz w:val="18"/>
                          <w:szCs w:val="18"/>
                        </w:rPr>
                      </w:pPr>
                    </w:p>
                    <w:p w14:paraId="36045081" w14:textId="77777777" w:rsidR="00054765" w:rsidRDefault="00054765" w:rsidP="00660C3B">
                      <w:pPr>
                        <w:pStyle w:val="Textodebloque"/>
                        <w:ind w:left="0" w:right="800"/>
                        <w:rPr>
                          <w:rFonts w:ascii="Century Gothic" w:hAnsi="Century Gothic"/>
                          <w:sz w:val="18"/>
                          <w:szCs w:val="18"/>
                        </w:rPr>
                      </w:pPr>
                    </w:p>
                    <w:p w14:paraId="5E912BD2" w14:textId="513AAA92" w:rsidR="00054765" w:rsidRDefault="00054765"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054765" w:rsidRDefault="00054765" w:rsidP="00660C3B">
                      <w:pPr>
                        <w:jc w:val="center"/>
                        <w:rPr>
                          <w:rFonts w:ascii="Century Gothic" w:hAnsi="Century Gothic"/>
                          <w:i/>
                        </w:rPr>
                      </w:pPr>
                    </w:p>
                    <w:p w14:paraId="024AF1A8" w14:textId="77777777" w:rsidR="00054765" w:rsidRPr="00130DBC" w:rsidRDefault="00054765"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054765" w:rsidRPr="008B1867" w:rsidRDefault="00054765" w:rsidP="0018159A"/>
                          <w:p w14:paraId="7797CF5B" w14:textId="77777777" w:rsidR="00054765" w:rsidRDefault="00054765"/>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054765" w:rsidRPr="008B1867" w:rsidRDefault="00054765" w:rsidP="0018159A"/>
                    <w:p w14:paraId="7797CF5B" w14:textId="77777777" w:rsidR="00054765" w:rsidRDefault="00054765"/>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7EA0E90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8E5656">
        <w:rPr>
          <w:noProof/>
        </w:rPr>
        <w:t>3</w:t>
      </w:r>
      <w:r w:rsidRPr="00F32DFA">
        <w:rPr>
          <w:noProof/>
        </w:rPr>
        <w:fldChar w:fldCharType="end"/>
      </w:r>
    </w:p>
    <w:p w14:paraId="3514AAE9" w14:textId="2C8BE81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8E5656">
        <w:rPr>
          <w:noProof/>
        </w:rPr>
        <w:t>3</w:t>
      </w:r>
      <w:r w:rsidRPr="00F32DFA">
        <w:rPr>
          <w:noProof/>
        </w:rPr>
        <w:fldChar w:fldCharType="end"/>
      </w:r>
    </w:p>
    <w:p w14:paraId="74ED7B04" w14:textId="2D25CA0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8E5656">
        <w:rPr>
          <w:noProof/>
        </w:rPr>
        <w:t>3</w:t>
      </w:r>
      <w:r w:rsidRPr="00F32DFA">
        <w:rPr>
          <w:noProof/>
        </w:rPr>
        <w:fldChar w:fldCharType="end"/>
      </w:r>
    </w:p>
    <w:p w14:paraId="55954881" w14:textId="2055D74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8E5656">
        <w:rPr>
          <w:noProof/>
        </w:rPr>
        <w:t>3</w:t>
      </w:r>
      <w:r w:rsidRPr="00F32DFA">
        <w:rPr>
          <w:noProof/>
        </w:rPr>
        <w:fldChar w:fldCharType="end"/>
      </w:r>
    </w:p>
    <w:p w14:paraId="5B0B6709" w14:textId="7071FEC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8E5656">
        <w:rPr>
          <w:noProof/>
        </w:rPr>
        <w:t>4</w:t>
      </w:r>
      <w:r w:rsidRPr="00F32DFA">
        <w:rPr>
          <w:noProof/>
        </w:rPr>
        <w:fldChar w:fldCharType="end"/>
      </w:r>
    </w:p>
    <w:p w14:paraId="5F7CACDE" w14:textId="6E8F5FD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8E5656">
        <w:rPr>
          <w:noProof/>
        </w:rPr>
        <w:t>4</w:t>
      </w:r>
      <w:r w:rsidRPr="00F32DFA">
        <w:rPr>
          <w:noProof/>
        </w:rPr>
        <w:fldChar w:fldCharType="end"/>
      </w:r>
    </w:p>
    <w:p w14:paraId="4D00B05E" w14:textId="5A17C09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8E5656">
        <w:rPr>
          <w:noProof/>
        </w:rPr>
        <w:t>5</w:t>
      </w:r>
      <w:r w:rsidRPr="00F32DFA">
        <w:rPr>
          <w:noProof/>
        </w:rPr>
        <w:fldChar w:fldCharType="end"/>
      </w:r>
    </w:p>
    <w:p w14:paraId="2E7AD952" w14:textId="572CABB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8E5656">
        <w:rPr>
          <w:noProof/>
        </w:rPr>
        <w:t>6</w:t>
      </w:r>
      <w:r w:rsidRPr="00F32DFA">
        <w:rPr>
          <w:noProof/>
        </w:rPr>
        <w:fldChar w:fldCharType="end"/>
      </w:r>
    </w:p>
    <w:p w14:paraId="39EFEA18" w14:textId="1FBEB9A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8E5656">
        <w:rPr>
          <w:noProof/>
        </w:rPr>
        <w:t>6</w:t>
      </w:r>
      <w:r w:rsidRPr="00F32DFA">
        <w:rPr>
          <w:noProof/>
        </w:rPr>
        <w:fldChar w:fldCharType="end"/>
      </w:r>
    </w:p>
    <w:p w14:paraId="43F46340" w14:textId="5785A44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8E5656">
        <w:rPr>
          <w:noProof/>
        </w:rPr>
        <w:t>7</w:t>
      </w:r>
      <w:r w:rsidRPr="00F32DFA">
        <w:rPr>
          <w:noProof/>
        </w:rPr>
        <w:fldChar w:fldCharType="end"/>
      </w:r>
    </w:p>
    <w:p w14:paraId="11906180" w14:textId="250AE3E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8E5656">
        <w:rPr>
          <w:noProof/>
        </w:rPr>
        <w:t>7</w:t>
      </w:r>
      <w:r w:rsidRPr="00F32DFA">
        <w:rPr>
          <w:noProof/>
        </w:rPr>
        <w:fldChar w:fldCharType="end"/>
      </w:r>
    </w:p>
    <w:p w14:paraId="6AF91768" w14:textId="2DC96FB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8E5656">
        <w:rPr>
          <w:noProof/>
        </w:rPr>
        <w:t>7</w:t>
      </w:r>
      <w:r w:rsidRPr="00F32DFA">
        <w:rPr>
          <w:noProof/>
        </w:rPr>
        <w:fldChar w:fldCharType="end"/>
      </w:r>
    </w:p>
    <w:p w14:paraId="7103DB8D" w14:textId="1A2C764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8E5656">
        <w:rPr>
          <w:noProof/>
        </w:rPr>
        <w:t>8</w:t>
      </w:r>
      <w:r w:rsidRPr="00F32DFA">
        <w:rPr>
          <w:noProof/>
        </w:rPr>
        <w:fldChar w:fldCharType="end"/>
      </w:r>
    </w:p>
    <w:p w14:paraId="3C0AAA48" w14:textId="5C5B83D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8E5656">
        <w:rPr>
          <w:noProof/>
        </w:rPr>
        <w:t>8</w:t>
      </w:r>
      <w:r w:rsidRPr="00F32DFA">
        <w:rPr>
          <w:noProof/>
        </w:rPr>
        <w:fldChar w:fldCharType="end"/>
      </w:r>
    </w:p>
    <w:p w14:paraId="003361F4" w14:textId="6C5C0DB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8E5656">
        <w:rPr>
          <w:noProof/>
        </w:rPr>
        <w:t>8</w:t>
      </w:r>
      <w:r w:rsidRPr="00F32DFA">
        <w:rPr>
          <w:noProof/>
        </w:rPr>
        <w:fldChar w:fldCharType="end"/>
      </w:r>
    </w:p>
    <w:p w14:paraId="4E41804B" w14:textId="42F1E43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8E5656">
        <w:rPr>
          <w:noProof/>
        </w:rPr>
        <w:t>8</w:t>
      </w:r>
      <w:r w:rsidRPr="00F32DFA">
        <w:rPr>
          <w:noProof/>
        </w:rPr>
        <w:fldChar w:fldCharType="end"/>
      </w:r>
    </w:p>
    <w:p w14:paraId="41E38EFF" w14:textId="7055885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8E5656">
        <w:rPr>
          <w:noProof/>
        </w:rPr>
        <w:t>8</w:t>
      </w:r>
      <w:r w:rsidRPr="00F32DFA">
        <w:rPr>
          <w:noProof/>
        </w:rPr>
        <w:fldChar w:fldCharType="end"/>
      </w:r>
    </w:p>
    <w:p w14:paraId="51F19504" w14:textId="3C7C8D5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8E5656">
        <w:rPr>
          <w:noProof/>
        </w:rPr>
        <w:t>8</w:t>
      </w:r>
      <w:r w:rsidRPr="00F32DFA">
        <w:rPr>
          <w:noProof/>
        </w:rPr>
        <w:fldChar w:fldCharType="end"/>
      </w:r>
    </w:p>
    <w:p w14:paraId="3BEEA620" w14:textId="0D3E637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8E5656">
        <w:rPr>
          <w:noProof/>
        </w:rPr>
        <w:t>9</w:t>
      </w:r>
      <w:r w:rsidRPr="00F32DFA">
        <w:rPr>
          <w:noProof/>
        </w:rPr>
        <w:fldChar w:fldCharType="end"/>
      </w:r>
    </w:p>
    <w:p w14:paraId="4D67F423" w14:textId="7350D80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8E5656">
        <w:rPr>
          <w:noProof/>
        </w:rPr>
        <w:t>9</w:t>
      </w:r>
      <w:r w:rsidRPr="00F32DFA">
        <w:rPr>
          <w:noProof/>
        </w:rPr>
        <w:fldChar w:fldCharType="end"/>
      </w:r>
    </w:p>
    <w:p w14:paraId="280DCCBD" w14:textId="412938E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8E5656">
        <w:rPr>
          <w:noProof/>
        </w:rPr>
        <w:t>9</w:t>
      </w:r>
      <w:r w:rsidRPr="00F32DFA">
        <w:rPr>
          <w:noProof/>
        </w:rPr>
        <w:fldChar w:fldCharType="end"/>
      </w:r>
    </w:p>
    <w:p w14:paraId="34744953" w14:textId="6E0243D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8E5656">
        <w:rPr>
          <w:noProof/>
        </w:rPr>
        <w:t>10</w:t>
      </w:r>
      <w:r w:rsidRPr="00F32DFA">
        <w:rPr>
          <w:noProof/>
        </w:rPr>
        <w:fldChar w:fldCharType="end"/>
      </w:r>
    </w:p>
    <w:p w14:paraId="6C2DC6BF" w14:textId="54B89D0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8E5656">
        <w:rPr>
          <w:noProof/>
        </w:rPr>
        <w:t>10</w:t>
      </w:r>
      <w:r w:rsidRPr="00F32DFA">
        <w:rPr>
          <w:noProof/>
        </w:rPr>
        <w:fldChar w:fldCharType="end"/>
      </w:r>
    </w:p>
    <w:p w14:paraId="332E862C" w14:textId="0E297D4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8E5656">
        <w:rPr>
          <w:noProof/>
        </w:rPr>
        <w:t>12</w:t>
      </w:r>
      <w:r w:rsidRPr="00F32DFA">
        <w:rPr>
          <w:noProof/>
        </w:rPr>
        <w:fldChar w:fldCharType="end"/>
      </w:r>
    </w:p>
    <w:p w14:paraId="1ADE1855" w14:textId="4205F02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8E5656">
        <w:rPr>
          <w:noProof/>
        </w:rPr>
        <w:t>12</w:t>
      </w:r>
      <w:r w:rsidRPr="00F32DFA">
        <w:rPr>
          <w:noProof/>
        </w:rPr>
        <w:fldChar w:fldCharType="end"/>
      </w:r>
    </w:p>
    <w:p w14:paraId="55584041" w14:textId="165018B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8E5656">
        <w:rPr>
          <w:noProof/>
        </w:rPr>
        <w:t>12</w:t>
      </w:r>
      <w:r w:rsidRPr="00F32DFA">
        <w:rPr>
          <w:noProof/>
        </w:rPr>
        <w:fldChar w:fldCharType="end"/>
      </w:r>
    </w:p>
    <w:p w14:paraId="35A5F37A" w14:textId="0B05766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8E5656">
        <w:rPr>
          <w:noProof/>
        </w:rPr>
        <w:t>14</w:t>
      </w:r>
      <w:r w:rsidRPr="00F32DFA">
        <w:rPr>
          <w:noProof/>
        </w:rPr>
        <w:fldChar w:fldCharType="end"/>
      </w:r>
    </w:p>
    <w:p w14:paraId="3A7A5E72" w14:textId="3E5BAB1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8E5656">
        <w:rPr>
          <w:noProof/>
        </w:rPr>
        <w:t>14</w:t>
      </w:r>
      <w:r w:rsidRPr="00F32DFA">
        <w:rPr>
          <w:noProof/>
        </w:rPr>
        <w:fldChar w:fldCharType="end"/>
      </w:r>
    </w:p>
    <w:p w14:paraId="03860E10" w14:textId="1718057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8E5656">
        <w:rPr>
          <w:noProof/>
        </w:rPr>
        <w:t>14</w:t>
      </w:r>
      <w:r w:rsidRPr="00F32DFA">
        <w:rPr>
          <w:noProof/>
        </w:rPr>
        <w:fldChar w:fldCharType="end"/>
      </w:r>
    </w:p>
    <w:p w14:paraId="48D63CB3" w14:textId="0843A47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8E5656">
        <w:rPr>
          <w:noProof/>
        </w:rPr>
        <w:t>15</w:t>
      </w:r>
      <w:r w:rsidRPr="00F32DFA">
        <w:rPr>
          <w:noProof/>
        </w:rPr>
        <w:fldChar w:fldCharType="end"/>
      </w:r>
    </w:p>
    <w:p w14:paraId="5DE38467" w14:textId="481A8C5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8E5656">
        <w:rPr>
          <w:noProof/>
        </w:rPr>
        <w:t>15</w:t>
      </w:r>
      <w:r w:rsidRPr="00F32DFA">
        <w:rPr>
          <w:noProof/>
        </w:rPr>
        <w:fldChar w:fldCharType="end"/>
      </w:r>
    </w:p>
    <w:p w14:paraId="7C5B5A67" w14:textId="0B508DE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w:t>
      </w:r>
      <w:r w:rsidR="0071604B">
        <w:rPr>
          <w:noProof/>
          <w:lang w:val="es-BO"/>
        </w:rPr>
        <w:t>o aplica, excepto lo indicado en el contrato)</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8E5656">
        <w:rPr>
          <w:noProof/>
        </w:rPr>
        <w:t>16</w:t>
      </w:r>
      <w:r w:rsidRPr="00F32DFA">
        <w:rPr>
          <w:noProof/>
        </w:rPr>
        <w:fldChar w:fldCharType="end"/>
      </w:r>
    </w:p>
    <w:p w14:paraId="57A80C57" w14:textId="11A0F43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8E5656">
        <w:rPr>
          <w:noProof/>
        </w:rPr>
        <w:t>16</w:t>
      </w:r>
      <w:r w:rsidRPr="00F32DFA">
        <w:rPr>
          <w:noProof/>
        </w:rPr>
        <w:fldChar w:fldCharType="end"/>
      </w:r>
    </w:p>
    <w:p w14:paraId="64EE473C" w14:textId="54208D1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8E5656">
        <w:rPr>
          <w:noProof/>
        </w:rPr>
        <w:t>16</w:t>
      </w:r>
      <w:r w:rsidRPr="00F32DFA">
        <w:rPr>
          <w:noProof/>
        </w:rPr>
        <w:fldChar w:fldCharType="end"/>
      </w:r>
    </w:p>
    <w:p w14:paraId="242FBCA3" w14:textId="37793FC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8E5656">
        <w:rPr>
          <w:noProof/>
        </w:rPr>
        <w:t>17</w:t>
      </w:r>
      <w:r w:rsidRPr="00F32DFA">
        <w:rPr>
          <w:noProof/>
        </w:rPr>
        <w:fldChar w:fldCharType="end"/>
      </w:r>
    </w:p>
    <w:p w14:paraId="56648C02" w14:textId="1040C62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8E5656">
        <w:rPr>
          <w:noProof/>
        </w:rPr>
        <w:t>18</w:t>
      </w:r>
      <w:r w:rsidRPr="00F32DFA">
        <w:rPr>
          <w:noProof/>
        </w:rPr>
        <w:fldChar w:fldCharType="end"/>
      </w:r>
    </w:p>
    <w:p w14:paraId="6A5C1DEA" w14:textId="67C85DE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8E5656">
        <w:rPr>
          <w:noProof/>
        </w:rPr>
        <w:t>19</w:t>
      </w:r>
      <w:r w:rsidRPr="00F32DFA">
        <w:rPr>
          <w:noProof/>
        </w:rPr>
        <w:fldChar w:fldCharType="end"/>
      </w:r>
    </w:p>
    <w:p w14:paraId="7594424F" w14:textId="3605EBFD" w:rsidR="0018159A" w:rsidRPr="00F32DFA" w:rsidRDefault="00CB3303" w:rsidP="00E0660B">
      <w:pPr>
        <w:pStyle w:val="TDC1"/>
        <w:rPr>
          <w:rFonts w:cs="Arial"/>
          <w:b/>
          <w:szCs w:val="18"/>
          <w:lang w:val="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E315EF">
        <w:rPr>
          <w:noProof/>
        </w:rPr>
        <w:t>3</w:t>
      </w:r>
      <w:r w:rsidR="00C80430" w:rsidRPr="00F32DFA">
        <w:rPr>
          <w:szCs w:val="18"/>
          <w:lang w:val="es-BO"/>
        </w:rPr>
        <w:fldChar w:fldCharType="end"/>
      </w:r>
      <w:r w:rsidR="0094632E">
        <w:rPr>
          <w:szCs w:val="18"/>
          <w:lang w:val="es-BO"/>
        </w:rPr>
        <w:t>3</w:t>
      </w:r>
    </w:p>
    <w:p w14:paraId="53C0CB48" w14:textId="77777777" w:rsidR="0018159A" w:rsidRPr="00F32DFA" w:rsidRDefault="0018159A" w:rsidP="001E2FC0">
      <w:pPr>
        <w:jc w:val="center"/>
        <w:rPr>
          <w:rFonts w:cs="Arial"/>
          <w:b/>
          <w:szCs w:val="18"/>
          <w:lang w:val="es-BO"/>
        </w:rPr>
      </w:pPr>
    </w:p>
    <w:p w14:paraId="3939B550" w14:textId="77777777" w:rsidR="00372A87" w:rsidRDefault="00372A87" w:rsidP="009D459B">
      <w:pPr>
        <w:jc w:val="center"/>
        <w:rPr>
          <w:rFonts w:ascii="Verdana" w:hAnsi="Verdana" w:cs="Arial"/>
          <w:b/>
          <w:sz w:val="18"/>
          <w:szCs w:val="18"/>
          <w:lang w:val="es-BO"/>
        </w:rPr>
      </w:pPr>
    </w:p>
    <w:p w14:paraId="12126618" w14:textId="77777777" w:rsidR="00372A87" w:rsidRDefault="00372A87" w:rsidP="009D459B">
      <w:pPr>
        <w:jc w:val="center"/>
        <w:rPr>
          <w:rFonts w:ascii="Verdana" w:hAnsi="Verdana" w:cs="Arial"/>
          <w:b/>
          <w:sz w:val="18"/>
          <w:szCs w:val="18"/>
          <w:lang w:val="es-BO"/>
        </w:rPr>
      </w:pPr>
    </w:p>
    <w:p w14:paraId="1EF4170D" w14:textId="77777777" w:rsidR="00372A87" w:rsidRDefault="00372A87" w:rsidP="009D459B">
      <w:pPr>
        <w:jc w:val="center"/>
        <w:rPr>
          <w:rFonts w:ascii="Verdana" w:hAnsi="Verdana" w:cs="Arial"/>
          <w:b/>
          <w:sz w:val="18"/>
          <w:szCs w:val="18"/>
          <w:lang w:val="es-BO"/>
        </w:rPr>
      </w:pPr>
    </w:p>
    <w:p w14:paraId="466619AA" w14:textId="77777777" w:rsidR="00372A87" w:rsidRDefault="00372A87" w:rsidP="009D459B">
      <w:pPr>
        <w:jc w:val="center"/>
        <w:rPr>
          <w:rFonts w:ascii="Verdana" w:hAnsi="Verdana" w:cs="Arial"/>
          <w:b/>
          <w:sz w:val="18"/>
          <w:szCs w:val="18"/>
          <w:lang w:val="es-BO"/>
        </w:rPr>
      </w:pPr>
    </w:p>
    <w:p w14:paraId="2B8ABDDF" w14:textId="77777777" w:rsidR="00372A87" w:rsidRDefault="00372A87" w:rsidP="009D459B">
      <w:pPr>
        <w:jc w:val="center"/>
        <w:rPr>
          <w:rFonts w:ascii="Verdana" w:hAnsi="Verdana" w:cs="Arial"/>
          <w:b/>
          <w:sz w:val="18"/>
          <w:szCs w:val="18"/>
          <w:lang w:val="es-BO"/>
        </w:rPr>
      </w:pPr>
    </w:p>
    <w:p w14:paraId="14BBF115" w14:textId="77777777" w:rsidR="00372A87" w:rsidRDefault="00372A87" w:rsidP="009D459B">
      <w:pPr>
        <w:jc w:val="center"/>
        <w:rPr>
          <w:rFonts w:ascii="Verdana" w:hAnsi="Verdana" w:cs="Arial"/>
          <w:b/>
          <w:sz w:val="18"/>
          <w:szCs w:val="18"/>
          <w:lang w:val="es-BO"/>
        </w:rPr>
      </w:pPr>
    </w:p>
    <w:p w14:paraId="0BE5EB70" w14:textId="77777777" w:rsidR="00372A87" w:rsidRDefault="00372A87" w:rsidP="009D459B">
      <w:pPr>
        <w:jc w:val="center"/>
        <w:rPr>
          <w:rFonts w:ascii="Verdana" w:hAnsi="Verdana" w:cs="Arial"/>
          <w:b/>
          <w:sz w:val="18"/>
          <w:szCs w:val="18"/>
          <w:lang w:val="es-BO"/>
        </w:rPr>
      </w:pPr>
    </w:p>
    <w:p w14:paraId="0598AEB2" w14:textId="77777777" w:rsidR="00372A87" w:rsidRDefault="00372A87" w:rsidP="009D459B">
      <w:pPr>
        <w:jc w:val="center"/>
        <w:rPr>
          <w:rFonts w:ascii="Verdana" w:hAnsi="Verdana" w:cs="Arial"/>
          <w:b/>
          <w:sz w:val="18"/>
          <w:szCs w:val="18"/>
          <w:lang w:val="es-BO"/>
        </w:rPr>
      </w:pPr>
    </w:p>
    <w:p w14:paraId="0A7FCF71" w14:textId="77777777" w:rsidR="00372A87" w:rsidRDefault="00372A87" w:rsidP="009D459B">
      <w:pPr>
        <w:jc w:val="center"/>
        <w:rPr>
          <w:rFonts w:ascii="Verdana" w:hAnsi="Verdana" w:cs="Arial"/>
          <w:b/>
          <w:sz w:val="18"/>
          <w:szCs w:val="18"/>
          <w:lang w:val="es-BO"/>
        </w:rPr>
      </w:pPr>
    </w:p>
    <w:p w14:paraId="51A2F824" w14:textId="77777777" w:rsidR="00372A87" w:rsidRDefault="00372A87" w:rsidP="009D459B">
      <w:pPr>
        <w:jc w:val="center"/>
        <w:rPr>
          <w:rFonts w:ascii="Verdana" w:hAnsi="Verdana" w:cs="Arial"/>
          <w:b/>
          <w:sz w:val="18"/>
          <w:szCs w:val="18"/>
          <w:lang w:val="es-BO"/>
        </w:rPr>
      </w:pPr>
    </w:p>
    <w:p w14:paraId="1D75AEF4" w14:textId="0675008E"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PARTE I</w:t>
      </w:r>
    </w:p>
    <w:p w14:paraId="46C583B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225A9205" w14:textId="77777777" w:rsidR="009D459B" w:rsidRPr="00F32DFA" w:rsidRDefault="009D459B" w:rsidP="009D459B">
      <w:pPr>
        <w:jc w:val="center"/>
        <w:rPr>
          <w:rFonts w:ascii="Verdana" w:hAnsi="Verdana" w:cs="Arial"/>
          <w:b/>
          <w:sz w:val="18"/>
          <w:szCs w:val="18"/>
          <w:lang w:val="es-BO"/>
        </w:rPr>
      </w:pPr>
    </w:p>
    <w:p w14:paraId="07A08670"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w:t>
      </w:r>
    </w:p>
    <w:p w14:paraId="3452282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GENERALIDADES</w:t>
      </w:r>
    </w:p>
    <w:p w14:paraId="4EDAC26C" w14:textId="77777777" w:rsidR="009D459B" w:rsidRPr="00F32DFA" w:rsidRDefault="009D459B" w:rsidP="009D459B">
      <w:pPr>
        <w:jc w:val="center"/>
        <w:rPr>
          <w:rFonts w:ascii="Verdana" w:hAnsi="Verdana" w:cs="Arial"/>
          <w:b/>
          <w:sz w:val="18"/>
          <w:szCs w:val="18"/>
          <w:lang w:val="es-BO"/>
        </w:rPr>
      </w:pPr>
    </w:p>
    <w:p w14:paraId="39617ECE"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 w:name="_Toc346780194"/>
      <w:bookmarkStart w:id="2" w:name="_Toc57983482"/>
      <w:r w:rsidRPr="00F32DFA">
        <w:rPr>
          <w:rFonts w:ascii="Verdana" w:hAnsi="Verdana"/>
          <w:sz w:val="18"/>
          <w:szCs w:val="18"/>
          <w:lang w:val="es-BO"/>
        </w:rPr>
        <w:t>NORMATIVA APLICABLE AL PROCESO DE CONTRATACIÓN</w:t>
      </w:r>
      <w:bookmarkEnd w:id="1"/>
      <w:bookmarkEnd w:id="2"/>
    </w:p>
    <w:p w14:paraId="6C4A68F2" w14:textId="77777777" w:rsidR="009D459B" w:rsidRPr="0018002F" w:rsidRDefault="009D459B" w:rsidP="009D459B">
      <w:pPr>
        <w:ind w:left="720" w:hanging="720"/>
        <w:jc w:val="both"/>
        <w:rPr>
          <w:rFonts w:ascii="Verdana" w:hAnsi="Verdana" w:cs="Arial"/>
          <w:b/>
          <w:sz w:val="12"/>
          <w:szCs w:val="12"/>
          <w:lang w:val="es-BO"/>
        </w:rPr>
      </w:pPr>
    </w:p>
    <w:p w14:paraId="3D0F431F" w14:textId="065470C5" w:rsidR="008D2662" w:rsidRPr="00F32DFA" w:rsidRDefault="008D2662" w:rsidP="008D2662">
      <w:pPr>
        <w:ind w:left="567"/>
        <w:jc w:val="both"/>
        <w:rPr>
          <w:rFonts w:ascii="Verdana" w:hAnsi="Verdana" w:cs="Arial"/>
          <w:sz w:val="18"/>
          <w:szCs w:val="18"/>
          <w:lang w:val="es-BO"/>
        </w:rPr>
      </w:pPr>
      <w:r w:rsidRPr="005E0235">
        <w:rPr>
          <w:rFonts w:ascii="Verdana" w:hAnsi="Verdana" w:cs="Arial"/>
          <w:sz w:val="18"/>
          <w:szCs w:val="18"/>
          <w:lang w:val="x-none"/>
        </w:rPr>
        <w:t>El proceso de contratación para la adquisición de bienes especializados en el extranjero se rige por el Decreto Supremo N° 26688 de 05 de julio de 2002, modificado por el Decreto Supremo N° 0764</w:t>
      </w:r>
      <w:r w:rsidR="00FF566C">
        <w:rPr>
          <w:rFonts w:ascii="Verdana" w:hAnsi="Verdana" w:cs="Arial"/>
          <w:sz w:val="18"/>
          <w:szCs w:val="18"/>
        </w:rPr>
        <w:t>,</w:t>
      </w:r>
      <w:r w:rsidRPr="005E0235">
        <w:rPr>
          <w:rFonts w:ascii="Verdana" w:hAnsi="Verdana" w:cs="Arial"/>
          <w:sz w:val="18"/>
          <w:szCs w:val="18"/>
          <w:lang w:val="x-none"/>
        </w:rPr>
        <w:t xml:space="preserve"> de 12 de enero de 2011; Ley N° 3058, de 17 de mayo de 2005, de Hidrocarburos; Decreto Supremo N° 28560, de 22 de diciembre de 2005, </w:t>
      </w:r>
      <w:r w:rsidR="00B76B44">
        <w:rPr>
          <w:rFonts w:ascii="Verdana" w:hAnsi="Verdana" w:cs="Arial"/>
          <w:sz w:val="18"/>
          <w:szCs w:val="18"/>
          <w:lang w:val="es-BO"/>
        </w:rPr>
        <w:t>que reglamenta el Artículo 60 de la Ley de Hidrocarburos;</w:t>
      </w:r>
      <w:r w:rsidRPr="005E0235">
        <w:rPr>
          <w:rFonts w:ascii="Verdana" w:hAnsi="Verdana" w:cs="Arial"/>
          <w:sz w:val="18"/>
          <w:szCs w:val="18"/>
          <w:lang w:val="x-none"/>
        </w:rPr>
        <w:t xml:space="preserve"> Decreto Supremo N° 0675</w:t>
      </w:r>
      <w:r w:rsidR="00FF566C">
        <w:rPr>
          <w:rFonts w:ascii="Verdana" w:hAnsi="Verdana" w:cs="Arial"/>
          <w:sz w:val="18"/>
          <w:szCs w:val="18"/>
        </w:rPr>
        <w:t>,</w:t>
      </w:r>
      <w:r w:rsidRPr="005E0235">
        <w:rPr>
          <w:rFonts w:ascii="Verdana" w:hAnsi="Verdana" w:cs="Arial"/>
          <w:sz w:val="18"/>
          <w:szCs w:val="18"/>
          <w:lang w:val="x-none"/>
        </w:rPr>
        <w:t xml:space="preserve"> de 20 de octubre de 2010</w:t>
      </w:r>
      <w:r w:rsidR="00FF566C">
        <w:rPr>
          <w:rFonts w:ascii="Verdana" w:hAnsi="Verdana" w:cs="Arial"/>
          <w:sz w:val="18"/>
          <w:szCs w:val="18"/>
        </w:rPr>
        <w:t>;</w:t>
      </w:r>
      <w:r w:rsidRPr="005E0235">
        <w:rPr>
          <w:rFonts w:ascii="Verdana" w:hAnsi="Verdana" w:cs="Arial"/>
          <w:sz w:val="18"/>
          <w:szCs w:val="18"/>
          <w:lang w:val="x-none"/>
        </w:rPr>
        <w:t xml:space="preserve"> Decreto Supremo N° 0181, de 28 de junio de 2009, de las Normas Básicas del Sistema de Administración de Bienes y Servicios (NB-SABS), sus modificaciones</w:t>
      </w:r>
      <w:r w:rsidR="00FF566C">
        <w:rPr>
          <w:rFonts w:ascii="Verdana" w:hAnsi="Verdana" w:cs="Arial"/>
          <w:sz w:val="18"/>
          <w:szCs w:val="18"/>
        </w:rPr>
        <w:t>;</w:t>
      </w:r>
      <w:r w:rsidRPr="005E0235">
        <w:rPr>
          <w:rFonts w:ascii="Verdana" w:hAnsi="Verdana" w:cs="Arial"/>
          <w:sz w:val="18"/>
          <w:szCs w:val="18"/>
          <w:lang w:val="x-none"/>
        </w:rPr>
        <w:t xml:space="preserve"> el Reglamento Específico de Contratación de Bienes y Servicios Especializados en el Extranjero, aprobado mediante Resolución Ministerial </w:t>
      </w:r>
      <w:r w:rsidR="00F26ED0">
        <w:rPr>
          <w:rFonts w:ascii="Verdana" w:hAnsi="Verdana" w:cs="Arial"/>
          <w:sz w:val="18"/>
          <w:szCs w:val="18"/>
        </w:rPr>
        <w:t xml:space="preserve">N° </w:t>
      </w:r>
      <w:r w:rsidRPr="005E0235">
        <w:rPr>
          <w:rFonts w:ascii="Verdana" w:hAnsi="Verdana" w:cs="Arial"/>
          <w:sz w:val="18"/>
          <w:szCs w:val="18"/>
          <w:lang w:val="x-none"/>
        </w:rPr>
        <w:t>032-17</w:t>
      </w:r>
      <w:r w:rsidR="00FF566C">
        <w:rPr>
          <w:rFonts w:ascii="Verdana" w:hAnsi="Verdana" w:cs="Arial"/>
          <w:sz w:val="18"/>
          <w:szCs w:val="18"/>
        </w:rPr>
        <w:t>,</w:t>
      </w:r>
      <w:r w:rsidRPr="005E0235">
        <w:rPr>
          <w:rFonts w:ascii="Verdana" w:hAnsi="Verdana" w:cs="Arial"/>
          <w:sz w:val="18"/>
          <w:szCs w:val="18"/>
          <w:lang w:val="x-none"/>
        </w:rPr>
        <w:t xml:space="preserve"> de 15 de marzo de 2017, modificado y complementado con Resolución Ministerial </w:t>
      </w:r>
      <w:r w:rsidR="00F26ED0">
        <w:rPr>
          <w:rFonts w:ascii="Verdana" w:hAnsi="Verdana" w:cs="Arial"/>
          <w:sz w:val="18"/>
          <w:szCs w:val="18"/>
        </w:rPr>
        <w:t xml:space="preserve">N° </w:t>
      </w:r>
      <w:r w:rsidRPr="005E0235">
        <w:rPr>
          <w:rFonts w:ascii="Verdana" w:hAnsi="Verdana" w:cs="Arial"/>
          <w:sz w:val="18"/>
          <w:szCs w:val="18"/>
          <w:lang w:val="x-none"/>
        </w:rPr>
        <w:t>046-2017</w:t>
      </w:r>
      <w:r w:rsidR="00FF566C">
        <w:rPr>
          <w:rFonts w:ascii="Verdana" w:hAnsi="Verdana" w:cs="Arial"/>
          <w:sz w:val="18"/>
          <w:szCs w:val="18"/>
        </w:rPr>
        <w:t>,</w:t>
      </w:r>
      <w:r w:rsidRPr="005E0235">
        <w:rPr>
          <w:rFonts w:ascii="Verdana" w:hAnsi="Verdana" w:cs="Arial"/>
          <w:sz w:val="18"/>
          <w:szCs w:val="18"/>
          <w:lang w:val="x-none"/>
        </w:rPr>
        <w:t xml:space="preserve"> de 13 de abril de 2017</w:t>
      </w:r>
      <w:r w:rsidR="00FF566C">
        <w:rPr>
          <w:rFonts w:ascii="Verdana" w:hAnsi="Verdana" w:cs="Arial"/>
          <w:sz w:val="18"/>
          <w:szCs w:val="18"/>
        </w:rPr>
        <w:t>,</w:t>
      </w:r>
      <w:r>
        <w:rPr>
          <w:rFonts w:ascii="Verdana" w:hAnsi="Verdana" w:cs="Arial"/>
          <w:sz w:val="18"/>
          <w:szCs w:val="18"/>
        </w:rPr>
        <w:t xml:space="preserve"> </w:t>
      </w:r>
      <w:r w:rsidRPr="00F32DFA">
        <w:rPr>
          <w:rFonts w:ascii="Verdana" w:hAnsi="Verdana" w:cs="Arial"/>
          <w:sz w:val="18"/>
          <w:szCs w:val="18"/>
          <w:lang w:val="es-BO"/>
        </w:rPr>
        <w:t>y el presente Documento Base de Contratación (DBC).</w:t>
      </w:r>
    </w:p>
    <w:p w14:paraId="5426C76A" w14:textId="77777777" w:rsidR="009D459B" w:rsidRPr="00F32DFA" w:rsidRDefault="009D459B" w:rsidP="009D459B">
      <w:pPr>
        <w:ind w:left="567"/>
        <w:jc w:val="both"/>
        <w:rPr>
          <w:rFonts w:ascii="Verdana" w:hAnsi="Verdana" w:cs="Arial"/>
          <w:sz w:val="18"/>
          <w:szCs w:val="18"/>
          <w:lang w:val="es-BO"/>
        </w:rPr>
      </w:pPr>
    </w:p>
    <w:p w14:paraId="6EBD0240"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 w:name="_Toc346780195"/>
      <w:bookmarkStart w:id="4" w:name="_Toc57983483"/>
      <w:r w:rsidRPr="00F32DFA">
        <w:rPr>
          <w:rFonts w:ascii="Verdana" w:hAnsi="Verdana"/>
          <w:sz w:val="18"/>
          <w:szCs w:val="18"/>
          <w:lang w:val="es-BO"/>
        </w:rPr>
        <w:t>PROPONENTES ELEGIBLES</w:t>
      </w:r>
      <w:bookmarkEnd w:id="3"/>
      <w:bookmarkEnd w:id="4"/>
    </w:p>
    <w:p w14:paraId="640C3BCC" w14:textId="77777777" w:rsidR="009D459B" w:rsidRPr="0018002F" w:rsidRDefault="009D459B" w:rsidP="009D459B">
      <w:pPr>
        <w:ind w:left="705" w:hanging="705"/>
        <w:jc w:val="both"/>
        <w:rPr>
          <w:rFonts w:ascii="Verdana" w:hAnsi="Verdana" w:cs="Arial"/>
          <w:sz w:val="12"/>
          <w:szCs w:val="12"/>
          <w:lang w:val="es-BO"/>
        </w:rPr>
      </w:pPr>
    </w:p>
    <w:p w14:paraId="200FBC0D" w14:textId="72623772" w:rsidR="009D459B" w:rsidRPr="00F32DFA" w:rsidRDefault="009D459B" w:rsidP="00FE74C8">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w:t>
      </w:r>
      <w:r w:rsidR="00FE74C8">
        <w:rPr>
          <w:rFonts w:ascii="Verdana" w:hAnsi="Verdana" w:cs="Arial"/>
          <w:sz w:val="18"/>
          <w:szCs w:val="18"/>
          <w:lang w:val="es-BO"/>
        </w:rPr>
        <w:t>ente las e</w:t>
      </w:r>
      <w:r w:rsidRPr="00F32DFA">
        <w:rPr>
          <w:rFonts w:ascii="Verdana" w:hAnsi="Verdana" w:cs="Arial"/>
          <w:sz w:val="18"/>
          <w:szCs w:val="18"/>
          <w:lang w:val="es-BO"/>
        </w:rPr>
        <w:t>mpresas extr</w:t>
      </w:r>
      <w:bookmarkStart w:id="5" w:name="_Toc346780196"/>
      <w:r w:rsidRPr="00F32DFA">
        <w:rPr>
          <w:rFonts w:ascii="Verdana" w:hAnsi="Verdana" w:cs="Arial"/>
          <w:sz w:val="18"/>
          <w:szCs w:val="18"/>
          <w:lang w:val="es-BO"/>
        </w:rPr>
        <w:t xml:space="preserve">anjeras </w:t>
      </w:r>
      <w:r w:rsidRPr="00F32DFA">
        <w:rPr>
          <w:rFonts w:ascii="Verdana" w:hAnsi="Verdana"/>
          <w:sz w:val="18"/>
          <w:szCs w:val="18"/>
        </w:rPr>
        <w:t xml:space="preserve">fabricantes de </w:t>
      </w:r>
      <w:r w:rsidR="005E2C96">
        <w:rPr>
          <w:rFonts w:ascii="Verdana" w:hAnsi="Verdana"/>
          <w:sz w:val="18"/>
          <w:szCs w:val="18"/>
          <w:shd w:val="clear" w:color="auto" w:fill="FFFFFF" w:themeFill="background1"/>
        </w:rPr>
        <w:t>Cilindros para</w:t>
      </w:r>
      <w:r w:rsidR="00FE74C8">
        <w:rPr>
          <w:rFonts w:ascii="Verdana" w:hAnsi="Verdana"/>
          <w:sz w:val="18"/>
          <w:szCs w:val="18"/>
        </w:rPr>
        <w:t xml:space="preserve"> GNV</w:t>
      </w:r>
      <w:r w:rsidRPr="00F32DFA">
        <w:rPr>
          <w:rFonts w:ascii="Verdana" w:hAnsi="Verdana"/>
          <w:sz w:val="18"/>
          <w:szCs w:val="18"/>
        </w:rPr>
        <w:t xml:space="preserve"> legalmente constituidas en su país de origen.</w:t>
      </w:r>
    </w:p>
    <w:p w14:paraId="16ADF92B" w14:textId="77777777" w:rsidR="009D459B" w:rsidRPr="00F32DFA" w:rsidRDefault="009D459B" w:rsidP="009D459B">
      <w:pPr>
        <w:ind w:left="993"/>
        <w:jc w:val="both"/>
        <w:rPr>
          <w:rFonts w:ascii="Verdana" w:hAnsi="Verdana" w:cs="Arial"/>
          <w:sz w:val="18"/>
          <w:szCs w:val="18"/>
          <w:lang w:val="es-BO"/>
        </w:rPr>
      </w:pPr>
    </w:p>
    <w:p w14:paraId="2B3CB42C" w14:textId="77777777" w:rsidR="009D459B" w:rsidRPr="005C3F86"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6" w:name="_Toc57983484"/>
      <w:r w:rsidRPr="005C3F86">
        <w:rPr>
          <w:rFonts w:ascii="Verdana" w:hAnsi="Verdana"/>
          <w:sz w:val="18"/>
          <w:szCs w:val="18"/>
          <w:lang w:val="es-BO"/>
        </w:rPr>
        <w:t>IMPEDIDOS DE PARTICIPAR EN EL PROCESO DE CONTRATACIÓN</w:t>
      </w:r>
      <w:bookmarkEnd w:id="6"/>
    </w:p>
    <w:p w14:paraId="52D8D5BF"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638CF17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3117CCA7"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7912F084"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D249A96" w14:textId="21BE8E53" w:rsidR="009D459B" w:rsidRPr="00FE74C8"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w:t>
      </w:r>
      <w:r w:rsidRPr="009A52A4">
        <w:rPr>
          <w:rFonts w:ascii="Verdana" w:hAnsi="Verdana"/>
          <w:sz w:val="18"/>
          <w:szCs w:val="18"/>
        </w:rPr>
        <w:t>° 1743, de 1</w:t>
      </w:r>
      <w:r w:rsidRPr="00F32DFA">
        <w:rPr>
          <w:rFonts w:ascii="Verdana" w:hAnsi="Verdana"/>
          <w:sz w:val="18"/>
          <w:szCs w:val="18"/>
        </w:rPr>
        <w:t>5 de enero de 1997, que aprueba y ratifica la Convención Interamericana contra la Corrupción o sus equivalentes previstos en el Código Penal; Ley Nº 004</w:t>
      </w:r>
      <w:r w:rsidR="00FE74C8">
        <w:rPr>
          <w:rFonts w:ascii="Verdana" w:hAnsi="Verdana"/>
          <w:sz w:val="18"/>
          <w:szCs w:val="18"/>
        </w:rPr>
        <w:t>,</w:t>
      </w:r>
      <w:r w:rsidR="00FE74C8" w:rsidRPr="00FE74C8">
        <w:rPr>
          <w:rFonts w:ascii="Verdana" w:hAnsi="Verdana"/>
          <w:sz w:val="18"/>
          <w:szCs w:val="18"/>
        </w:rPr>
        <w:t xml:space="preserve"> de 31 de marzo de 2010</w:t>
      </w:r>
      <w:r w:rsidR="00FE74C8">
        <w:rPr>
          <w:rFonts w:ascii="Verdana" w:hAnsi="Verdana"/>
          <w:sz w:val="18"/>
          <w:szCs w:val="18"/>
        </w:rPr>
        <w:t>,</w:t>
      </w:r>
      <w:r w:rsidRPr="00FE74C8">
        <w:rPr>
          <w:rFonts w:ascii="Verdana" w:hAnsi="Verdana"/>
          <w:sz w:val="18"/>
          <w:szCs w:val="18"/>
        </w:rPr>
        <w:t xml:space="preserve"> de Lucha contra </w:t>
      </w:r>
      <w:r w:rsidR="00FE74C8" w:rsidRPr="00FE74C8">
        <w:rPr>
          <w:rFonts w:ascii="Verdana" w:hAnsi="Verdana"/>
          <w:sz w:val="18"/>
          <w:szCs w:val="18"/>
        </w:rPr>
        <w:t>la Corrupción, Enriquecimiento I</w:t>
      </w:r>
      <w:r w:rsidRPr="00FE74C8">
        <w:rPr>
          <w:rFonts w:ascii="Verdana" w:hAnsi="Verdana"/>
          <w:sz w:val="18"/>
          <w:szCs w:val="18"/>
        </w:rPr>
        <w:t>lícito e Investigación de Fortunas</w:t>
      </w:r>
      <w:r w:rsidR="00FE74C8">
        <w:rPr>
          <w:rFonts w:ascii="Verdana" w:hAnsi="Verdana"/>
          <w:sz w:val="18"/>
          <w:szCs w:val="18"/>
        </w:rPr>
        <w:t xml:space="preserve"> “Marcelo Quiroga Santa Cruz”</w:t>
      </w:r>
      <w:r w:rsidRPr="00FE74C8">
        <w:rPr>
          <w:rFonts w:ascii="Verdana" w:hAnsi="Verdana"/>
          <w:sz w:val="18"/>
          <w:szCs w:val="18"/>
        </w:rPr>
        <w:t>.</w:t>
      </w:r>
    </w:p>
    <w:p w14:paraId="55B2FBB9"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Pr="00501D2B">
        <w:rPr>
          <w:rFonts w:ascii="Verdana" w:hAnsi="Verdana" w:cs="Arial"/>
          <w:sz w:val="18"/>
          <w:szCs w:val="18"/>
          <w:lang w:val="es-BO"/>
        </w:rPr>
        <w:t>presente</w:t>
      </w:r>
      <w:r w:rsidRPr="00F32DFA">
        <w:rPr>
          <w:rFonts w:ascii="Verdana" w:hAnsi="Verdana"/>
          <w:sz w:val="18"/>
          <w:szCs w:val="18"/>
        </w:rPr>
        <w:t xml:space="preserve"> DBC;</w:t>
      </w:r>
    </w:p>
    <w:p w14:paraId="4E6FC079"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3037BAC0" w14:textId="0288A1F1"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Cuyos representantes legales, accioni</w:t>
      </w:r>
      <w:r w:rsidR="00BC7DB4">
        <w:rPr>
          <w:rFonts w:ascii="Verdana" w:hAnsi="Verdana"/>
          <w:sz w:val="18"/>
          <w:szCs w:val="18"/>
        </w:rPr>
        <w:t>stas o socios</w:t>
      </w:r>
      <w:r w:rsidRPr="00F32DFA">
        <w:rPr>
          <w:rFonts w:ascii="Verdana" w:hAnsi="Verdana"/>
          <w:sz w:val="18"/>
          <w:szCs w:val="18"/>
        </w:rPr>
        <w:t xml:space="preserve"> tengan vinculación matrimonial o de parentesco con la MAE</w:t>
      </w:r>
      <w:r w:rsidR="00BC7DB4">
        <w:rPr>
          <w:rFonts w:ascii="Verdana" w:hAnsi="Verdana"/>
          <w:sz w:val="18"/>
          <w:szCs w:val="18"/>
        </w:rPr>
        <w:t>, RPCE, Responsable de la Unidad Solicitante</w:t>
      </w:r>
      <w:r w:rsidRPr="00F32DFA">
        <w:rPr>
          <w:rFonts w:ascii="Verdana" w:hAnsi="Verdana"/>
          <w:sz w:val="18"/>
          <w:szCs w:val="18"/>
        </w:rPr>
        <w:t>, hasta el cuarto grado de consanguinidad y segundo de afinidad, conforme con lo establecido en la Ley N° 603</w:t>
      </w:r>
      <w:r w:rsidR="00BC7DB4">
        <w:rPr>
          <w:rFonts w:ascii="Verdana" w:hAnsi="Verdana"/>
          <w:sz w:val="18"/>
          <w:szCs w:val="18"/>
        </w:rPr>
        <w:t>,</w:t>
      </w:r>
      <w:r w:rsidRPr="00F32DFA">
        <w:rPr>
          <w:rFonts w:ascii="Verdana" w:hAnsi="Verdana"/>
          <w:sz w:val="18"/>
          <w:szCs w:val="18"/>
        </w:rPr>
        <w:t xml:space="preserve"> de 19 de noviembre de 2014, Código de las Familias y del Proceso Familiar;</w:t>
      </w:r>
    </w:p>
    <w:p w14:paraId="65041497"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El personal que ejerció funciones en la EEC-GNV, hasta un (1) año antes de la emisión de la convocatoria;</w:t>
      </w:r>
    </w:p>
    <w:p w14:paraId="6896D193"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El personal que ejerce funciones en la EEC-GNV;</w:t>
      </w:r>
    </w:p>
    <w:p w14:paraId="7CF2E3BE" w14:textId="5A3A20C1"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 xml:space="preserve">contratos con el Estado </w:t>
      </w:r>
      <w:r w:rsidR="00BC7DB4">
        <w:rPr>
          <w:rFonts w:ascii="Verdana" w:hAnsi="Verdana"/>
          <w:sz w:val="18"/>
          <w:szCs w:val="18"/>
        </w:rPr>
        <w:t xml:space="preserve">Plurinacional de </w:t>
      </w:r>
      <w:r>
        <w:rPr>
          <w:rFonts w:ascii="Verdana" w:hAnsi="Verdana"/>
          <w:sz w:val="18"/>
          <w:szCs w:val="18"/>
        </w:rPr>
        <w:t>Bol</w:t>
      </w:r>
      <w:r w:rsidR="00BC7DB4">
        <w:rPr>
          <w:rFonts w:ascii="Verdana" w:hAnsi="Verdana"/>
          <w:sz w:val="18"/>
          <w:szCs w:val="18"/>
        </w:rPr>
        <w:t>ivia</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72734C3D"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Los proveedores, contratistas y consultores con los que</w:t>
      </w:r>
      <w:r w:rsidRPr="00501D2B">
        <w:rPr>
          <w:rFonts w:ascii="Verdana" w:hAnsi="Verdana"/>
          <w:sz w:val="18"/>
          <w:szCs w:val="18"/>
        </w:rPr>
        <w:t xml:space="preserve"> el Estado </w:t>
      </w:r>
      <w:r w:rsidR="00BC7DB4">
        <w:rPr>
          <w:rFonts w:ascii="Verdana" w:hAnsi="Verdana"/>
          <w:sz w:val="18"/>
          <w:szCs w:val="18"/>
        </w:rPr>
        <w:t>Plurinacional de Bolivia</w:t>
      </w:r>
      <w:r w:rsidRPr="00F32DFA">
        <w:rPr>
          <w:rFonts w:ascii="Verdana" w:hAnsi="Verdana"/>
          <w:sz w:val="18"/>
          <w:szCs w:val="18"/>
        </w:rPr>
        <w:t xml:space="preserve"> hubiese resuelto contrato</w:t>
      </w:r>
      <w:r w:rsidRPr="00501D2B">
        <w:rPr>
          <w:rFonts w:ascii="Verdana" w:hAnsi="Verdana"/>
          <w:sz w:val="18"/>
          <w:szCs w:val="18"/>
        </w:rPr>
        <w:t>s</w:t>
      </w:r>
      <w:r w:rsidRPr="00F32DFA">
        <w:rPr>
          <w:rFonts w:ascii="Verdana" w:hAnsi="Verdana"/>
          <w:sz w:val="18"/>
          <w:szCs w:val="18"/>
        </w:rPr>
        <w:t xml:space="preserve"> por causales atribuibles a éstos causando daño al Estado, no podrán participar hasta tres (3) años después de la fecha de la resolución, conforme a la inform</w:t>
      </w:r>
      <w:r w:rsidR="00BC7DB4">
        <w:rPr>
          <w:rFonts w:ascii="Verdana" w:hAnsi="Verdana"/>
          <w:sz w:val="18"/>
          <w:szCs w:val="18"/>
        </w:rPr>
        <w:t xml:space="preserve">ación registrada </w:t>
      </w:r>
      <w:r w:rsidRPr="00F32DFA">
        <w:rPr>
          <w:rFonts w:ascii="Verdana" w:hAnsi="Verdana"/>
          <w:sz w:val="18"/>
          <w:szCs w:val="18"/>
        </w:rPr>
        <w:t>en el SICOES.</w:t>
      </w:r>
    </w:p>
    <w:p w14:paraId="69EEF83F" w14:textId="77777777" w:rsidR="009D459B" w:rsidRPr="00F32DFA" w:rsidRDefault="009D459B" w:rsidP="009D459B">
      <w:pPr>
        <w:pStyle w:val="Prrafodelista"/>
        <w:tabs>
          <w:tab w:val="left" w:pos="993"/>
        </w:tabs>
        <w:ind w:left="993"/>
        <w:jc w:val="both"/>
        <w:rPr>
          <w:rFonts w:ascii="Verdana" w:hAnsi="Verdana"/>
          <w:sz w:val="18"/>
          <w:szCs w:val="18"/>
        </w:rPr>
      </w:pPr>
    </w:p>
    <w:p w14:paraId="0FB67CE1"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7" w:name="_Toc57983485"/>
      <w:r w:rsidRPr="00F32DFA">
        <w:rPr>
          <w:rFonts w:ascii="Verdana" w:hAnsi="Verdana"/>
          <w:sz w:val="18"/>
          <w:szCs w:val="18"/>
          <w:lang w:val="es-BO"/>
        </w:rPr>
        <w:t>ACTIVIDADES ADMINISTRATIVAS PREVIAS A LA PRESENTACIÓN DE PROPUESTAS</w:t>
      </w:r>
      <w:bookmarkEnd w:id="5"/>
      <w:bookmarkEnd w:id="7"/>
    </w:p>
    <w:p w14:paraId="66E17E1B" w14:textId="77777777" w:rsidR="009D459B" w:rsidRPr="00F32DFA" w:rsidRDefault="009D459B" w:rsidP="009D459B">
      <w:pPr>
        <w:ind w:left="705" w:hanging="705"/>
        <w:jc w:val="both"/>
        <w:rPr>
          <w:rFonts w:ascii="Verdana" w:hAnsi="Verdana" w:cs="Arial"/>
          <w:b/>
          <w:sz w:val="18"/>
          <w:szCs w:val="18"/>
          <w:lang w:val="es-BO"/>
        </w:rPr>
      </w:pPr>
    </w:p>
    <w:p w14:paraId="73AFBEC0" w14:textId="4C13BE73" w:rsidR="009D459B"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8" w:name="_Toc346780197"/>
    </w:p>
    <w:p w14:paraId="2C7E311F" w14:textId="77777777" w:rsidR="00111FBE" w:rsidRPr="00F32DFA" w:rsidRDefault="00111FBE" w:rsidP="009D459B">
      <w:pPr>
        <w:ind w:left="567"/>
        <w:jc w:val="both"/>
        <w:rPr>
          <w:rFonts w:ascii="Verdana" w:hAnsi="Verdana" w:cs="Arial"/>
          <w:sz w:val="18"/>
          <w:szCs w:val="18"/>
          <w:lang w:val="es-BO"/>
        </w:rPr>
      </w:pPr>
    </w:p>
    <w:p w14:paraId="3835D000" w14:textId="77777777" w:rsidR="009D459B" w:rsidRPr="00F32DFA" w:rsidRDefault="009D459B" w:rsidP="0092355B">
      <w:pPr>
        <w:pStyle w:val="Prrafodelista"/>
        <w:numPr>
          <w:ilvl w:val="1"/>
          <w:numId w:val="43"/>
        </w:numPr>
        <w:ind w:left="1134" w:hanging="567"/>
        <w:jc w:val="both"/>
        <w:rPr>
          <w:rFonts w:ascii="Verdana" w:hAnsi="Verdana"/>
          <w:b/>
          <w:sz w:val="18"/>
          <w:szCs w:val="18"/>
          <w:lang w:val="es-BO"/>
        </w:rPr>
      </w:pPr>
      <w:r w:rsidRPr="00F32DFA">
        <w:rPr>
          <w:rFonts w:ascii="Verdana" w:hAnsi="Verdana"/>
          <w:b/>
          <w:sz w:val="18"/>
          <w:szCs w:val="18"/>
          <w:lang w:val="es-BO"/>
        </w:rPr>
        <w:t>Inspección Previa</w:t>
      </w:r>
      <w:bookmarkEnd w:id="8"/>
      <w:r w:rsidRPr="00F32DFA">
        <w:rPr>
          <w:rFonts w:ascii="Verdana" w:hAnsi="Verdana"/>
          <w:b/>
          <w:sz w:val="18"/>
          <w:szCs w:val="18"/>
          <w:lang w:val="es-BO"/>
        </w:rPr>
        <w:t xml:space="preserve"> </w:t>
      </w:r>
      <w:r w:rsidRPr="00F32DFA">
        <w:rPr>
          <w:rFonts w:ascii="Verdana" w:hAnsi="Verdana" w:cs="Arial"/>
          <w:b/>
          <w:i/>
          <w:sz w:val="18"/>
          <w:szCs w:val="18"/>
          <w:lang w:val="es-BO"/>
        </w:rPr>
        <w:t>“No corresponde”</w:t>
      </w:r>
    </w:p>
    <w:p w14:paraId="03795A68" w14:textId="6F4B8E0C" w:rsidR="009D459B" w:rsidRDefault="009D459B" w:rsidP="009D459B">
      <w:pPr>
        <w:ind w:left="360"/>
        <w:jc w:val="both"/>
        <w:rPr>
          <w:rFonts w:ascii="Verdana" w:hAnsi="Verdana" w:cs="Arial"/>
          <w:sz w:val="18"/>
          <w:szCs w:val="18"/>
          <w:lang w:val="es-BO"/>
        </w:rPr>
      </w:pPr>
    </w:p>
    <w:p w14:paraId="409552E7" w14:textId="77777777" w:rsidR="007F4134" w:rsidRPr="00F32DFA" w:rsidRDefault="007F4134" w:rsidP="009D459B">
      <w:pPr>
        <w:ind w:left="360"/>
        <w:jc w:val="both"/>
        <w:rPr>
          <w:rFonts w:ascii="Verdana" w:hAnsi="Verdana" w:cs="Arial"/>
          <w:sz w:val="18"/>
          <w:szCs w:val="18"/>
          <w:lang w:val="es-BO"/>
        </w:rPr>
      </w:pPr>
    </w:p>
    <w:p w14:paraId="618E096B" w14:textId="77777777" w:rsidR="009D459B" w:rsidRPr="00F32DFA" w:rsidRDefault="009D459B" w:rsidP="0092355B">
      <w:pPr>
        <w:pStyle w:val="Prrafodelista"/>
        <w:numPr>
          <w:ilvl w:val="1"/>
          <w:numId w:val="43"/>
        </w:numPr>
        <w:ind w:left="1134" w:hanging="567"/>
        <w:jc w:val="both"/>
        <w:rPr>
          <w:rFonts w:ascii="Verdana" w:hAnsi="Verdana"/>
          <w:sz w:val="18"/>
          <w:szCs w:val="18"/>
          <w:lang w:val="es-BO"/>
        </w:rPr>
      </w:pPr>
      <w:bookmarkStart w:id="9" w:name="_Toc346780198"/>
      <w:r w:rsidRPr="00F32DFA">
        <w:rPr>
          <w:rFonts w:ascii="Verdana" w:hAnsi="Verdana"/>
          <w:b/>
          <w:sz w:val="18"/>
          <w:szCs w:val="18"/>
          <w:lang w:val="es-BO"/>
        </w:rPr>
        <w:lastRenderedPageBreak/>
        <w:t>Consultas escritas sobre el DBC</w:t>
      </w:r>
      <w:bookmarkEnd w:id="9"/>
    </w:p>
    <w:p w14:paraId="210C2C35" w14:textId="77777777" w:rsidR="009D459B" w:rsidRPr="00F32DFA" w:rsidRDefault="009D459B" w:rsidP="009D459B">
      <w:pPr>
        <w:jc w:val="both"/>
        <w:rPr>
          <w:rFonts w:ascii="Verdana" w:hAnsi="Verdana" w:cs="Arial"/>
          <w:sz w:val="18"/>
          <w:szCs w:val="18"/>
          <w:lang w:val="es-BO"/>
        </w:rPr>
      </w:pPr>
    </w:p>
    <w:p w14:paraId="6B08BB07" w14:textId="0A49270E" w:rsidR="009D459B" w:rsidRPr="00F32DFA" w:rsidRDefault="009D459B" w:rsidP="009D459B">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RPCE, vía el correo electrónico institucional que la entidad disponga en la convocatoria, hasta la fecha límite establecida en el presente DBC.</w:t>
      </w:r>
    </w:p>
    <w:p w14:paraId="48FBEA36" w14:textId="77777777" w:rsidR="009D459B" w:rsidRPr="00F32DFA" w:rsidRDefault="009D459B" w:rsidP="009D459B">
      <w:pPr>
        <w:ind w:left="1276"/>
        <w:jc w:val="both"/>
        <w:rPr>
          <w:rFonts w:ascii="Verdana" w:hAnsi="Verdana" w:cs="Arial"/>
          <w:sz w:val="18"/>
          <w:szCs w:val="18"/>
          <w:lang w:val="es-BO"/>
        </w:rPr>
      </w:pPr>
    </w:p>
    <w:p w14:paraId="0354FE66" w14:textId="77777777" w:rsidR="009D459B" w:rsidRPr="00F32DFA" w:rsidRDefault="009D459B" w:rsidP="0092355B">
      <w:pPr>
        <w:pStyle w:val="Prrafodelista"/>
        <w:numPr>
          <w:ilvl w:val="1"/>
          <w:numId w:val="43"/>
        </w:numPr>
        <w:ind w:left="1134" w:hanging="567"/>
        <w:jc w:val="both"/>
        <w:rPr>
          <w:rFonts w:ascii="Verdana" w:hAnsi="Verdana"/>
          <w:b/>
          <w:sz w:val="18"/>
          <w:szCs w:val="18"/>
          <w:lang w:val="es-BO"/>
        </w:rPr>
      </w:pPr>
      <w:bookmarkStart w:id="10" w:name="_Toc346780199"/>
      <w:r w:rsidRPr="00F32DFA">
        <w:rPr>
          <w:rFonts w:ascii="Verdana" w:hAnsi="Verdana"/>
          <w:b/>
          <w:sz w:val="18"/>
          <w:szCs w:val="18"/>
          <w:lang w:val="es-BO"/>
        </w:rPr>
        <w:t>Reunión de Aclaración</w:t>
      </w:r>
      <w:bookmarkEnd w:id="10"/>
    </w:p>
    <w:p w14:paraId="6EB04E4B" w14:textId="77777777" w:rsidR="009D459B" w:rsidRPr="00F32DFA" w:rsidRDefault="009D459B" w:rsidP="009D459B">
      <w:pPr>
        <w:jc w:val="both"/>
        <w:rPr>
          <w:rFonts w:ascii="Verdana" w:hAnsi="Verdana" w:cs="Arial"/>
          <w:sz w:val="18"/>
          <w:szCs w:val="18"/>
          <w:lang w:val="es-BO"/>
        </w:rPr>
      </w:pPr>
    </w:p>
    <w:p w14:paraId="7CB878C6" w14:textId="0BC173BE"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r w:rsidR="00381382">
        <w:rPr>
          <w:rFonts w:ascii="Verdana" w:hAnsi="Verdana" w:cs="Arial"/>
          <w:sz w:val="18"/>
          <w:szCs w:val="18"/>
          <w:lang w:val="es-BO"/>
        </w:rPr>
        <w:t>.</w:t>
      </w:r>
    </w:p>
    <w:p w14:paraId="4BFE397E" w14:textId="77777777" w:rsidR="009D459B" w:rsidRPr="005C3F86" w:rsidRDefault="009D459B" w:rsidP="009D459B">
      <w:pPr>
        <w:ind w:left="1134"/>
        <w:jc w:val="both"/>
        <w:rPr>
          <w:rFonts w:ascii="Verdana" w:hAnsi="Verdana" w:cs="Arial"/>
          <w:sz w:val="18"/>
          <w:szCs w:val="18"/>
          <w:lang w:val="es-BO"/>
        </w:rPr>
      </w:pPr>
    </w:p>
    <w:p w14:paraId="72F0707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Las solicitudes de aclaración, las consultas escritas y sus respuestas, deberán ser tratadas en la Reunión de Aclaración. </w:t>
      </w:r>
    </w:p>
    <w:p w14:paraId="0D1748F8" w14:textId="77777777" w:rsidR="009D459B" w:rsidRPr="005C3F86" w:rsidRDefault="009D459B" w:rsidP="009D459B">
      <w:pPr>
        <w:ind w:left="1134"/>
        <w:jc w:val="both"/>
        <w:rPr>
          <w:rFonts w:ascii="Verdana" w:hAnsi="Verdana" w:cs="Arial"/>
          <w:sz w:val="18"/>
          <w:szCs w:val="18"/>
          <w:lang w:val="es-BO"/>
        </w:rPr>
      </w:pPr>
    </w:p>
    <w:p w14:paraId="51570D5C" w14:textId="77777777" w:rsidR="009D459B" w:rsidRPr="00F32DFA"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la </w:t>
      </w:r>
      <w:r w:rsidRPr="005C3F86">
        <w:rPr>
          <w:rFonts w:ascii="Verdana" w:hAnsi="Verdana"/>
          <w:sz w:val="18"/>
          <w:szCs w:val="18"/>
        </w:rPr>
        <w:t>EEC-GNV</w:t>
      </w:r>
      <w:r w:rsidRPr="005C3F86">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remitida a los participantes al correo electrónico desde el cual efectuaron las consultas.</w:t>
      </w:r>
    </w:p>
    <w:p w14:paraId="13A87644" w14:textId="77777777" w:rsidR="009D459B" w:rsidRPr="00F32DFA" w:rsidRDefault="009D459B" w:rsidP="009D459B">
      <w:pPr>
        <w:ind w:left="1276"/>
        <w:jc w:val="both"/>
        <w:rPr>
          <w:rFonts w:ascii="Verdana" w:hAnsi="Verdana" w:cs="Arial"/>
          <w:sz w:val="18"/>
          <w:szCs w:val="18"/>
          <w:lang w:val="es-BO"/>
        </w:rPr>
      </w:pPr>
    </w:p>
    <w:p w14:paraId="40CDBB23"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1" w:name="_Toc346780200"/>
      <w:bookmarkStart w:id="12" w:name="_Toc57983486"/>
      <w:r w:rsidRPr="00F32DFA">
        <w:rPr>
          <w:rFonts w:ascii="Verdana" w:hAnsi="Verdana"/>
          <w:sz w:val="18"/>
          <w:szCs w:val="18"/>
          <w:lang w:val="es-BO"/>
        </w:rPr>
        <w:t>ENMIENDAS Y APROBACIÓN DEL DOCUMENTO BASE DE CONTRATACIÓN (DBC)</w:t>
      </w:r>
      <w:bookmarkEnd w:id="11"/>
      <w:bookmarkEnd w:id="12"/>
    </w:p>
    <w:p w14:paraId="2F90FC8A"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8351744" w14:textId="77777777" w:rsidR="009D459B" w:rsidRPr="00F32DFA" w:rsidRDefault="009D459B" w:rsidP="009D459B">
      <w:pPr>
        <w:jc w:val="both"/>
        <w:rPr>
          <w:rFonts w:ascii="Verdana" w:hAnsi="Verdana" w:cs="Arial"/>
          <w:vanish/>
          <w:sz w:val="18"/>
          <w:szCs w:val="18"/>
          <w:lang w:val="es-BO"/>
        </w:rPr>
      </w:pPr>
    </w:p>
    <w:p w14:paraId="57CA8370" w14:textId="6D685508" w:rsidR="009D459B" w:rsidRPr="00F32DFA" w:rsidRDefault="009D459B" w:rsidP="0092355B">
      <w:pPr>
        <w:pStyle w:val="Prrafodelista"/>
        <w:numPr>
          <w:ilvl w:val="1"/>
          <w:numId w:val="44"/>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podrá ajustar el DBC con enmiendas, por iniciativa propia </w:t>
      </w:r>
      <w:r w:rsidR="00381382">
        <w:rPr>
          <w:rFonts w:ascii="Verdana" w:hAnsi="Verdana" w:cs="Arial"/>
          <w:sz w:val="18"/>
          <w:szCs w:val="18"/>
          <w:lang w:val="es-BO"/>
        </w:rPr>
        <w:t>y/</w:t>
      </w:r>
      <w:r w:rsidRPr="00F32DFA">
        <w:rPr>
          <w:rFonts w:ascii="Verdana" w:hAnsi="Verdana" w:cs="Arial"/>
          <w:sz w:val="18"/>
          <w:szCs w:val="18"/>
          <w:lang w:val="es-BO"/>
        </w:rPr>
        <w:t>o como resultado de las actividades previas, en cualquier momento, antes de emitir la Resolución de Aprobación del DBC.</w:t>
      </w:r>
    </w:p>
    <w:p w14:paraId="0F214392" w14:textId="77777777" w:rsidR="009D459B" w:rsidRPr="00F32DFA" w:rsidRDefault="009D459B" w:rsidP="009D459B">
      <w:pPr>
        <w:tabs>
          <w:tab w:val="left" w:pos="360"/>
        </w:tabs>
        <w:ind w:left="709" w:hanging="709"/>
        <w:jc w:val="both"/>
        <w:rPr>
          <w:rFonts w:ascii="Verdana" w:hAnsi="Verdana" w:cs="Arial"/>
          <w:sz w:val="18"/>
          <w:szCs w:val="18"/>
          <w:lang w:val="es-BO"/>
        </w:rPr>
      </w:pPr>
    </w:p>
    <w:p w14:paraId="0A29F06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Estas enmiendas podrán estar orientadas a modificar las Especificaciones Técnicas y otras condiciones relacionadas con éstas.</w:t>
      </w:r>
    </w:p>
    <w:p w14:paraId="05F7D039" w14:textId="77777777" w:rsidR="009D459B" w:rsidRPr="00F32DFA" w:rsidRDefault="009D459B" w:rsidP="009D459B">
      <w:pPr>
        <w:ind w:left="709" w:hanging="709"/>
        <w:jc w:val="both"/>
        <w:rPr>
          <w:rFonts w:ascii="Verdana" w:hAnsi="Verdana" w:cs="Arial"/>
          <w:sz w:val="18"/>
          <w:szCs w:val="18"/>
          <w:lang w:val="es-BO"/>
        </w:rPr>
      </w:pPr>
    </w:p>
    <w:p w14:paraId="0EFBCE69" w14:textId="56968B99" w:rsidR="009D459B" w:rsidRPr="00F32DFA" w:rsidRDefault="009D459B" w:rsidP="0092355B">
      <w:pPr>
        <w:pStyle w:val="Prrafodelista"/>
        <w:numPr>
          <w:ilvl w:val="1"/>
          <w:numId w:val="44"/>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por Resolución expresa del RPCE, misma que será notificada a los potenciales proponentes </w:t>
      </w:r>
      <w:r w:rsidRPr="00F32DFA">
        <w:rPr>
          <w:rFonts w:ascii="Verdana" w:hAnsi="Verdana"/>
          <w:sz w:val="18"/>
          <w:szCs w:val="18"/>
        </w:rPr>
        <w:t>a través de las páginas web de</w:t>
      </w:r>
      <w:r w:rsidR="00381382">
        <w:rPr>
          <w:rFonts w:ascii="Verdana" w:hAnsi="Verdana"/>
          <w:sz w:val="18"/>
          <w:szCs w:val="18"/>
        </w:rPr>
        <w:t>l SICOES, de</w:t>
      </w:r>
      <w:r w:rsidRPr="00F32DFA">
        <w:rPr>
          <w:rFonts w:ascii="Verdana" w:hAnsi="Verdana"/>
          <w:sz w:val="18"/>
          <w:szCs w:val="18"/>
        </w:rPr>
        <w:t xml:space="preserve"> la Entidad Ejecutora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10" w:history="1">
        <w:r w:rsidRPr="00381382">
          <w:rPr>
            <w:rStyle w:val="Hipervnculo"/>
            <w:rFonts w:ascii="Verdana" w:hAnsi="Verdana"/>
            <w:color w:val="auto"/>
            <w:sz w:val="18"/>
            <w:szCs w:val="18"/>
            <w:u w:val="none"/>
          </w:rPr>
          <w:t>www.mhe.gob.bo</w:t>
        </w:r>
      </w:hyperlink>
      <w:r w:rsidRPr="00F32DFA">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así como,</w:t>
      </w:r>
      <w:r w:rsidRPr="00F32DFA">
        <w:rPr>
          <w:rFonts w:ascii="Verdana" w:hAnsi="Verdana"/>
          <w:sz w:val="18"/>
          <w:szCs w:val="18"/>
        </w:rPr>
        <w:t xml:space="preserve"> a los correos electrónicos de los potenciales proponentes.</w:t>
      </w:r>
    </w:p>
    <w:p w14:paraId="6D2A525B" w14:textId="77777777" w:rsidR="009D459B" w:rsidRPr="00F32DFA" w:rsidRDefault="009D459B" w:rsidP="009D459B">
      <w:pPr>
        <w:pStyle w:val="Prrafodelista"/>
        <w:ind w:left="1276"/>
        <w:jc w:val="both"/>
        <w:rPr>
          <w:rFonts w:ascii="Verdana" w:hAnsi="Verdana" w:cs="Arial"/>
          <w:sz w:val="18"/>
          <w:szCs w:val="18"/>
          <w:lang w:val="es-BO"/>
        </w:rPr>
      </w:pPr>
    </w:p>
    <w:p w14:paraId="0BA6607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3" w:name="_Toc346780201"/>
      <w:bookmarkStart w:id="14" w:name="_Toc57983487"/>
      <w:r w:rsidRPr="00F32DFA">
        <w:rPr>
          <w:rFonts w:ascii="Verdana" w:hAnsi="Verdana"/>
          <w:sz w:val="18"/>
          <w:szCs w:val="18"/>
          <w:lang w:val="es-BO"/>
        </w:rPr>
        <w:t>AMPLIACIÓN DE PLAZO PARA LA PRESENTACIÓN DE PROPUESTAS</w:t>
      </w:r>
      <w:bookmarkEnd w:id="13"/>
      <w:bookmarkEnd w:id="14"/>
    </w:p>
    <w:p w14:paraId="08CEEB21" w14:textId="77777777" w:rsidR="009D459B" w:rsidRPr="00F32DFA" w:rsidRDefault="009D459B" w:rsidP="009D459B">
      <w:pPr>
        <w:ind w:left="705" w:hanging="705"/>
        <w:jc w:val="both"/>
        <w:rPr>
          <w:rFonts w:ascii="Verdana" w:hAnsi="Verdana" w:cs="Arial"/>
          <w:b/>
          <w:sz w:val="18"/>
          <w:szCs w:val="18"/>
          <w:lang w:val="es-BO"/>
        </w:rPr>
      </w:pPr>
    </w:p>
    <w:p w14:paraId="051F122E" w14:textId="77777777"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RPCE podrá ampliar el plazo de presentación de propuestas como máximo por diez (10) días hábiles, por única vez mediante la suscripción del Documento respectivo, por las siguientes causas debidamente justificadas:</w:t>
      </w:r>
    </w:p>
    <w:p w14:paraId="1409233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3D999B4D"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p>
    <w:p w14:paraId="48E79F08"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p>
    <w:p w14:paraId="78CCC960"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63564F0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01238436"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La ampliación deberá ser realizada de manera previa a la fecha y hora establecidas para la presentación de propuestas.</w:t>
      </w:r>
    </w:p>
    <w:p w14:paraId="4A93C0F7"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15EAA29" w14:textId="746E4EEC"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Los nuevos plazos serán publicados en la Mesa de Partes de la </w:t>
      </w:r>
      <w:r w:rsidRPr="00F32DFA">
        <w:rPr>
          <w:rFonts w:ascii="Verdana" w:hAnsi="Verdana"/>
          <w:sz w:val="18"/>
          <w:szCs w:val="18"/>
        </w:rPr>
        <w:t>EEC-GNV</w:t>
      </w:r>
      <w:r w:rsidRPr="00F32DFA">
        <w:rPr>
          <w:rFonts w:ascii="Verdana" w:hAnsi="Verdana" w:cs="Arial"/>
          <w:sz w:val="18"/>
          <w:szCs w:val="18"/>
          <w:lang w:val="es-BO"/>
        </w:rPr>
        <w:t xml:space="preserve"> y en</w:t>
      </w:r>
      <w:r w:rsidRPr="00F32DFA">
        <w:rPr>
          <w:rFonts w:ascii="Verdana" w:hAnsi="Verdana"/>
          <w:sz w:val="18"/>
          <w:szCs w:val="18"/>
        </w:rPr>
        <w:t xml:space="preserve"> las páginas web </w:t>
      </w:r>
      <w:r w:rsidR="00381382">
        <w:rPr>
          <w:rFonts w:ascii="Verdana" w:hAnsi="Verdana"/>
          <w:sz w:val="18"/>
          <w:szCs w:val="18"/>
        </w:rPr>
        <w:t xml:space="preserve">del SICOES, </w:t>
      </w:r>
      <w:r w:rsidRPr="00F32DFA">
        <w:rPr>
          <w:rFonts w:ascii="Verdana" w:hAnsi="Verdana"/>
          <w:sz w:val="18"/>
          <w:szCs w:val="18"/>
        </w:rPr>
        <w:t>de la Entidad Ejecutora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11" w:history="1">
        <w:r w:rsidRPr="00381382">
          <w:rPr>
            <w:rStyle w:val="Hipervnculo"/>
            <w:rFonts w:ascii="Verdana" w:hAnsi="Verdana"/>
            <w:color w:val="auto"/>
            <w:sz w:val="18"/>
            <w:szCs w:val="18"/>
            <w:u w:val="none"/>
          </w:rPr>
          <w:t>www.mhe.gob.bo</w:t>
        </w:r>
      </w:hyperlink>
      <w:r w:rsidR="00381382">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así como,</w:t>
      </w:r>
      <w:r w:rsidRPr="00F32DFA">
        <w:rPr>
          <w:rFonts w:ascii="Verdana" w:hAnsi="Verdana"/>
          <w:sz w:val="18"/>
          <w:szCs w:val="18"/>
        </w:rPr>
        <w:t xml:space="preserve"> a los correos electrónicos de los potenciales proponentes.</w:t>
      </w:r>
    </w:p>
    <w:p w14:paraId="47B2B173"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D4E585A" w14:textId="517333F6"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Cuando la ampliación sea por enmiendas al DBC, la ampliación de plazo de presentación de propuestas se incluirá en la Resolución de Aprobación del DBC, asimismo el </w:t>
      </w:r>
      <w:r w:rsidRPr="00F32DFA">
        <w:rPr>
          <w:rFonts w:ascii="Verdana" w:hAnsi="Verdana"/>
          <w:sz w:val="18"/>
          <w:szCs w:val="18"/>
        </w:rPr>
        <w:t xml:space="preserve">Documento de ampliación del plazo de presentación de propuestas, deberá publicarse en las páginas web </w:t>
      </w:r>
      <w:r w:rsidR="00381382">
        <w:rPr>
          <w:rFonts w:ascii="Verdana" w:hAnsi="Verdana"/>
          <w:sz w:val="18"/>
          <w:szCs w:val="18"/>
        </w:rPr>
        <w:lastRenderedPageBreak/>
        <w:t xml:space="preserve">del SICOES, </w:t>
      </w:r>
      <w:r w:rsidRPr="00F32DFA">
        <w:rPr>
          <w:rFonts w:ascii="Verdana" w:hAnsi="Verdana"/>
          <w:sz w:val="18"/>
          <w:szCs w:val="18"/>
        </w:rPr>
        <w:t>de la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12" w:history="1">
        <w:r w:rsidRPr="00381382">
          <w:rPr>
            <w:rStyle w:val="Hipervnculo"/>
            <w:rFonts w:ascii="Verdana" w:hAnsi="Verdana"/>
            <w:color w:val="auto"/>
            <w:sz w:val="18"/>
            <w:szCs w:val="18"/>
            <w:u w:val="none"/>
          </w:rPr>
          <w:t>www.mhe.gob.bo</w:t>
        </w:r>
      </w:hyperlink>
      <w:r w:rsidR="00381382">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xml:space="preserve">, así como, </w:t>
      </w:r>
      <w:r w:rsidRPr="00F32DFA">
        <w:rPr>
          <w:rFonts w:ascii="Verdana" w:hAnsi="Verdana"/>
          <w:sz w:val="18"/>
          <w:szCs w:val="18"/>
        </w:rPr>
        <w:t>a los correos electrónicos de los potenciales proponentes.</w:t>
      </w:r>
    </w:p>
    <w:p w14:paraId="31A04ACA" w14:textId="77777777" w:rsidR="009D459B" w:rsidRPr="00F32DFA" w:rsidRDefault="009D459B" w:rsidP="009D459B">
      <w:pPr>
        <w:tabs>
          <w:tab w:val="num" w:pos="1276"/>
        </w:tabs>
        <w:jc w:val="both"/>
        <w:rPr>
          <w:rFonts w:ascii="Verdana" w:hAnsi="Verdana" w:cs="Arial"/>
          <w:sz w:val="18"/>
          <w:szCs w:val="18"/>
          <w:lang w:val="es-BO"/>
        </w:rPr>
      </w:pPr>
    </w:p>
    <w:p w14:paraId="6D61F5E8"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5" w:name="_Toc346780202"/>
      <w:bookmarkStart w:id="16" w:name="_Toc57983488"/>
      <w:r w:rsidRPr="00F32DFA">
        <w:rPr>
          <w:rFonts w:ascii="Verdana" w:hAnsi="Verdana"/>
          <w:sz w:val="18"/>
          <w:szCs w:val="18"/>
          <w:lang w:val="es-BO"/>
        </w:rPr>
        <w:t>GARANTÍAS</w:t>
      </w:r>
      <w:bookmarkEnd w:id="15"/>
      <w:bookmarkEnd w:id="16"/>
    </w:p>
    <w:p w14:paraId="6223ACE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0DAD2237" w14:textId="77777777" w:rsidR="009D459B" w:rsidRPr="00F32DFA" w:rsidRDefault="009D459B" w:rsidP="009D459B">
      <w:pPr>
        <w:pStyle w:val="Prrafodelista"/>
        <w:ind w:left="360"/>
        <w:jc w:val="both"/>
        <w:rPr>
          <w:rFonts w:ascii="Verdana" w:hAnsi="Verdana"/>
          <w:b/>
          <w:vanish/>
          <w:sz w:val="18"/>
          <w:szCs w:val="18"/>
          <w:lang w:val="es-BO"/>
        </w:rPr>
      </w:pPr>
      <w:bookmarkStart w:id="17" w:name="_Toc346780203"/>
    </w:p>
    <w:p w14:paraId="46065AF7" w14:textId="77777777" w:rsidR="009D459B" w:rsidRPr="00F32DFA" w:rsidRDefault="009D459B" w:rsidP="0092355B">
      <w:pPr>
        <w:pStyle w:val="Prrafodelista"/>
        <w:numPr>
          <w:ilvl w:val="1"/>
          <w:numId w:val="46"/>
        </w:numPr>
        <w:ind w:left="1134" w:hanging="567"/>
        <w:jc w:val="both"/>
        <w:rPr>
          <w:rFonts w:ascii="Verdana" w:hAnsi="Verdana"/>
          <w:b/>
          <w:sz w:val="18"/>
          <w:szCs w:val="18"/>
          <w:lang w:val="es-BO"/>
        </w:rPr>
      </w:pPr>
      <w:r w:rsidRPr="00F32DFA">
        <w:rPr>
          <w:rFonts w:ascii="Verdana" w:hAnsi="Verdana"/>
          <w:b/>
          <w:sz w:val="18"/>
          <w:szCs w:val="18"/>
          <w:lang w:val="es-BO"/>
        </w:rPr>
        <w:t xml:space="preserve">Tipos de garantías </w:t>
      </w:r>
      <w:bookmarkEnd w:id="17"/>
    </w:p>
    <w:p w14:paraId="7CDC9E67" w14:textId="77777777" w:rsidR="009D459B" w:rsidRPr="00F32DFA" w:rsidRDefault="009D459B" w:rsidP="009D459B">
      <w:pPr>
        <w:pStyle w:val="Prrafodelista"/>
        <w:ind w:left="1276"/>
        <w:jc w:val="both"/>
        <w:rPr>
          <w:rFonts w:ascii="Verdana" w:hAnsi="Verdana"/>
          <w:b/>
          <w:sz w:val="18"/>
          <w:szCs w:val="18"/>
          <w:lang w:val="es-BO"/>
        </w:rPr>
      </w:pPr>
    </w:p>
    <w:p w14:paraId="36B5CC1B" w14:textId="04B1B19E" w:rsidR="009D459B" w:rsidRPr="00F32DFA" w:rsidRDefault="001C089E" w:rsidP="009D459B">
      <w:pPr>
        <w:ind w:left="1134"/>
        <w:jc w:val="both"/>
        <w:rPr>
          <w:rFonts w:ascii="Verdana" w:hAnsi="Verdana"/>
          <w:sz w:val="18"/>
          <w:szCs w:val="18"/>
        </w:rPr>
      </w:pPr>
      <w:r>
        <w:rPr>
          <w:rFonts w:ascii="Verdana" w:hAnsi="Verdana"/>
          <w:sz w:val="18"/>
          <w:szCs w:val="18"/>
        </w:rPr>
        <w:t>De acuerdo con lo previsto en</w:t>
      </w:r>
      <w:r w:rsidR="009D459B" w:rsidRPr="00F32DFA">
        <w:rPr>
          <w:rFonts w:ascii="Verdana" w:hAnsi="Verdana"/>
          <w:sz w:val="18"/>
          <w:szCs w:val="18"/>
        </w:rPr>
        <w:t xml:space="preserve"> el Artículo 7 (Régimen de Garantías) del Reglamento Específico de Contratación de Bienes y Servicios Especializados en el Extranjero</w:t>
      </w:r>
      <w:r>
        <w:rPr>
          <w:rFonts w:ascii="Verdana" w:hAnsi="Verdana"/>
          <w:sz w:val="18"/>
          <w:szCs w:val="18"/>
        </w:rPr>
        <w:t>, la EEC-GNV decidió establecer de forma indistinta los siguientes tipos de garantía, misma que será presentada a selección del proponente:</w:t>
      </w:r>
    </w:p>
    <w:p w14:paraId="7763F6DB" w14:textId="77777777" w:rsidR="009D459B" w:rsidRPr="00F32DFA" w:rsidRDefault="009D459B" w:rsidP="009D459B">
      <w:pPr>
        <w:ind w:left="1276"/>
        <w:jc w:val="both"/>
        <w:rPr>
          <w:rFonts w:ascii="Verdana" w:hAnsi="Verdana"/>
          <w:sz w:val="18"/>
          <w:szCs w:val="18"/>
        </w:rPr>
      </w:pPr>
    </w:p>
    <w:p w14:paraId="51022199" w14:textId="77777777" w:rsidR="009D459B" w:rsidRPr="00F32DFA" w:rsidRDefault="009D459B" w:rsidP="0092355B">
      <w:pPr>
        <w:pStyle w:val="Prrafodelista"/>
        <w:numPr>
          <w:ilvl w:val="0"/>
          <w:numId w:val="47"/>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59CFD61A" w14:textId="77777777" w:rsidR="009D459B" w:rsidRPr="00F32DFA" w:rsidRDefault="009D459B" w:rsidP="009D459B">
      <w:pPr>
        <w:pStyle w:val="Prrafodelista"/>
        <w:ind w:left="1494"/>
        <w:jc w:val="both"/>
        <w:rPr>
          <w:rFonts w:ascii="Verdana" w:hAnsi="Verdana"/>
          <w:sz w:val="18"/>
          <w:szCs w:val="18"/>
        </w:rPr>
      </w:pPr>
    </w:p>
    <w:p w14:paraId="15559663" w14:textId="35588FCC" w:rsidR="009D459B" w:rsidRDefault="009D459B" w:rsidP="0092355B">
      <w:pPr>
        <w:pStyle w:val="Prrafodelista"/>
        <w:numPr>
          <w:ilvl w:val="0"/>
          <w:numId w:val="47"/>
        </w:numPr>
        <w:jc w:val="both"/>
        <w:rPr>
          <w:rFonts w:ascii="Verdana" w:hAnsi="Verdana"/>
          <w:sz w:val="18"/>
          <w:szCs w:val="18"/>
        </w:rPr>
      </w:pPr>
      <w:r w:rsidRPr="00F3114F">
        <w:rPr>
          <w:rFonts w:ascii="Verdana" w:hAnsi="Verdana"/>
          <w:b/>
          <w:sz w:val="18"/>
          <w:szCs w:val="18"/>
        </w:rPr>
        <w:t xml:space="preserve">Carta de Crédito Stand By, </w:t>
      </w:r>
      <w:r w:rsidRPr="00F3114F">
        <w:rPr>
          <w:rFonts w:ascii="Verdana" w:hAnsi="Verdana"/>
          <w:sz w:val="18"/>
          <w:szCs w:val="18"/>
        </w:rPr>
        <w:t xml:space="preserve">emitida por un </w:t>
      </w:r>
      <w:r w:rsidR="001C089E" w:rsidRPr="00F3114F">
        <w:rPr>
          <w:rFonts w:ascii="Verdana" w:hAnsi="Verdana"/>
          <w:sz w:val="18"/>
          <w:szCs w:val="18"/>
        </w:rPr>
        <w:t xml:space="preserve">Banco </w:t>
      </w:r>
      <w:r w:rsidRPr="00F3114F">
        <w:rPr>
          <w:rFonts w:ascii="Verdana" w:hAnsi="Verdana"/>
          <w:sz w:val="18"/>
          <w:szCs w:val="18"/>
        </w:rPr>
        <w:t>Internacional</w:t>
      </w:r>
      <w:r w:rsidR="001C089E">
        <w:rPr>
          <w:rFonts w:ascii="Verdana" w:hAnsi="Verdana"/>
          <w:sz w:val="18"/>
          <w:szCs w:val="18"/>
        </w:rPr>
        <w:t xml:space="preserve"> con</w:t>
      </w:r>
      <w:r w:rsidRPr="00F3114F">
        <w:rPr>
          <w:rFonts w:ascii="Verdana" w:hAnsi="Verdana"/>
          <w:sz w:val="18"/>
          <w:szCs w:val="18"/>
        </w:rPr>
        <w:t xml:space="preserve"> </w:t>
      </w:r>
      <w:r w:rsidR="001C089E" w:rsidRPr="00F3114F">
        <w:rPr>
          <w:rFonts w:ascii="Verdana" w:hAnsi="Verdana"/>
          <w:sz w:val="18"/>
          <w:szCs w:val="18"/>
        </w:rPr>
        <w:t>calificación mínima de BBB</w:t>
      </w:r>
      <w:r w:rsidR="001C089E">
        <w:rPr>
          <w:rFonts w:ascii="Verdana" w:hAnsi="Verdana"/>
          <w:sz w:val="18"/>
          <w:szCs w:val="18"/>
        </w:rPr>
        <w:t xml:space="preserve"> o su equivalente,</w:t>
      </w:r>
      <w:r w:rsidR="001C089E" w:rsidRPr="00F3114F">
        <w:rPr>
          <w:rFonts w:ascii="Verdana" w:hAnsi="Verdana"/>
          <w:sz w:val="18"/>
          <w:szCs w:val="18"/>
        </w:rPr>
        <w:t xml:space="preserve"> </w:t>
      </w:r>
      <w:r w:rsidR="006E08F7">
        <w:rPr>
          <w:rFonts w:ascii="Verdana" w:hAnsi="Verdana"/>
          <w:sz w:val="18"/>
          <w:szCs w:val="18"/>
        </w:rPr>
        <w:t>la cual será enviada y/o notificada</w:t>
      </w:r>
      <w:r w:rsidRPr="00F3114F">
        <w:rPr>
          <w:rFonts w:ascii="Verdana" w:hAnsi="Verdana"/>
          <w:sz w:val="18"/>
          <w:szCs w:val="18"/>
        </w:rPr>
        <w:t xml:space="preserve"> </w:t>
      </w:r>
      <w:r w:rsidR="006E08F7">
        <w:rPr>
          <w:rFonts w:ascii="Verdana" w:hAnsi="Verdana"/>
          <w:sz w:val="18"/>
          <w:szCs w:val="18"/>
        </w:rPr>
        <w:t xml:space="preserve">a la EEC-GNV </w:t>
      </w:r>
      <w:r w:rsidR="001C089E">
        <w:rPr>
          <w:rFonts w:ascii="Verdana" w:hAnsi="Verdana"/>
          <w:sz w:val="18"/>
          <w:szCs w:val="18"/>
        </w:rPr>
        <w:t>por el Banco Central de Bolivia</w:t>
      </w:r>
      <w:r w:rsidR="006E08F7">
        <w:rPr>
          <w:rFonts w:ascii="Verdana" w:hAnsi="Verdana"/>
          <w:sz w:val="18"/>
          <w:szCs w:val="18"/>
        </w:rPr>
        <w:t xml:space="preserve">. Cuando corresponda, su </w:t>
      </w:r>
      <w:r w:rsidRPr="00501D2B">
        <w:rPr>
          <w:rFonts w:ascii="Verdana" w:hAnsi="Verdana"/>
          <w:sz w:val="18"/>
          <w:szCs w:val="18"/>
        </w:rPr>
        <w:t>ejecución inmediata se realizará a través de un mensaje Swift por intermedio del Banco Central de Bolivia</w:t>
      </w:r>
      <w:r>
        <w:rPr>
          <w:rFonts w:ascii="Verdana" w:hAnsi="Verdana"/>
          <w:sz w:val="18"/>
          <w:szCs w:val="18"/>
        </w:rPr>
        <w:t>.</w:t>
      </w:r>
    </w:p>
    <w:p w14:paraId="0F771FDF" w14:textId="77777777" w:rsidR="009D459B" w:rsidRPr="00F3114F" w:rsidRDefault="009D459B" w:rsidP="009D459B">
      <w:pPr>
        <w:pStyle w:val="Prrafodelista"/>
        <w:rPr>
          <w:rFonts w:ascii="Verdana" w:hAnsi="Verdana"/>
          <w:sz w:val="18"/>
          <w:szCs w:val="18"/>
        </w:rPr>
      </w:pPr>
    </w:p>
    <w:p w14:paraId="680E618F" w14:textId="0623AD51" w:rsidR="009D459B" w:rsidRDefault="009D459B" w:rsidP="009D459B">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 Y ENERGÍAS – ENTIDAD EJECUTORA DE CONVERSIÓN A GAS NATURAL VEHICULAR</w:t>
      </w:r>
      <w:r w:rsidRPr="00F32DFA">
        <w:rPr>
          <w:rFonts w:ascii="Verdana" w:hAnsi="Verdana" w:cs="Arial"/>
          <w:b/>
          <w:sz w:val="18"/>
          <w:szCs w:val="18"/>
          <w:lang w:val="es-BO"/>
        </w:rPr>
        <w:t>.</w:t>
      </w:r>
    </w:p>
    <w:p w14:paraId="0AC1A9F5" w14:textId="77777777" w:rsidR="009D459B" w:rsidRPr="00F32DFA" w:rsidRDefault="009D459B" w:rsidP="009D459B">
      <w:pPr>
        <w:ind w:left="1276"/>
        <w:jc w:val="both"/>
        <w:rPr>
          <w:rFonts w:ascii="Verdana" w:hAnsi="Verdana" w:cs="Arial"/>
          <w:b/>
          <w:sz w:val="18"/>
          <w:szCs w:val="18"/>
          <w:lang w:val="es-BO"/>
        </w:rPr>
      </w:pPr>
    </w:p>
    <w:p w14:paraId="42A1CAE9" w14:textId="77777777" w:rsidR="009D459B" w:rsidRPr="00F32DFA" w:rsidRDefault="009D459B" w:rsidP="0092355B">
      <w:pPr>
        <w:pStyle w:val="Prrafodelista"/>
        <w:numPr>
          <w:ilvl w:val="1"/>
          <w:numId w:val="46"/>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53F21B3E" w14:textId="77777777" w:rsidR="009D459B" w:rsidRPr="00F32DFA" w:rsidRDefault="009D459B" w:rsidP="009D459B">
      <w:pPr>
        <w:pStyle w:val="Prrafodelista"/>
        <w:ind w:left="1276"/>
        <w:jc w:val="both"/>
        <w:rPr>
          <w:rFonts w:ascii="Verdana" w:hAnsi="Verdana"/>
          <w:b/>
          <w:color w:val="171717" w:themeColor="background2" w:themeShade="1A"/>
          <w:sz w:val="18"/>
          <w:szCs w:val="18"/>
        </w:rPr>
      </w:pPr>
    </w:p>
    <w:p w14:paraId="0A0C081F" w14:textId="77777777" w:rsidR="009D459B" w:rsidRPr="00F32DFA" w:rsidRDefault="009D459B" w:rsidP="0092355B">
      <w:pPr>
        <w:pStyle w:val="Prrafodelista"/>
        <w:numPr>
          <w:ilvl w:val="1"/>
          <w:numId w:val="46"/>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Ejecución de la Garantía de Seriedad de Propuesta</w:t>
      </w:r>
    </w:p>
    <w:p w14:paraId="0AA044A3" w14:textId="77777777" w:rsidR="009D459B" w:rsidRPr="00F32DFA" w:rsidRDefault="009D459B" w:rsidP="009D459B">
      <w:pPr>
        <w:tabs>
          <w:tab w:val="num" w:pos="1276"/>
        </w:tabs>
        <w:ind w:left="1276" w:hanging="1276"/>
        <w:jc w:val="both"/>
        <w:rPr>
          <w:rFonts w:ascii="Verdana" w:hAnsi="Verdana" w:cs="Arial"/>
          <w:sz w:val="18"/>
          <w:szCs w:val="18"/>
          <w:lang w:val="es-BO"/>
        </w:rPr>
      </w:pPr>
    </w:p>
    <w:p w14:paraId="4175DD9B"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61C36C95" w14:textId="77777777" w:rsidR="009D459B" w:rsidRPr="00F32DFA" w:rsidRDefault="009D459B" w:rsidP="009D459B">
      <w:pPr>
        <w:jc w:val="both"/>
        <w:rPr>
          <w:rFonts w:ascii="Verdana" w:hAnsi="Verdana" w:cs="Arial"/>
          <w:sz w:val="18"/>
          <w:szCs w:val="18"/>
          <w:lang w:val="es-BO"/>
        </w:rPr>
      </w:pPr>
    </w:p>
    <w:p w14:paraId="212971D6" w14:textId="77777777" w:rsidR="009D459B" w:rsidRPr="00F32DFA" w:rsidRDefault="009D459B" w:rsidP="0092355B">
      <w:pPr>
        <w:numPr>
          <w:ilvl w:val="0"/>
          <w:numId w:val="15"/>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posterioridad al plazo límite de presentación de propuestas.</w:t>
      </w:r>
    </w:p>
    <w:p w14:paraId="157E471D"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B06A0C7" w14:textId="77777777" w:rsidR="009D459B" w:rsidRPr="00F32DFA" w:rsidRDefault="009D459B" w:rsidP="009D459B">
      <w:pPr>
        <w:tabs>
          <w:tab w:val="left" w:pos="1276"/>
          <w:tab w:val="left" w:pos="1843"/>
        </w:tabs>
        <w:ind w:left="1843"/>
        <w:jc w:val="both"/>
        <w:rPr>
          <w:rFonts w:ascii="Verdana" w:hAnsi="Verdana" w:cs="Arial"/>
          <w:sz w:val="18"/>
          <w:szCs w:val="18"/>
          <w:lang w:val="es-BO"/>
        </w:rPr>
      </w:pPr>
    </w:p>
    <w:p w14:paraId="3852B1AF" w14:textId="77777777" w:rsidR="009D459B" w:rsidRPr="00F32DFA" w:rsidRDefault="009D459B" w:rsidP="0092355B">
      <w:pPr>
        <w:pStyle w:val="Prrafodelista"/>
        <w:numPr>
          <w:ilvl w:val="1"/>
          <w:numId w:val="46"/>
        </w:numPr>
        <w:ind w:left="1134" w:hanging="567"/>
        <w:jc w:val="both"/>
        <w:rPr>
          <w:rFonts w:ascii="Verdana" w:hAnsi="Verdana"/>
          <w:sz w:val="18"/>
          <w:szCs w:val="18"/>
          <w:lang w:val="es-BO"/>
        </w:rPr>
      </w:pPr>
      <w:bookmarkStart w:id="18" w:name="_Toc346780205"/>
      <w:r w:rsidRPr="00F32DFA">
        <w:rPr>
          <w:rFonts w:ascii="Verdana" w:hAnsi="Verdana"/>
          <w:b/>
          <w:sz w:val="18"/>
          <w:szCs w:val="18"/>
          <w:lang w:val="es-BO"/>
        </w:rPr>
        <w:t>Devolución de la Garantía de Seriedad de Propuesta</w:t>
      </w:r>
      <w:bookmarkEnd w:id="18"/>
    </w:p>
    <w:p w14:paraId="577753AD" w14:textId="77777777" w:rsidR="009D459B" w:rsidRPr="00F32DFA" w:rsidRDefault="009D459B" w:rsidP="009D459B">
      <w:pPr>
        <w:jc w:val="both"/>
        <w:rPr>
          <w:rFonts w:ascii="Verdana" w:hAnsi="Verdana" w:cs="Arial"/>
          <w:sz w:val="18"/>
          <w:szCs w:val="18"/>
          <w:lang w:val="es-BO"/>
        </w:rPr>
      </w:pPr>
    </w:p>
    <w:p w14:paraId="17D1EA2B" w14:textId="5F237B13"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Garantía de Seriedad de Propuesta, será devuelta a los proponentes en un plazo no mayor a </w:t>
      </w:r>
      <w:r w:rsidR="00F93649">
        <w:rPr>
          <w:rFonts w:ascii="Verdana" w:hAnsi="Verdana" w:cs="Arial"/>
          <w:sz w:val="18"/>
          <w:szCs w:val="18"/>
          <w:lang w:val="es-BO"/>
        </w:rPr>
        <w:t>veinte</w:t>
      </w:r>
      <w:r w:rsidRPr="00F32DFA">
        <w:rPr>
          <w:rFonts w:ascii="Verdana" w:hAnsi="Verdana" w:cs="Arial"/>
          <w:sz w:val="18"/>
          <w:szCs w:val="18"/>
          <w:lang w:val="es-BO"/>
        </w:rPr>
        <w:t xml:space="preserve"> (</w:t>
      </w:r>
      <w:r w:rsidR="00F93649">
        <w:rPr>
          <w:rFonts w:ascii="Verdana" w:hAnsi="Verdana" w:cs="Arial"/>
          <w:sz w:val="18"/>
          <w:szCs w:val="18"/>
          <w:lang w:val="es-BO"/>
        </w:rPr>
        <w:t>20</w:t>
      </w:r>
      <w:r w:rsidRPr="00F32DFA">
        <w:rPr>
          <w:rFonts w:ascii="Verdana" w:hAnsi="Verdana" w:cs="Arial"/>
          <w:sz w:val="18"/>
          <w:szCs w:val="18"/>
          <w:lang w:val="es-BO"/>
        </w:rPr>
        <w:t xml:space="preserve">) días hábiles, computables a partir del día siguiente hábil de la: </w:t>
      </w:r>
    </w:p>
    <w:p w14:paraId="6B1130AF" w14:textId="77777777" w:rsidR="009D459B" w:rsidRPr="00F32DFA" w:rsidRDefault="009D459B" w:rsidP="009D459B">
      <w:pPr>
        <w:jc w:val="both"/>
        <w:rPr>
          <w:rFonts w:ascii="Verdana" w:hAnsi="Verdana" w:cs="Arial"/>
          <w:sz w:val="18"/>
          <w:szCs w:val="18"/>
          <w:lang w:val="es-BO"/>
        </w:rPr>
      </w:pPr>
    </w:p>
    <w:p w14:paraId="0D85AB34"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p>
    <w:p w14:paraId="5C05A6A8"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p>
    <w:p w14:paraId="5FD760C8"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Pr="00F32DFA">
        <w:rPr>
          <w:rFonts w:ascii="Verdana" w:hAnsi="Verdana"/>
          <w:sz w:val="18"/>
          <w:szCs w:val="18"/>
        </w:rPr>
        <w:t>EEC-GNV</w:t>
      </w:r>
      <w:r w:rsidRPr="00F32DFA">
        <w:rPr>
          <w:rFonts w:ascii="Verdana" w:hAnsi="Verdana" w:cs="Arial"/>
          <w:sz w:val="18"/>
          <w:szCs w:val="18"/>
          <w:lang w:val="es-BO"/>
        </w:rPr>
        <w:t xml:space="preserve"> sobre la extensión del periodo de validez de propuestas; </w:t>
      </w:r>
    </w:p>
    <w:p w14:paraId="64A8CC1E"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p>
    <w:p w14:paraId="3AAB9794"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p>
    <w:p w14:paraId="35AAAB3D" w14:textId="0E9EF28A" w:rsidR="00F93649" w:rsidRDefault="00F93649" w:rsidP="0092355B">
      <w:pPr>
        <w:pStyle w:val="Prrafodelista"/>
        <w:numPr>
          <w:ilvl w:val="0"/>
          <w:numId w:val="21"/>
        </w:numPr>
        <w:tabs>
          <w:tab w:val="left" w:pos="3310"/>
        </w:tabs>
        <w:ind w:left="1560" w:hanging="426"/>
        <w:jc w:val="both"/>
        <w:rPr>
          <w:rFonts w:ascii="Verdana" w:hAnsi="Verdana" w:cs="Arial"/>
          <w:sz w:val="18"/>
          <w:szCs w:val="18"/>
          <w:lang w:val="es-BO"/>
        </w:rPr>
      </w:pPr>
      <w:r>
        <w:rPr>
          <w:rFonts w:ascii="Verdana" w:hAnsi="Verdana" w:cs="Arial"/>
          <w:sz w:val="18"/>
          <w:szCs w:val="18"/>
          <w:lang w:val="es-BO"/>
        </w:rPr>
        <w:lastRenderedPageBreak/>
        <w:t xml:space="preserve">Descalificación de </w:t>
      </w:r>
      <w:r w:rsidR="0071604B">
        <w:rPr>
          <w:rFonts w:ascii="Verdana" w:hAnsi="Verdana" w:cs="Arial"/>
          <w:sz w:val="18"/>
          <w:szCs w:val="18"/>
          <w:lang w:val="es-BO"/>
        </w:rPr>
        <w:t>la</w:t>
      </w:r>
      <w:r>
        <w:rPr>
          <w:rFonts w:ascii="Verdana" w:hAnsi="Verdana" w:cs="Arial"/>
          <w:sz w:val="18"/>
          <w:szCs w:val="18"/>
          <w:lang w:val="es-BO"/>
        </w:rPr>
        <w:t xml:space="preserve"> propuesta;</w:t>
      </w:r>
    </w:p>
    <w:p w14:paraId="63E2EC32" w14:textId="011F44BD"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Suscripción del contrato con el proponente adjudicado.</w:t>
      </w:r>
    </w:p>
    <w:p w14:paraId="138C156E" w14:textId="77777777" w:rsidR="009D459B" w:rsidRPr="00F32DFA" w:rsidRDefault="009D459B" w:rsidP="009D459B">
      <w:pPr>
        <w:pStyle w:val="Prrafodelista"/>
        <w:tabs>
          <w:tab w:val="left" w:pos="3310"/>
        </w:tabs>
        <w:ind w:left="1843"/>
        <w:jc w:val="both"/>
        <w:rPr>
          <w:rFonts w:ascii="Verdana" w:hAnsi="Verdana" w:cs="Arial"/>
          <w:sz w:val="18"/>
          <w:szCs w:val="18"/>
          <w:lang w:val="es-BO"/>
        </w:rPr>
      </w:pPr>
    </w:p>
    <w:p w14:paraId="001ED995" w14:textId="77777777" w:rsidR="009D459B" w:rsidRPr="00F32DFA" w:rsidRDefault="009D459B" w:rsidP="0092355B">
      <w:pPr>
        <w:pStyle w:val="Prrafodelista"/>
        <w:numPr>
          <w:ilvl w:val="1"/>
          <w:numId w:val="46"/>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de acuerdo a lo indicado en </w:t>
      </w:r>
      <w:r>
        <w:rPr>
          <w:rFonts w:ascii="Verdana" w:hAnsi="Verdana"/>
          <w:sz w:val="18"/>
          <w:szCs w:val="18"/>
        </w:rPr>
        <w:t>las Especificaciones Técnicas</w:t>
      </w:r>
      <w:r w:rsidRPr="00F32DFA">
        <w:rPr>
          <w:rFonts w:ascii="Verdana" w:hAnsi="Verdana"/>
          <w:sz w:val="18"/>
          <w:szCs w:val="18"/>
        </w:rPr>
        <w:t>.</w:t>
      </w:r>
    </w:p>
    <w:p w14:paraId="3A8DDA95" w14:textId="77777777" w:rsidR="009D459B" w:rsidRPr="00F32DFA" w:rsidRDefault="009D459B" w:rsidP="009D459B">
      <w:pPr>
        <w:pStyle w:val="Prrafodelista"/>
        <w:ind w:left="1276"/>
        <w:jc w:val="both"/>
        <w:rPr>
          <w:rFonts w:ascii="Verdana" w:hAnsi="Verdana"/>
          <w:sz w:val="18"/>
          <w:szCs w:val="18"/>
          <w:lang w:val="es-BO"/>
        </w:rPr>
      </w:pPr>
    </w:p>
    <w:p w14:paraId="6F075B79" w14:textId="77777777" w:rsidR="009D459B" w:rsidRPr="00F32DFA" w:rsidRDefault="009D459B" w:rsidP="009D459B">
      <w:pPr>
        <w:pStyle w:val="Prrafodelista"/>
        <w:ind w:left="1134"/>
        <w:jc w:val="both"/>
        <w:rPr>
          <w:rFonts w:ascii="Verdana" w:hAnsi="Verdana"/>
          <w:sz w:val="18"/>
          <w:szCs w:val="18"/>
          <w:lang w:val="es-BO"/>
        </w:rPr>
      </w:pPr>
      <w:bookmarkStart w:id="19" w:name="_Toc346780206"/>
      <w:bookmarkStart w:id="20" w:name="_Toc346784703"/>
      <w:r w:rsidRPr="00F32DFA">
        <w:rPr>
          <w:rFonts w:ascii="Verdana" w:hAnsi="Verdana"/>
          <w:sz w:val="18"/>
          <w:szCs w:val="18"/>
          <w:lang w:val="es-BO"/>
        </w:rPr>
        <w:t>El tratamiento de ejecución y devolución de la Garantía de Cumplimiento de Contrato, se establecerá en el Contrato.</w:t>
      </w:r>
      <w:bookmarkEnd w:id="19"/>
      <w:bookmarkEnd w:id="20"/>
    </w:p>
    <w:p w14:paraId="084D14EA" w14:textId="77777777" w:rsidR="009D459B" w:rsidRPr="00F32DFA" w:rsidRDefault="009D459B" w:rsidP="009D459B">
      <w:pPr>
        <w:pStyle w:val="Prrafodelista"/>
        <w:ind w:left="1134"/>
        <w:jc w:val="both"/>
        <w:rPr>
          <w:rFonts w:ascii="Verdana" w:hAnsi="Verdana"/>
          <w:sz w:val="18"/>
          <w:szCs w:val="18"/>
          <w:lang w:val="es-BO"/>
        </w:rPr>
      </w:pPr>
    </w:p>
    <w:p w14:paraId="1028147A"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1" w:name="_Toc346780207"/>
      <w:bookmarkStart w:id="22" w:name="_Toc57983489"/>
      <w:r w:rsidRPr="00F32DFA">
        <w:rPr>
          <w:rFonts w:ascii="Verdana" w:hAnsi="Verdana"/>
          <w:sz w:val="18"/>
          <w:szCs w:val="18"/>
          <w:lang w:val="es-BO"/>
        </w:rPr>
        <w:t>RECHAZO Y DESCALIFICACIÓN DE PROPUESTAS</w:t>
      </w:r>
      <w:bookmarkEnd w:id="21"/>
      <w:bookmarkEnd w:id="22"/>
    </w:p>
    <w:p w14:paraId="6CA63A06" w14:textId="77777777" w:rsidR="009D459B" w:rsidRPr="00F32DFA" w:rsidRDefault="009D459B" w:rsidP="009D459B">
      <w:pPr>
        <w:jc w:val="both"/>
        <w:rPr>
          <w:rFonts w:ascii="Verdana" w:hAnsi="Verdana"/>
          <w:sz w:val="18"/>
          <w:szCs w:val="18"/>
          <w:lang w:val="es-BO"/>
        </w:rPr>
      </w:pPr>
    </w:p>
    <w:p w14:paraId="400CF0BD" w14:textId="77777777" w:rsidR="009D459B" w:rsidRPr="00F32DFA" w:rsidRDefault="009D459B" w:rsidP="0092355B">
      <w:pPr>
        <w:pStyle w:val="Prrafodelista"/>
        <w:numPr>
          <w:ilvl w:val="1"/>
          <w:numId w:val="48"/>
        </w:numPr>
        <w:ind w:left="1134" w:hanging="567"/>
        <w:jc w:val="both"/>
        <w:rPr>
          <w:rFonts w:ascii="Verdana" w:hAnsi="Verdana" w:cs="Arial"/>
          <w:sz w:val="18"/>
          <w:szCs w:val="18"/>
          <w:lang w:val="es-BO"/>
        </w:rPr>
      </w:pPr>
      <w:r w:rsidRPr="00F32DFA">
        <w:rPr>
          <w:rFonts w:ascii="Verdana" w:hAnsi="Verdana" w:cs="Arial"/>
          <w:sz w:val="18"/>
          <w:szCs w:val="18"/>
          <w:lang w:val="es-BO"/>
        </w:rPr>
        <w:t>Procederá el rechazo de la propuesta cuando ésta fuese presentada fuera del plazo (fecha y hora) y/o en lugar diferente al establecido en el presente DBC.</w:t>
      </w:r>
    </w:p>
    <w:p w14:paraId="4B7C668A" w14:textId="77777777" w:rsidR="009D459B" w:rsidRPr="00F32DFA" w:rsidRDefault="009D459B" w:rsidP="009D459B">
      <w:pPr>
        <w:pStyle w:val="Prrafodelista"/>
        <w:ind w:left="1276"/>
        <w:jc w:val="both"/>
        <w:rPr>
          <w:rFonts w:ascii="Verdana" w:hAnsi="Verdana" w:cs="Arial"/>
          <w:sz w:val="18"/>
          <w:szCs w:val="18"/>
          <w:lang w:val="es-BO"/>
        </w:rPr>
      </w:pPr>
    </w:p>
    <w:p w14:paraId="7E769AD7" w14:textId="77777777" w:rsidR="009D459B" w:rsidRPr="00F32DFA" w:rsidRDefault="009D459B" w:rsidP="0092355B">
      <w:pPr>
        <w:pStyle w:val="Prrafodelista"/>
        <w:numPr>
          <w:ilvl w:val="1"/>
          <w:numId w:val="48"/>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271F1AB9" w14:textId="77777777" w:rsidR="009D459B" w:rsidRPr="00F32DFA" w:rsidRDefault="009D459B" w:rsidP="009D459B">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F510558" w14:textId="48A95D90"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a la </w:t>
      </w:r>
      <w:r w:rsidR="00F93649" w:rsidRPr="00F32DFA">
        <w:rPr>
          <w:rFonts w:ascii="Verdana" w:hAnsi="Verdana" w:cs="Arial"/>
          <w:sz w:val="18"/>
          <w:szCs w:val="18"/>
          <w:lang w:val="es-BO"/>
        </w:rPr>
        <w:t xml:space="preserve">Declaración Jurada </w:t>
      </w:r>
      <w:r w:rsidRPr="00F32DFA">
        <w:rPr>
          <w:rFonts w:ascii="Verdana" w:hAnsi="Verdana" w:cs="Arial"/>
          <w:sz w:val="18"/>
          <w:szCs w:val="18"/>
          <w:lang w:val="es-BO"/>
        </w:rPr>
        <w:t>del Formulario de Presentaci</w:t>
      </w:r>
      <w:r w:rsidR="00F93649">
        <w:rPr>
          <w:rFonts w:ascii="Verdana" w:hAnsi="Verdana" w:cs="Arial"/>
          <w:sz w:val="18"/>
          <w:szCs w:val="18"/>
          <w:lang w:val="es-BO"/>
        </w:rPr>
        <w:t>ón de Propuesta (Formulario 1);</w:t>
      </w:r>
    </w:p>
    <w:p w14:paraId="1246EE84" w14:textId="180B525F"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técnica y/o económica no cumpla con las condiciones </w:t>
      </w:r>
      <w:r w:rsidR="00F93649">
        <w:rPr>
          <w:rFonts w:ascii="Verdana" w:hAnsi="Verdana" w:cs="Arial"/>
          <w:sz w:val="18"/>
          <w:szCs w:val="18"/>
          <w:lang w:val="es-BO"/>
        </w:rPr>
        <w:t>establecidas en el presente DBC;</w:t>
      </w:r>
    </w:p>
    <w:p w14:paraId="46390702" w14:textId="70748510"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w:t>
      </w:r>
      <w:r w:rsidR="00F93649">
        <w:rPr>
          <w:rFonts w:ascii="Verdana" w:hAnsi="Verdana" w:cs="Arial"/>
          <w:sz w:val="18"/>
          <w:szCs w:val="18"/>
          <w:lang w:val="es-BO"/>
        </w:rPr>
        <w:t>ca exceda el Precio Referencial;</w:t>
      </w:r>
    </w:p>
    <w:p w14:paraId="14CEB564" w14:textId="38DDC19B"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producto de la revisión aritmética de la propuesta económica existiera una diferencia superior al dos por ciento (2%), entre el monto total de la propuesta y el monto revisado </w:t>
      </w:r>
      <w:r w:rsidR="00F93649">
        <w:rPr>
          <w:rFonts w:ascii="Verdana" w:hAnsi="Verdana" w:cs="Arial"/>
          <w:sz w:val="18"/>
          <w:szCs w:val="18"/>
          <w:lang w:val="es-BO"/>
        </w:rPr>
        <w:t>por la Comisión de Calificación;</w:t>
      </w:r>
    </w:p>
    <w:p w14:paraId="591172C0" w14:textId="4B95A2F3"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período de validez de la propuesta, no se ajuste al plazo mínimo establecido en el </w:t>
      </w:r>
      <w:r w:rsidRPr="005C3F86">
        <w:rPr>
          <w:rFonts w:ascii="Verdana" w:hAnsi="Verdana" w:cs="Arial"/>
          <w:sz w:val="18"/>
          <w:szCs w:val="18"/>
          <w:lang w:val="es-BO"/>
        </w:rPr>
        <w:t>numeral 17.1</w:t>
      </w:r>
      <w:r w:rsidR="00F93649">
        <w:rPr>
          <w:rFonts w:ascii="Verdana" w:hAnsi="Verdana" w:cs="Arial"/>
          <w:sz w:val="18"/>
          <w:szCs w:val="18"/>
          <w:lang w:val="es-BO"/>
        </w:rPr>
        <w:t xml:space="preserve"> del presente DBC;</w:t>
      </w:r>
    </w:p>
    <w:p w14:paraId="0D6C1D26" w14:textId="1BE365B2"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presente la Ga</w:t>
      </w:r>
      <w:r w:rsidR="00F93649">
        <w:rPr>
          <w:rFonts w:ascii="Verdana" w:hAnsi="Verdana" w:cs="Arial"/>
          <w:sz w:val="18"/>
          <w:szCs w:val="18"/>
          <w:lang w:val="es-BO"/>
        </w:rPr>
        <w:t>rantía de Seriedad de Propuesta;</w:t>
      </w:r>
    </w:p>
    <w:p w14:paraId="07A6F5C7" w14:textId="7CD1E305"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no cumpla con las condiciones </w:t>
      </w:r>
      <w:r w:rsidR="00F93649">
        <w:rPr>
          <w:rFonts w:ascii="Verdana" w:hAnsi="Verdana" w:cs="Arial"/>
          <w:sz w:val="18"/>
          <w:szCs w:val="18"/>
          <w:lang w:val="es-BO"/>
        </w:rPr>
        <w:t>establecidas en el presente DBC;</w:t>
      </w:r>
    </w:p>
    <w:p w14:paraId="2B2F84E6" w14:textId="78B4CEA2"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u omisión en la presentación de cualquier documento requerido en el presente DBC. La omisión no se limita a la falta de presentación de documentos, refiriéndose también a que los documentos presentados no cumplan con las condiciones de validez </w:t>
      </w:r>
      <w:r w:rsidR="00F93649">
        <w:rPr>
          <w:rFonts w:ascii="Verdana" w:hAnsi="Verdana" w:cs="Arial"/>
          <w:sz w:val="18"/>
          <w:szCs w:val="18"/>
          <w:lang w:val="es-BO"/>
        </w:rPr>
        <w:t>requerida;</w:t>
      </w:r>
    </w:p>
    <w:p w14:paraId="590A2878" w14:textId="234E735E"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w:t>
      </w:r>
      <w:r w:rsidR="00F93649">
        <w:rPr>
          <w:rFonts w:ascii="Verdana" w:hAnsi="Verdana" w:cs="Arial"/>
          <w:sz w:val="18"/>
          <w:szCs w:val="18"/>
          <w:lang w:val="es-BO"/>
        </w:rPr>
        <w:t>rnativas en una misma propuesta;</w:t>
      </w:r>
    </w:p>
    <w:p w14:paraId="75BF7748" w14:textId="2A2BDCBC"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w:t>
      </w:r>
      <w:r w:rsidR="00F93649">
        <w:rPr>
          <w:rFonts w:ascii="Verdana" w:hAnsi="Verdana" w:cs="Arial"/>
          <w:sz w:val="18"/>
          <w:szCs w:val="18"/>
          <w:lang w:val="es-BO"/>
        </w:rPr>
        <w:t>e presente dos o más propuestas;</w:t>
      </w:r>
    </w:p>
    <w:p w14:paraId="4D4FF061" w14:textId="7D2907DC"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contenga textos entr</w:t>
      </w:r>
      <w:r w:rsidR="00F93649">
        <w:rPr>
          <w:rFonts w:ascii="Verdana" w:hAnsi="Verdana" w:cs="Arial"/>
          <w:sz w:val="18"/>
          <w:szCs w:val="18"/>
          <w:lang w:val="es-BO"/>
        </w:rPr>
        <w:t>e líneas, borrones y tachaduras;</w:t>
      </w:r>
    </w:p>
    <w:p w14:paraId="0EC59062" w14:textId="605F3465"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w:t>
      </w:r>
      <w:r w:rsidR="00F93649">
        <w:rPr>
          <w:rFonts w:ascii="Verdana" w:hAnsi="Verdana" w:cs="Arial"/>
          <w:sz w:val="18"/>
          <w:szCs w:val="18"/>
          <w:lang w:val="es-BO"/>
        </w:rPr>
        <w:t>sanables;</w:t>
      </w:r>
    </w:p>
    <w:p w14:paraId="4C40BC98" w14:textId="0B4D1947"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contrato, la documentación presentada por el proponente adjudicado, no respalde lo señalado en el Formulario de Presentac</w:t>
      </w:r>
      <w:r w:rsidR="00F93649">
        <w:rPr>
          <w:rFonts w:ascii="Verdana" w:hAnsi="Verdana" w:cs="Arial"/>
          <w:sz w:val="18"/>
          <w:szCs w:val="18"/>
          <w:lang w:val="es-BO"/>
        </w:rPr>
        <w:t>ión de Propuesta (Formulario 1);</w:t>
      </w:r>
    </w:p>
    <w:p w14:paraId="6A8FE783" w14:textId="4EDB3329"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w:t>
      </w:r>
      <w:r w:rsidR="00F93649">
        <w:rPr>
          <w:rFonts w:ascii="Verdana" w:hAnsi="Verdana" w:cs="Arial"/>
          <w:sz w:val="18"/>
          <w:szCs w:val="18"/>
          <w:lang w:val="es-BO"/>
        </w:rPr>
        <w:t>ato la documentación solicitada</w:t>
      </w:r>
      <w:r w:rsidRPr="00F32DFA">
        <w:rPr>
          <w:rFonts w:ascii="Verdana" w:hAnsi="Verdana" w:cs="Arial"/>
          <w:sz w:val="18"/>
          <w:szCs w:val="18"/>
          <w:lang w:val="es-BO"/>
        </w:rPr>
        <w:t xml:space="preserve"> no fuera presentada dentro del plazo e</w:t>
      </w:r>
      <w:r w:rsidR="00F93649">
        <w:rPr>
          <w:rFonts w:ascii="Verdana" w:hAnsi="Verdana" w:cs="Arial"/>
          <w:sz w:val="18"/>
          <w:szCs w:val="18"/>
          <w:lang w:val="es-BO"/>
        </w:rPr>
        <w:t>stablecido para su verificación,</w:t>
      </w:r>
      <w:r w:rsidRPr="00F32DFA">
        <w:rPr>
          <w:rFonts w:ascii="Verdana" w:hAnsi="Verdana" w:cs="Arial"/>
          <w:sz w:val="18"/>
          <w:szCs w:val="18"/>
          <w:lang w:val="es-BO"/>
        </w:rPr>
        <w:t xml:space="preserve"> salvo ampliación de plazo solicitado por el proponente adjud</w:t>
      </w:r>
      <w:r w:rsidR="00F93649">
        <w:rPr>
          <w:rFonts w:ascii="Verdana" w:hAnsi="Verdana" w:cs="Arial"/>
          <w:sz w:val="18"/>
          <w:szCs w:val="18"/>
          <w:lang w:val="es-BO"/>
        </w:rPr>
        <w:t>icado y aceptada por la entidad;</w:t>
      </w:r>
      <w:r w:rsidRPr="00F32DFA">
        <w:rPr>
          <w:rFonts w:ascii="Verdana" w:hAnsi="Verdana" w:cs="Arial"/>
          <w:sz w:val="18"/>
          <w:szCs w:val="18"/>
          <w:lang w:val="es-BO"/>
        </w:rPr>
        <w:t xml:space="preserve"> </w:t>
      </w:r>
    </w:p>
    <w:p w14:paraId="2DB173B1" w14:textId="77777777"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0BB024BF"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7F7E65E3" w14:textId="6AA412F8" w:rsidR="009D459B" w:rsidRPr="00F32DFA" w:rsidRDefault="009D459B" w:rsidP="009D459B">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t>La descalificación de propuestas deb</w:t>
      </w:r>
      <w:r w:rsidR="00F93649">
        <w:rPr>
          <w:rFonts w:ascii="Verdana" w:hAnsi="Verdana" w:cs="Arial"/>
          <w:sz w:val="18"/>
          <w:szCs w:val="18"/>
          <w:lang w:val="es-BO"/>
        </w:rPr>
        <w:t>erá realizarse única</w:t>
      </w:r>
      <w:r w:rsidRPr="00F32DFA">
        <w:rPr>
          <w:rFonts w:ascii="Verdana" w:hAnsi="Verdana" w:cs="Arial"/>
          <w:sz w:val="18"/>
          <w:szCs w:val="18"/>
          <w:lang w:val="es-BO"/>
        </w:rPr>
        <w:t>mente por las causales señaladas precedentemente.</w:t>
      </w:r>
    </w:p>
    <w:p w14:paraId="2F179FA4"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385418E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3" w:name="_Toc346780208"/>
      <w:bookmarkStart w:id="24" w:name="_Toc57983490"/>
      <w:r w:rsidRPr="00F32DFA">
        <w:rPr>
          <w:rFonts w:ascii="Verdana" w:hAnsi="Verdana"/>
          <w:sz w:val="18"/>
          <w:szCs w:val="18"/>
          <w:lang w:val="es-BO"/>
        </w:rPr>
        <w:t>CRITERIOS DE SUBSANABILIDAD Y ERRORES NO SUBSANABLES</w:t>
      </w:r>
      <w:bookmarkEnd w:id="23"/>
      <w:bookmarkEnd w:id="24"/>
    </w:p>
    <w:p w14:paraId="0D4BB328" w14:textId="77777777" w:rsidR="009D459B" w:rsidRPr="00F32DFA" w:rsidRDefault="009D459B" w:rsidP="009D459B">
      <w:pPr>
        <w:jc w:val="both"/>
        <w:rPr>
          <w:rFonts w:ascii="Verdana" w:hAnsi="Verdana"/>
          <w:sz w:val="18"/>
          <w:szCs w:val="18"/>
          <w:lang w:val="es-BO"/>
        </w:rPr>
      </w:pPr>
    </w:p>
    <w:p w14:paraId="2C24AE38" w14:textId="77777777" w:rsidR="009D459B" w:rsidRPr="00F32DFA" w:rsidRDefault="009D459B" w:rsidP="0092355B">
      <w:pPr>
        <w:pStyle w:val="Prrafodelista"/>
        <w:numPr>
          <w:ilvl w:val="1"/>
          <w:numId w:val="49"/>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como criterios de subsanabilidad, los siguientes:</w:t>
      </w:r>
    </w:p>
    <w:p w14:paraId="163C6606" w14:textId="77777777" w:rsidR="009D459B" w:rsidRPr="00F32DFA" w:rsidRDefault="009D459B" w:rsidP="009D459B">
      <w:pPr>
        <w:ind w:left="709" w:hanging="709"/>
        <w:jc w:val="both"/>
        <w:rPr>
          <w:rFonts w:ascii="Verdana" w:hAnsi="Verdana" w:cs="Arial"/>
          <w:sz w:val="18"/>
          <w:szCs w:val="18"/>
          <w:lang w:val="es-BO"/>
        </w:rPr>
      </w:pPr>
    </w:p>
    <w:p w14:paraId="2622B931" w14:textId="021B0CB7"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requisitos, condiciones, documentos y formularios de la propuesta cumplan sustancialmente con lo solicitado en el pre</w:t>
      </w:r>
      <w:r w:rsidR="00F93649">
        <w:rPr>
          <w:rFonts w:ascii="Verdana" w:hAnsi="Verdana" w:cs="Arial"/>
          <w:sz w:val="18"/>
          <w:szCs w:val="18"/>
          <w:lang w:val="es-BO"/>
        </w:rPr>
        <w:t>sente DBC o carta de invitación;</w:t>
      </w:r>
    </w:p>
    <w:p w14:paraId="1D274B71" w14:textId="0CB1326E"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 sean accidentales, o de forma y que no incidan en la validez y legalidad de la prop</w:t>
      </w:r>
      <w:r w:rsidR="00F93649">
        <w:rPr>
          <w:rFonts w:ascii="Verdana" w:hAnsi="Verdana" w:cs="Arial"/>
          <w:sz w:val="18"/>
          <w:szCs w:val="18"/>
          <w:lang w:val="es-BO"/>
        </w:rPr>
        <w:t>uesta presentada;</w:t>
      </w:r>
    </w:p>
    <w:p w14:paraId="07860233" w14:textId="238C1CE3"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no presente aquellas condiciones o requisitos que no estén claramente señalados </w:t>
      </w:r>
      <w:r w:rsidR="00F93649">
        <w:rPr>
          <w:rFonts w:ascii="Verdana" w:hAnsi="Verdana" w:cs="Arial"/>
          <w:sz w:val="18"/>
          <w:szCs w:val="18"/>
          <w:lang w:val="es-BO"/>
        </w:rPr>
        <w:t>en el presente DBC o invitación;</w:t>
      </w:r>
      <w:r w:rsidRPr="00F32DFA">
        <w:rPr>
          <w:rFonts w:ascii="Verdana" w:hAnsi="Verdana" w:cs="Arial"/>
          <w:sz w:val="18"/>
          <w:szCs w:val="18"/>
          <w:lang w:val="es-BO"/>
        </w:rPr>
        <w:t xml:space="preserve"> </w:t>
      </w:r>
    </w:p>
    <w:p w14:paraId="0ACA1E35" w14:textId="77777777" w:rsidR="00D71AAC"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Cuando el proponente oferte condiciones superiores a las requeridas en las Especificaciones Técnicas, siempre que estas condiciones no afecten el fin para el que fueron requeridas y/o se consideren beneficiosas para la EEC-GNV.</w:t>
      </w:r>
    </w:p>
    <w:p w14:paraId="4C18A333" w14:textId="77777777" w:rsidR="009D459B" w:rsidRPr="00F32DFA" w:rsidRDefault="009D459B" w:rsidP="009D459B">
      <w:pPr>
        <w:ind w:left="709" w:hanging="709"/>
        <w:jc w:val="both"/>
        <w:rPr>
          <w:rFonts w:ascii="Verdana" w:hAnsi="Verdana" w:cs="Arial"/>
          <w:sz w:val="18"/>
          <w:szCs w:val="18"/>
          <w:lang w:val="es-BO"/>
        </w:rPr>
      </w:pPr>
    </w:p>
    <w:p w14:paraId="6839B3A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8AD8BCC" w14:textId="77777777" w:rsidR="009D459B" w:rsidRPr="00F32DFA" w:rsidRDefault="009D459B" w:rsidP="009D459B">
      <w:pPr>
        <w:ind w:left="1134"/>
        <w:jc w:val="both"/>
        <w:rPr>
          <w:rFonts w:ascii="Verdana" w:hAnsi="Verdana" w:cs="Arial"/>
          <w:sz w:val="18"/>
          <w:szCs w:val="18"/>
          <w:lang w:val="es-BO"/>
        </w:rPr>
      </w:pPr>
    </w:p>
    <w:p w14:paraId="04D8D632"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Estos criterios podrán aplicarse también en la etapa de verificación de documentos para la suscripción del contrato.</w:t>
      </w:r>
    </w:p>
    <w:p w14:paraId="0D9E01C7" w14:textId="77777777" w:rsidR="009D459B" w:rsidRPr="00F32DFA" w:rsidRDefault="009D459B" w:rsidP="009D459B">
      <w:pPr>
        <w:ind w:left="709"/>
        <w:jc w:val="both"/>
        <w:rPr>
          <w:rFonts w:ascii="Verdana" w:hAnsi="Verdana" w:cs="Arial"/>
          <w:sz w:val="18"/>
          <w:szCs w:val="18"/>
          <w:lang w:val="es-BO"/>
        </w:rPr>
      </w:pPr>
    </w:p>
    <w:p w14:paraId="01B6D8F5" w14:textId="77777777" w:rsidR="009D459B" w:rsidRPr="00F32DFA" w:rsidRDefault="009D459B" w:rsidP="0092355B">
      <w:pPr>
        <w:pStyle w:val="Prrafodelista"/>
        <w:numPr>
          <w:ilvl w:val="1"/>
          <w:numId w:val="49"/>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errores no subsanables, siendo objeto de descalificación, los siguientes:</w:t>
      </w:r>
    </w:p>
    <w:p w14:paraId="5EADE22E" w14:textId="77777777" w:rsidR="009D459B" w:rsidRPr="00F32DFA" w:rsidRDefault="009D459B" w:rsidP="009D459B">
      <w:pPr>
        <w:ind w:left="2124" w:hanging="708"/>
        <w:jc w:val="both"/>
        <w:rPr>
          <w:rFonts w:ascii="Verdana" w:hAnsi="Verdana" w:cs="Arial"/>
          <w:b/>
          <w:sz w:val="18"/>
          <w:szCs w:val="18"/>
          <w:lang w:val="es-BO"/>
        </w:rPr>
      </w:pPr>
    </w:p>
    <w:p w14:paraId="4FCADAE0" w14:textId="6CB8F0A6"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Ausencia de cualquier Formulari</w:t>
      </w:r>
      <w:r w:rsidR="00F93649">
        <w:rPr>
          <w:rFonts w:ascii="Verdana" w:hAnsi="Verdana" w:cs="Arial"/>
          <w:sz w:val="18"/>
          <w:szCs w:val="18"/>
          <w:lang w:val="es-BO"/>
        </w:rPr>
        <w:t>o solicitado en el presente DBC;</w:t>
      </w:r>
    </w:p>
    <w:p w14:paraId="343B9DE4" w14:textId="628671A5"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firma del proponente en el Formulario de Presentac</w:t>
      </w:r>
      <w:r w:rsidR="00F93649">
        <w:rPr>
          <w:rFonts w:ascii="Verdana" w:hAnsi="Verdana" w:cs="Arial"/>
          <w:sz w:val="18"/>
          <w:szCs w:val="18"/>
          <w:lang w:val="es-BO"/>
        </w:rPr>
        <w:t>ión de Propuesta (Formulario 1);</w:t>
      </w:r>
    </w:p>
    <w:p w14:paraId="6E24F77C" w14:textId="3F0DEC94"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w:t>
      </w:r>
      <w:r w:rsidR="00F93649">
        <w:rPr>
          <w:rFonts w:ascii="Verdana" w:hAnsi="Verdana" w:cs="Arial"/>
          <w:sz w:val="18"/>
          <w:szCs w:val="18"/>
          <w:lang w:val="es-BO"/>
        </w:rPr>
        <w:t xml:space="preserve">uesta técnica o parte </w:t>
      </w:r>
      <w:r w:rsidR="00D80C36">
        <w:rPr>
          <w:rFonts w:ascii="Verdana" w:hAnsi="Verdana" w:cs="Arial"/>
          <w:sz w:val="18"/>
          <w:szCs w:val="18"/>
          <w:lang w:val="es-BO"/>
        </w:rPr>
        <w:t xml:space="preserve">sustancial </w:t>
      </w:r>
      <w:r w:rsidR="00F93649">
        <w:rPr>
          <w:rFonts w:ascii="Verdana" w:hAnsi="Verdana" w:cs="Arial"/>
          <w:sz w:val="18"/>
          <w:szCs w:val="18"/>
          <w:lang w:val="es-BO"/>
        </w:rPr>
        <w:t>de ella;</w:t>
      </w:r>
    </w:p>
    <w:p w14:paraId="1B375113" w14:textId="3C4BFBB9"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w:t>
      </w:r>
      <w:r w:rsidR="00F93649">
        <w:rPr>
          <w:rFonts w:ascii="Verdana" w:hAnsi="Verdana" w:cs="Arial"/>
          <w:sz w:val="18"/>
          <w:szCs w:val="18"/>
          <w:lang w:val="es-BO"/>
        </w:rPr>
        <w:t>uesta económica o parte de ella;</w:t>
      </w:r>
    </w:p>
    <w:p w14:paraId="342E17A6" w14:textId="33F61F08" w:rsidR="009D459B"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presentaci</w:t>
      </w:r>
      <w:r w:rsidR="00F93649">
        <w:rPr>
          <w:rFonts w:ascii="Verdana" w:hAnsi="Verdana" w:cs="Arial"/>
          <w:sz w:val="18"/>
          <w:szCs w:val="18"/>
          <w:lang w:val="es-BO"/>
        </w:rPr>
        <w:t>ón de las Garantías solicitadas;</w:t>
      </w:r>
    </w:p>
    <w:p w14:paraId="674E1BA9" w14:textId="62546985"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 presente DBC, admitiéndose un margen de error que no supere el c</w:t>
      </w:r>
      <w:r w:rsidR="00F93649">
        <w:rPr>
          <w:rFonts w:ascii="Verdana" w:hAnsi="Verdana" w:cs="Arial"/>
          <w:sz w:val="18"/>
          <w:szCs w:val="18"/>
          <w:lang w:val="es-BO"/>
        </w:rPr>
        <w:t>ero punto uno por ciento (0.1%);</w:t>
      </w:r>
    </w:p>
    <w:p w14:paraId="6C9DF016" w14:textId="77777777" w:rsidR="00D71AAC"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plazo menor al solicitado en el presente DBC, admitiéndose un margen de error que no supe</w:t>
      </w:r>
      <w:r w:rsidR="00F93649">
        <w:rPr>
          <w:rFonts w:ascii="Verdana" w:hAnsi="Verdana" w:cs="Arial"/>
          <w:sz w:val="18"/>
          <w:szCs w:val="18"/>
          <w:lang w:val="es-BO"/>
        </w:rPr>
        <w:t>re los dos (2) días calendario;</w:t>
      </w:r>
    </w:p>
    <w:p w14:paraId="1148746A" w14:textId="3B29C442" w:rsidR="009D459B" w:rsidRPr="00972FB9"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972FB9">
        <w:rPr>
          <w:rFonts w:ascii="Verdana" w:hAnsi="Verdana" w:cs="Arial"/>
          <w:sz w:val="18"/>
          <w:szCs w:val="18"/>
          <w:lang w:val="es-BO"/>
        </w:rPr>
        <w:t>Cuando se presente en fotocopia simple, el Formulario de Presentación de Propuesta (Formulario 1) y/o la Garantía de Seriedad de Propuesta.</w:t>
      </w:r>
    </w:p>
    <w:p w14:paraId="23A6CEF7" w14:textId="77777777" w:rsidR="009D459B" w:rsidRPr="00F32DFA" w:rsidRDefault="009D459B" w:rsidP="009D459B">
      <w:pPr>
        <w:tabs>
          <w:tab w:val="left" w:pos="1276"/>
          <w:tab w:val="left" w:pos="1560"/>
        </w:tabs>
        <w:ind w:left="1560"/>
        <w:jc w:val="both"/>
        <w:rPr>
          <w:rFonts w:ascii="Verdana" w:hAnsi="Verdana" w:cs="Arial"/>
          <w:sz w:val="18"/>
          <w:szCs w:val="18"/>
          <w:lang w:val="es-BO"/>
        </w:rPr>
      </w:pPr>
    </w:p>
    <w:p w14:paraId="515EA602"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5" w:name="_Toc346780209"/>
      <w:bookmarkStart w:id="26" w:name="_Toc57983491"/>
      <w:r w:rsidRPr="00F32DFA">
        <w:rPr>
          <w:rFonts w:ascii="Verdana" w:hAnsi="Verdana"/>
          <w:sz w:val="18"/>
          <w:szCs w:val="18"/>
          <w:lang w:val="es-BO"/>
        </w:rPr>
        <w:t>DECLARATORIA DESIERTA</w:t>
      </w:r>
      <w:bookmarkEnd w:id="25"/>
      <w:bookmarkEnd w:id="26"/>
    </w:p>
    <w:p w14:paraId="3713711F" w14:textId="77777777" w:rsidR="009D459B" w:rsidRPr="00F32DFA" w:rsidRDefault="009D459B" w:rsidP="009D459B">
      <w:pPr>
        <w:jc w:val="both"/>
        <w:rPr>
          <w:rFonts w:ascii="Verdana" w:hAnsi="Verdana" w:cs="Arial"/>
          <w:b/>
          <w:sz w:val="18"/>
          <w:szCs w:val="18"/>
          <w:lang w:val="es-BO"/>
        </w:rPr>
      </w:pPr>
    </w:p>
    <w:p w14:paraId="7FE7764B" w14:textId="4CFD1601" w:rsidR="009D459B" w:rsidRPr="00F32DFA" w:rsidRDefault="009D459B" w:rsidP="009D459B">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RPCE declarará desierta una convocatoria públic</w:t>
      </w:r>
      <w:r w:rsidR="00B50759">
        <w:rPr>
          <w:rFonts w:ascii="Verdana" w:hAnsi="Verdana" w:cs="Arial"/>
          <w:color w:val="000000" w:themeColor="text1"/>
          <w:sz w:val="18"/>
          <w:szCs w:val="18"/>
          <w:lang w:val="es-BO"/>
        </w:rPr>
        <w:t>a, en los siguientes casos:</w:t>
      </w:r>
    </w:p>
    <w:p w14:paraId="6DB218C0" w14:textId="77777777" w:rsidR="009D459B" w:rsidRPr="00F32DFA" w:rsidRDefault="009D459B" w:rsidP="009D459B">
      <w:pPr>
        <w:ind w:left="567"/>
        <w:jc w:val="both"/>
        <w:rPr>
          <w:rFonts w:ascii="Verdana" w:hAnsi="Verdana" w:cs="Arial"/>
          <w:color w:val="FF0000"/>
          <w:sz w:val="18"/>
          <w:szCs w:val="18"/>
          <w:lang w:val="es-BO"/>
        </w:rPr>
      </w:pPr>
    </w:p>
    <w:p w14:paraId="646C612E" w14:textId="341B1B88"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no se hay</w:t>
      </w:r>
      <w:r w:rsidR="00B50759">
        <w:rPr>
          <w:rFonts w:ascii="Verdana" w:hAnsi="Verdana"/>
          <w:sz w:val="18"/>
          <w:szCs w:val="18"/>
        </w:rPr>
        <w:t>a presentado ninguna propuesta;</w:t>
      </w:r>
    </w:p>
    <w:p w14:paraId="2CD8FD0D" w14:textId="2967351D"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Si las propuestas presentadas no hubieran cumplido con l</w:t>
      </w:r>
      <w:r w:rsidR="00B50759">
        <w:rPr>
          <w:rFonts w:ascii="Verdana" w:hAnsi="Verdana"/>
          <w:sz w:val="18"/>
          <w:szCs w:val="18"/>
        </w:rPr>
        <w:t>o requerido en el DBC;</w:t>
      </w:r>
      <w:r w:rsidRPr="00F32DFA">
        <w:rPr>
          <w:rFonts w:ascii="Verdana" w:hAnsi="Verdana"/>
          <w:sz w:val="18"/>
          <w:szCs w:val="18"/>
        </w:rPr>
        <w:t xml:space="preserve"> </w:t>
      </w:r>
    </w:p>
    <w:p w14:paraId="1B709F4F" w14:textId="50BC8DDD"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todas las ofertas económicas excedan el presupuesto d</w:t>
      </w:r>
      <w:r w:rsidR="00B50759">
        <w:rPr>
          <w:rFonts w:ascii="Verdana" w:hAnsi="Verdana"/>
          <w:sz w:val="18"/>
          <w:szCs w:val="18"/>
        </w:rPr>
        <w:t>eterminado para la contratación;</w:t>
      </w:r>
    </w:p>
    <w:p w14:paraId="4A9C6D65" w14:textId="77777777"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calificadas.</w:t>
      </w:r>
    </w:p>
    <w:p w14:paraId="6E1D9168" w14:textId="73A86407" w:rsidR="009D459B" w:rsidRPr="00F32DFA" w:rsidRDefault="009D459B" w:rsidP="009D459B">
      <w:pPr>
        <w:ind w:left="567"/>
        <w:jc w:val="both"/>
        <w:rPr>
          <w:rFonts w:ascii="Verdana" w:hAnsi="Verdana"/>
          <w:sz w:val="18"/>
          <w:szCs w:val="18"/>
        </w:rPr>
      </w:pPr>
    </w:p>
    <w:p w14:paraId="7F603B30"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7" w:name="_Toc346780210"/>
      <w:bookmarkStart w:id="28" w:name="_Toc57983492"/>
      <w:r w:rsidRPr="00F32DFA">
        <w:rPr>
          <w:rFonts w:ascii="Verdana" w:hAnsi="Verdana"/>
          <w:sz w:val="18"/>
          <w:szCs w:val="18"/>
          <w:lang w:val="es-BO"/>
        </w:rPr>
        <w:t>CANCELACIÓN, SUSPENSIÓN Y ANULACIÓN DEL PROCESO DE CONTRATACIÓN</w:t>
      </w:r>
      <w:bookmarkEnd w:id="27"/>
      <w:bookmarkEnd w:id="28"/>
    </w:p>
    <w:p w14:paraId="29CB9CBF" w14:textId="77777777" w:rsidR="009D459B" w:rsidRPr="00F32DFA" w:rsidRDefault="009D459B" w:rsidP="009D459B">
      <w:pPr>
        <w:ind w:left="360"/>
        <w:jc w:val="both"/>
        <w:rPr>
          <w:rFonts w:ascii="Verdana" w:hAnsi="Verdana" w:cs="Arial"/>
          <w:b/>
          <w:sz w:val="18"/>
          <w:szCs w:val="18"/>
          <w:lang w:val="es-BO"/>
        </w:rPr>
      </w:pPr>
    </w:p>
    <w:p w14:paraId="03490C0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24601F33" w14:textId="77777777" w:rsidR="009D459B" w:rsidRPr="00F32DFA" w:rsidRDefault="009D459B" w:rsidP="009D459B">
      <w:pPr>
        <w:ind w:left="567"/>
        <w:jc w:val="both"/>
        <w:rPr>
          <w:rFonts w:ascii="Verdana" w:hAnsi="Verdana" w:cs="Arial"/>
          <w:sz w:val="18"/>
          <w:szCs w:val="18"/>
          <w:lang w:val="es-BO"/>
        </w:rPr>
      </w:pPr>
    </w:p>
    <w:p w14:paraId="16999E28"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1E55189C" w14:textId="77777777" w:rsidR="009D459B" w:rsidRPr="00F32DFA" w:rsidRDefault="009D459B" w:rsidP="009D459B">
      <w:pPr>
        <w:ind w:left="567"/>
        <w:jc w:val="both"/>
        <w:rPr>
          <w:rFonts w:ascii="Verdana" w:hAnsi="Verdana" w:cs="Arial"/>
          <w:sz w:val="18"/>
          <w:szCs w:val="18"/>
          <w:lang w:val="es-BO"/>
        </w:rPr>
      </w:pPr>
    </w:p>
    <w:p w14:paraId="419DD55D"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9" w:name="_Toc346780211"/>
      <w:bookmarkStart w:id="30" w:name="_Toc57983493"/>
      <w:r w:rsidRPr="00F32DFA">
        <w:rPr>
          <w:rFonts w:ascii="Verdana" w:hAnsi="Verdana"/>
          <w:sz w:val="18"/>
          <w:szCs w:val="18"/>
          <w:lang w:val="es-BO"/>
        </w:rPr>
        <w:t>RESOLUCIONES RECURRIBLES</w:t>
      </w:r>
      <w:bookmarkEnd w:id="29"/>
      <w:bookmarkEnd w:id="30"/>
    </w:p>
    <w:p w14:paraId="5F0F2F91" w14:textId="77777777" w:rsidR="009D459B" w:rsidRPr="00F32DFA" w:rsidRDefault="009D459B" w:rsidP="009D459B">
      <w:pPr>
        <w:jc w:val="both"/>
        <w:rPr>
          <w:rFonts w:ascii="Verdana" w:hAnsi="Verdana" w:cs="Arial"/>
          <w:sz w:val="18"/>
          <w:szCs w:val="18"/>
          <w:lang w:val="es-BO"/>
        </w:rPr>
      </w:pPr>
    </w:p>
    <w:p w14:paraId="64A0C542" w14:textId="62FABD64"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 xml:space="preserve">Los proponentes podrán interponer Recurso Administrativo de Impugnación, únicamente contra las </w:t>
      </w:r>
      <w:r w:rsidR="00B50759" w:rsidRPr="00F32DFA">
        <w:rPr>
          <w:rFonts w:ascii="Verdana" w:hAnsi="Verdana"/>
          <w:sz w:val="18"/>
          <w:szCs w:val="18"/>
        </w:rPr>
        <w:t xml:space="preserve">Resoluciones </w:t>
      </w:r>
      <w:r w:rsidRPr="00F32DFA">
        <w:rPr>
          <w:rFonts w:ascii="Verdana" w:hAnsi="Verdana"/>
          <w:sz w:val="18"/>
          <w:szCs w:val="18"/>
        </w:rPr>
        <w:t>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06BC7149" w14:textId="77777777" w:rsidR="009D459B" w:rsidRPr="00F32DFA" w:rsidRDefault="009D459B" w:rsidP="009D459B">
      <w:pPr>
        <w:jc w:val="both"/>
        <w:rPr>
          <w:rFonts w:ascii="Verdana" w:hAnsi="Verdana" w:cs="Arial"/>
          <w:sz w:val="18"/>
          <w:szCs w:val="18"/>
          <w:lang w:val="es-BO"/>
        </w:rPr>
      </w:pPr>
    </w:p>
    <w:p w14:paraId="15A4B92A" w14:textId="77777777" w:rsidR="007F4134" w:rsidRDefault="007F4134" w:rsidP="009D459B">
      <w:pPr>
        <w:jc w:val="center"/>
        <w:rPr>
          <w:rFonts w:ascii="Verdana" w:hAnsi="Verdana" w:cs="Arial"/>
          <w:b/>
          <w:sz w:val="18"/>
          <w:szCs w:val="18"/>
          <w:lang w:val="es-BO"/>
        </w:rPr>
      </w:pPr>
    </w:p>
    <w:p w14:paraId="20ECA265" w14:textId="77777777" w:rsidR="007F4134" w:rsidRDefault="007F4134" w:rsidP="009D459B">
      <w:pPr>
        <w:jc w:val="center"/>
        <w:rPr>
          <w:rFonts w:ascii="Verdana" w:hAnsi="Verdana" w:cs="Arial"/>
          <w:b/>
          <w:sz w:val="18"/>
          <w:szCs w:val="18"/>
          <w:lang w:val="es-BO"/>
        </w:rPr>
      </w:pPr>
    </w:p>
    <w:p w14:paraId="44D12AF4" w14:textId="3EBE2DB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2769BC11"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1E60A175" w14:textId="77777777" w:rsidR="009D459B" w:rsidRPr="00F32DFA" w:rsidRDefault="009D459B" w:rsidP="009D459B">
      <w:pPr>
        <w:jc w:val="center"/>
        <w:rPr>
          <w:rFonts w:ascii="Verdana" w:hAnsi="Verdana" w:cs="Arial"/>
          <w:b/>
          <w:sz w:val="18"/>
          <w:szCs w:val="18"/>
          <w:lang w:val="es-BO"/>
        </w:rPr>
      </w:pPr>
    </w:p>
    <w:p w14:paraId="7C1ED1B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1" w:name="_Toc346780212"/>
      <w:bookmarkStart w:id="32" w:name="_Toc57983494"/>
      <w:r w:rsidRPr="00F32DFA">
        <w:rPr>
          <w:rFonts w:ascii="Verdana" w:hAnsi="Verdana"/>
          <w:sz w:val="18"/>
          <w:szCs w:val="18"/>
          <w:lang w:val="es-BO"/>
        </w:rPr>
        <w:t>PREPARACIÓN DE PROPUESTAS</w:t>
      </w:r>
      <w:bookmarkEnd w:id="31"/>
      <w:bookmarkEnd w:id="32"/>
    </w:p>
    <w:p w14:paraId="455FDC2E" w14:textId="77777777" w:rsidR="009D459B" w:rsidRPr="00F32DFA" w:rsidRDefault="009D459B" w:rsidP="009D459B">
      <w:pPr>
        <w:jc w:val="both"/>
        <w:rPr>
          <w:rFonts w:ascii="Verdana" w:hAnsi="Verdana" w:cs="Arial"/>
          <w:b/>
          <w:sz w:val="18"/>
          <w:szCs w:val="18"/>
          <w:lang w:val="es-BO"/>
        </w:rPr>
      </w:pPr>
    </w:p>
    <w:p w14:paraId="098E98DF"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 en Anexos.</w:t>
      </w:r>
    </w:p>
    <w:p w14:paraId="3E8B536A" w14:textId="284115DC" w:rsidR="009D459B" w:rsidRDefault="009D459B" w:rsidP="009D459B">
      <w:pPr>
        <w:ind w:left="567"/>
        <w:jc w:val="both"/>
        <w:rPr>
          <w:rFonts w:ascii="Verdana" w:hAnsi="Verdana" w:cs="Arial"/>
          <w:sz w:val="18"/>
          <w:szCs w:val="18"/>
          <w:lang w:val="es-BO"/>
        </w:rPr>
      </w:pPr>
    </w:p>
    <w:p w14:paraId="020BF063"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3" w:name="_Toc346780213"/>
      <w:bookmarkStart w:id="34" w:name="_Toc57983495"/>
      <w:r w:rsidRPr="00F32DFA">
        <w:rPr>
          <w:rFonts w:ascii="Verdana" w:hAnsi="Verdana"/>
          <w:sz w:val="18"/>
          <w:szCs w:val="18"/>
          <w:lang w:val="es-BO"/>
        </w:rPr>
        <w:t xml:space="preserve">MONEDA </w:t>
      </w:r>
      <w:r w:rsidRPr="00F32DFA">
        <w:rPr>
          <w:rFonts w:ascii="Verdana" w:hAnsi="Verdana"/>
          <w:sz w:val="18"/>
          <w:szCs w:val="18"/>
        </w:rPr>
        <w:t>Y PAGOS</w:t>
      </w:r>
      <w:r w:rsidRPr="00F32DFA">
        <w:rPr>
          <w:rFonts w:ascii="Verdana" w:hAnsi="Verdana"/>
          <w:sz w:val="18"/>
          <w:szCs w:val="18"/>
          <w:lang w:val="es-BO"/>
        </w:rPr>
        <w:t xml:space="preserve"> DEL PROCESO DE CONTRATACIÓN</w:t>
      </w:r>
      <w:bookmarkEnd w:id="33"/>
      <w:bookmarkEnd w:id="34"/>
    </w:p>
    <w:p w14:paraId="1F11C881" w14:textId="77777777" w:rsidR="009D459B" w:rsidRPr="00F32DFA" w:rsidRDefault="009D459B" w:rsidP="009D459B">
      <w:pPr>
        <w:jc w:val="both"/>
        <w:rPr>
          <w:rFonts w:ascii="Verdana" w:hAnsi="Verdana" w:cs="Arial"/>
          <w:b/>
          <w:sz w:val="18"/>
          <w:szCs w:val="18"/>
          <w:lang w:val="es-BO"/>
        </w:rPr>
      </w:pPr>
    </w:p>
    <w:p w14:paraId="0845BBBC"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deberá efectuarse en dólares </w:t>
      </w:r>
      <w:r>
        <w:rPr>
          <w:rFonts w:ascii="Verdana" w:hAnsi="Verdana" w:cs="Arial"/>
          <w:sz w:val="18"/>
          <w:szCs w:val="18"/>
          <w:lang w:val="es-BO"/>
        </w:rPr>
        <w:t>estadounidenses</w:t>
      </w:r>
      <w:r w:rsidRPr="00F32DFA">
        <w:rPr>
          <w:rFonts w:ascii="Verdana" w:hAnsi="Verdana" w:cs="Arial"/>
          <w:sz w:val="18"/>
          <w:szCs w:val="18"/>
          <w:lang w:val="es-BO"/>
        </w:rPr>
        <w:t>.</w:t>
      </w:r>
    </w:p>
    <w:p w14:paraId="763FCE9F" w14:textId="77777777" w:rsidR="009D459B" w:rsidRPr="00F32DFA" w:rsidRDefault="009D459B" w:rsidP="009D459B">
      <w:pPr>
        <w:ind w:left="708"/>
        <w:jc w:val="both"/>
        <w:rPr>
          <w:rFonts w:ascii="Verdana" w:hAnsi="Verdana" w:cs="Arial"/>
          <w:sz w:val="18"/>
          <w:szCs w:val="18"/>
          <w:lang w:val="es-BO"/>
        </w:rPr>
      </w:pPr>
    </w:p>
    <w:p w14:paraId="08E693DD" w14:textId="6CBF1139"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Para esta convocatoria internacional, los precios de la propuesta ser</w:t>
      </w:r>
      <w:r w:rsidR="00B50759">
        <w:rPr>
          <w:rFonts w:ascii="Verdana" w:hAnsi="Verdana" w:cs="Arial"/>
          <w:sz w:val="18"/>
          <w:szCs w:val="18"/>
          <w:lang w:val="es-BO"/>
        </w:rPr>
        <w:t>án</w:t>
      </w:r>
      <w:r w:rsidRPr="00F32DFA">
        <w:rPr>
          <w:rFonts w:ascii="Verdana" w:hAnsi="Verdana" w:cs="Arial"/>
          <w:sz w:val="18"/>
          <w:szCs w:val="18"/>
          <w:lang w:val="es-BO"/>
        </w:rPr>
        <w:t xml:space="preserve"> expresados en </w:t>
      </w:r>
      <w:r w:rsidR="00B50759">
        <w:rPr>
          <w:rFonts w:ascii="Verdana" w:hAnsi="Verdana" w:cs="Arial"/>
          <w:sz w:val="18"/>
          <w:szCs w:val="18"/>
          <w:lang w:val="es-BO"/>
        </w:rPr>
        <w:t xml:space="preserve">dólares </w:t>
      </w:r>
      <w:r w:rsidRPr="00501D2B">
        <w:rPr>
          <w:rFonts w:ascii="Verdana" w:hAnsi="Verdana" w:cs="Arial"/>
          <w:sz w:val="18"/>
          <w:szCs w:val="18"/>
          <w:lang w:val="es-BO"/>
        </w:rPr>
        <w:t>estadounidense</w:t>
      </w:r>
      <w:r w:rsidR="00B50759">
        <w:rPr>
          <w:rFonts w:ascii="Verdana" w:hAnsi="Verdana" w:cs="Arial"/>
          <w:sz w:val="18"/>
          <w:szCs w:val="18"/>
          <w:lang w:val="es-BO"/>
        </w:rPr>
        <w:t>s</w:t>
      </w:r>
      <w:r w:rsidRPr="00F32DFA">
        <w:rPr>
          <w:rFonts w:ascii="Verdana" w:hAnsi="Verdana" w:cs="Arial"/>
          <w:sz w:val="18"/>
          <w:szCs w:val="18"/>
          <w:lang w:val="es-BO"/>
        </w:rPr>
        <w:t>.</w:t>
      </w:r>
    </w:p>
    <w:p w14:paraId="10C3408F" w14:textId="77777777" w:rsidR="009D459B" w:rsidRPr="00F32DFA" w:rsidRDefault="009D459B" w:rsidP="009D459B">
      <w:pPr>
        <w:ind w:left="567"/>
        <w:jc w:val="both"/>
        <w:rPr>
          <w:rFonts w:ascii="Verdana" w:hAnsi="Verdana" w:cs="Arial"/>
          <w:sz w:val="18"/>
          <w:szCs w:val="18"/>
          <w:lang w:val="es-BO"/>
        </w:rPr>
      </w:pPr>
    </w:p>
    <w:p w14:paraId="2D905510"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pagos serán realizados mediante carta de crédito a la vista, emitida por el Banco Central de </w:t>
      </w:r>
      <w:r w:rsidRPr="009246A9">
        <w:rPr>
          <w:rFonts w:ascii="Verdana" w:hAnsi="Verdana"/>
          <w:sz w:val="18"/>
          <w:szCs w:val="18"/>
        </w:rPr>
        <w:t>Bolivia, contra conformidad documental y/o de recepción de bienes.</w:t>
      </w:r>
    </w:p>
    <w:p w14:paraId="151C199C" w14:textId="77777777" w:rsidR="009D459B" w:rsidRPr="00F32DFA" w:rsidRDefault="009D459B" w:rsidP="009D459B">
      <w:pPr>
        <w:ind w:left="567"/>
        <w:jc w:val="both"/>
        <w:rPr>
          <w:rFonts w:ascii="Verdana" w:hAnsi="Verdana" w:cs="Arial"/>
          <w:sz w:val="18"/>
          <w:szCs w:val="18"/>
          <w:lang w:val="es-BO"/>
        </w:rPr>
      </w:pPr>
    </w:p>
    <w:p w14:paraId="720F447E"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5" w:name="_Toc346780214"/>
      <w:bookmarkStart w:id="36" w:name="_Toc57983496"/>
      <w:r w:rsidRPr="00F32DFA">
        <w:rPr>
          <w:rFonts w:ascii="Verdana" w:hAnsi="Verdana"/>
          <w:sz w:val="18"/>
          <w:szCs w:val="18"/>
          <w:lang w:val="es-BO"/>
        </w:rPr>
        <w:t>COSTOS DE PARTICIPACIÓN EN EL PROCESO DE CONTRATACIÓN</w:t>
      </w:r>
      <w:bookmarkEnd w:id="35"/>
      <w:bookmarkEnd w:id="36"/>
    </w:p>
    <w:p w14:paraId="4EC39946" w14:textId="77777777" w:rsidR="009D459B" w:rsidRPr="00F32DFA" w:rsidRDefault="009D459B" w:rsidP="009D459B">
      <w:pPr>
        <w:jc w:val="both"/>
        <w:rPr>
          <w:rFonts w:ascii="Verdana" w:hAnsi="Verdana" w:cs="Arial"/>
          <w:b/>
          <w:sz w:val="18"/>
          <w:szCs w:val="18"/>
          <w:lang w:val="es-BO"/>
        </w:rPr>
      </w:pPr>
    </w:p>
    <w:p w14:paraId="40DBE3E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C1F339" w14:textId="77777777" w:rsidR="009D459B" w:rsidRPr="00F32DFA" w:rsidRDefault="009D459B" w:rsidP="009D459B">
      <w:pPr>
        <w:ind w:left="567"/>
        <w:jc w:val="both"/>
        <w:rPr>
          <w:rFonts w:ascii="Verdana" w:hAnsi="Verdana" w:cs="Arial"/>
          <w:sz w:val="18"/>
          <w:szCs w:val="18"/>
          <w:lang w:val="es-BO"/>
        </w:rPr>
      </w:pPr>
    </w:p>
    <w:p w14:paraId="019CAC4D"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7" w:name="_Toc346780215"/>
      <w:bookmarkStart w:id="38" w:name="_Toc57983497"/>
      <w:r w:rsidRPr="00F32DFA">
        <w:rPr>
          <w:rFonts w:ascii="Verdana" w:hAnsi="Verdana"/>
          <w:sz w:val="18"/>
          <w:szCs w:val="18"/>
          <w:lang w:val="es-BO"/>
        </w:rPr>
        <w:t>IDIOMA</w:t>
      </w:r>
      <w:bookmarkEnd w:id="37"/>
      <w:bookmarkEnd w:id="38"/>
    </w:p>
    <w:p w14:paraId="728AAA3C" w14:textId="77777777" w:rsidR="009D459B" w:rsidRPr="00F32DFA" w:rsidRDefault="009D459B" w:rsidP="009D459B">
      <w:pPr>
        <w:ind w:left="708"/>
        <w:jc w:val="both"/>
        <w:rPr>
          <w:rFonts w:ascii="Verdana" w:hAnsi="Verdana" w:cs="Arial"/>
          <w:sz w:val="18"/>
          <w:szCs w:val="18"/>
          <w:lang w:val="es-BO"/>
        </w:rPr>
      </w:pPr>
    </w:p>
    <w:p w14:paraId="4CB1BCB4"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59A122FA" w14:textId="77777777" w:rsidR="009D459B" w:rsidRPr="00F32DFA" w:rsidRDefault="009D459B" w:rsidP="009D459B">
      <w:pPr>
        <w:ind w:left="567"/>
        <w:jc w:val="both"/>
        <w:rPr>
          <w:rFonts w:ascii="Verdana" w:hAnsi="Verdana" w:cs="Arial"/>
          <w:sz w:val="18"/>
          <w:szCs w:val="18"/>
          <w:lang w:val="es-BO"/>
        </w:rPr>
      </w:pPr>
    </w:p>
    <w:p w14:paraId="15C7A5A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castellano/español</w:t>
      </w:r>
      <w:r w:rsidRPr="00F32DFA">
        <w:rPr>
          <w:rFonts w:ascii="Verdana" w:hAnsi="Verdana"/>
          <w:sz w:val="18"/>
          <w:szCs w:val="18"/>
        </w:rPr>
        <w:t xml:space="preserve"> que sirva de referencia, adjuntando las demás facturas en idioma original. </w:t>
      </w:r>
    </w:p>
    <w:p w14:paraId="272A4FBC" w14:textId="77777777" w:rsidR="009D459B" w:rsidRPr="00F32DFA" w:rsidRDefault="009D459B" w:rsidP="009D459B">
      <w:pPr>
        <w:ind w:left="567"/>
        <w:jc w:val="both"/>
        <w:rPr>
          <w:rFonts w:ascii="Verdana" w:hAnsi="Verdana"/>
          <w:sz w:val="18"/>
          <w:szCs w:val="18"/>
        </w:rPr>
      </w:pPr>
    </w:p>
    <w:p w14:paraId="1D4199E5" w14:textId="346E6251"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La EEC-GNV </w:t>
      </w:r>
      <w:r w:rsidRPr="0032714B">
        <w:rPr>
          <w:rFonts w:ascii="Verdana" w:hAnsi="Verdana"/>
          <w:sz w:val="18"/>
          <w:szCs w:val="18"/>
        </w:rPr>
        <w:t>podrá</w:t>
      </w:r>
      <w:r w:rsidRPr="00F32DFA">
        <w:rPr>
          <w:rFonts w:ascii="Verdana" w:hAnsi="Verdana"/>
          <w:sz w:val="18"/>
          <w:szCs w:val="18"/>
        </w:rPr>
        <w:t xml:space="preserve"> solicitar a las empresas adjudicadas traducciones oficiales para la firma del contrato.</w:t>
      </w:r>
    </w:p>
    <w:p w14:paraId="78B99B50" w14:textId="77777777" w:rsidR="009D459B" w:rsidRPr="00F32DFA" w:rsidRDefault="009D459B" w:rsidP="009D459B">
      <w:pPr>
        <w:ind w:left="567"/>
        <w:jc w:val="both"/>
        <w:rPr>
          <w:rFonts w:ascii="Verdana" w:hAnsi="Verdana"/>
          <w:sz w:val="18"/>
          <w:szCs w:val="18"/>
        </w:rPr>
      </w:pPr>
    </w:p>
    <w:p w14:paraId="038843F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9" w:name="_Toc346780216"/>
      <w:bookmarkStart w:id="40" w:name="_Toc57983498"/>
      <w:r w:rsidRPr="00F32DFA">
        <w:rPr>
          <w:rFonts w:ascii="Verdana" w:hAnsi="Verdana"/>
          <w:sz w:val="18"/>
          <w:szCs w:val="18"/>
          <w:lang w:val="es-BO"/>
        </w:rPr>
        <w:t>VALIDEZ DE LA PROPUESTA</w:t>
      </w:r>
      <w:bookmarkEnd w:id="39"/>
      <w:bookmarkEnd w:id="40"/>
    </w:p>
    <w:p w14:paraId="1DA38CBC" w14:textId="77777777" w:rsidR="009D459B" w:rsidRPr="00F32DFA" w:rsidRDefault="009D459B" w:rsidP="009D459B">
      <w:pPr>
        <w:ind w:left="360"/>
        <w:jc w:val="both"/>
        <w:rPr>
          <w:rFonts w:ascii="Verdana" w:hAnsi="Verdana" w:cs="Arial"/>
          <w:b/>
          <w:sz w:val="18"/>
          <w:szCs w:val="18"/>
          <w:lang w:val="es-BO"/>
        </w:rPr>
      </w:pPr>
    </w:p>
    <w:p w14:paraId="265AB867" w14:textId="77777777" w:rsidR="009D459B" w:rsidRPr="00F60338" w:rsidRDefault="009D459B" w:rsidP="009D459B">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Pr="00F60338">
        <w:rPr>
          <w:rFonts w:ascii="Verdana" w:hAnsi="Verdana" w:cs="Arial"/>
          <w:sz w:val="18"/>
          <w:szCs w:val="18"/>
          <w:lang w:val="es-BO"/>
        </w:rPr>
        <w:t xml:space="preserve">La propuesta deberá tener una validez no menor a </w:t>
      </w:r>
    </w:p>
    <w:p w14:paraId="0161126D" w14:textId="77777777" w:rsidR="009D459B" w:rsidRPr="00F32DFA" w:rsidRDefault="009D459B" w:rsidP="0092355B">
      <w:pPr>
        <w:pStyle w:val="Prrafodelista"/>
        <w:numPr>
          <w:ilvl w:val="1"/>
          <w:numId w:val="14"/>
        </w:numPr>
        <w:ind w:left="1134" w:hanging="567"/>
        <w:jc w:val="both"/>
        <w:rPr>
          <w:rFonts w:ascii="Verdana" w:hAnsi="Verdana" w:cs="Arial"/>
          <w:sz w:val="18"/>
          <w:szCs w:val="18"/>
          <w:lang w:val="es-BO"/>
        </w:rPr>
      </w:pPr>
      <w:r w:rsidRPr="00ED164B">
        <w:rPr>
          <w:rFonts w:ascii="Verdana" w:hAnsi="Verdana" w:cs="Arial"/>
          <w:sz w:val="18"/>
          <w:szCs w:val="18"/>
          <w:lang w:val="es-BO"/>
        </w:rPr>
        <w:t>noventa (90)</w:t>
      </w:r>
      <w:r w:rsidRPr="00F32DFA">
        <w:rPr>
          <w:rFonts w:ascii="Verdana" w:hAnsi="Verdana" w:cs="Arial"/>
          <w:sz w:val="18"/>
          <w:szCs w:val="18"/>
          <w:lang w:val="es-BO"/>
        </w:rPr>
        <w:t xml:space="preserve"> días calendario.</w:t>
      </w:r>
    </w:p>
    <w:p w14:paraId="040C8C42" w14:textId="77777777" w:rsidR="009D459B" w:rsidRPr="00F32DFA" w:rsidRDefault="009D459B" w:rsidP="009D459B">
      <w:pPr>
        <w:pStyle w:val="Prrafodelista"/>
        <w:ind w:left="1493"/>
        <w:jc w:val="both"/>
        <w:rPr>
          <w:rFonts w:ascii="Verdana" w:hAnsi="Verdana" w:cs="Arial"/>
          <w:sz w:val="18"/>
          <w:szCs w:val="18"/>
          <w:lang w:val="es-BO"/>
        </w:rPr>
      </w:pPr>
    </w:p>
    <w:p w14:paraId="706D7D57"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validez de la propuesta deberá computarse a partir de la fecha fijada para la apertura de propuestas. </w:t>
      </w:r>
    </w:p>
    <w:p w14:paraId="336E753D" w14:textId="77777777" w:rsidR="009D459B" w:rsidRPr="00F32DFA" w:rsidRDefault="009D459B" w:rsidP="009D459B">
      <w:pPr>
        <w:jc w:val="both"/>
        <w:rPr>
          <w:rFonts w:ascii="Verdana" w:hAnsi="Verdana" w:cs="Arial"/>
          <w:sz w:val="18"/>
          <w:szCs w:val="18"/>
          <w:lang w:val="es-BO"/>
        </w:rPr>
      </w:pPr>
    </w:p>
    <w:p w14:paraId="2F947EB3" w14:textId="77777777" w:rsidR="009D459B" w:rsidRPr="00F60338" w:rsidRDefault="009D459B" w:rsidP="0092355B">
      <w:pPr>
        <w:pStyle w:val="Prrafodelista"/>
        <w:numPr>
          <w:ilvl w:val="1"/>
          <w:numId w:val="14"/>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 xml:space="preserve">En circunstancias excepcionales por causas de fuerza mayor, caso fortuito o interposición de Recursos Administrativos de Impugnación, la </w:t>
      </w:r>
      <w:r w:rsidRPr="00F60338">
        <w:rPr>
          <w:rFonts w:ascii="Verdana" w:hAnsi="Verdana"/>
          <w:sz w:val="18"/>
          <w:szCs w:val="18"/>
        </w:rPr>
        <w:t>EEC-GNV</w:t>
      </w:r>
      <w:r w:rsidRPr="00F60338">
        <w:rPr>
          <w:rFonts w:ascii="Verdana" w:hAnsi="Verdana" w:cs="Arial"/>
          <w:sz w:val="18"/>
          <w:szCs w:val="18"/>
          <w:lang w:val="es-BO"/>
        </w:rPr>
        <w:t xml:space="preserve"> podrá solicitar por escrito la extensión del período de validez de las propuestas, disponiendo un tiempo perentorio para la renovación de garantías, para lo que se considerará lo siguiente: </w:t>
      </w:r>
    </w:p>
    <w:p w14:paraId="6ECD7530" w14:textId="77777777" w:rsidR="009D459B" w:rsidRPr="00F32DFA" w:rsidRDefault="009D459B" w:rsidP="009D459B">
      <w:pPr>
        <w:ind w:left="1440" w:hanging="720"/>
        <w:jc w:val="both"/>
        <w:rPr>
          <w:rFonts w:ascii="Verdana" w:hAnsi="Verdana" w:cs="Arial"/>
          <w:sz w:val="18"/>
          <w:szCs w:val="18"/>
          <w:lang w:val="es-BO"/>
        </w:rPr>
      </w:pPr>
    </w:p>
    <w:p w14:paraId="5B159C4F" w14:textId="58A2788B" w:rsidR="009D459B" w:rsidRPr="00F32DFA" w:rsidRDefault="009D459B" w:rsidP="0092355B">
      <w:pPr>
        <w:pStyle w:val="Prrafodelista"/>
        <w:numPr>
          <w:ilvl w:val="0"/>
          <w:numId w:val="23"/>
        </w:numPr>
        <w:ind w:left="1560" w:hanging="427"/>
        <w:jc w:val="both"/>
        <w:rPr>
          <w:rFonts w:ascii="Verdana" w:hAnsi="Verdana" w:cs="Arial"/>
          <w:sz w:val="18"/>
          <w:szCs w:val="18"/>
          <w:lang w:val="es-BO"/>
        </w:rPr>
      </w:pPr>
      <w:r w:rsidRPr="00F32DFA">
        <w:rPr>
          <w:rFonts w:ascii="Verdana" w:hAnsi="Verdana" w:cs="Arial"/>
          <w:sz w:val="18"/>
          <w:szCs w:val="18"/>
          <w:lang w:val="es-BO"/>
        </w:rPr>
        <w:t xml:space="preserve">El proponente que rehúse aceptar la solicitud será excluido del proceso, </w:t>
      </w:r>
      <w:r w:rsidR="00412CAF">
        <w:rPr>
          <w:rFonts w:ascii="Verdana" w:hAnsi="Verdana" w:cs="Arial"/>
          <w:sz w:val="18"/>
          <w:szCs w:val="18"/>
          <w:lang w:val="es-BO"/>
        </w:rPr>
        <w:t>no siendo sujeta de ejecución</w:t>
      </w:r>
      <w:r w:rsidRPr="00F32DFA">
        <w:rPr>
          <w:rFonts w:ascii="Verdana" w:hAnsi="Verdana" w:cs="Arial"/>
          <w:sz w:val="18"/>
          <w:szCs w:val="18"/>
          <w:lang w:val="es-BO"/>
        </w:rPr>
        <w:t xml:space="preserve"> la Ga</w:t>
      </w:r>
      <w:r w:rsidR="00412CAF">
        <w:rPr>
          <w:rFonts w:ascii="Verdana" w:hAnsi="Verdana" w:cs="Arial"/>
          <w:sz w:val="18"/>
          <w:szCs w:val="18"/>
          <w:lang w:val="es-BO"/>
        </w:rPr>
        <w:t>rantía de Seriedad de Propuesta;</w:t>
      </w:r>
    </w:p>
    <w:p w14:paraId="671A75DD" w14:textId="77777777" w:rsidR="009D459B" w:rsidRPr="00F32DFA" w:rsidRDefault="009D459B" w:rsidP="0092355B">
      <w:pPr>
        <w:pStyle w:val="Prrafodelista"/>
        <w:numPr>
          <w:ilvl w:val="0"/>
          <w:numId w:val="23"/>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7D288017" w14:textId="77777777" w:rsidR="009D459B" w:rsidRPr="00F32DFA" w:rsidRDefault="009D459B" w:rsidP="009D459B">
      <w:pPr>
        <w:pStyle w:val="Prrafodelista"/>
        <w:ind w:left="1493"/>
        <w:jc w:val="both"/>
        <w:rPr>
          <w:rFonts w:ascii="Verdana" w:hAnsi="Verdana" w:cs="Arial"/>
          <w:sz w:val="18"/>
          <w:szCs w:val="18"/>
          <w:lang w:val="es-BO"/>
        </w:rPr>
      </w:pPr>
    </w:p>
    <w:p w14:paraId="15C6E64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1" w:name="_Toc346780217"/>
      <w:bookmarkStart w:id="42" w:name="_Toc57983499"/>
      <w:r w:rsidRPr="00F32DFA">
        <w:rPr>
          <w:rFonts w:ascii="Verdana" w:hAnsi="Verdana"/>
          <w:sz w:val="18"/>
          <w:szCs w:val="18"/>
          <w:lang w:val="es-BO"/>
        </w:rPr>
        <w:t>DOCUMENTOS DE LA PROPUESTA</w:t>
      </w:r>
      <w:bookmarkEnd w:id="41"/>
      <w:bookmarkEnd w:id="42"/>
    </w:p>
    <w:p w14:paraId="0A7CBEE9" w14:textId="77777777" w:rsidR="009D459B" w:rsidRPr="00F32DFA" w:rsidRDefault="009D459B" w:rsidP="009D459B">
      <w:pPr>
        <w:ind w:left="360"/>
        <w:jc w:val="both"/>
        <w:rPr>
          <w:rFonts w:ascii="Verdana" w:hAnsi="Verdana" w:cs="Arial"/>
          <w:b/>
          <w:sz w:val="18"/>
          <w:szCs w:val="18"/>
          <w:lang w:val="es-BO"/>
        </w:rPr>
      </w:pPr>
    </w:p>
    <w:p w14:paraId="6EB49BF3" w14:textId="1B3893E1" w:rsidR="009D459B"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412CAF" w:rsidRDefault="009D459B" w:rsidP="009D459B">
      <w:pPr>
        <w:pStyle w:val="Prrafodelista"/>
        <w:ind w:left="420"/>
        <w:jc w:val="both"/>
        <w:rPr>
          <w:rFonts w:ascii="Verdana" w:hAnsi="Verdana" w:cs="Arial"/>
          <w:vanish/>
          <w:sz w:val="18"/>
          <w:szCs w:val="18"/>
          <w:lang w:val="es-BO"/>
        </w:rPr>
      </w:pPr>
    </w:p>
    <w:p w14:paraId="38FA3635" w14:textId="77777777" w:rsidR="009D459B" w:rsidRPr="00412CAF" w:rsidRDefault="009D459B" w:rsidP="009D459B">
      <w:pPr>
        <w:ind w:left="567"/>
        <w:jc w:val="both"/>
        <w:rPr>
          <w:rFonts w:ascii="Verdana" w:hAnsi="Verdana" w:cs="Arial"/>
          <w:sz w:val="18"/>
          <w:szCs w:val="18"/>
          <w:lang w:val="es-BO"/>
        </w:rPr>
      </w:pPr>
      <w:r w:rsidRPr="00412CAF">
        <w:rPr>
          <w:rFonts w:ascii="Verdana" w:hAnsi="Verdana" w:cs="Arial"/>
          <w:sz w:val="18"/>
          <w:szCs w:val="18"/>
          <w:lang w:val="es-BO"/>
        </w:rPr>
        <w:t>Los documentos que deben presentar los proponentes, según sea su constitución legal, son:</w:t>
      </w:r>
    </w:p>
    <w:p w14:paraId="71FE61F9" w14:textId="77777777" w:rsidR="009D459B" w:rsidRPr="00412CAF" w:rsidRDefault="009D459B" w:rsidP="009D459B">
      <w:pPr>
        <w:tabs>
          <w:tab w:val="left" w:pos="1701"/>
          <w:tab w:val="left" w:pos="1843"/>
        </w:tabs>
        <w:jc w:val="both"/>
        <w:rPr>
          <w:rFonts w:ascii="Verdana" w:hAnsi="Verdana" w:cs="Arial"/>
          <w:sz w:val="18"/>
          <w:szCs w:val="18"/>
          <w:lang w:val="es-BO"/>
        </w:rPr>
      </w:pPr>
    </w:p>
    <w:p w14:paraId="47017BAD" w14:textId="5A2EF050"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bookmarkStart w:id="43" w:name="_Hlk479260988"/>
      <w:r w:rsidRPr="00F32DFA">
        <w:rPr>
          <w:rFonts w:ascii="Verdana" w:hAnsi="Verdana"/>
          <w:sz w:val="18"/>
          <w:szCs w:val="18"/>
        </w:rPr>
        <w:t>Formulario de Presentac</w:t>
      </w:r>
      <w:r w:rsidR="00412CAF">
        <w:rPr>
          <w:rFonts w:ascii="Verdana" w:hAnsi="Verdana"/>
          <w:sz w:val="18"/>
          <w:szCs w:val="18"/>
        </w:rPr>
        <w:t>ión de Propuesta (Formulario 1);</w:t>
      </w:r>
      <w:r w:rsidRPr="00F32DFA">
        <w:rPr>
          <w:rFonts w:ascii="Verdana" w:hAnsi="Verdana"/>
          <w:sz w:val="18"/>
          <w:szCs w:val="18"/>
        </w:rPr>
        <w:t xml:space="preserve"> </w:t>
      </w:r>
    </w:p>
    <w:p w14:paraId="1EF27D2F" w14:textId="796A4C23"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r w:rsidR="00412CAF">
        <w:rPr>
          <w:rFonts w:ascii="Verdana" w:hAnsi="Verdana"/>
          <w:sz w:val="18"/>
          <w:szCs w:val="18"/>
          <w:shd w:val="clear" w:color="auto" w:fill="FFFFFF"/>
        </w:rPr>
        <w:t>;</w:t>
      </w:r>
    </w:p>
    <w:p w14:paraId="57B925AD" w14:textId="31A89A64"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Detalle de Experiencia Especifica del Proponente con sus respaldos respectivos en fotocopia </w:t>
      </w:r>
      <w:r w:rsidR="00412CAF">
        <w:rPr>
          <w:rFonts w:ascii="Verdana" w:hAnsi="Verdana"/>
          <w:sz w:val="18"/>
          <w:szCs w:val="18"/>
        </w:rPr>
        <w:t>simple (Formulario 3);</w:t>
      </w:r>
    </w:p>
    <w:p w14:paraId="74E74120" w14:textId="456BB93A"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r w:rsidR="00FB7220">
        <w:rPr>
          <w:rFonts w:ascii="Verdana" w:hAnsi="Verdana"/>
          <w:sz w:val="18"/>
          <w:szCs w:val="18"/>
        </w:rPr>
        <w:t xml:space="preserve"> </w:t>
      </w:r>
      <w:r w:rsidR="00FB7220">
        <w:rPr>
          <w:rFonts w:ascii="Verdana" w:hAnsi="Verdana" w:cs="Calibri"/>
          <w:sz w:val="18"/>
          <w:szCs w:val="18"/>
        </w:rPr>
        <w:t>(</w:t>
      </w:r>
      <w:r w:rsidR="00412CAF" w:rsidRPr="00412CAF">
        <w:rPr>
          <w:rFonts w:ascii="Verdana" w:hAnsi="Verdana" w:cs="Calibri"/>
          <w:b/>
          <w:sz w:val="18"/>
          <w:szCs w:val="18"/>
        </w:rPr>
        <w:t>NO APLICA</w:t>
      </w:r>
      <w:r w:rsidR="00412CAF">
        <w:rPr>
          <w:rFonts w:ascii="Verdana" w:hAnsi="Verdana" w:cs="Calibri"/>
          <w:sz w:val="18"/>
          <w:szCs w:val="18"/>
        </w:rPr>
        <w:t>);</w:t>
      </w:r>
    </w:p>
    <w:p w14:paraId="66BA5C50" w14:textId="262C8F4A"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r w:rsidR="00412CAF">
        <w:rPr>
          <w:rFonts w:ascii="Verdana" w:hAnsi="Verdana"/>
          <w:sz w:val="18"/>
          <w:szCs w:val="18"/>
        </w:rPr>
        <w:t>;</w:t>
      </w:r>
    </w:p>
    <w:p w14:paraId="1674544A" w14:textId="0957E3DB"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w:t>
      </w:r>
      <w:r w:rsidR="00412CAF">
        <w:rPr>
          <w:rFonts w:ascii="Verdana" w:hAnsi="Verdana"/>
          <w:sz w:val="18"/>
          <w:szCs w:val="18"/>
        </w:rPr>
        <w:t>cas por ítem (Formulario 6);</w:t>
      </w:r>
    </w:p>
    <w:p w14:paraId="07D24B97" w14:textId="70976BDF"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w:t>
      </w:r>
      <w:r w:rsidR="00412CAF">
        <w:rPr>
          <w:rFonts w:ascii="Verdana" w:hAnsi="Verdana"/>
          <w:sz w:val="18"/>
          <w:szCs w:val="18"/>
        </w:rPr>
        <w:t>nicas por ítem (Formulario 7-1);</w:t>
      </w:r>
    </w:p>
    <w:p w14:paraId="29AA95E1" w14:textId="7544D6E2"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w:t>
      </w:r>
      <w:r w:rsidR="00412CAF">
        <w:rPr>
          <w:rFonts w:ascii="Verdana" w:hAnsi="Verdana"/>
          <w:sz w:val="18"/>
          <w:szCs w:val="18"/>
        </w:rPr>
        <w:t>nales por ítem (Formulario 7-2);</w:t>
      </w:r>
    </w:p>
    <w:p w14:paraId="1044B128" w14:textId="16AFCAA2" w:rsidR="009D459B"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w:t>
      </w:r>
      <w:r w:rsidR="00412CAF">
        <w:rPr>
          <w:rFonts w:ascii="Verdana" w:hAnsi="Verdana"/>
          <w:sz w:val="18"/>
          <w:szCs w:val="18"/>
        </w:rPr>
        <w:t>uesta económica del proponente;</w:t>
      </w:r>
    </w:p>
    <w:p w14:paraId="70FD67B7" w14:textId="5CC8714A" w:rsidR="00412CAF" w:rsidRPr="00F32DFA" w:rsidRDefault="00D061F7" w:rsidP="0092355B">
      <w:pPr>
        <w:numPr>
          <w:ilvl w:val="0"/>
          <w:numId w:val="34"/>
        </w:numPr>
        <w:tabs>
          <w:tab w:val="left" w:pos="1843"/>
          <w:tab w:val="left" w:pos="1985"/>
        </w:tabs>
        <w:ind w:left="993" w:hanging="426"/>
        <w:jc w:val="both"/>
        <w:rPr>
          <w:rFonts w:ascii="Verdana" w:hAnsi="Verdana"/>
          <w:sz w:val="18"/>
          <w:szCs w:val="18"/>
        </w:rPr>
      </w:pPr>
      <w:r>
        <w:rPr>
          <w:rFonts w:ascii="Verdana" w:hAnsi="Verdana" w:cs="Arial"/>
          <w:sz w:val="18"/>
          <w:szCs w:val="18"/>
          <w:lang w:val="es-BO"/>
        </w:rPr>
        <w:t>C</w:t>
      </w:r>
      <w:r w:rsidR="00412CAF">
        <w:rPr>
          <w:rFonts w:ascii="Verdana" w:hAnsi="Verdana" w:cs="Arial"/>
          <w:sz w:val="18"/>
          <w:szCs w:val="18"/>
          <w:lang w:val="es-BO"/>
        </w:rPr>
        <w:t>alificación</w:t>
      </w:r>
      <w:r>
        <w:rPr>
          <w:rFonts w:ascii="Verdana" w:hAnsi="Verdana" w:cs="Arial"/>
          <w:sz w:val="18"/>
          <w:szCs w:val="18"/>
          <w:lang w:val="es-BO"/>
        </w:rPr>
        <w:t xml:space="preserve"> de riesgo </w:t>
      </w:r>
      <w:r w:rsidR="00412CAF">
        <w:rPr>
          <w:rFonts w:ascii="Verdana" w:hAnsi="Verdana" w:cs="Arial"/>
          <w:sz w:val="18"/>
          <w:szCs w:val="18"/>
          <w:lang w:val="es-BO"/>
        </w:rPr>
        <w:t>del Banco Internacional emisor de la Carta de Crédito Stand by;</w:t>
      </w:r>
    </w:p>
    <w:p w14:paraId="364D0BE5" w14:textId="6D0CDDC3"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 xml:space="preserve">Fotocopia simple del Poder </w:t>
      </w:r>
      <w:r w:rsidR="00412CAF">
        <w:rPr>
          <w:rFonts w:ascii="Verdana" w:hAnsi="Verdana"/>
          <w:sz w:val="18"/>
          <w:szCs w:val="18"/>
        </w:rPr>
        <w:t xml:space="preserve">o documento equivalente que acredite </w:t>
      </w:r>
      <w:r w:rsidR="00D061F7">
        <w:rPr>
          <w:rFonts w:ascii="Verdana" w:hAnsi="Verdana"/>
          <w:sz w:val="18"/>
          <w:szCs w:val="18"/>
        </w:rPr>
        <w:t>la designación del</w:t>
      </w:r>
      <w:r w:rsidRPr="005C3F86">
        <w:rPr>
          <w:rFonts w:ascii="Verdana" w:hAnsi="Verdana"/>
          <w:sz w:val="18"/>
          <w:szCs w:val="18"/>
        </w:rPr>
        <w:t xml:space="preserve"> Representante Legal conforme a normativa del país del proponente, con atribuciones o facultades específicas para presentar propuestas y suscribir contratos</w:t>
      </w:r>
      <w:r w:rsidR="00412CAF">
        <w:rPr>
          <w:rFonts w:ascii="Verdana" w:hAnsi="Verdana"/>
          <w:sz w:val="18"/>
          <w:szCs w:val="18"/>
        </w:rPr>
        <w:t>;</w:t>
      </w:r>
    </w:p>
    <w:p w14:paraId="44CE2B28" w14:textId="2B38EA37"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w:t>
      </w:r>
      <w:r w:rsidR="00412CAF">
        <w:rPr>
          <w:rFonts w:ascii="Verdana" w:hAnsi="Verdana"/>
          <w:sz w:val="18"/>
          <w:szCs w:val="18"/>
        </w:rPr>
        <w:t>l Representante Legal (vigente);</w:t>
      </w:r>
    </w:p>
    <w:p w14:paraId="345A64A4" w14:textId="207B9AA3"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w:t>
      </w:r>
      <w:r w:rsidR="00412CAF">
        <w:rPr>
          <w:rFonts w:ascii="Verdana" w:hAnsi="Verdana"/>
          <w:sz w:val="18"/>
          <w:szCs w:val="18"/>
        </w:rPr>
        <w:t>rmativa del país del proponente;</w:t>
      </w:r>
    </w:p>
    <w:p w14:paraId="0AD3A985" w14:textId="2008C692"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w:t>
      </w:r>
      <w:r w:rsidR="00412CAF">
        <w:rPr>
          <w:rFonts w:ascii="Verdana" w:hAnsi="Verdana"/>
          <w:sz w:val="18"/>
          <w:szCs w:val="18"/>
        </w:rPr>
        <w:t>l país de origen del proponente;</w:t>
      </w:r>
    </w:p>
    <w:p w14:paraId="751B00CC" w14:textId="5A93F410"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w:t>
      </w:r>
      <w:r w:rsidR="00412CAF">
        <w:rPr>
          <w:rFonts w:ascii="Verdana" w:hAnsi="Verdana"/>
          <w:sz w:val="18"/>
          <w:szCs w:val="18"/>
        </w:rPr>
        <w:t>el país de origen de los bienes;</w:t>
      </w:r>
    </w:p>
    <w:bookmarkEnd w:id="43"/>
    <w:p w14:paraId="4E84AA28" w14:textId="0098B3B7"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w:t>
      </w:r>
      <w:r w:rsidR="00412CAF">
        <w:rPr>
          <w:rFonts w:ascii="Verdana" w:hAnsi="Verdana"/>
          <w:sz w:val="18"/>
          <w:szCs w:val="18"/>
        </w:rPr>
        <w:t>presentante Legal del proveedor;</w:t>
      </w:r>
    </w:p>
    <w:p w14:paraId="5280A516" w14:textId="77777777"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2C4A0DB1" w14:textId="77777777" w:rsidR="009D459B" w:rsidRPr="00F32DFA" w:rsidRDefault="009D459B" w:rsidP="009D459B">
      <w:pPr>
        <w:tabs>
          <w:tab w:val="left" w:pos="1843"/>
          <w:tab w:val="left" w:pos="1985"/>
        </w:tabs>
        <w:ind w:left="993"/>
        <w:jc w:val="both"/>
        <w:rPr>
          <w:rFonts w:ascii="Verdana" w:hAnsi="Verdana"/>
          <w:sz w:val="18"/>
          <w:szCs w:val="18"/>
        </w:rPr>
      </w:pPr>
    </w:p>
    <w:p w14:paraId="2FFC0AD4" w14:textId="64C964FA" w:rsidR="009D459B" w:rsidRPr="00F32DFA" w:rsidRDefault="009D459B" w:rsidP="009D459B">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w:t>
      </w:r>
      <w:r w:rsidR="00DB59CE">
        <w:rPr>
          <w:rFonts w:ascii="Verdana" w:hAnsi="Verdana"/>
          <w:sz w:val="18"/>
          <w:szCs w:val="18"/>
        </w:rPr>
        <w:t xml:space="preserve">simple </w:t>
      </w:r>
      <w:r w:rsidRPr="00F32DFA">
        <w:rPr>
          <w:rFonts w:ascii="Verdana" w:hAnsi="Verdana"/>
          <w:sz w:val="18"/>
          <w:szCs w:val="18"/>
        </w:rPr>
        <w:t xml:space="preserve">al idioma castellano/español. </w:t>
      </w:r>
    </w:p>
    <w:p w14:paraId="73384473" w14:textId="77777777" w:rsidR="009D459B" w:rsidRPr="00F32DFA" w:rsidRDefault="009D459B" w:rsidP="009D459B">
      <w:pPr>
        <w:ind w:left="567"/>
        <w:jc w:val="both"/>
        <w:rPr>
          <w:rFonts w:ascii="Verdana" w:hAnsi="Verdana"/>
          <w:sz w:val="18"/>
          <w:szCs w:val="18"/>
        </w:rPr>
      </w:pPr>
    </w:p>
    <w:p w14:paraId="50A6DD0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4" w:name="_Toc346780218"/>
      <w:bookmarkStart w:id="45" w:name="_Toc57983500"/>
      <w:r w:rsidRPr="00F32DFA">
        <w:rPr>
          <w:rFonts w:ascii="Verdana" w:hAnsi="Verdana"/>
          <w:sz w:val="18"/>
          <w:szCs w:val="18"/>
          <w:lang w:val="es-BO"/>
        </w:rPr>
        <w:t>PROPUESTA ECONÓMICA</w:t>
      </w:r>
      <w:bookmarkEnd w:id="44"/>
      <w:bookmarkEnd w:id="45"/>
    </w:p>
    <w:p w14:paraId="2C7A02BA" w14:textId="77777777" w:rsidR="009D459B" w:rsidRPr="00F32DFA" w:rsidRDefault="009D459B" w:rsidP="009D459B">
      <w:pPr>
        <w:jc w:val="both"/>
        <w:rPr>
          <w:rFonts w:ascii="Verdana" w:hAnsi="Verdana"/>
          <w:sz w:val="18"/>
          <w:szCs w:val="18"/>
          <w:lang w:val="es-BO"/>
        </w:rPr>
      </w:pPr>
    </w:p>
    <w:p w14:paraId="5FC7615A"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El proponente deberá presentar el Formulario de Propuesta Económica (Formulario 6).</w:t>
      </w:r>
    </w:p>
    <w:p w14:paraId="7EEE93FB" w14:textId="77777777" w:rsidR="009D459B" w:rsidRPr="00F32DFA" w:rsidRDefault="009D459B" w:rsidP="009D459B">
      <w:pPr>
        <w:ind w:firstLine="567"/>
        <w:jc w:val="both"/>
        <w:rPr>
          <w:rFonts w:ascii="Verdana" w:hAnsi="Verdana" w:cs="Arial"/>
          <w:sz w:val="18"/>
          <w:szCs w:val="18"/>
          <w:lang w:val="es-BO"/>
        </w:rPr>
      </w:pPr>
    </w:p>
    <w:p w14:paraId="21AFFFAB"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6" w:name="_Toc346780219"/>
      <w:bookmarkStart w:id="47" w:name="_Toc57983501"/>
      <w:r w:rsidRPr="00F32DFA">
        <w:rPr>
          <w:rFonts w:ascii="Verdana" w:hAnsi="Verdana"/>
          <w:sz w:val="18"/>
          <w:szCs w:val="18"/>
          <w:lang w:val="es-BO"/>
        </w:rPr>
        <w:t>PROPUESTA TÉCNICA</w:t>
      </w:r>
      <w:bookmarkEnd w:id="46"/>
      <w:bookmarkEnd w:id="47"/>
    </w:p>
    <w:p w14:paraId="77F003C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4DCE067E"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p>
    <w:p w14:paraId="73DBECE8" w14:textId="77777777" w:rsidR="009D459B" w:rsidRPr="00F32DFA" w:rsidRDefault="009D459B" w:rsidP="009D459B">
      <w:pPr>
        <w:jc w:val="both"/>
        <w:rPr>
          <w:rFonts w:ascii="Verdana" w:hAnsi="Verdana" w:cs="Arial"/>
          <w:sz w:val="18"/>
          <w:szCs w:val="18"/>
          <w:lang w:val="es-BO"/>
        </w:rPr>
      </w:pPr>
    </w:p>
    <w:p w14:paraId="571C7804" w14:textId="1A640B7F" w:rsidR="009D459B" w:rsidRPr="00F32DFA" w:rsidRDefault="009D459B" w:rsidP="0092355B">
      <w:pPr>
        <w:numPr>
          <w:ilvl w:val="0"/>
          <w:numId w:val="19"/>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Especificac</w:t>
      </w:r>
      <w:r w:rsidR="00DB59CE">
        <w:rPr>
          <w:rFonts w:ascii="Verdana" w:hAnsi="Verdana" w:cs="Arial"/>
          <w:sz w:val="18"/>
          <w:szCs w:val="18"/>
          <w:lang w:val="es-BO"/>
        </w:rPr>
        <w:t>iones Técnicas (Formulario 7-1);</w:t>
      </w:r>
    </w:p>
    <w:p w14:paraId="7A35157B" w14:textId="77777777" w:rsidR="009D459B" w:rsidRPr="00F32DFA" w:rsidRDefault="009D459B" w:rsidP="0092355B">
      <w:pPr>
        <w:numPr>
          <w:ilvl w:val="0"/>
          <w:numId w:val="19"/>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Condiciones Adicionales (Formulario 7-2).</w:t>
      </w:r>
    </w:p>
    <w:p w14:paraId="6185FC54" w14:textId="77777777" w:rsidR="009D459B" w:rsidRPr="00F32DFA" w:rsidRDefault="009D459B" w:rsidP="009D459B">
      <w:pPr>
        <w:tabs>
          <w:tab w:val="left" w:pos="993"/>
        </w:tabs>
        <w:ind w:left="567"/>
        <w:jc w:val="both"/>
        <w:rPr>
          <w:rFonts w:ascii="Verdana" w:hAnsi="Verdana" w:cs="Arial"/>
          <w:sz w:val="18"/>
          <w:szCs w:val="18"/>
          <w:lang w:val="es-BO"/>
        </w:rPr>
      </w:pPr>
    </w:p>
    <w:p w14:paraId="6C2E0B0A"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8" w:name="_Toc57983502"/>
      <w:bookmarkStart w:id="49" w:name="_Toc346780220"/>
      <w:r w:rsidRPr="00F32DFA">
        <w:rPr>
          <w:rFonts w:ascii="Verdana" w:hAnsi="Verdana"/>
          <w:sz w:val="18"/>
          <w:szCs w:val="18"/>
          <w:lang w:val="es-BO"/>
        </w:rPr>
        <w:t>PROPUESTA PARA ADJUDICACIONES POR ÍTEMS</w:t>
      </w:r>
      <w:bookmarkEnd w:id="48"/>
      <w:r w:rsidRPr="00F32DFA">
        <w:rPr>
          <w:rFonts w:ascii="Verdana" w:hAnsi="Verdana"/>
          <w:sz w:val="18"/>
          <w:szCs w:val="18"/>
          <w:lang w:val="es-BO"/>
        </w:rPr>
        <w:t xml:space="preserve"> </w:t>
      </w:r>
      <w:bookmarkEnd w:id="49"/>
    </w:p>
    <w:p w14:paraId="3D6A6762" w14:textId="77777777" w:rsidR="009D459B" w:rsidRPr="00F32DFA" w:rsidRDefault="009D459B" w:rsidP="009D459B">
      <w:pPr>
        <w:ind w:left="567"/>
        <w:jc w:val="both"/>
        <w:rPr>
          <w:rFonts w:ascii="Verdana" w:hAnsi="Verdana" w:cs="Arial"/>
          <w:b/>
          <w:sz w:val="18"/>
          <w:szCs w:val="18"/>
          <w:lang w:val="es-BO"/>
        </w:rPr>
      </w:pPr>
    </w:p>
    <w:p w14:paraId="360CF20B" w14:textId="763324E4"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Cuando un proponente presente su propuesta para más de un ítem deberá presentar una sola vez la información legal y administrativa (Formulario</w:t>
      </w:r>
      <w:r w:rsidR="00DB59CE">
        <w:rPr>
          <w:rFonts w:ascii="Verdana" w:hAnsi="Verdana" w:cs="Arial"/>
          <w:sz w:val="18"/>
          <w:szCs w:val="18"/>
          <w:lang w:val="es-BO"/>
        </w:rPr>
        <w:t>s 1,</w:t>
      </w:r>
      <w:r w:rsidRPr="00F32DFA">
        <w:rPr>
          <w:rFonts w:ascii="Verdana" w:hAnsi="Verdana" w:cs="Arial"/>
          <w:sz w:val="18"/>
          <w:szCs w:val="18"/>
          <w:lang w:val="es-BO"/>
        </w:rPr>
        <w:t xml:space="preserve"> 2</w:t>
      </w:r>
      <w:r w:rsidR="00DB59CE">
        <w:rPr>
          <w:rFonts w:ascii="Verdana" w:hAnsi="Verdana" w:cs="Arial"/>
          <w:sz w:val="18"/>
          <w:szCs w:val="18"/>
          <w:lang w:val="es-BO"/>
        </w:rPr>
        <w:t>, 3 y 5</w:t>
      </w:r>
      <w:r w:rsidRPr="00F32DFA">
        <w:rPr>
          <w:rFonts w:ascii="Verdana" w:hAnsi="Verdana" w:cs="Arial"/>
          <w:sz w:val="18"/>
          <w:szCs w:val="18"/>
          <w:lang w:val="es-BO"/>
        </w:rPr>
        <w:t xml:space="preserve">), y una propuesta técnica (Formulario 7-1 y 7-2) y económica para cada ítem (Formulario 6). </w:t>
      </w:r>
    </w:p>
    <w:p w14:paraId="29AE68DD" w14:textId="77777777" w:rsidR="009D459B" w:rsidRPr="00F32DFA" w:rsidRDefault="009D459B" w:rsidP="009D459B">
      <w:pPr>
        <w:ind w:left="567"/>
        <w:jc w:val="both"/>
        <w:rPr>
          <w:rFonts w:ascii="Verdana" w:hAnsi="Verdana" w:cs="Arial"/>
          <w:sz w:val="18"/>
          <w:szCs w:val="18"/>
          <w:lang w:val="es-BO"/>
        </w:rPr>
      </w:pPr>
    </w:p>
    <w:p w14:paraId="22F9AA19"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 por el total de ítems al que se presente el proponente; o por cada ítem.</w:t>
      </w:r>
    </w:p>
    <w:p w14:paraId="5EFF4351" w14:textId="77777777" w:rsidR="009D459B" w:rsidRPr="00F32DFA" w:rsidRDefault="009D459B" w:rsidP="009D459B">
      <w:pPr>
        <w:jc w:val="both"/>
        <w:rPr>
          <w:rFonts w:ascii="Verdana" w:hAnsi="Verdana" w:cs="Arial"/>
          <w:b/>
          <w:sz w:val="18"/>
          <w:szCs w:val="18"/>
          <w:lang w:val="es-BO"/>
        </w:rPr>
      </w:pPr>
    </w:p>
    <w:p w14:paraId="01C66A26" w14:textId="77777777" w:rsidR="009D459B" w:rsidRDefault="009D459B" w:rsidP="009D459B">
      <w:pPr>
        <w:jc w:val="center"/>
        <w:rPr>
          <w:rFonts w:ascii="Verdana" w:hAnsi="Verdana" w:cs="Arial"/>
          <w:b/>
          <w:sz w:val="18"/>
          <w:szCs w:val="18"/>
          <w:lang w:val="es-BO"/>
        </w:rPr>
      </w:pPr>
    </w:p>
    <w:p w14:paraId="33E2E09D"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499A4033"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3D9DBC1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6746B1B3" w14:textId="77777777" w:rsidR="009D459B" w:rsidRPr="00F32DFA" w:rsidRDefault="009D459B" w:rsidP="009D459B">
      <w:pPr>
        <w:jc w:val="center"/>
        <w:rPr>
          <w:rFonts w:ascii="Verdana" w:hAnsi="Verdana" w:cs="Arial"/>
          <w:sz w:val="18"/>
          <w:szCs w:val="18"/>
          <w:lang w:val="es-BO"/>
        </w:rPr>
      </w:pPr>
    </w:p>
    <w:p w14:paraId="1E1C01F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50" w:name="_Toc346780221"/>
      <w:bookmarkStart w:id="51" w:name="_Toc57983503"/>
      <w:r w:rsidRPr="00F32DFA">
        <w:rPr>
          <w:rFonts w:ascii="Verdana" w:hAnsi="Verdana"/>
          <w:sz w:val="18"/>
          <w:szCs w:val="18"/>
          <w:lang w:val="es-BO"/>
        </w:rPr>
        <w:t>PRESENTACIÓN DE PROPUESTAS</w:t>
      </w:r>
      <w:bookmarkEnd w:id="50"/>
      <w:bookmarkEnd w:id="51"/>
    </w:p>
    <w:p w14:paraId="3383FD5B"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99B4E5E" w14:textId="77777777" w:rsidR="009D459B" w:rsidRPr="00F32DFA" w:rsidRDefault="009D459B" w:rsidP="009D459B">
      <w:pPr>
        <w:pStyle w:val="Prrafodelista"/>
        <w:numPr>
          <w:ilvl w:val="0"/>
          <w:numId w:val="6"/>
        </w:numPr>
        <w:jc w:val="both"/>
        <w:rPr>
          <w:rFonts w:ascii="Verdana" w:hAnsi="Verdana"/>
          <w:b/>
          <w:vanish/>
          <w:sz w:val="18"/>
          <w:szCs w:val="18"/>
          <w:lang w:val="es-BO"/>
        </w:rPr>
      </w:pPr>
      <w:bookmarkStart w:id="52" w:name="_Toc346780222"/>
    </w:p>
    <w:p w14:paraId="061A62D7" w14:textId="77777777" w:rsidR="009D459B" w:rsidRPr="00F32DFA" w:rsidRDefault="009D459B" w:rsidP="009D459B">
      <w:pPr>
        <w:pStyle w:val="Prrafodelista"/>
        <w:numPr>
          <w:ilvl w:val="0"/>
          <w:numId w:val="6"/>
        </w:numPr>
        <w:jc w:val="both"/>
        <w:rPr>
          <w:rFonts w:ascii="Verdana" w:hAnsi="Verdana"/>
          <w:b/>
          <w:vanish/>
          <w:sz w:val="18"/>
          <w:szCs w:val="18"/>
          <w:lang w:val="es-BO"/>
        </w:rPr>
      </w:pPr>
    </w:p>
    <w:p w14:paraId="3D4E7ACB"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2"/>
    </w:p>
    <w:p w14:paraId="06C9896D" w14:textId="77777777" w:rsidR="009D459B" w:rsidRPr="00F32DFA" w:rsidRDefault="009D459B" w:rsidP="009D459B">
      <w:pPr>
        <w:jc w:val="both"/>
        <w:rPr>
          <w:rFonts w:ascii="Verdana" w:hAnsi="Verdana" w:cs="Arial"/>
          <w:sz w:val="18"/>
          <w:szCs w:val="18"/>
          <w:lang w:val="es-BO"/>
        </w:rPr>
      </w:pPr>
    </w:p>
    <w:p w14:paraId="7CA9DF9A" w14:textId="144D91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w:t>
      </w:r>
      <w:r w:rsidR="00DB59CE">
        <w:rPr>
          <w:rFonts w:ascii="Verdana" w:hAnsi="Verdana" w:cs="Arial"/>
          <w:sz w:val="18"/>
          <w:szCs w:val="18"/>
          <w:lang w:val="es-BO"/>
        </w:rPr>
        <w:t xml:space="preserve"> deberá ser presentada en sobre(s) cerrado</w:t>
      </w:r>
      <w:r w:rsidRPr="00F32DFA">
        <w:rPr>
          <w:rFonts w:ascii="Verdana" w:hAnsi="Verdana" w:cs="Arial"/>
          <w:sz w:val="18"/>
          <w:szCs w:val="18"/>
          <w:lang w:val="es-BO"/>
        </w:rPr>
        <w:t>(s) y con cinta adhesiva transparente sob</w:t>
      </w:r>
      <w:r w:rsidR="00DB59CE">
        <w:rPr>
          <w:rFonts w:ascii="Verdana" w:hAnsi="Verdana" w:cs="Arial"/>
          <w:sz w:val="18"/>
          <w:szCs w:val="18"/>
          <w:lang w:val="es-BO"/>
        </w:rPr>
        <w:t>re las firmas y sellos, citando e</w:t>
      </w:r>
      <w:r w:rsidRPr="00F32DFA">
        <w:rPr>
          <w:rFonts w:ascii="Verdana" w:hAnsi="Verdana" w:cs="Arial"/>
          <w:sz w:val="18"/>
          <w:szCs w:val="18"/>
          <w:lang w:val="es-BO"/>
        </w:rPr>
        <w:t>l Código Interno del Proceso y el objeto de la Convocatoria.</w:t>
      </w:r>
    </w:p>
    <w:p w14:paraId="1BF42251" w14:textId="77777777" w:rsidR="009D459B" w:rsidRPr="00F32DFA" w:rsidRDefault="009D459B" w:rsidP="009D459B">
      <w:pPr>
        <w:tabs>
          <w:tab w:val="left" w:pos="851"/>
        </w:tabs>
        <w:ind w:left="1985" w:hanging="851"/>
        <w:jc w:val="both"/>
        <w:rPr>
          <w:rFonts w:ascii="Verdana" w:hAnsi="Verdana" w:cs="Arial"/>
          <w:sz w:val="18"/>
          <w:szCs w:val="18"/>
          <w:lang w:val="es-BO"/>
        </w:rPr>
      </w:pPr>
    </w:p>
    <w:p w14:paraId="7FD52B3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un ejemplar original y una copia DIGITAL, identificando claramente cada uno.</w:t>
      </w:r>
    </w:p>
    <w:p w14:paraId="2FE7696B" w14:textId="77777777" w:rsidR="009D459B" w:rsidRPr="00F32DFA" w:rsidRDefault="009D459B" w:rsidP="009D459B">
      <w:pPr>
        <w:pStyle w:val="Prrafodelista"/>
        <w:ind w:left="1985" w:hanging="851"/>
        <w:jc w:val="both"/>
        <w:rPr>
          <w:rFonts w:ascii="Verdana" w:hAnsi="Verdana" w:cs="Arial"/>
          <w:sz w:val="18"/>
          <w:szCs w:val="18"/>
          <w:lang w:val="es-BO"/>
        </w:rPr>
      </w:pPr>
    </w:p>
    <w:p w14:paraId="5BC40DB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El original de la propuesta deberá tener sus páginas numeradas, selladas y rubricadas por el proponente, con excepción de la Garantía de Seriedad de Propuesta.</w:t>
      </w:r>
    </w:p>
    <w:p w14:paraId="0B4E9872" w14:textId="77777777" w:rsidR="009D459B" w:rsidRPr="00F32DFA" w:rsidRDefault="009D459B" w:rsidP="009D459B">
      <w:pPr>
        <w:pStyle w:val="Prrafodelista"/>
        <w:ind w:left="1985" w:hanging="851"/>
        <w:jc w:val="both"/>
        <w:rPr>
          <w:rFonts w:ascii="Verdana" w:hAnsi="Verdana" w:cs="Arial"/>
          <w:sz w:val="18"/>
          <w:szCs w:val="18"/>
          <w:lang w:val="es-BO"/>
        </w:rPr>
      </w:pPr>
    </w:p>
    <w:p w14:paraId="613B1006"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incluir un índice, que permita la rápida ubicación de los Formularios y documentos presentados.</w:t>
      </w:r>
    </w:p>
    <w:p w14:paraId="31E2A261" w14:textId="77777777" w:rsidR="009D459B" w:rsidRPr="00F32DFA" w:rsidRDefault="009D459B" w:rsidP="009D459B">
      <w:pPr>
        <w:jc w:val="both"/>
        <w:rPr>
          <w:rFonts w:ascii="Verdana" w:hAnsi="Verdana"/>
          <w:sz w:val="18"/>
          <w:szCs w:val="18"/>
          <w:lang w:val="es-BO"/>
        </w:rPr>
      </w:pPr>
    </w:p>
    <w:p w14:paraId="5E7C21CD"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3" w:name="_Toc346780223"/>
      <w:r w:rsidRPr="00F32DFA">
        <w:rPr>
          <w:rFonts w:ascii="Verdana" w:hAnsi="Verdana"/>
          <w:b/>
          <w:sz w:val="18"/>
          <w:szCs w:val="18"/>
          <w:lang w:val="es-BO"/>
        </w:rPr>
        <w:t>Plazo y lugar de presentación</w:t>
      </w:r>
      <w:bookmarkEnd w:id="53"/>
    </w:p>
    <w:p w14:paraId="5B29A903" w14:textId="77777777" w:rsidR="009D459B" w:rsidRPr="00F32DFA" w:rsidRDefault="009D459B" w:rsidP="009D459B">
      <w:pPr>
        <w:ind w:left="1413" w:hanging="705"/>
        <w:jc w:val="both"/>
        <w:rPr>
          <w:rFonts w:ascii="Verdana" w:hAnsi="Verdana" w:cs="Arial"/>
          <w:sz w:val="18"/>
          <w:szCs w:val="18"/>
          <w:lang w:val="es-BO"/>
        </w:rPr>
      </w:pPr>
    </w:p>
    <w:p w14:paraId="6845B560"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 y hora) fijado y en el domicilio establecido en el presente DBC.</w:t>
      </w:r>
    </w:p>
    <w:p w14:paraId="554C032F"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6022FDB6" w14:textId="77777777" w:rsidR="009D459B" w:rsidRPr="00F32DFA" w:rsidRDefault="009D459B" w:rsidP="009D459B">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396C0E94"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017806FB"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4B07C09" w14:textId="77777777" w:rsidR="009D459B" w:rsidRPr="00F32DFA" w:rsidRDefault="009D459B" w:rsidP="009D459B">
      <w:pPr>
        <w:jc w:val="both"/>
        <w:rPr>
          <w:rFonts w:ascii="Verdana" w:hAnsi="Verdana" w:cs="Arial"/>
          <w:sz w:val="18"/>
          <w:szCs w:val="18"/>
          <w:lang w:val="es-BO"/>
        </w:rPr>
      </w:pPr>
    </w:p>
    <w:p w14:paraId="31934F98"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4"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4"/>
    </w:p>
    <w:p w14:paraId="7B615601" w14:textId="77777777" w:rsidR="009D459B" w:rsidRPr="00F32DFA" w:rsidRDefault="009D459B" w:rsidP="009D459B">
      <w:pPr>
        <w:jc w:val="both"/>
        <w:rPr>
          <w:rFonts w:ascii="Verdana" w:hAnsi="Verdana" w:cs="Arial"/>
          <w:sz w:val="18"/>
          <w:szCs w:val="18"/>
          <w:lang w:val="es-BO"/>
        </w:rPr>
      </w:pPr>
    </w:p>
    <w:p w14:paraId="602D51C2"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presentadas sólo podrán modificarse antes del plazo límite establecido para el cierre de presentación de propuestas.</w:t>
      </w:r>
    </w:p>
    <w:p w14:paraId="45A660CF"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1ADCBD2B" w14:textId="77777777" w:rsidR="009D459B" w:rsidRPr="00F32DFA" w:rsidRDefault="009D459B" w:rsidP="009D459B">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F32DFA">
        <w:rPr>
          <w:rFonts w:ascii="Verdana" w:hAnsi="Verdana"/>
          <w:sz w:val="18"/>
          <w:szCs w:val="18"/>
        </w:rPr>
        <w:t>EEC-GNV</w:t>
      </w:r>
      <w:r w:rsidRPr="00F32DFA">
        <w:rPr>
          <w:rFonts w:ascii="Verdana" w:hAnsi="Verdana" w:cs="Arial"/>
          <w:sz w:val="18"/>
          <w:szCs w:val="18"/>
          <w:lang w:val="es-BO"/>
        </w:rPr>
        <w:t>.</w:t>
      </w:r>
    </w:p>
    <w:p w14:paraId="2151D78A" w14:textId="77777777" w:rsidR="009D459B" w:rsidRPr="00F32DFA" w:rsidRDefault="009D459B" w:rsidP="009D459B">
      <w:pPr>
        <w:tabs>
          <w:tab w:val="left" w:pos="2127"/>
        </w:tabs>
        <w:ind w:left="2127" w:hanging="2127"/>
        <w:jc w:val="both"/>
        <w:rPr>
          <w:rFonts w:ascii="Verdana" w:hAnsi="Verdana" w:cs="Arial"/>
          <w:sz w:val="18"/>
          <w:szCs w:val="18"/>
          <w:lang w:val="es-BO"/>
        </w:rPr>
      </w:pPr>
    </w:p>
    <w:p w14:paraId="5BC69675" w14:textId="77777777" w:rsidR="009D459B" w:rsidRPr="00F32DFA" w:rsidRDefault="009D459B" w:rsidP="009D459B">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6C86F1B9"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0FF443A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retiradas mediante solicitud escrita firmada por el proponente, hasta antes de la conclusión del plazo de presentación de propuestas.</w:t>
      </w:r>
    </w:p>
    <w:p w14:paraId="28D3A0C1"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9CACC1A" w14:textId="77777777" w:rsidR="009D459B" w:rsidRPr="00F32DFA" w:rsidRDefault="009D459B" w:rsidP="009D459B">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5404DFEE"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A0F892C"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Vencidos los plazos citados, las propuestas no podrán ser retiradas, modificadas o alteradas de manera alguna.</w:t>
      </w:r>
    </w:p>
    <w:p w14:paraId="210E436A" w14:textId="77777777" w:rsidR="009D459B" w:rsidRPr="00F32DFA" w:rsidRDefault="009D459B" w:rsidP="009D459B">
      <w:pPr>
        <w:pStyle w:val="Prrafodelista"/>
        <w:ind w:left="1985"/>
        <w:jc w:val="both"/>
        <w:rPr>
          <w:rFonts w:ascii="Verdana" w:hAnsi="Verdana" w:cs="Arial"/>
          <w:sz w:val="18"/>
          <w:szCs w:val="18"/>
          <w:lang w:val="es-BO"/>
        </w:rPr>
      </w:pPr>
    </w:p>
    <w:p w14:paraId="3B3CF899"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55" w:name="_Toc346780225"/>
      <w:bookmarkStart w:id="56" w:name="_Toc57983504"/>
      <w:r w:rsidRPr="00F32DFA">
        <w:rPr>
          <w:rFonts w:ascii="Verdana" w:hAnsi="Verdana"/>
          <w:sz w:val="18"/>
          <w:szCs w:val="18"/>
          <w:lang w:val="es-BO"/>
        </w:rPr>
        <w:t>APERTURA DE PROPUESTAS</w:t>
      </w:r>
      <w:bookmarkEnd w:id="55"/>
      <w:bookmarkEnd w:id="56"/>
    </w:p>
    <w:p w14:paraId="2D19DD2D" w14:textId="77777777" w:rsidR="009D459B" w:rsidRPr="00F32DFA" w:rsidRDefault="009D459B" w:rsidP="009D459B">
      <w:pPr>
        <w:ind w:left="708"/>
        <w:jc w:val="both"/>
        <w:rPr>
          <w:rFonts w:ascii="Verdana" w:hAnsi="Verdana"/>
          <w:sz w:val="18"/>
          <w:szCs w:val="18"/>
          <w:lang w:val="es-BO"/>
        </w:rPr>
      </w:pPr>
    </w:p>
    <w:p w14:paraId="5446C7C9"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3A6B4BF4"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414D92A0" w14:textId="50CF0055" w:rsidR="009D459B" w:rsidRPr="00F32DFA" w:rsidRDefault="00DB59CE" w:rsidP="009D459B">
      <w:pPr>
        <w:numPr>
          <w:ilvl w:val="1"/>
          <w:numId w:val="7"/>
        </w:numPr>
        <w:ind w:left="1134" w:hanging="567"/>
        <w:jc w:val="both"/>
        <w:rPr>
          <w:rFonts w:ascii="Verdana" w:hAnsi="Verdana" w:cs="Arial"/>
          <w:sz w:val="18"/>
          <w:szCs w:val="18"/>
          <w:lang w:val="es-BO"/>
        </w:rPr>
      </w:pPr>
      <w:r>
        <w:rPr>
          <w:rFonts w:ascii="Verdana" w:hAnsi="Verdana" w:cs="Arial"/>
          <w:sz w:val="18"/>
          <w:szCs w:val="18"/>
          <w:lang w:val="es-BO"/>
        </w:rPr>
        <w:t>D</w:t>
      </w:r>
      <w:r w:rsidR="009D459B" w:rsidRPr="00F32DFA">
        <w:rPr>
          <w:rFonts w:ascii="Verdana" w:hAnsi="Verdana" w:cs="Arial"/>
          <w:sz w:val="18"/>
          <w:szCs w:val="18"/>
          <w:lang w:val="es-BO"/>
        </w:rPr>
        <w:t xml:space="preserve">espués del cierre del plazo de presentación de propuestas, la Comisión de Calificación procederá a la apertura de las propuestas en acto público, en la fecha, hora y lugar señalados en el presente DBC. </w:t>
      </w:r>
    </w:p>
    <w:p w14:paraId="57FEECCC" w14:textId="77777777" w:rsidR="009D459B" w:rsidRPr="00F32DFA" w:rsidRDefault="009D459B" w:rsidP="009D459B">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69CF44CB"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 xml:space="preserve">El Acto de Apertura será continuo y sin interrupción, donde se permitirá la presencia de los proponentes o sus representantes, así como los representantes de la sociedad que quieran participar. </w:t>
      </w:r>
    </w:p>
    <w:p w14:paraId="4F8F1528"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3F2B9193"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057C796A" w14:textId="77777777" w:rsidR="009D459B" w:rsidRPr="00F32DFA" w:rsidRDefault="009D459B" w:rsidP="009D459B">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134A9627"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2F6F03F3" w14:textId="77777777" w:rsidR="009D459B" w:rsidRPr="00F32DFA" w:rsidRDefault="009D459B" w:rsidP="009D459B">
      <w:pPr>
        <w:ind w:left="1440" w:hanging="720"/>
        <w:jc w:val="both"/>
        <w:rPr>
          <w:rFonts w:ascii="Verdana" w:hAnsi="Verdana" w:cs="Arial"/>
          <w:b/>
          <w:sz w:val="18"/>
          <w:szCs w:val="18"/>
          <w:lang w:val="es-BO"/>
        </w:rPr>
      </w:pPr>
    </w:p>
    <w:p w14:paraId="50F75A71"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C5580B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3738846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3CA15D"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70731DE" w14:textId="7B671C25" w:rsidR="009D459B" w:rsidRPr="00F32DFA" w:rsidRDefault="009D459B" w:rsidP="009D459B">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caso de adjudicaciones por ítems, se dará a conocer el precio de las propuestas económicas de cada ítem.</w:t>
      </w:r>
    </w:p>
    <w:p w14:paraId="7A10FD9E"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8DE8CC8"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CCBD490"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02A64E31"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La Comisión de Calificación procederá a rubricar todas las páginas de cada propuesta original, excepto la Garantía de Seriedad de Propuesta.</w:t>
      </w:r>
    </w:p>
    <w:p w14:paraId="411251EB"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6DD6CFA"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no se ubique algún formulario o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7AAA40A"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5863D8C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 en el Formulario V–2, del nombre del proponente y del monto total de su propuesta económica.</w:t>
      </w:r>
    </w:p>
    <w:p w14:paraId="0980B054"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28F92C0E"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En caso de adjudicaciones por ítems se deberá registrar un Formulario V-2 por cada ítem.</w:t>
      </w:r>
    </w:p>
    <w:p w14:paraId="7A1BEEFF"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CACABA5"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existan diferencias entre el monto literal y numeral de la propuesta económica, prevalecerá el literal sobre el numeral.</w:t>
      </w:r>
    </w:p>
    <w:p w14:paraId="274187E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8083E4E"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0F4AFA73"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A76C586"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Los proponentes que tengan observaciones deberán hacer constar las mismas en el Acta.</w:t>
      </w:r>
    </w:p>
    <w:p w14:paraId="498484EA" w14:textId="77777777" w:rsidR="009D459B" w:rsidRPr="00F32DFA" w:rsidRDefault="009D459B" w:rsidP="009D459B">
      <w:pPr>
        <w:ind w:left="1440" w:hanging="720"/>
        <w:jc w:val="both"/>
        <w:rPr>
          <w:rFonts w:ascii="Verdana" w:hAnsi="Verdana" w:cs="Arial"/>
          <w:sz w:val="18"/>
          <w:szCs w:val="18"/>
          <w:lang w:val="es-BO"/>
        </w:rPr>
      </w:pPr>
    </w:p>
    <w:p w14:paraId="7BEBD9AC"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220AA56E" w14:textId="77777777" w:rsidR="009D459B" w:rsidRPr="00F32DFA" w:rsidRDefault="009D459B" w:rsidP="009D459B">
      <w:pPr>
        <w:ind w:left="709" w:hanging="709"/>
        <w:jc w:val="both"/>
        <w:rPr>
          <w:rFonts w:ascii="Verdana" w:hAnsi="Verdana" w:cs="Arial"/>
          <w:sz w:val="18"/>
          <w:szCs w:val="18"/>
          <w:lang w:val="es-BO"/>
        </w:rPr>
      </w:pPr>
    </w:p>
    <w:p w14:paraId="0D792FE0"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D2E5FB7" w14:textId="77777777" w:rsidR="009D459B" w:rsidRPr="00F32DFA" w:rsidRDefault="009D459B" w:rsidP="009D459B">
      <w:pPr>
        <w:ind w:left="709" w:hanging="709"/>
        <w:jc w:val="both"/>
        <w:rPr>
          <w:rFonts w:ascii="Verdana" w:hAnsi="Verdana" w:cs="Arial"/>
          <w:sz w:val="18"/>
          <w:szCs w:val="18"/>
          <w:lang w:val="es-BO"/>
        </w:rPr>
      </w:pPr>
    </w:p>
    <w:p w14:paraId="771AEA49"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 por la Comisión de Calificación al RPCE en forma inmediata, para efectos de eventual excusa.</w:t>
      </w:r>
    </w:p>
    <w:p w14:paraId="5E9AE7A2" w14:textId="77777777" w:rsidR="009D459B" w:rsidRPr="00F32DFA" w:rsidRDefault="009D459B" w:rsidP="009D459B">
      <w:pPr>
        <w:ind w:left="1276"/>
        <w:jc w:val="both"/>
        <w:rPr>
          <w:rFonts w:ascii="Verdana" w:hAnsi="Verdana" w:cs="Arial"/>
          <w:sz w:val="18"/>
          <w:szCs w:val="18"/>
          <w:lang w:val="es-BO"/>
        </w:rPr>
      </w:pPr>
    </w:p>
    <w:p w14:paraId="77B50817"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br w:type="page"/>
      </w:r>
    </w:p>
    <w:p w14:paraId="77045D2D"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7D778D3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EVALUACIÓN Y ADJUDICACIÓN</w:t>
      </w:r>
    </w:p>
    <w:p w14:paraId="6E727423" w14:textId="77777777" w:rsidR="009D459B" w:rsidRPr="00F32DFA" w:rsidRDefault="009D459B" w:rsidP="009D459B">
      <w:pPr>
        <w:jc w:val="center"/>
        <w:rPr>
          <w:rFonts w:ascii="Verdana" w:hAnsi="Verdana" w:cs="Arial"/>
          <w:sz w:val="18"/>
          <w:szCs w:val="18"/>
          <w:lang w:val="es-BO"/>
        </w:rPr>
      </w:pPr>
    </w:p>
    <w:p w14:paraId="37DE6338" w14:textId="77777777" w:rsidR="009D459B" w:rsidRPr="00F32DFA" w:rsidRDefault="009D459B" w:rsidP="0092355B">
      <w:pPr>
        <w:pStyle w:val="Ttulo10"/>
        <w:numPr>
          <w:ilvl w:val="0"/>
          <w:numId w:val="14"/>
        </w:numPr>
        <w:tabs>
          <w:tab w:val="left" w:pos="567"/>
        </w:tabs>
        <w:spacing w:before="0" w:after="0"/>
        <w:ind w:left="567" w:hanging="567"/>
        <w:jc w:val="left"/>
        <w:rPr>
          <w:rFonts w:ascii="Verdana" w:hAnsi="Verdana"/>
          <w:sz w:val="18"/>
          <w:szCs w:val="18"/>
          <w:lang w:val="es-BO"/>
        </w:rPr>
      </w:pPr>
      <w:bookmarkStart w:id="57" w:name="_Toc346780226"/>
      <w:bookmarkStart w:id="58" w:name="_Toc57983505"/>
      <w:r w:rsidRPr="00F32DFA">
        <w:rPr>
          <w:rFonts w:ascii="Verdana" w:hAnsi="Verdana"/>
          <w:sz w:val="18"/>
          <w:szCs w:val="18"/>
          <w:lang w:val="es-BO"/>
        </w:rPr>
        <w:t>EVALUACIÓN DE PROPUESTAS</w:t>
      </w:r>
      <w:bookmarkEnd w:id="57"/>
      <w:bookmarkEnd w:id="58"/>
    </w:p>
    <w:p w14:paraId="69912299" w14:textId="77777777" w:rsidR="009D459B" w:rsidRPr="00F32DFA" w:rsidRDefault="009D459B" w:rsidP="009D459B">
      <w:pPr>
        <w:ind w:left="360"/>
        <w:jc w:val="both"/>
        <w:rPr>
          <w:rFonts w:ascii="Verdana" w:hAnsi="Verdana" w:cs="Arial"/>
          <w:sz w:val="18"/>
          <w:szCs w:val="18"/>
          <w:lang w:val="es-BO"/>
        </w:rPr>
      </w:pPr>
    </w:p>
    <w:p w14:paraId="2F5F4B4F" w14:textId="6B76CF2D" w:rsidR="009D459B" w:rsidRPr="00F32DFA" w:rsidRDefault="009D459B" w:rsidP="00DB59CE">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para la evaluación de </w:t>
      </w:r>
      <w:r w:rsidR="00DB59CE">
        <w:rPr>
          <w:rFonts w:ascii="Verdana" w:hAnsi="Verdana" w:cs="Arial"/>
          <w:sz w:val="18"/>
          <w:szCs w:val="18"/>
          <w:lang w:val="es-BO"/>
        </w:rPr>
        <w:t>propuestas aplicará el</w:t>
      </w:r>
      <w:r w:rsidRPr="00F32DFA">
        <w:rPr>
          <w:rFonts w:ascii="Verdana" w:hAnsi="Verdana" w:cs="Arial"/>
          <w:sz w:val="18"/>
          <w:szCs w:val="18"/>
          <w:lang w:val="es-BO"/>
        </w:rPr>
        <w:t xml:space="preserve"> Método de Selecci</w:t>
      </w:r>
      <w:r w:rsidR="00DB59CE">
        <w:rPr>
          <w:rFonts w:ascii="Verdana" w:hAnsi="Verdana" w:cs="Arial"/>
          <w:sz w:val="18"/>
          <w:szCs w:val="18"/>
          <w:lang w:val="es-BO"/>
        </w:rPr>
        <w:t xml:space="preserve">ón y Adjudicación de </w:t>
      </w:r>
      <w:r w:rsidRPr="00F32DFA">
        <w:rPr>
          <w:rFonts w:ascii="Verdana" w:hAnsi="Verdana" w:cs="Arial"/>
          <w:sz w:val="18"/>
          <w:szCs w:val="18"/>
          <w:lang w:val="es-BO"/>
        </w:rPr>
        <w:t>Calidad, Propuesta Técnica y Costo.</w:t>
      </w:r>
    </w:p>
    <w:p w14:paraId="75D8DF6D" w14:textId="77777777" w:rsidR="009D459B" w:rsidRPr="00F32DFA" w:rsidRDefault="009D459B" w:rsidP="009D459B">
      <w:pPr>
        <w:jc w:val="both"/>
        <w:rPr>
          <w:rFonts w:ascii="Verdana" w:hAnsi="Verdana" w:cs="Arial"/>
          <w:sz w:val="18"/>
          <w:szCs w:val="18"/>
          <w:lang w:val="es-BO"/>
        </w:rPr>
      </w:pPr>
    </w:p>
    <w:p w14:paraId="1C004E9D" w14:textId="77777777" w:rsidR="009D459B" w:rsidRPr="00F32DFA" w:rsidRDefault="009D459B" w:rsidP="0092355B">
      <w:pPr>
        <w:pStyle w:val="Ttulo10"/>
        <w:numPr>
          <w:ilvl w:val="0"/>
          <w:numId w:val="14"/>
        </w:numPr>
        <w:tabs>
          <w:tab w:val="left" w:pos="567"/>
        </w:tabs>
        <w:spacing w:before="0" w:after="0"/>
        <w:ind w:left="567" w:hanging="567"/>
        <w:jc w:val="left"/>
        <w:rPr>
          <w:rFonts w:ascii="Verdana" w:hAnsi="Verdana"/>
          <w:sz w:val="18"/>
          <w:szCs w:val="18"/>
          <w:lang w:val="es-BO"/>
        </w:rPr>
      </w:pPr>
      <w:bookmarkStart w:id="59" w:name="_Toc346780227"/>
      <w:bookmarkStart w:id="60" w:name="_Toc57983506"/>
      <w:r w:rsidRPr="00F32DFA">
        <w:rPr>
          <w:rFonts w:ascii="Verdana" w:hAnsi="Verdana"/>
          <w:sz w:val="18"/>
          <w:szCs w:val="18"/>
          <w:lang w:val="es-BO"/>
        </w:rPr>
        <w:t>EVALUACIÓN PRELIMINAR</w:t>
      </w:r>
      <w:bookmarkEnd w:id="59"/>
      <w:bookmarkEnd w:id="60"/>
    </w:p>
    <w:p w14:paraId="52D493CF" w14:textId="77777777" w:rsidR="009D459B" w:rsidRPr="00F32DFA" w:rsidRDefault="009D459B" w:rsidP="009D459B">
      <w:pPr>
        <w:tabs>
          <w:tab w:val="left" w:pos="567"/>
        </w:tabs>
        <w:ind w:left="567"/>
        <w:jc w:val="both"/>
        <w:rPr>
          <w:rFonts w:ascii="Verdana" w:hAnsi="Verdana" w:cs="Arial"/>
          <w:sz w:val="18"/>
          <w:szCs w:val="18"/>
          <w:lang w:val="es-BO"/>
        </w:rPr>
      </w:pPr>
    </w:p>
    <w:p w14:paraId="40373D9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2241EDEC" w14:textId="77777777" w:rsidR="009D459B" w:rsidRPr="00F32DFA" w:rsidRDefault="009D459B" w:rsidP="009D459B">
      <w:pPr>
        <w:ind w:left="567"/>
        <w:jc w:val="both"/>
        <w:rPr>
          <w:rFonts w:ascii="Verdana" w:hAnsi="Verdana" w:cs="Arial"/>
          <w:sz w:val="18"/>
          <w:szCs w:val="18"/>
          <w:lang w:val="es-BO"/>
        </w:rPr>
      </w:pPr>
    </w:p>
    <w:p w14:paraId="56512F14" w14:textId="370D9717" w:rsidR="009D459B" w:rsidRPr="00CB300F" w:rsidRDefault="009D459B" w:rsidP="0092355B">
      <w:pPr>
        <w:pStyle w:val="Ttulo10"/>
        <w:numPr>
          <w:ilvl w:val="0"/>
          <w:numId w:val="58"/>
        </w:numPr>
        <w:tabs>
          <w:tab w:val="left" w:pos="426"/>
        </w:tabs>
        <w:spacing w:before="0" w:after="0"/>
        <w:ind w:left="567" w:hanging="567"/>
        <w:jc w:val="both"/>
        <w:rPr>
          <w:rFonts w:ascii="Verdana" w:hAnsi="Verdana"/>
          <w:sz w:val="18"/>
          <w:szCs w:val="18"/>
          <w:lang w:val="es-BO"/>
        </w:rPr>
      </w:pPr>
      <w:bookmarkStart w:id="61" w:name="_Toc57983507"/>
      <w:r>
        <w:rPr>
          <w:rFonts w:ascii="Verdana" w:hAnsi="Verdana"/>
          <w:sz w:val="18"/>
          <w:szCs w:val="18"/>
          <w:lang w:val="es-BO"/>
        </w:rPr>
        <w:t xml:space="preserve">  </w:t>
      </w:r>
      <w:r w:rsidRPr="00CB300F">
        <w:rPr>
          <w:rFonts w:ascii="Verdana" w:hAnsi="Verdana"/>
          <w:sz w:val="18"/>
          <w:szCs w:val="18"/>
          <w:lang w:val="es-BO"/>
        </w:rPr>
        <w:t>MÉTODO DE SELECCIÓN Y ADJUDICACIÓN</w:t>
      </w:r>
      <w:r w:rsidR="00912CFB">
        <w:rPr>
          <w:rFonts w:ascii="Verdana" w:hAnsi="Verdana"/>
          <w:sz w:val="18"/>
          <w:szCs w:val="18"/>
          <w:lang w:val="es-BO"/>
        </w:rPr>
        <w:t xml:space="preserve"> COMPARACI</w:t>
      </w:r>
      <w:r w:rsidR="00A3191E">
        <w:rPr>
          <w:rFonts w:ascii="Verdana" w:hAnsi="Verdana"/>
          <w:sz w:val="18"/>
          <w:szCs w:val="18"/>
          <w:lang w:val="es-BO"/>
        </w:rPr>
        <w:t>Ó</w:t>
      </w:r>
      <w:r w:rsidR="00912CFB">
        <w:rPr>
          <w:rFonts w:ascii="Verdana" w:hAnsi="Verdana"/>
          <w:sz w:val="18"/>
          <w:szCs w:val="18"/>
          <w:lang w:val="es-BO"/>
        </w:rPr>
        <w:t>N DE PROPUESTAS</w:t>
      </w:r>
      <w:r w:rsidRPr="00CB300F">
        <w:rPr>
          <w:rFonts w:ascii="Verdana" w:hAnsi="Verdana"/>
          <w:sz w:val="18"/>
          <w:szCs w:val="18"/>
          <w:lang w:val="es-BO"/>
        </w:rPr>
        <w:t xml:space="preserve"> </w:t>
      </w:r>
      <w:r w:rsidR="00686087">
        <w:rPr>
          <w:rFonts w:ascii="Verdana" w:hAnsi="Verdana"/>
          <w:sz w:val="18"/>
          <w:szCs w:val="18"/>
          <w:lang w:val="es-BO"/>
        </w:rPr>
        <w:t>(</w:t>
      </w:r>
      <w:r w:rsidRPr="00CB300F">
        <w:rPr>
          <w:rFonts w:ascii="Verdana" w:hAnsi="Verdana"/>
          <w:sz w:val="18"/>
          <w:szCs w:val="18"/>
          <w:lang w:val="es-BO"/>
        </w:rPr>
        <w:t>CALIDAD, PROPUESTA TÉCNICA Y COSTO</w:t>
      </w:r>
      <w:bookmarkEnd w:id="61"/>
      <w:r w:rsidR="00686087">
        <w:rPr>
          <w:rFonts w:ascii="Verdana" w:hAnsi="Verdana"/>
          <w:sz w:val="18"/>
          <w:szCs w:val="18"/>
          <w:lang w:val="es-BO"/>
        </w:rPr>
        <w:t>)</w:t>
      </w:r>
    </w:p>
    <w:p w14:paraId="038802E3" w14:textId="77777777" w:rsidR="009D459B" w:rsidRPr="00CB300F" w:rsidRDefault="009D459B" w:rsidP="009D459B">
      <w:pPr>
        <w:tabs>
          <w:tab w:val="left" w:pos="567"/>
        </w:tabs>
        <w:ind w:left="567"/>
        <w:jc w:val="both"/>
        <w:rPr>
          <w:rFonts w:ascii="Verdana" w:hAnsi="Verdana" w:cs="Arial"/>
          <w:sz w:val="18"/>
          <w:szCs w:val="18"/>
          <w:lang w:val="es-BO"/>
        </w:rPr>
      </w:pPr>
    </w:p>
    <w:p w14:paraId="13E3722B" w14:textId="77777777" w:rsidR="009D459B" w:rsidRPr="00CB300F" w:rsidRDefault="009D459B" w:rsidP="009D459B">
      <w:pPr>
        <w:ind w:left="56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p w14:paraId="179F9BD6" w14:textId="77777777" w:rsidR="009D459B" w:rsidRDefault="009D459B" w:rsidP="009D459B">
      <w:pPr>
        <w:ind w:firstLine="567"/>
        <w:jc w:val="both"/>
        <w:rPr>
          <w:rFonts w:ascii="Verdana" w:hAnsi="Verdana" w:cs="Arial"/>
          <w:sz w:val="18"/>
          <w:szCs w:val="18"/>
          <w:lang w:val="es-BO"/>
        </w:rPr>
      </w:pP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9D459B" w:rsidRPr="004C620C" w14:paraId="425ED18F" w14:textId="77777777" w:rsidTr="00D63EA3">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612A2DC4"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2A2AADEB"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9D459B" w:rsidRPr="004C620C" w14:paraId="1E70EBF2" w14:textId="77777777" w:rsidTr="00D63EA3">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A9A35D6"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1910393F"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4DC6D4C7"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6D187662"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5E8274C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9D459B" w:rsidRPr="004C620C" w14:paraId="1E2B48D7"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5FDDB201"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5702B6CA"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56098524"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7D961154"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0123D0AF"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9D459B" w:rsidRPr="004C620C" w14:paraId="01AF76F8"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46459F6E" w14:textId="6064F08B" w:rsidR="009D459B" w:rsidRPr="00CB300F" w:rsidRDefault="00DB59CE" w:rsidP="00D63EA3">
            <w:pPr>
              <w:ind w:firstLineChars="200" w:firstLine="320"/>
              <w:rPr>
                <w:rFonts w:ascii="Verdana" w:hAnsi="Verdana" w:cstheme="minorHAnsi"/>
                <w:color w:val="000000"/>
                <w:sz w:val="16"/>
                <w:szCs w:val="16"/>
                <w:lang w:eastAsia="es-ES"/>
              </w:rPr>
            </w:pPr>
            <w:r>
              <w:rPr>
                <w:rFonts w:ascii="Verdana" w:hAnsi="Verdana" w:cstheme="minorHAnsi"/>
                <w:color w:val="000000"/>
                <w:sz w:val="16"/>
                <w:szCs w:val="16"/>
                <w:lang w:eastAsia="es-ES"/>
              </w:rPr>
              <w:t>Especificaciones Técnicas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78020CBC"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6D44178B" w14:textId="77777777" w:rsidTr="00D63EA3">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4373C682"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4B934ED5"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1B5509A2" w14:textId="77777777" w:rsidTr="00D63EA3">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8482B5A"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33B3FF4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285F403A" w14:textId="77777777" w:rsidR="009D459B" w:rsidRDefault="009D459B" w:rsidP="009D459B">
      <w:pPr>
        <w:ind w:firstLine="567"/>
        <w:jc w:val="both"/>
        <w:rPr>
          <w:rFonts w:ascii="Verdana" w:hAnsi="Verdana" w:cs="Arial"/>
          <w:sz w:val="18"/>
          <w:szCs w:val="18"/>
          <w:lang w:val="es-BO"/>
        </w:rPr>
      </w:pPr>
    </w:p>
    <w:p w14:paraId="692FC9A2" w14:textId="3B2EE247" w:rsidR="009D459B" w:rsidRPr="00CB300F" w:rsidRDefault="009D459B" w:rsidP="009D459B">
      <w:pPr>
        <w:ind w:firstLine="567"/>
        <w:jc w:val="both"/>
        <w:rPr>
          <w:rFonts w:ascii="Verdana" w:hAnsi="Verdana" w:cs="Arial"/>
          <w:sz w:val="18"/>
          <w:szCs w:val="18"/>
          <w:lang w:val="es-BO"/>
        </w:rPr>
      </w:pPr>
      <w:r w:rsidRPr="00CB300F">
        <w:rPr>
          <w:rFonts w:ascii="Verdana" w:hAnsi="Verdana" w:cs="Arial"/>
          <w:sz w:val="18"/>
          <w:szCs w:val="18"/>
          <w:lang w:val="es-BO"/>
        </w:rPr>
        <w:t xml:space="preserve">Nota: La calidad </w:t>
      </w:r>
      <w:r w:rsidR="00DB59CE">
        <w:rPr>
          <w:rFonts w:ascii="Verdana" w:hAnsi="Verdana" w:cs="Arial"/>
          <w:sz w:val="18"/>
          <w:szCs w:val="18"/>
          <w:lang w:val="es-BO"/>
        </w:rPr>
        <w:t>será</w:t>
      </w:r>
      <w:r w:rsidRPr="00CB300F">
        <w:rPr>
          <w:rFonts w:ascii="Verdana" w:hAnsi="Verdana" w:cs="Arial"/>
          <w:sz w:val="18"/>
          <w:szCs w:val="18"/>
          <w:lang w:val="es-BO"/>
        </w:rPr>
        <w:t xml:space="preserve"> evaluada </w:t>
      </w:r>
      <w:r w:rsidR="00DB59CE">
        <w:rPr>
          <w:rFonts w:ascii="Verdana" w:hAnsi="Verdana" w:cs="Arial"/>
          <w:sz w:val="18"/>
          <w:szCs w:val="18"/>
          <w:lang w:val="es-BO"/>
        </w:rPr>
        <w:t>en la segunda etapa (</w:t>
      </w:r>
      <w:r w:rsidRPr="00CB300F">
        <w:rPr>
          <w:rFonts w:ascii="Verdana" w:hAnsi="Verdana" w:cs="Arial"/>
          <w:sz w:val="18"/>
          <w:szCs w:val="18"/>
          <w:lang w:val="es-BO"/>
        </w:rPr>
        <w:t>propuesta técnica</w:t>
      </w:r>
      <w:r w:rsidR="00DB59CE">
        <w:rPr>
          <w:rFonts w:ascii="Verdana" w:hAnsi="Verdana" w:cs="Arial"/>
          <w:sz w:val="18"/>
          <w:szCs w:val="18"/>
          <w:lang w:val="es-BO"/>
        </w:rPr>
        <w:t>)</w:t>
      </w:r>
      <w:r w:rsidRPr="00CB300F">
        <w:rPr>
          <w:rFonts w:ascii="Verdana" w:hAnsi="Verdana" w:cs="Arial"/>
          <w:sz w:val="18"/>
          <w:szCs w:val="18"/>
          <w:lang w:val="es-BO"/>
        </w:rPr>
        <w:t>.</w:t>
      </w:r>
    </w:p>
    <w:p w14:paraId="69574083" w14:textId="77777777" w:rsidR="009D459B" w:rsidRPr="00CB300F" w:rsidRDefault="009D459B" w:rsidP="009D459B">
      <w:pPr>
        <w:ind w:firstLine="567"/>
        <w:jc w:val="both"/>
        <w:rPr>
          <w:rFonts w:ascii="Verdana" w:hAnsi="Verdana" w:cs="Arial"/>
          <w:sz w:val="18"/>
          <w:szCs w:val="18"/>
          <w:lang w:val="es-BO"/>
        </w:rPr>
      </w:pPr>
    </w:p>
    <w:p w14:paraId="5352DAAC" w14:textId="77777777" w:rsidR="009D459B" w:rsidRPr="00F32DFA" w:rsidRDefault="009D459B" w:rsidP="0092355B">
      <w:pPr>
        <w:pStyle w:val="Prrafodelista"/>
        <w:numPr>
          <w:ilvl w:val="0"/>
          <w:numId w:val="25"/>
        </w:numPr>
        <w:jc w:val="both"/>
        <w:rPr>
          <w:rFonts w:ascii="Verdana" w:hAnsi="Verdana"/>
          <w:b/>
          <w:vanish/>
          <w:sz w:val="18"/>
          <w:szCs w:val="18"/>
          <w:lang w:val="es-BO"/>
        </w:rPr>
      </w:pPr>
    </w:p>
    <w:p w14:paraId="2C9BE6B5" w14:textId="77777777" w:rsidR="009D459B" w:rsidRPr="00F32DFA" w:rsidRDefault="009D459B" w:rsidP="0092355B">
      <w:pPr>
        <w:pStyle w:val="Prrafodelista"/>
        <w:numPr>
          <w:ilvl w:val="1"/>
          <w:numId w:val="25"/>
        </w:numPr>
        <w:ind w:hanging="573"/>
        <w:jc w:val="both"/>
        <w:rPr>
          <w:rFonts w:ascii="Verdana" w:hAnsi="Verdana"/>
          <w:b/>
          <w:sz w:val="18"/>
          <w:szCs w:val="18"/>
          <w:lang w:val="es-BO"/>
        </w:rPr>
      </w:pPr>
      <w:r w:rsidRPr="00F32DFA">
        <w:rPr>
          <w:rFonts w:ascii="Verdana" w:hAnsi="Verdana"/>
          <w:b/>
          <w:sz w:val="18"/>
          <w:szCs w:val="18"/>
          <w:lang w:val="es-BO"/>
        </w:rPr>
        <w:t>Evaluación de la Propuesta Económica</w:t>
      </w:r>
    </w:p>
    <w:p w14:paraId="73EE68A5" w14:textId="77777777" w:rsidR="009D459B" w:rsidRPr="00F32DFA" w:rsidRDefault="009D459B" w:rsidP="009D459B">
      <w:pPr>
        <w:tabs>
          <w:tab w:val="left" w:pos="2127"/>
        </w:tabs>
        <w:ind w:left="2127"/>
        <w:jc w:val="both"/>
        <w:rPr>
          <w:rFonts w:ascii="Verdana" w:hAnsi="Verdana"/>
          <w:b/>
          <w:sz w:val="18"/>
          <w:szCs w:val="18"/>
          <w:lang w:val="es-BO"/>
        </w:rPr>
      </w:pPr>
      <w:bookmarkStart w:id="62" w:name="_Toc346784739"/>
    </w:p>
    <w:p w14:paraId="1C31794E" w14:textId="77777777" w:rsidR="009D459B" w:rsidRPr="00CB300F" w:rsidRDefault="009D459B" w:rsidP="0092355B">
      <w:pPr>
        <w:pStyle w:val="Prrafodelista"/>
        <w:numPr>
          <w:ilvl w:val="2"/>
          <w:numId w:val="25"/>
        </w:numPr>
        <w:tabs>
          <w:tab w:val="left" w:pos="1985"/>
        </w:tabs>
        <w:ind w:left="1843"/>
        <w:jc w:val="both"/>
        <w:rPr>
          <w:rFonts w:ascii="Verdana" w:hAnsi="Verdana"/>
          <w:b/>
          <w:sz w:val="18"/>
          <w:szCs w:val="18"/>
          <w:lang w:val="es-BO"/>
        </w:rPr>
      </w:pPr>
      <w:r w:rsidRPr="00CB300F">
        <w:rPr>
          <w:rFonts w:ascii="Verdana" w:hAnsi="Verdana"/>
          <w:b/>
          <w:sz w:val="18"/>
          <w:szCs w:val="18"/>
          <w:lang w:val="es-BO"/>
        </w:rPr>
        <w:t>Errores Aritméticos</w:t>
      </w:r>
      <w:bookmarkEnd w:id="62"/>
      <w:r w:rsidRPr="00CB300F">
        <w:rPr>
          <w:rFonts w:ascii="Verdana" w:hAnsi="Verdana"/>
          <w:b/>
          <w:sz w:val="18"/>
          <w:szCs w:val="18"/>
          <w:lang w:val="es-BO"/>
        </w:rPr>
        <w:t xml:space="preserve"> </w:t>
      </w:r>
    </w:p>
    <w:p w14:paraId="31076673"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03F21DB3"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Se corregirán los errores aritméticos, verificando la propuesta económica, en el Formulario 6 de cada propuesta, considerando lo siguiente:</w:t>
      </w:r>
    </w:p>
    <w:p w14:paraId="7A6A2049" w14:textId="77777777" w:rsidR="009D459B" w:rsidRPr="00F32DFA" w:rsidRDefault="009D459B" w:rsidP="009D459B">
      <w:pPr>
        <w:tabs>
          <w:tab w:val="num" w:pos="1440"/>
        </w:tabs>
        <w:ind w:left="2124"/>
        <w:jc w:val="both"/>
        <w:rPr>
          <w:rFonts w:ascii="Verdana" w:hAnsi="Verdana" w:cs="Arial"/>
          <w:sz w:val="18"/>
          <w:szCs w:val="18"/>
          <w:lang w:val="es-BO"/>
        </w:rPr>
      </w:pPr>
    </w:p>
    <w:p w14:paraId="54657C91"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54689DD1"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C7B3E48"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2F112474"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por revisión aritmética superara el precio referencial, la propuesta será descalificada. </w:t>
      </w:r>
    </w:p>
    <w:p w14:paraId="3FB036E1" w14:textId="77777777" w:rsidR="009D459B" w:rsidRPr="00F32DFA" w:rsidRDefault="009D459B" w:rsidP="009D459B">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6362D2D"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47701693" w14:textId="77777777" w:rsidR="009D459B" w:rsidRPr="00F32DFA" w:rsidRDefault="009D459B" w:rsidP="009D459B">
      <w:pPr>
        <w:ind w:left="1985"/>
        <w:jc w:val="both"/>
        <w:rPr>
          <w:rFonts w:ascii="Verdana" w:hAnsi="Verdana" w:cs="Arial"/>
          <w:sz w:val="18"/>
          <w:szCs w:val="18"/>
          <w:lang w:val="es-BO"/>
        </w:rPr>
      </w:pPr>
    </w:p>
    <w:p w14:paraId="321EEF94" w14:textId="2CE65493"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que producto de la revisión, no se encuentre errores aritméticos el precio de la propuesta o valor leído de la propuesta (pp) deberá ser trasladado a la cuarta columna (MAPRA) del Formulario V-2.</w:t>
      </w:r>
    </w:p>
    <w:p w14:paraId="67D9C300" w14:textId="77777777" w:rsidR="009D459B" w:rsidRDefault="009D459B" w:rsidP="009D459B">
      <w:pPr>
        <w:jc w:val="both"/>
        <w:rPr>
          <w:rFonts w:ascii="Verdana" w:hAnsi="Verdana" w:cs="Arial"/>
          <w:sz w:val="18"/>
          <w:szCs w:val="18"/>
          <w:lang w:val="es-BO"/>
        </w:rPr>
      </w:pPr>
    </w:p>
    <w:p w14:paraId="281AC6B8" w14:textId="08C21533" w:rsidR="009D459B" w:rsidRDefault="009D459B" w:rsidP="009D459B">
      <w:pPr>
        <w:jc w:val="both"/>
        <w:rPr>
          <w:rFonts w:ascii="Verdana" w:hAnsi="Verdana" w:cs="Arial"/>
          <w:sz w:val="18"/>
          <w:szCs w:val="18"/>
          <w:lang w:val="es-BO"/>
        </w:rPr>
      </w:pPr>
    </w:p>
    <w:p w14:paraId="18B3E826" w14:textId="77777777" w:rsidR="000B2FA8" w:rsidRPr="00F32DFA" w:rsidRDefault="000B2FA8" w:rsidP="009D459B">
      <w:pPr>
        <w:jc w:val="both"/>
        <w:rPr>
          <w:rFonts w:ascii="Verdana" w:hAnsi="Verdana" w:cs="Arial"/>
          <w:sz w:val="18"/>
          <w:szCs w:val="18"/>
          <w:lang w:val="es-BO"/>
        </w:rPr>
      </w:pPr>
    </w:p>
    <w:p w14:paraId="26465404" w14:textId="77777777" w:rsidR="009D459B" w:rsidRPr="00CB300F" w:rsidRDefault="009D459B" w:rsidP="0092355B">
      <w:pPr>
        <w:pStyle w:val="Prrafodelista"/>
        <w:numPr>
          <w:ilvl w:val="2"/>
          <w:numId w:val="25"/>
        </w:numPr>
        <w:tabs>
          <w:tab w:val="left" w:pos="1985"/>
        </w:tabs>
        <w:ind w:left="1843"/>
        <w:jc w:val="both"/>
        <w:rPr>
          <w:rFonts w:ascii="Verdana" w:hAnsi="Verdana"/>
          <w:b/>
          <w:sz w:val="18"/>
          <w:szCs w:val="18"/>
          <w:lang w:val="es-BO"/>
        </w:rPr>
      </w:pPr>
      <w:bookmarkStart w:id="63" w:name="_Toc346784746"/>
      <w:r>
        <w:rPr>
          <w:rFonts w:ascii="Verdana" w:hAnsi="Verdana"/>
          <w:b/>
          <w:sz w:val="18"/>
          <w:szCs w:val="18"/>
          <w:lang w:val="es-BO"/>
        </w:rPr>
        <w:lastRenderedPageBreak/>
        <w:t xml:space="preserve">  </w:t>
      </w:r>
      <w:r w:rsidRPr="00CB300F">
        <w:rPr>
          <w:rFonts w:ascii="Verdana" w:hAnsi="Verdana"/>
          <w:b/>
          <w:sz w:val="18"/>
          <w:szCs w:val="18"/>
          <w:lang w:val="es-BO"/>
        </w:rPr>
        <w:t>Determinación del Puntaje de la Propuesta Económica</w:t>
      </w:r>
      <w:bookmarkEnd w:id="63"/>
      <w:r w:rsidRPr="00CB300F">
        <w:rPr>
          <w:rFonts w:ascii="Verdana" w:hAnsi="Verdana"/>
          <w:b/>
          <w:sz w:val="18"/>
          <w:szCs w:val="18"/>
          <w:lang w:val="es-BO"/>
        </w:rPr>
        <w:t xml:space="preserve"> </w:t>
      </w:r>
    </w:p>
    <w:p w14:paraId="7311E8C1"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111B2303"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b/>
          <w:sz w:val="18"/>
          <w:szCs w:val="18"/>
          <w:lang w:val="es-BO"/>
        </w:rPr>
        <w:t>Para la adjudicación por ítems:</w:t>
      </w:r>
      <w:r w:rsidRPr="00F32DFA">
        <w:rPr>
          <w:rFonts w:ascii="Verdana" w:hAnsi="Verdana"/>
          <w:sz w:val="18"/>
          <w:szCs w:val="18"/>
          <w:lang w:val="es-BO"/>
        </w:rPr>
        <w:t xml:space="preserve"> Una vez efectuada la corrección de los errores aritméticos; </w:t>
      </w:r>
      <w:r w:rsidRPr="00F32DFA">
        <w:rPr>
          <w:rFonts w:ascii="Verdana" w:hAnsi="Verdana" w:cs="Arial"/>
          <w:sz w:val="18"/>
          <w:szCs w:val="18"/>
          <w:lang w:val="es-BO"/>
        </w:rPr>
        <w:t>se seleccionará la propuesta con el menor valor.</w:t>
      </w:r>
    </w:p>
    <w:p w14:paraId="591AD6F8" w14:textId="77777777" w:rsidR="009D459B" w:rsidRPr="00F32DFA" w:rsidRDefault="009D459B" w:rsidP="009D459B">
      <w:pPr>
        <w:pStyle w:val="Prrafodelista"/>
        <w:ind w:left="1985"/>
        <w:jc w:val="both"/>
        <w:rPr>
          <w:rFonts w:ascii="Verdana" w:hAnsi="Verdana" w:cs="Arial"/>
          <w:sz w:val="18"/>
          <w:szCs w:val="18"/>
          <w:lang w:val="es-BO"/>
        </w:rPr>
      </w:pPr>
    </w:p>
    <w:p w14:paraId="123DABF7" w14:textId="16C9B028" w:rsidR="00A3191E" w:rsidRDefault="009D459B" w:rsidP="00A3191E">
      <w:pPr>
        <w:pStyle w:val="Prrafodelista"/>
        <w:ind w:left="1985"/>
        <w:jc w:val="both"/>
        <w:rPr>
          <w:rFonts w:ascii="Verdana" w:hAnsi="Verdana"/>
          <w:sz w:val="18"/>
          <w:szCs w:val="18"/>
        </w:rPr>
      </w:pPr>
      <w:r w:rsidRPr="00F32DFA">
        <w:rPr>
          <w:rFonts w:ascii="Verdana" w:hAnsi="Verdana" w:cs="Arial"/>
          <w:sz w:val="18"/>
          <w:szCs w:val="18"/>
          <w:lang w:val="es-BO"/>
        </w:rPr>
        <w:t>A la propuesta de menor valor se le asignará treinta (30) puntos, al resto de las propuestas se les asignará un puntaje inversamente proporcional, aplicando la siguiente</w:t>
      </w:r>
      <w:r w:rsidRPr="00A3191E">
        <w:rPr>
          <w:rFonts w:ascii="Verdana" w:hAnsi="Verdana" w:cs="Arial"/>
          <w:sz w:val="18"/>
          <w:szCs w:val="18"/>
        </w:rPr>
        <w:t xml:space="preserve"> </w:t>
      </w:r>
      <w:r w:rsidR="00A3191E" w:rsidRPr="00A3191E">
        <w:rPr>
          <w:rFonts w:ascii="Verdana" w:hAnsi="Verdana" w:cs="Arial"/>
          <w:sz w:val="18"/>
          <w:szCs w:val="18"/>
        </w:rPr>
        <w:t>fó</w:t>
      </w:r>
      <w:r w:rsidR="00A3191E">
        <w:rPr>
          <w:rFonts w:ascii="Verdana" w:hAnsi="Verdana"/>
          <w:sz w:val="18"/>
          <w:szCs w:val="18"/>
        </w:rPr>
        <w:t>rmula:</w:t>
      </w:r>
    </w:p>
    <w:p w14:paraId="43BDA492" w14:textId="77777777" w:rsidR="00A3191E" w:rsidRPr="00A3191E" w:rsidRDefault="00A3191E" w:rsidP="00A3191E">
      <w:pPr>
        <w:pStyle w:val="Prrafodelista"/>
        <w:ind w:left="1985"/>
        <w:jc w:val="both"/>
        <w:rPr>
          <w:rFonts w:ascii="Verdana" w:hAnsi="Verdana"/>
          <w:sz w:val="18"/>
          <w:szCs w:val="18"/>
        </w:rPr>
      </w:pPr>
    </w:p>
    <w:p w14:paraId="591445AA" w14:textId="324E05B2" w:rsidR="009D459B" w:rsidRPr="00F32DFA" w:rsidRDefault="00A3191E" w:rsidP="009D459B">
      <w:pPr>
        <w:pStyle w:val="Prrafodelista"/>
        <w:tabs>
          <w:tab w:val="left" w:pos="2268"/>
        </w:tabs>
        <w:ind w:left="2127"/>
        <w:jc w:val="both"/>
        <w:rPr>
          <w:rFonts w:ascii="Verdana" w:hAnsi="Verdana"/>
          <w:sz w:val="18"/>
          <w:szCs w:val="18"/>
        </w:rPr>
      </w:pPr>
      <w:r>
        <w:rPr>
          <w:rFonts w:ascii="Cambria Math" w:hAnsi="Cambria Math" w:cs="Cambria Math"/>
          <w:sz w:val="18"/>
          <w:szCs w:val="18"/>
        </w:rPr>
        <w:tab/>
      </w:r>
      <w:r>
        <w:rPr>
          <w:rFonts w:ascii="Cambria Math" w:hAnsi="Cambria Math" w:cs="Cambria Math"/>
          <w:sz w:val="18"/>
          <w:szCs w:val="18"/>
        </w:rPr>
        <w:tab/>
      </w:r>
      <w:r w:rsidR="009D459B" w:rsidRPr="00F32DFA">
        <w:rPr>
          <w:rFonts w:ascii="Cambria Math" w:hAnsi="Cambria Math" w:cs="Cambria Math"/>
          <w:sz w:val="18"/>
          <w:szCs w:val="18"/>
        </w:rPr>
        <w:t>𝑃𝐸𝑖</w:t>
      </w:r>
      <w:r w:rsidR="009D459B" w:rsidRPr="00F32DFA">
        <w:rPr>
          <w:rFonts w:ascii="Verdana" w:hAnsi="Verdana"/>
          <w:sz w:val="18"/>
          <w:szCs w:val="18"/>
        </w:rPr>
        <w:t xml:space="preserve"> = </w:t>
      </w:r>
      <w:r w:rsidR="009D459B" w:rsidRPr="00F32DFA">
        <w:rPr>
          <w:rFonts w:ascii="Cambria Math" w:hAnsi="Cambria Math" w:cs="Cambria Math"/>
          <w:sz w:val="18"/>
          <w:szCs w:val="18"/>
        </w:rPr>
        <w:t>𝑃𝐴𝑀𝑉∗</w:t>
      </w:r>
      <w:r w:rsidR="009D459B" w:rsidRPr="00F32DFA">
        <w:rPr>
          <w:rFonts w:ascii="Verdana" w:hAnsi="Verdana"/>
          <w:sz w:val="18"/>
          <w:szCs w:val="18"/>
        </w:rPr>
        <w:t xml:space="preserve"> 30</w:t>
      </w:r>
    </w:p>
    <w:p w14:paraId="79C16079"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0A9EFA5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0FF7BE18" w14:textId="77777777" w:rsidR="009D459B" w:rsidRPr="00F32DFA" w:rsidRDefault="009D459B" w:rsidP="009D459B">
      <w:pPr>
        <w:pStyle w:val="Prrafodelista"/>
        <w:ind w:left="1985"/>
        <w:jc w:val="both"/>
        <w:rPr>
          <w:rFonts w:ascii="Verdana" w:hAnsi="Verdana"/>
          <w:sz w:val="18"/>
          <w:szCs w:val="18"/>
        </w:rPr>
      </w:pPr>
      <w:r w:rsidRPr="00F32DFA">
        <w:rPr>
          <w:rFonts w:ascii="Verdana" w:hAnsi="Verdana"/>
          <w:sz w:val="18"/>
          <w:szCs w:val="18"/>
        </w:rPr>
        <w:t xml:space="preserve">Donde: </w:t>
      </w:r>
    </w:p>
    <w:p w14:paraId="2E445F4F"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w:t>
      </w:r>
      <w:r w:rsidRPr="00F32DFA">
        <w:rPr>
          <w:rFonts w:ascii="Verdana" w:hAnsi="Verdana"/>
          <w:sz w:val="18"/>
          <w:szCs w:val="18"/>
        </w:rPr>
        <w:tab/>
        <w:t xml:space="preserve">Puntaje de la Propuesta Económica Evaluada </w:t>
      </w:r>
    </w:p>
    <w:p w14:paraId="10092335"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Pr="00F32DFA">
        <w:rPr>
          <w:rFonts w:ascii="Verdana" w:hAnsi="Verdana"/>
          <w:sz w:val="18"/>
          <w:szCs w:val="18"/>
        </w:rPr>
        <w:tab/>
        <w:t xml:space="preserve">Precio Ajustado de la Propuesta con el Menor Valor </w:t>
      </w:r>
    </w:p>
    <w:p w14:paraId="499862FF" w14:textId="77777777" w:rsidR="009D459B" w:rsidRPr="00F32DFA" w:rsidRDefault="009D459B" w:rsidP="009D459B">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Pr="00F32DFA">
        <w:rPr>
          <w:rFonts w:ascii="Verdana" w:hAnsi="Verdana"/>
          <w:sz w:val="18"/>
          <w:szCs w:val="18"/>
        </w:rPr>
        <w:tab/>
        <w:t xml:space="preserve">Precio Ajustado de la Propuesta a ser evaluada </w:t>
      </w:r>
    </w:p>
    <w:p w14:paraId="761ABA0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7A60C117" w14:textId="4E62702F" w:rsidR="009D459B" w:rsidRPr="00F32DFA" w:rsidRDefault="009D459B" w:rsidP="009D459B">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Las propuestas que no fueran descalificadas en la etapa de</w:t>
      </w:r>
      <w:r w:rsidR="008D2662">
        <w:rPr>
          <w:rFonts w:ascii="Verdana" w:hAnsi="Verdana" w:cs="Arial"/>
          <w:sz w:val="18"/>
          <w:szCs w:val="18"/>
          <w:lang w:val="es-BO"/>
        </w:rPr>
        <w:t xml:space="preserve"> la Evaluación Económica, pasará</w:t>
      </w:r>
      <w:r w:rsidRPr="00F32DFA">
        <w:rPr>
          <w:rFonts w:ascii="Verdana" w:hAnsi="Verdana" w:cs="Arial"/>
          <w:sz w:val="18"/>
          <w:szCs w:val="18"/>
          <w:lang w:val="es-BO"/>
        </w:rPr>
        <w:t>n a la Evaluación de la Propuesta Técnica.</w:t>
      </w:r>
    </w:p>
    <w:p w14:paraId="6CDC8211" w14:textId="77777777" w:rsidR="009D459B" w:rsidRPr="00F32DFA" w:rsidRDefault="009D459B" w:rsidP="009D459B">
      <w:pPr>
        <w:tabs>
          <w:tab w:val="left" w:pos="567"/>
          <w:tab w:val="left" w:pos="2127"/>
        </w:tabs>
        <w:jc w:val="both"/>
        <w:rPr>
          <w:rFonts w:ascii="Verdana" w:hAnsi="Verdana" w:cs="Arial"/>
          <w:sz w:val="18"/>
          <w:szCs w:val="18"/>
          <w:lang w:val="es-BO"/>
        </w:rPr>
      </w:pPr>
    </w:p>
    <w:p w14:paraId="6276C9F9" w14:textId="77777777" w:rsidR="009D459B" w:rsidRPr="00F32DFA" w:rsidRDefault="009D459B" w:rsidP="0092355B">
      <w:pPr>
        <w:pStyle w:val="Prrafodelista"/>
        <w:numPr>
          <w:ilvl w:val="1"/>
          <w:numId w:val="25"/>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022F42C8" w14:textId="77777777" w:rsidR="009D459B" w:rsidRPr="00F32DFA" w:rsidRDefault="009D459B" w:rsidP="009D459B">
      <w:pPr>
        <w:tabs>
          <w:tab w:val="left" w:pos="567"/>
        </w:tabs>
        <w:ind w:left="420"/>
        <w:jc w:val="both"/>
        <w:rPr>
          <w:rFonts w:ascii="Verdana" w:hAnsi="Verdana" w:cs="Arial"/>
          <w:b/>
          <w:sz w:val="18"/>
          <w:szCs w:val="18"/>
          <w:lang w:val="es-BO"/>
        </w:rPr>
      </w:pPr>
    </w:p>
    <w:p w14:paraId="6A21A6A7" w14:textId="06A570E9"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La propuesta técnica</w:t>
      </w:r>
      <w:r w:rsidR="008D2662">
        <w:rPr>
          <w:rFonts w:ascii="Verdana" w:hAnsi="Verdana" w:cs="Arial"/>
          <w:sz w:val="18"/>
          <w:szCs w:val="18"/>
          <w:lang w:val="es-BO"/>
        </w:rPr>
        <w:t xml:space="preserve"> contenida en el Formulario 7-1</w:t>
      </w:r>
      <w:r w:rsidRPr="00F32DFA">
        <w:rPr>
          <w:rFonts w:ascii="Verdana" w:hAnsi="Verdana" w:cs="Arial"/>
          <w:sz w:val="18"/>
          <w:szCs w:val="18"/>
          <w:lang w:val="es-BO"/>
        </w:rPr>
        <w:t xml:space="preserve"> será evaluada aplicando la metodología CUMPLE/NO CUMPLE, utilizando el Formulario V-3.</w:t>
      </w:r>
    </w:p>
    <w:p w14:paraId="2803571F" w14:textId="77777777" w:rsidR="009D459B" w:rsidRPr="00F32DFA" w:rsidRDefault="009D459B" w:rsidP="009D459B">
      <w:pPr>
        <w:ind w:left="1134" w:right="-4"/>
        <w:jc w:val="both"/>
        <w:rPr>
          <w:rFonts w:ascii="Verdana" w:hAnsi="Verdana" w:cs="Arial"/>
          <w:sz w:val="18"/>
          <w:szCs w:val="18"/>
          <w:lang w:val="es-BO"/>
        </w:rPr>
      </w:pPr>
    </w:p>
    <w:p w14:paraId="233213CF" w14:textId="68E11DA9"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A las propuestas que no hubieran sido descalificadas como resultado de </w:t>
      </w:r>
      <w:r w:rsidR="008D2662">
        <w:rPr>
          <w:rFonts w:ascii="Verdana" w:hAnsi="Verdana" w:cs="Arial"/>
          <w:sz w:val="18"/>
          <w:szCs w:val="18"/>
          <w:lang w:val="es-BO"/>
        </w:rPr>
        <w:t>la metodología CUMPLE/NO CUMPLE</w:t>
      </w:r>
      <w:r w:rsidRPr="00F32DFA">
        <w:rPr>
          <w:rFonts w:ascii="Verdana" w:hAnsi="Verdana" w:cs="Arial"/>
          <w:sz w:val="18"/>
          <w:szCs w:val="18"/>
          <w:lang w:val="es-BO"/>
        </w:rPr>
        <w:t xml:space="preserve"> se les asignarán treinta y cinco (35) puntos. Posteriormente, se evaluará las condiciones adicionales establecidas en el Formulario 7-2, asignando un puntaje de hasta treinta y cinco (35) puntos, utilizando el Formulario V-3.</w:t>
      </w:r>
    </w:p>
    <w:p w14:paraId="532EB3FB" w14:textId="77777777" w:rsidR="009D459B" w:rsidRPr="00F32DFA" w:rsidRDefault="009D459B" w:rsidP="009D459B">
      <w:pPr>
        <w:ind w:left="1134" w:right="-4"/>
        <w:jc w:val="both"/>
        <w:rPr>
          <w:rFonts w:ascii="Verdana" w:hAnsi="Verdana" w:cs="Arial"/>
          <w:sz w:val="18"/>
          <w:szCs w:val="18"/>
          <w:lang w:val="es-BO"/>
        </w:rPr>
      </w:pPr>
    </w:p>
    <w:p w14:paraId="41BB7E79" w14:textId="553E51B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será el resultado de la suma de los puntajes obtenidos de la evaluación de los Formularios 7-1 y 7-2, utilizando el Formulario V-3.</w:t>
      </w:r>
    </w:p>
    <w:p w14:paraId="50EFBD13" w14:textId="77777777" w:rsidR="009D459B" w:rsidRPr="00F32DFA" w:rsidRDefault="009D459B" w:rsidP="009D459B">
      <w:pPr>
        <w:ind w:left="1134" w:right="-4"/>
        <w:jc w:val="both"/>
        <w:rPr>
          <w:rFonts w:ascii="Verdana" w:hAnsi="Verdana" w:cs="Arial"/>
          <w:sz w:val="18"/>
          <w:szCs w:val="18"/>
          <w:lang w:val="es-BO"/>
        </w:rPr>
      </w:pPr>
    </w:p>
    <w:p w14:paraId="183568EE"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no alcancen el puntaje mínimo de cincuenta (50) puntos serán descalificadas.</w:t>
      </w:r>
    </w:p>
    <w:p w14:paraId="540742EF" w14:textId="77777777" w:rsidR="009D459B" w:rsidRPr="00F32DFA" w:rsidRDefault="009D459B" w:rsidP="009D459B">
      <w:pPr>
        <w:ind w:left="1418" w:right="-4"/>
        <w:jc w:val="both"/>
        <w:rPr>
          <w:rFonts w:ascii="Verdana" w:hAnsi="Verdana" w:cs="Arial"/>
          <w:sz w:val="18"/>
          <w:szCs w:val="18"/>
          <w:lang w:val="es-BO"/>
        </w:rPr>
      </w:pPr>
    </w:p>
    <w:p w14:paraId="359FA7D0" w14:textId="77777777" w:rsidR="009D459B" w:rsidRPr="00F32DFA" w:rsidRDefault="009D459B" w:rsidP="0092355B">
      <w:pPr>
        <w:pStyle w:val="Prrafodelista"/>
        <w:numPr>
          <w:ilvl w:val="1"/>
          <w:numId w:val="25"/>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48F599FF" w14:textId="77777777" w:rsidR="009D459B" w:rsidRPr="00F32DFA" w:rsidRDefault="009D459B" w:rsidP="009D459B">
      <w:pPr>
        <w:ind w:left="1134" w:right="-4"/>
        <w:jc w:val="both"/>
        <w:rPr>
          <w:rFonts w:ascii="Verdana" w:hAnsi="Verdana" w:cs="Arial"/>
          <w:sz w:val="18"/>
          <w:szCs w:val="18"/>
          <w:lang w:val="es-BO"/>
        </w:rPr>
      </w:pPr>
    </w:p>
    <w:p w14:paraId="1121B7C3"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de cada una de ellas, utilizando el Formulario V-4, de acuerdo con la siguiente fórmula:</w:t>
      </w:r>
    </w:p>
    <w:p w14:paraId="55936B70" w14:textId="77777777" w:rsidR="009D459B" w:rsidRPr="00F32DFA" w:rsidRDefault="009D459B" w:rsidP="009D459B">
      <w:pPr>
        <w:tabs>
          <w:tab w:val="left" w:pos="709"/>
        </w:tabs>
        <w:jc w:val="both"/>
        <w:rPr>
          <w:rFonts w:ascii="Verdana" w:hAnsi="Verdana" w:cs="Tahoma"/>
          <w:sz w:val="18"/>
          <w:szCs w:val="18"/>
          <w:lang w:val="es-BO"/>
        </w:rPr>
      </w:pPr>
    </w:p>
    <w:p w14:paraId="138D78FD" w14:textId="77777777" w:rsidR="009D459B" w:rsidRPr="00F32DFA" w:rsidRDefault="00AB1E5E" w:rsidP="009D459B">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D459B"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35673875" w14:textId="77777777" w:rsidR="009D459B" w:rsidRPr="00F32DFA" w:rsidRDefault="009D459B" w:rsidP="009D459B">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53EDC355"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36B841F"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2EB876D9"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75B437A6"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1DC7CCD3" w14:textId="77777777" w:rsidR="009D459B" w:rsidRPr="00F32DFA" w:rsidRDefault="009D459B" w:rsidP="009D459B">
      <w:pPr>
        <w:widowControl w:val="0"/>
        <w:tabs>
          <w:tab w:val="left" w:pos="1418"/>
        </w:tabs>
        <w:jc w:val="both"/>
        <w:rPr>
          <w:rFonts w:ascii="Verdana" w:hAnsi="Verdana" w:cs="Arial"/>
          <w:sz w:val="18"/>
          <w:szCs w:val="18"/>
          <w:lang w:val="es-BO"/>
        </w:rPr>
      </w:pPr>
    </w:p>
    <w:p w14:paraId="15097553" w14:textId="6BC89BD4" w:rsidR="009D459B" w:rsidRPr="00F32DFA" w:rsidRDefault="008D2662" w:rsidP="009D459B">
      <w:pPr>
        <w:widowControl w:val="0"/>
        <w:ind w:left="1134"/>
        <w:jc w:val="both"/>
        <w:rPr>
          <w:rFonts w:ascii="Verdana" w:hAnsi="Verdana"/>
          <w:sz w:val="18"/>
          <w:szCs w:val="18"/>
          <w:lang w:val="es-BO"/>
        </w:rPr>
      </w:pPr>
      <w:r>
        <w:rPr>
          <w:rFonts w:ascii="Verdana" w:hAnsi="Verdana" w:cs="Arial"/>
          <w:sz w:val="18"/>
          <w:szCs w:val="18"/>
          <w:lang w:val="es-BO"/>
        </w:rPr>
        <w:t>La Comisión de Calificación</w:t>
      </w:r>
      <w:r w:rsidR="009D459B" w:rsidRPr="00F32DFA">
        <w:rPr>
          <w:rFonts w:ascii="Verdana" w:hAnsi="Verdana" w:cs="Arial"/>
          <w:sz w:val="18"/>
          <w:szCs w:val="18"/>
          <w:lang w:val="es-BO"/>
        </w:rPr>
        <w:t xml:space="preserve">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Arial"/>
          <w:sz w:val="18"/>
          <w:szCs w:val="18"/>
          <w:lang w:val="es-BO"/>
        </w:rPr>
        <w:t xml:space="preserve">), </w:t>
      </w:r>
      <w:r w:rsidR="009D459B" w:rsidRPr="00F32DFA">
        <w:rPr>
          <w:rFonts w:ascii="Verdana" w:hAnsi="Verdana"/>
          <w:sz w:val="18"/>
          <w:szCs w:val="18"/>
          <w:lang w:val="es-BO"/>
        </w:rPr>
        <w:t>cuyo monto adjudicado corresponderá al valor real de la propuesta (MAPRA).</w:t>
      </w:r>
    </w:p>
    <w:p w14:paraId="26E6AD3F" w14:textId="77777777" w:rsidR="009D459B" w:rsidRPr="00F32DFA" w:rsidRDefault="009D459B" w:rsidP="009D459B">
      <w:pPr>
        <w:widowControl w:val="0"/>
        <w:ind w:left="1134"/>
        <w:jc w:val="both"/>
        <w:rPr>
          <w:rFonts w:ascii="Verdana" w:hAnsi="Verdana"/>
          <w:sz w:val="18"/>
          <w:szCs w:val="18"/>
          <w:lang w:val="es-BO"/>
        </w:rPr>
      </w:pPr>
    </w:p>
    <w:p w14:paraId="7A911749" w14:textId="77777777" w:rsidR="009D459B" w:rsidRDefault="009D459B" w:rsidP="009D459B">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25BE3C93" w14:textId="040B9F3A" w:rsidR="009D459B" w:rsidRDefault="009D459B" w:rsidP="009D459B">
      <w:pPr>
        <w:widowControl w:val="0"/>
        <w:ind w:left="1134"/>
        <w:jc w:val="both"/>
        <w:rPr>
          <w:rFonts w:ascii="Verdana" w:hAnsi="Verdana" w:cs="Arial"/>
          <w:sz w:val="18"/>
          <w:szCs w:val="18"/>
          <w:lang w:val="es-BO"/>
        </w:rPr>
      </w:pPr>
    </w:p>
    <w:p w14:paraId="4CE8217A" w14:textId="144AFD3C" w:rsidR="0007688A" w:rsidRDefault="0007688A" w:rsidP="009D459B">
      <w:pPr>
        <w:widowControl w:val="0"/>
        <w:ind w:left="1134"/>
        <w:jc w:val="both"/>
        <w:rPr>
          <w:rFonts w:ascii="Verdana" w:hAnsi="Verdana" w:cs="Arial"/>
          <w:sz w:val="18"/>
          <w:szCs w:val="18"/>
          <w:lang w:val="es-BO"/>
        </w:rPr>
      </w:pPr>
    </w:p>
    <w:p w14:paraId="1BE1AD4F" w14:textId="45809843" w:rsidR="0007688A" w:rsidRDefault="0007688A" w:rsidP="009D459B">
      <w:pPr>
        <w:widowControl w:val="0"/>
        <w:ind w:left="1134"/>
        <w:jc w:val="both"/>
        <w:rPr>
          <w:rFonts w:ascii="Verdana" w:hAnsi="Verdana" w:cs="Arial"/>
          <w:sz w:val="18"/>
          <w:szCs w:val="18"/>
          <w:lang w:val="es-BO"/>
        </w:rPr>
      </w:pPr>
    </w:p>
    <w:p w14:paraId="715E1D00" w14:textId="77777777" w:rsidR="0007688A" w:rsidRPr="00F32DFA" w:rsidRDefault="0007688A" w:rsidP="009D459B">
      <w:pPr>
        <w:widowControl w:val="0"/>
        <w:ind w:left="1134"/>
        <w:jc w:val="both"/>
        <w:rPr>
          <w:rFonts w:ascii="Verdana" w:hAnsi="Verdana" w:cs="Arial"/>
          <w:sz w:val="18"/>
          <w:szCs w:val="18"/>
          <w:lang w:val="es-BO"/>
        </w:rPr>
      </w:pPr>
    </w:p>
    <w:p w14:paraId="7C13493B"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64" w:name="_Toc57983508"/>
      <w:r w:rsidRPr="00F32DFA">
        <w:rPr>
          <w:rFonts w:ascii="Verdana" w:hAnsi="Verdana"/>
          <w:sz w:val="18"/>
          <w:szCs w:val="18"/>
          <w:lang w:val="es-BO"/>
        </w:rPr>
        <w:lastRenderedPageBreak/>
        <w:t>CONTENIDO DEL INFORME DE EVALUACIÓN Y RECOMENDACIÓN</w:t>
      </w:r>
      <w:bookmarkEnd w:id="64"/>
    </w:p>
    <w:p w14:paraId="0AED47EC" w14:textId="77777777" w:rsidR="009D459B" w:rsidRPr="00F32DFA" w:rsidRDefault="009D459B" w:rsidP="009D459B">
      <w:pPr>
        <w:rPr>
          <w:rFonts w:ascii="Verdana" w:hAnsi="Verdana" w:cs="Arial"/>
          <w:b/>
          <w:sz w:val="18"/>
          <w:szCs w:val="18"/>
          <w:lang w:val="es-BO"/>
        </w:rPr>
      </w:pPr>
    </w:p>
    <w:p w14:paraId="4BECDEC2" w14:textId="77777777" w:rsidR="009D459B" w:rsidRPr="00F32DFA" w:rsidRDefault="009D459B" w:rsidP="009D459B">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592A90E4" w14:textId="77777777" w:rsidR="009D459B" w:rsidRPr="00F32DFA" w:rsidRDefault="009D459B" w:rsidP="009D459B">
      <w:pPr>
        <w:ind w:left="709"/>
        <w:rPr>
          <w:rFonts w:ascii="Verdana" w:hAnsi="Verdana" w:cs="Arial"/>
          <w:sz w:val="18"/>
          <w:szCs w:val="18"/>
          <w:lang w:val="es-BO"/>
        </w:rPr>
      </w:pPr>
    </w:p>
    <w:p w14:paraId="5105618E"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567C5F8C"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7C6A6B54"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19A45DD2"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51AFEEC5"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6567DF38"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5CEB5783" w14:textId="77777777" w:rsidR="009D459B" w:rsidRPr="00F32DFA" w:rsidRDefault="009D459B" w:rsidP="009D459B">
      <w:pPr>
        <w:tabs>
          <w:tab w:val="left" w:pos="993"/>
        </w:tabs>
        <w:rPr>
          <w:rFonts w:ascii="Verdana" w:hAnsi="Verdana" w:cs="Arial"/>
          <w:sz w:val="18"/>
          <w:szCs w:val="18"/>
          <w:lang w:val="es-BO"/>
        </w:rPr>
      </w:pPr>
    </w:p>
    <w:p w14:paraId="4B891335"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65" w:name="_Toc57983509"/>
      <w:r w:rsidRPr="00F32DFA">
        <w:rPr>
          <w:rFonts w:ascii="Verdana" w:hAnsi="Verdana"/>
          <w:sz w:val="18"/>
          <w:szCs w:val="18"/>
          <w:lang w:val="es-BO"/>
        </w:rPr>
        <w:t>RESOLUCIÓN DE ADJUDICACIÓN O DECLARATORIA DESIERTA</w:t>
      </w:r>
      <w:bookmarkEnd w:id="65"/>
    </w:p>
    <w:p w14:paraId="64B2B131" w14:textId="77777777" w:rsidR="009D459B" w:rsidRPr="00F32DFA" w:rsidRDefault="009D459B" w:rsidP="009D459B">
      <w:pPr>
        <w:rPr>
          <w:rFonts w:ascii="Verdana" w:hAnsi="Verdana"/>
          <w:sz w:val="18"/>
          <w:szCs w:val="18"/>
          <w:lang w:val="es-BO"/>
        </w:rPr>
      </w:pPr>
    </w:p>
    <w:p w14:paraId="364495F2" w14:textId="77777777" w:rsidR="009D459B" w:rsidRPr="00F32DFA" w:rsidRDefault="009D459B" w:rsidP="0092355B">
      <w:pPr>
        <w:pStyle w:val="Prrafodelista"/>
        <w:numPr>
          <w:ilvl w:val="0"/>
          <w:numId w:val="26"/>
        </w:numPr>
        <w:jc w:val="both"/>
        <w:rPr>
          <w:rFonts w:ascii="Verdana" w:hAnsi="Verdana"/>
          <w:vanish/>
          <w:sz w:val="18"/>
          <w:szCs w:val="18"/>
          <w:lang w:val="es-BO"/>
        </w:rPr>
      </w:pPr>
      <w:bookmarkStart w:id="66" w:name="_Toc346784755"/>
    </w:p>
    <w:p w14:paraId="00392309"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2B01B3A3"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7B5543DD"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111960BC" w14:textId="77777777" w:rsidR="009D459B" w:rsidRPr="00F32DFA" w:rsidRDefault="009D459B" w:rsidP="0092355B">
      <w:pPr>
        <w:pStyle w:val="Prrafodelista"/>
        <w:numPr>
          <w:ilvl w:val="1"/>
          <w:numId w:val="26"/>
        </w:numPr>
        <w:ind w:left="1134" w:hanging="567"/>
        <w:jc w:val="both"/>
        <w:rPr>
          <w:rFonts w:ascii="Verdana" w:hAnsi="Verdana"/>
          <w:sz w:val="18"/>
          <w:szCs w:val="18"/>
          <w:lang w:val="es-BO"/>
        </w:rPr>
      </w:pPr>
      <w:r w:rsidRPr="00F32DFA">
        <w:rPr>
          <w:rFonts w:ascii="Verdana" w:hAnsi="Verdana"/>
          <w:sz w:val="18"/>
          <w:szCs w:val="18"/>
          <w:lang w:val="es-BO"/>
        </w:rPr>
        <w:t>El RPCE, recibido el Informe de Evaluación y Recomendación de Adjudicación o Declaratoria Desierta y dentro del plazo fijado en el cronograma de plazos, emitirá la Resolución de Adjudicación o Declaratoria Desierta.</w:t>
      </w:r>
      <w:bookmarkEnd w:id="66"/>
    </w:p>
    <w:p w14:paraId="15A0D20F" w14:textId="77777777" w:rsidR="009D459B" w:rsidRPr="00F32DFA" w:rsidRDefault="009D459B" w:rsidP="009D459B">
      <w:pPr>
        <w:pStyle w:val="Prrafodelista"/>
        <w:ind w:left="1276"/>
        <w:jc w:val="both"/>
        <w:rPr>
          <w:rFonts w:ascii="Verdana" w:hAnsi="Verdana"/>
          <w:sz w:val="18"/>
          <w:szCs w:val="18"/>
          <w:lang w:val="es-BO"/>
        </w:rPr>
      </w:pPr>
    </w:p>
    <w:p w14:paraId="55A7410C" w14:textId="24EE4379" w:rsidR="009D459B" w:rsidRPr="00F32DFA" w:rsidRDefault="008D2662" w:rsidP="0092355B">
      <w:pPr>
        <w:pStyle w:val="Prrafodelista"/>
        <w:numPr>
          <w:ilvl w:val="1"/>
          <w:numId w:val="26"/>
        </w:numPr>
        <w:ind w:left="1134" w:hanging="567"/>
        <w:jc w:val="both"/>
        <w:rPr>
          <w:rFonts w:ascii="Verdana" w:hAnsi="Verdana"/>
          <w:sz w:val="18"/>
          <w:szCs w:val="18"/>
          <w:lang w:val="es-BO"/>
        </w:rPr>
      </w:pPr>
      <w:bookmarkStart w:id="67" w:name="_Toc346784756"/>
      <w:r>
        <w:rPr>
          <w:rFonts w:ascii="Verdana" w:hAnsi="Verdana"/>
          <w:sz w:val="18"/>
          <w:szCs w:val="18"/>
          <w:lang w:val="es-BO"/>
        </w:rPr>
        <w:t>En caso</w:t>
      </w:r>
      <w:r w:rsidR="009D459B" w:rsidRPr="00F32DFA">
        <w:rPr>
          <w:rFonts w:ascii="Verdana" w:hAnsi="Verdana"/>
          <w:sz w:val="18"/>
          <w:szCs w:val="18"/>
          <w:lang w:val="es-BO"/>
        </w:rPr>
        <w:t xml:space="preserve"> 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w:t>
      </w:r>
      <w:r w:rsidR="009D459B" w:rsidRPr="00F32DFA">
        <w:rPr>
          <w:rFonts w:ascii="Verdana" w:hAnsi="Verdana"/>
          <w:sz w:val="18"/>
          <w:szCs w:val="18"/>
        </w:rPr>
        <w:t xml:space="preserve">a través de las páginas web </w:t>
      </w:r>
      <w:r w:rsidR="0007688A">
        <w:rPr>
          <w:rFonts w:ascii="Verdana" w:hAnsi="Verdana"/>
          <w:sz w:val="18"/>
          <w:szCs w:val="18"/>
        </w:rPr>
        <w:t xml:space="preserve">del SICOES, </w:t>
      </w:r>
      <w:r w:rsidR="009D459B" w:rsidRPr="00F32DFA">
        <w:rPr>
          <w:rFonts w:ascii="Verdana" w:hAnsi="Verdana"/>
          <w:sz w:val="18"/>
          <w:szCs w:val="18"/>
        </w:rPr>
        <w:t>de la Entidad Ejecutora EEC-GNV (www.eecgnv.gob.bo)</w:t>
      </w:r>
      <w:r w:rsidR="006D0243">
        <w:rPr>
          <w:rFonts w:ascii="Verdana" w:hAnsi="Verdana"/>
          <w:sz w:val="18"/>
          <w:szCs w:val="18"/>
        </w:rPr>
        <w:t>,</w:t>
      </w:r>
      <w:r w:rsidR="009D459B" w:rsidRPr="00F32DFA">
        <w:rPr>
          <w:rFonts w:ascii="Verdana" w:hAnsi="Verdana"/>
          <w:sz w:val="18"/>
          <w:szCs w:val="18"/>
        </w:rPr>
        <w:t xml:space="preserve"> del Ministerio de Hidrocarburos y Energías (</w:t>
      </w:r>
      <w:hyperlink r:id="rId13" w:history="1">
        <w:r w:rsidR="009D459B" w:rsidRPr="0007688A">
          <w:rPr>
            <w:rStyle w:val="Hipervnculo"/>
            <w:rFonts w:ascii="Verdana" w:hAnsi="Verdana"/>
            <w:color w:val="auto"/>
            <w:sz w:val="18"/>
            <w:szCs w:val="18"/>
            <w:u w:val="none"/>
          </w:rPr>
          <w:t>www.mhe.gob.bo</w:t>
        </w:r>
      </w:hyperlink>
      <w:r w:rsidR="009D459B" w:rsidRPr="00F32DFA">
        <w:rPr>
          <w:rFonts w:ascii="Verdana" w:hAnsi="Verdana"/>
          <w:sz w:val="18"/>
          <w:szCs w:val="18"/>
        </w:rPr>
        <w:t>)</w:t>
      </w:r>
      <w:r w:rsidR="006D0243" w:rsidRPr="006D0243">
        <w:rPr>
          <w:rFonts w:ascii="Verdana" w:hAnsi="Verdana"/>
          <w:sz w:val="18"/>
          <w:szCs w:val="18"/>
        </w:rPr>
        <w:t xml:space="preserve"> </w:t>
      </w:r>
      <w:r w:rsidR="006D0243" w:rsidRPr="006D6B28">
        <w:rPr>
          <w:rFonts w:ascii="Verdana" w:hAnsi="Verdana"/>
          <w:sz w:val="18"/>
          <w:szCs w:val="18"/>
        </w:rPr>
        <w:t>y de</w:t>
      </w:r>
      <w:r w:rsidR="006D0243">
        <w:rPr>
          <w:rFonts w:ascii="Verdana" w:hAnsi="Verdana"/>
          <w:sz w:val="18"/>
          <w:szCs w:val="18"/>
        </w:rPr>
        <w:t xml:space="preserve"> ENERGYPRESS.COM S.R.L. (</w:t>
      </w:r>
      <w:hyperlink r:id="rId14" w:history="1">
        <w:r w:rsidR="006D0243" w:rsidRPr="00FD6B79">
          <w:rPr>
            <w:rStyle w:val="Hipervnculo"/>
            <w:rFonts w:ascii="Verdana" w:hAnsi="Verdana"/>
            <w:sz w:val="18"/>
            <w:szCs w:val="18"/>
          </w:rPr>
          <w:t>www.energypress.com.bo</w:t>
        </w:r>
      </w:hyperlink>
      <w:r w:rsidR="006D0243" w:rsidRPr="006D6B28">
        <w:rPr>
          <w:rFonts w:ascii="Verdana" w:hAnsi="Verdana"/>
          <w:sz w:val="18"/>
          <w:szCs w:val="18"/>
        </w:rPr>
        <w:t>)</w:t>
      </w:r>
      <w:r w:rsidR="006D0243">
        <w:rPr>
          <w:rFonts w:ascii="Verdana" w:hAnsi="Verdana"/>
          <w:sz w:val="18"/>
          <w:szCs w:val="18"/>
        </w:rPr>
        <w:t>, así como,</w:t>
      </w:r>
      <w:r w:rsidR="009D459B" w:rsidRPr="00F32DFA">
        <w:rPr>
          <w:rFonts w:ascii="Verdana" w:hAnsi="Verdana"/>
          <w:sz w:val="18"/>
          <w:szCs w:val="18"/>
        </w:rPr>
        <w:t xml:space="preserve"> a los correos electrónicos de los potenciales proponentes</w:t>
      </w:r>
      <w:r w:rsidR="009D459B" w:rsidRPr="00F32DFA">
        <w:rPr>
          <w:rFonts w:ascii="Verdana" w:hAnsi="Verdana"/>
          <w:sz w:val="18"/>
          <w:szCs w:val="18"/>
          <w:lang w:val="es-BO"/>
        </w:rPr>
        <w:t>.</w:t>
      </w:r>
      <w:bookmarkEnd w:id="67"/>
    </w:p>
    <w:p w14:paraId="0C773AA9"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55121BF1" w14:textId="1D262E66" w:rsidR="009D459B" w:rsidRPr="00F32DFA" w:rsidRDefault="009D459B" w:rsidP="009D459B">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t>Si el RPCE, recibida la complementación o sustentación del Informe de Evaluación y Recomendación de Adjudicación o Declaratoria Desierta, decidiera ba</w:t>
      </w:r>
      <w:r w:rsidR="007A0640">
        <w:rPr>
          <w:rFonts w:ascii="Verdana" w:hAnsi="Verdana" w:cs="Arial"/>
          <w:sz w:val="18"/>
          <w:szCs w:val="18"/>
          <w:lang w:val="es-BO"/>
        </w:rPr>
        <w:t>jo su exclusiva responsabilidad</w:t>
      </w:r>
      <w:r w:rsidRPr="00F32DFA">
        <w:rPr>
          <w:rFonts w:ascii="Verdana" w:hAnsi="Verdana" w:cs="Arial"/>
          <w:sz w:val="18"/>
          <w:szCs w:val="18"/>
          <w:lang w:val="es-BO"/>
        </w:rPr>
        <w:t xml:space="preserve"> apartarse de la recomendación, deberá elaborar un informe fundamentado dirigido a la MAE.</w:t>
      </w:r>
    </w:p>
    <w:p w14:paraId="32C6CF62"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100EAC7C" w14:textId="77777777" w:rsidR="009D459B" w:rsidRPr="00F32DFA" w:rsidRDefault="009D459B" w:rsidP="0092355B">
      <w:pPr>
        <w:pStyle w:val="Prrafodelista"/>
        <w:numPr>
          <w:ilvl w:val="1"/>
          <w:numId w:val="26"/>
        </w:numPr>
        <w:ind w:left="1134" w:hanging="567"/>
        <w:jc w:val="both"/>
        <w:rPr>
          <w:rFonts w:ascii="Verdana" w:hAnsi="Verdana"/>
          <w:sz w:val="18"/>
          <w:szCs w:val="18"/>
          <w:lang w:val="es-BO"/>
        </w:rPr>
      </w:pPr>
      <w:bookmarkStart w:id="68" w:name="_Toc346784757"/>
      <w:r w:rsidRPr="00F32DFA">
        <w:rPr>
          <w:rFonts w:ascii="Verdana" w:hAnsi="Verdana"/>
          <w:sz w:val="18"/>
          <w:szCs w:val="18"/>
          <w:lang w:val="es-BO"/>
        </w:rPr>
        <w:t>La Resolución de Adjudicación o Declaratoria Desierta será motivada y contendrá mínimamente la siguiente información:</w:t>
      </w:r>
      <w:bookmarkEnd w:id="68"/>
    </w:p>
    <w:p w14:paraId="1DFBC845" w14:textId="77777777" w:rsidR="009D459B" w:rsidRPr="00F32DFA" w:rsidRDefault="009D459B" w:rsidP="009D459B">
      <w:pPr>
        <w:jc w:val="both"/>
        <w:rPr>
          <w:rFonts w:ascii="Verdana" w:hAnsi="Verdana" w:cs="Arial"/>
          <w:sz w:val="18"/>
          <w:szCs w:val="18"/>
          <w:lang w:val="es-BO"/>
        </w:rPr>
      </w:pPr>
    </w:p>
    <w:p w14:paraId="5F3ED3E2"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0853769F"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04FA6C5C"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61BBA8D"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40D05E62"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14C1A10F"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634C6C8D" w14:textId="77777777" w:rsidR="009D459B" w:rsidRPr="00F32DFA" w:rsidRDefault="009D459B" w:rsidP="009D459B">
      <w:pPr>
        <w:pStyle w:val="Prrafodelista"/>
        <w:ind w:left="1996"/>
        <w:jc w:val="both"/>
        <w:rPr>
          <w:rFonts w:ascii="Verdana" w:hAnsi="Verdana" w:cs="Arial"/>
          <w:sz w:val="18"/>
          <w:szCs w:val="18"/>
          <w:lang w:val="es-BO"/>
        </w:rPr>
      </w:pPr>
    </w:p>
    <w:p w14:paraId="05ED4E98" w14:textId="6BDFB0BC" w:rsidR="009D459B" w:rsidRPr="00F32DFA" w:rsidRDefault="009D459B" w:rsidP="0092355B">
      <w:pPr>
        <w:pStyle w:val="Prrafodelista"/>
        <w:numPr>
          <w:ilvl w:val="1"/>
          <w:numId w:val="26"/>
        </w:numPr>
        <w:ind w:left="1134" w:hanging="567"/>
        <w:jc w:val="both"/>
        <w:rPr>
          <w:rFonts w:ascii="Verdana" w:hAnsi="Verdana"/>
          <w:sz w:val="18"/>
          <w:szCs w:val="18"/>
          <w:lang w:val="es-BO"/>
        </w:rPr>
      </w:pPr>
      <w:bookmarkStart w:id="69" w:name="_Toc346784758"/>
      <w:r w:rsidRPr="00F32DFA">
        <w:rPr>
          <w:rFonts w:ascii="Verdana" w:hAnsi="Verdana"/>
          <w:sz w:val="18"/>
          <w:szCs w:val="18"/>
          <w:lang w:val="es-BO"/>
        </w:rPr>
        <w:t xml:space="preserve">La Resolución de Adjudicación o Declaratoria Desierta será notificada a los proponentes </w:t>
      </w:r>
      <w:r w:rsidRPr="00F32DFA">
        <w:rPr>
          <w:rFonts w:ascii="Verdana" w:hAnsi="Verdana"/>
          <w:sz w:val="18"/>
          <w:szCs w:val="18"/>
        </w:rPr>
        <w:t>a través de las páginas web de</w:t>
      </w:r>
      <w:r w:rsidR="0007688A">
        <w:rPr>
          <w:rFonts w:ascii="Verdana" w:hAnsi="Verdana"/>
          <w:sz w:val="18"/>
          <w:szCs w:val="18"/>
        </w:rPr>
        <w:t>l SICOES, de</w:t>
      </w:r>
      <w:r w:rsidRPr="00F32DFA">
        <w:rPr>
          <w:rFonts w:ascii="Verdana" w:hAnsi="Verdana"/>
          <w:sz w:val="18"/>
          <w:szCs w:val="18"/>
        </w:rPr>
        <w:t xml:space="preserve"> la Entidad Ejecutora EEC-GNV (www.eecgnv.gob.bo)</w:t>
      </w:r>
      <w:r w:rsidR="006D0243">
        <w:rPr>
          <w:rFonts w:ascii="Verdana" w:hAnsi="Verdana"/>
          <w:sz w:val="18"/>
          <w:szCs w:val="18"/>
        </w:rPr>
        <w:t>,</w:t>
      </w:r>
      <w:r w:rsidRPr="00F32DFA">
        <w:rPr>
          <w:rFonts w:ascii="Verdana" w:hAnsi="Verdana"/>
          <w:sz w:val="18"/>
          <w:szCs w:val="18"/>
        </w:rPr>
        <w:t xml:space="preserve"> del Ministerio de Hidrocarburos y Energías (</w:t>
      </w:r>
      <w:hyperlink r:id="rId15" w:history="1">
        <w:r w:rsidRPr="0007688A">
          <w:rPr>
            <w:rStyle w:val="Hipervnculo"/>
            <w:rFonts w:ascii="Verdana" w:hAnsi="Verdana"/>
            <w:color w:val="auto"/>
            <w:sz w:val="18"/>
            <w:szCs w:val="18"/>
            <w:u w:val="none"/>
          </w:rPr>
          <w:t>www.mhe.gob.bo</w:t>
        </w:r>
      </w:hyperlink>
      <w:r w:rsidR="0007688A">
        <w:rPr>
          <w:rFonts w:ascii="Verdana" w:hAnsi="Verdana"/>
          <w:sz w:val="18"/>
          <w:szCs w:val="18"/>
        </w:rPr>
        <w:t>)</w:t>
      </w:r>
      <w:r w:rsidR="006D0243" w:rsidRPr="006D0243">
        <w:rPr>
          <w:rFonts w:ascii="Verdana" w:hAnsi="Verdana"/>
          <w:sz w:val="18"/>
          <w:szCs w:val="18"/>
        </w:rPr>
        <w:t xml:space="preserve"> </w:t>
      </w:r>
      <w:r w:rsidR="006D0243" w:rsidRPr="006D6B28">
        <w:rPr>
          <w:rFonts w:ascii="Verdana" w:hAnsi="Verdana"/>
          <w:sz w:val="18"/>
          <w:szCs w:val="18"/>
        </w:rPr>
        <w:t>y de</w:t>
      </w:r>
      <w:r w:rsidR="006D0243">
        <w:rPr>
          <w:rFonts w:ascii="Verdana" w:hAnsi="Verdana"/>
          <w:sz w:val="18"/>
          <w:szCs w:val="18"/>
        </w:rPr>
        <w:t xml:space="preserve"> ENERGYPRESS.COM S.R.L. (</w:t>
      </w:r>
      <w:r w:rsidR="006D0243" w:rsidRPr="006D6B28">
        <w:rPr>
          <w:rFonts w:ascii="Verdana" w:hAnsi="Verdana"/>
          <w:sz w:val="18"/>
          <w:szCs w:val="18"/>
        </w:rPr>
        <w:t>www.energypress.com.bo)</w:t>
      </w:r>
      <w:r w:rsidR="0007688A">
        <w:rPr>
          <w:rFonts w:ascii="Verdana" w:hAnsi="Verdana"/>
          <w:sz w:val="18"/>
          <w:szCs w:val="18"/>
        </w:rPr>
        <w:t>, así como,</w:t>
      </w:r>
      <w:r w:rsidRPr="00F32DFA">
        <w:rPr>
          <w:rFonts w:ascii="Verdana" w:hAnsi="Verdana"/>
          <w:sz w:val="18"/>
          <w:szCs w:val="18"/>
        </w:rPr>
        <w:t xml:space="preserve"> a los correos electrónicos de los proponentes</w:t>
      </w:r>
      <w:r w:rsidRPr="00F32DFA">
        <w:rPr>
          <w:rFonts w:ascii="Verdana" w:hAnsi="Verdana"/>
          <w:sz w:val="18"/>
          <w:szCs w:val="18"/>
          <w:lang w:val="es-BO"/>
        </w:rPr>
        <w:t>. La notificación deberá incluir copia de la Resolución y del Informe de Evaluación y Recomendación de Adjudicación o Declaratoria Desierta.</w:t>
      </w:r>
      <w:bookmarkEnd w:id="69"/>
    </w:p>
    <w:p w14:paraId="7BECC9DF" w14:textId="77777777" w:rsidR="009D459B" w:rsidRPr="00F32DFA" w:rsidRDefault="009D459B" w:rsidP="009D459B">
      <w:pPr>
        <w:pStyle w:val="Prrafodelista"/>
        <w:ind w:left="1134"/>
        <w:jc w:val="both"/>
        <w:rPr>
          <w:rFonts w:ascii="Verdana" w:hAnsi="Verdana"/>
          <w:sz w:val="18"/>
          <w:szCs w:val="18"/>
          <w:lang w:val="es-BO"/>
        </w:rPr>
      </w:pPr>
    </w:p>
    <w:p w14:paraId="46097A1B" w14:textId="0D23A1E0"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0" w:name="_Toc57983510"/>
      <w:r w:rsidRPr="00F32DFA">
        <w:rPr>
          <w:rFonts w:ascii="Verdana" w:hAnsi="Verdana"/>
          <w:sz w:val="18"/>
          <w:szCs w:val="18"/>
          <w:lang w:val="es-BO"/>
        </w:rPr>
        <w:t xml:space="preserve">CONCERTACIÓN DE MEJORES CONDICIONES </w:t>
      </w:r>
      <w:bookmarkEnd w:id="70"/>
      <w:r w:rsidR="00912CFB">
        <w:rPr>
          <w:rFonts w:ascii="Verdana" w:hAnsi="Verdana"/>
          <w:sz w:val="18"/>
          <w:szCs w:val="18"/>
          <w:lang w:val="es-BO"/>
        </w:rPr>
        <w:t>TÉCNICAS</w:t>
      </w:r>
    </w:p>
    <w:p w14:paraId="749E2EA7" w14:textId="77777777" w:rsidR="009D459B" w:rsidRPr="00F32DFA" w:rsidRDefault="009D459B" w:rsidP="009D459B">
      <w:pPr>
        <w:ind w:left="360"/>
        <w:jc w:val="both"/>
        <w:rPr>
          <w:rFonts w:ascii="Verdana" w:hAnsi="Verdana" w:cs="Arial"/>
          <w:b/>
          <w:sz w:val="18"/>
          <w:szCs w:val="18"/>
          <w:lang w:val="es-BO"/>
        </w:rPr>
      </w:pPr>
    </w:p>
    <w:p w14:paraId="7370BC7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Una vez adjudicada la contratación, el RPCE,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46FC297B" w14:textId="77777777" w:rsidR="009D459B" w:rsidRPr="00F32DFA" w:rsidRDefault="009D459B" w:rsidP="009D459B">
      <w:pPr>
        <w:ind w:left="567"/>
        <w:jc w:val="both"/>
        <w:rPr>
          <w:rFonts w:ascii="Verdana" w:hAnsi="Verdana" w:cs="Arial"/>
          <w:sz w:val="18"/>
          <w:szCs w:val="18"/>
          <w:lang w:val="es-BO"/>
        </w:rPr>
      </w:pPr>
    </w:p>
    <w:p w14:paraId="52D02953" w14:textId="3A266F3F"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concertación de mejores condiciones al objeto de contratación, no dará lugar a modificación del monto adjudicado.</w:t>
      </w:r>
    </w:p>
    <w:p w14:paraId="16CE4699" w14:textId="77777777" w:rsidR="009D459B" w:rsidRPr="00F32DFA" w:rsidRDefault="009D459B" w:rsidP="009D459B">
      <w:pPr>
        <w:ind w:left="709"/>
        <w:jc w:val="both"/>
        <w:rPr>
          <w:rFonts w:ascii="Verdana" w:hAnsi="Verdana" w:cs="Arial"/>
          <w:sz w:val="18"/>
          <w:szCs w:val="18"/>
          <w:lang w:val="es-BO"/>
        </w:rPr>
      </w:pPr>
      <w:r w:rsidRPr="00F32DFA">
        <w:rPr>
          <w:rFonts w:ascii="Verdana" w:hAnsi="Verdana" w:cs="Arial"/>
          <w:sz w:val="18"/>
          <w:szCs w:val="18"/>
          <w:lang w:val="es-BO"/>
        </w:rPr>
        <w:tab/>
      </w:r>
    </w:p>
    <w:p w14:paraId="02770F36" w14:textId="595F8111" w:rsidR="009D459B" w:rsidRPr="00F32DFA" w:rsidRDefault="007A0640" w:rsidP="009D459B">
      <w:pPr>
        <w:ind w:left="567"/>
        <w:jc w:val="both"/>
        <w:rPr>
          <w:rFonts w:ascii="Verdana" w:hAnsi="Verdana" w:cs="Arial"/>
          <w:sz w:val="18"/>
          <w:szCs w:val="18"/>
          <w:lang w:val="es-BO"/>
        </w:rPr>
      </w:pPr>
      <w:r>
        <w:rPr>
          <w:rFonts w:ascii="Verdana" w:hAnsi="Verdana" w:cs="Arial"/>
          <w:sz w:val="18"/>
          <w:szCs w:val="18"/>
          <w:lang w:val="es-BO"/>
        </w:rPr>
        <w:t>En caso</w:t>
      </w:r>
      <w:r w:rsidR="009D459B" w:rsidRPr="00F32DFA">
        <w:rPr>
          <w:rFonts w:ascii="Verdana" w:hAnsi="Verdana" w:cs="Arial"/>
          <w:sz w:val="18"/>
          <w:szCs w:val="18"/>
          <w:lang w:val="es-BO"/>
        </w:rPr>
        <w:t xml:space="preserve"> que el proponente adjudicado no </w:t>
      </w:r>
      <w:r w:rsidR="00381D4A" w:rsidRPr="00F32DFA">
        <w:rPr>
          <w:rFonts w:ascii="Verdana" w:hAnsi="Verdana" w:cs="Arial"/>
          <w:sz w:val="18"/>
          <w:szCs w:val="18"/>
          <w:lang w:val="es-BO"/>
        </w:rPr>
        <w:t>aceptará</w:t>
      </w:r>
      <w:r w:rsidR="009D459B" w:rsidRPr="00F32DFA">
        <w:rPr>
          <w:rFonts w:ascii="Verdana" w:hAnsi="Verdana" w:cs="Arial"/>
          <w:sz w:val="18"/>
          <w:szCs w:val="18"/>
          <w:lang w:val="es-BO"/>
        </w:rPr>
        <w:t xml:space="preserve"> las condiciones demandadas por la entidad, se continuará con las condiciones adjudicadas.</w:t>
      </w:r>
    </w:p>
    <w:p w14:paraId="2C8F43DD" w14:textId="77777777" w:rsidR="009D459B" w:rsidRPr="00F32DFA" w:rsidRDefault="009D459B" w:rsidP="009D459B">
      <w:pPr>
        <w:ind w:left="567"/>
        <w:jc w:val="both"/>
        <w:rPr>
          <w:rFonts w:ascii="Verdana" w:hAnsi="Verdana" w:cs="Arial"/>
          <w:sz w:val="18"/>
          <w:szCs w:val="18"/>
          <w:lang w:val="es-BO"/>
        </w:rPr>
      </w:pPr>
    </w:p>
    <w:p w14:paraId="0A39F64E" w14:textId="6F56A861" w:rsidR="009D459B" w:rsidRPr="00F32DFA" w:rsidRDefault="009D459B" w:rsidP="00C9681F">
      <w:pPr>
        <w:jc w:val="center"/>
        <w:rPr>
          <w:rFonts w:ascii="Verdana" w:hAnsi="Verdana" w:cs="Arial"/>
          <w:b/>
          <w:sz w:val="18"/>
          <w:szCs w:val="18"/>
          <w:lang w:val="es-BO"/>
        </w:rPr>
      </w:pPr>
      <w:r>
        <w:rPr>
          <w:rFonts w:ascii="Verdana" w:hAnsi="Verdana" w:cs="Arial"/>
          <w:b/>
          <w:sz w:val="18"/>
          <w:szCs w:val="18"/>
          <w:lang w:val="es-BO"/>
        </w:rPr>
        <w:br w:type="page"/>
      </w:r>
      <w:r w:rsidRPr="00F32DFA">
        <w:rPr>
          <w:rFonts w:ascii="Verdana" w:hAnsi="Verdana" w:cs="Arial"/>
          <w:b/>
          <w:sz w:val="18"/>
          <w:szCs w:val="18"/>
          <w:lang w:val="es-BO"/>
        </w:rPr>
        <w:lastRenderedPageBreak/>
        <w:t>SECCIÓN V</w:t>
      </w:r>
    </w:p>
    <w:p w14:paraId="6CAAC9FA"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SUSCRIPCIÓN, MODIFICACIONES AL CONTRATO Y SUBCONTRATACIÓN</w:t>
      </w:r>
    </w:p>
    <w:p w14:paraId="6F136C23" w14:textId="77777777" w:rsidR="009D459B" w:rsidRPr="00F32DFA" w:rsidRDefault="009D459B" w:rsidP="009D459B">
      <w:pPr>
        <w:jc w:val="center"/>
        <w:rPr>
          <w:rFonts w:ascii="Verdana" w:hAnsi="Verdana" w:cs="Arial"/>
          <w:sz w:val="18"/>
          <w:szCs w:val="18"/>
          <w:lang w:val="es-BO"/>
        </w:rPr>
      </w:pPr>
    </w:p>
    <w:p w14:paraId="57285F58"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1" w:name="_Toc57983511"/>
      <w:r w:rsidRPr="00F32DFA">
        <w:rPr>
          <w:rFonts w:ascii="Verdana" w:hAnsi="Verdana"/>
          <w:sz w:val="18"/>
          <w:szCs w:val="18"/>
          <w:lang w:val="es-BO"/>
        </w:rPr>
        <w:t>SUSCRIPCIÓN DE CONTRATO</w:t>
      </w:r>
      <w:bookmarkEnd w:id="71"/>
    </w:p>
    <w:p w14:paraId="42DE8AB6" w14:textId="77777777" w:rsidR="009D459B" w:rsidRPr="00F32DFA" w:rsidRDefault="009D459B" w:rsidP="009D459B">
      <w:pPr>
        <w:rPr>
          <w:rFonts w:ascii="Verdana" w:hAnsi="Verdana"/>
          <w:sz w:val="18"/>
          <w:szCs w:val="18"/>
          <w:lang w:val="es-BO"/>
        </w:rPr>
      </w:pPr>
    </w:p>
    <w:p w14:paraId="6E7C367D" w14:textId="77777777" w:rsidR="009D459B" w:rsidRPr="00F32DFA" w:rsidRDefault="009D459B" w:rsidP="0092355B">
      <w:pPr>
        <w:pStyle w:val="Prrafodelista"/>
        <w:numPr>
          <w:ilvl w:val="1"/>
          <w:numId w:val="51"/>
        </w:numPr>
        <w:ind w:left="1134" w:hanging="567"/>
        <w:jc w:val="both"/>
        <w:rPr>
          <w:rFonts w:ascii="Verdana" w:hAnsi="Verdana" w:cs="Arial"/>
          <w:sz w:val="18"/>
          <w:szCs w:val="18"/>
          <w:lang w:val="es-BO"/>
        </w:rPr>
      </w:pPr>
      <w:bookmarkStart w:id="72" w:name="_Toc346784761"/>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2E435977" w14:textId="77777777" w:rsidR="009D459B" w:rsidRPr="00F32DFA" w:rsidRDefault="009D459B" w:rsidP="009D459B">
      <w:pPr>
        <w:ind w:left="1276"/>
        <w:jc w:val="both"/>
        <w:rPr>
          <w:rFonts w:ascii="Verdana" w:hAnsi="Verdana" w:cs="Arial"/>
          <w:sz w:val="18"/>
          <w:szCs w:val="18"/>
          <w:lang w:val="es-BO"/>
        </w:rPr>
      </w:pPr>
    </w:p>
    <w:p w14:paraId="68CBEE0A"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7277DE3B" w14:textId="77777777" w:rsidR="009D459B" w:rsidRPr="00F32DFA" w:rsidRDefault="009D459B" w:rsidP="009D459B">
      <w:pPr>
        <w:ind w:left="1134"/>
        <w:jc w:val="both"/>
        <w:rPr>
          <w:rFonts w:ascii="Verdana" w:hAnsi="Verdana" w:cs="Arial"/>
          <w:sz w:val="18"/>
          <w:szCs w:val="18"/>
          <w:lang w:val="es-BO"/>
        </w:rPr>
      </w:pPr>
    </w:p>
    <w:p w14:paraId="7B956D26"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2E89446A" w14:textId="77777777" w:rsidR="009D459B" w:rsidRPr="00F32DFA" w:rsidRDefault="009D459B" w:rsidP="009D459B">
      <w:pPr>
        <w:pStyle w:val="Prrafodelista"/>
        <w:ind w:left="1185"/>
        <w:jc w:val="both"/>
        <w:rPr>
          <w:rFonts w:ascii="Verdana" w:hAnsi="Verdana"/>
          <w:sz w:val="18"/>
          <w:szCs w:val="18"/>
          <w:lang w:val="es-BO"/>
        </w:rPr>
      </w:pPr>
    </w:p>
    <w:p w14:paraId="631268DA" w14:textId="6A9D6017" w:rsidR="009D459B" w:rsidRDefault="009D459B"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bookmarkEnd w:id="72"/>
      <w:r w:rsidRPr="00F32DFA">
        <w:rPr>
          <w:rFonts w:ascii="Verdana" w:hAnsi="Verdana"/>
          <w:sz w:val="18"/>
          <w:szCs w:val="18"/>
          <w:lang w:val="es-BO"/>
        </w:rPr>
        <w:t>.</w:t>
      </w:r>
    </w:p>
    <w:p w14:paraId="327C3350" w14:textId="77777777" w:rsidR="001D6382" w:rsidRDefault="001D6382" w:rsidP="001D6382">
      <w:pPr>
        <w:pStyle w:val="Prrafodelista"/>
        <w:ind w:left="1134"/>
        <w:jc w:val="both"/>
        <w:rPr>
          <w:rFonts w:ascii="Verdana" w:hAnsi="Verdana"/>
          <w:sz w:val="18"/>
          <w:szCs w:val="18"/>
          <w:lang w:val="es-BO"/>
        </w:rPr>
      </w:pPr>
    </w:p>
    <w:p w14:paraId="3ACB9F92" w14:textId="7A335897" w:rsidR="001D6382" w:rsidRPr="00F32DFA" w:rsidRDefault="001D6382" w:rsidP="00B0776A">
      <w:pPr>
        <w:pStyle w:val="Prrafodelista"/>
        <w:ind w:left="1134"/>
        <w:jc w:val="both"/>
        <w:rPr>
          <w:rFonts w:ascii="Verdana" w:hAnsi="Verdana"/>
          <w:sz w:val="18"/>
          <w:szCs w:val="18"/>
          <w:lang w:val="es-BO"/>
        </w:rPr>
      </w:pPr>
      <w:r w:rsidRPr="00F32DFA">
        <w:rPr>
          <w:rFonts w:ascii="Verdana" w:hAnsi="Verdana" w:cs="Arial"/>
          <w:sz w:val="18"/>
          <w:szCs w:val="18"/>
          <w:lang w:val="es-BO"/>
        </w:rPr>
        <w:t>Para el caso de proponentes extranjeros establecidos en su país de origen, los documentos deben ser similares o equivalentes a los requeridos localmente.</w:t>
      </w:r>
    </w:p>
    <w:p w14:paraId="28DAA110" w14:textId="77777777" w:rsidR="009D459B" w:rsidRPr="00F32DFA" w:rsidRDefault="009D459B" w:rsidP="009D459B">
      <w:pPr>
        <w:pStyle w:val="Prrafodelista"/>
        <w:ind w:left="1185"/>
        <w:jc w:val="both"/>
        <w:rPr>
          <w:rFonts w:ascii="Verdana" w:hAnsi="Verdana" w:cs="Arial"/>
          <w:sz w:val="18"/>
          <w:szCs w:val="18"/>
          <w:lang w:val="es-BO"/>
        </w:rPr>
      </w:pPr>
    </w:p>
    <w:p w14:paraId="6661B575" w14:textId="40E65624" w:rsidR="009D459B" w:rsidRPr="00F32DFA" w:rsidRDefault="007A0640"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 procediéndose a la revisión de la siguiente prop</w:t>
      </w:r>
      <w:r>
        <w:rPr>
          <w:rFonts w:ascii="Verdana" w:hAnsi="Verdana"/>
          <w:sz w:val="18"/>
          <w:szCs w:val="18"/>
          <w:lang w:val="es-BO"/>
        </w:rPr>
        <w:t>uesta mejor evaluada. En caso</w:t>
      </w:r>
      <w:r w:rsidRPr="00F32DFA">
        <w:rPr>
          <w:rFonts w:ascii="Verdana" w:hAnsi="Verdana"/>
          <w:sz w:val="18"/>
          <w:szCs w:val="18"/>
          <w:lang w:val="es-BO"/>
        </w:rPr>
        <w:t xml:space="preserve"> que la justificación del desistimiento no sea por causas de fuerza mayor, caso fortuito u otras causas ajenas a su voluntad debidamente justificadas y aceptadas por la entidad</w:t>
      </w:r>
      <w:r>
        <w:rPr>
          <w:rFonts w:ascii="Verdana" w:hAnsi="Verdana"/>
          <w:sz w:val="18"/>
          <w:szCs w:val="18"/>
          <w:lang w:val="es-BO"/>
        </w:rPr>
        <w:t>,</w:t>
      </w:r>
      <w:r w:rsidRPr="00F32DFA">
        <w:rPr>
          <w:rFonts w:ascii="Verdana" w:hAnsi="Verdana"/>
          <w:sz w:val="18"/>
          <w:szCs w:val="18"/>
          <w:lang w:val="es-BO"/>
        </w:rPr>
        <w:t xml:space="preserve"> se ejecutará su Garantía de Seriedad de Propuesta y se informará al SICOES</w:t>
      </w:r>
      <w:r w:rsidRPr="009A25C0">
        <w:rPr>
          <w:rFonts w:ascii="Verdana" w:hAnsi="Verdana"/>
          <w:sz w:val="18"/>
          <w:szCs w:val="18"/>
          <w:lang w:val="es-BO"/>
        </w:rPr>
        <w:t>.</w:t>
      </w:r>
      <w:r w:rsidR="009D459B" w:rsidRPr="00F32DFA">
        <w:rPr>
          <w:rFonts w:ascii="Verdana" w:hAnsi="Verdana"/>
          <w:sz w:val="18"/>
          <w:szCs w:val="18"/>
          <w:lang w:val="es-BO"/>
        </w:rPr>
        <w:t xml:space="preserve">  </w:t>
      </w:r>
    </w:p>
    <w:p w14:paraId="4D7B30C1" w14:textId="77777777" w:rsidR="009D459B" w:rsidRPr="00F32DFA" w:rsidRDefault="009D459B" w:rsidP="009D459B">
      <w:pPr>
        <w:jc w:val="both"/>
        <w:rPr>
          <w:rFonts w:ascii="Verdana" w:hAnsi="Verdana"/>
          <w:sz w:val="18"/>
          <w:szCs w:val="18"/>
          <w:lang w:val="es-BO"/>
        </w:rPr>
      </w:pPr>
    </w:p>
    <w:p w14:paraId="0A0A417F"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7F4F65" w14:textId="77777777" w:rsidR="009D459B" w:rsidRPr="00F32DFA" w:rsidRDefault="009D459B" w:rsidP="009D459B">
      <w:pPr>
        <w:pStyle w:val="Prrafodelista"/>
        <w:ind w:left="1134"/>
        <w:jc w:val="both"/>
        <w:rPr>
          <w:rFonts w:ascii="Verdana" w:hAnsi="Verdana" w:cs="Arial"/>
          <w:sz w:val="18"/>
          <w:szCs w:val="18"/>
          <w:lang w:val="es-BO"/>
        </w:rPr>
      </w:pPr>
    </w:p>
    <w:p w14:paraId="1D15C09E" w14:textId="09BAC720"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w:t>
      </w:r>
      <w:r w:rsidR="00381D4A">
        <w:rPr>
          <w:rFonts w:ascii="Verdana" w:hAnsi="Verdana" w:cs="Arial"/>
          <w:sz w:val="18"/>
          <w:szCs w:val="18"/>
          <w:lang w:val="es-BO"/>
        </w:rPr>
        <w:t>á</w:t>
      </w:r>
      <w:r w:rsidRPr="00F32DFA">
        <w:rPr>
          <w:rFonts w:ascii="Verdana" w:hAnsi="Verdana" w:cs="Arial"/>
          <w:sz w:val="18"/>
          <w:szCs w:val="18"/>
          <w:lang w:val="es-BO"/>
        </w:rPr>
        <w:t xml:space="preserve"> la adjudicación</w:t>
      </w:r>
      <w:r w:rsidR="00381D4A">
        <w:rPr>
          <w:rFonts w:ascii="Verdana" w:hAnsi="Verdana" w:cs="Arial"/>
          <w:sz w:val="18"/>
          <w:szCs w:val="18"/>
          <w:lang w:val="es-BO"/>
        </w:rPr>
        <w:t xml:space="preserve"> </w:t>
      </w:r>
      <w:r w:rsidRPr="00F32DFA">
        <w:rPr>
          <w:rFonts w:ascii="Verdana" w:hAnsi="Verdana" w:cs="Arial"/>
          <w:sz w:val="18"/>
          <w:szCs w:val="18"/>
          <w:lang w:val="es-BO"/>
        </w:rPr>
        <w:t xml:space="preserve">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F32DFA">
        <w:rPr>
          <w:rFonts w:ascii="Verdana" w:hAnsi="Verdana"/>
          <w:sz w:val="18"/>
          <w:szCs w:val="18"/>
          <w:lang w:val="es-BO"/>
        </w:rPr>
        <w:t>la Garantía de Seriedad de Propuesta</w:t>
      </w:r>
      <w:r w:rsidRPr="00F32DFA">
        <w:rPr>
          <w:rFonts w:ascii="Verdana" w:hAnsi="Verdana" w:cs="Arial"/>
          <w:sz w:val="18"/>
          <w:szCs w:val="18"/>
          <w:lang w:val="es-BO"/>
        </w:rPr>
        <w:t>.</w:t>
      </w:r>
    </w:p>
    <w:p w14:paraId="668B2897" w14:textId="77777777" w:rsidR="009D459B" w:rsidRPr="00F32DFA" w:rsidRDefault="009D459B" w:rsidP="009D459B">
      <w:pPr>
        <w:pStyle w:val="Prrafodelista"/>
        <w:ind w:left="1134"/>
        <w:jc w:val="both"/>
        <w:rPr>
          <w:rFonts w:ascii="Verdana" w:hAnsi="Verdana" w:cs="Arial"/>
          <w:sz w:val="18"/>
          <w:szCs w:val="18"/>
          <w:lang w:val="es-BO"/>
        </w:rPr>
      </w:pPr>
    </w:p>
    <w:p w14:paraId="03A115BB"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55CB577C" w14:textId="77777777" w:rsidR="009D459B" w:rsidRPr="00F32DFA" w:rsidRDefault="009D459B" w:rsidP="009D459B">
      <w:pPr>
        <w:pStyle w:val="Prrafodelista"/>
        <w:ind w:left="1185"/>
        <w:jc w:val="both"/>
        <w:rPr>
          <w:rFonts w:ascii="Verdana" w:hAnsi="Verdana"/>
          <w:sz w:val="18"/>
          <w:szCs w:val="18"/>
          <w:lang w:val="es-BO"/>
        </w:rPr>
      </w:pPr>
    </w:p>
    <w:p w14:paraId="74E824DB" w14:textId="77777777" w:rsidR="009D459B" w:rsidRPr="00F32DFA" w:rsidRDefault="009D459B"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08DAEC95" w14:textId="77777777" w:rsidR="009D459B" w:rsidRPr="00F32DFA" w:rsidRDefault="009D459B" w:rsidP="009D459B">
      <w:pPr>
        <w:pStyle w:val="Prrafodelista"/>
        <w:ind w:left="1134"/>
        <w:jc w:val="both"/>
        <w:rPr>
          <w:rFonts w:ascii="Verdana" w:hAnsi="Verdana"/>
          <w:sz w:val="18"/>
          <w:szCs w:val="18"/>
          <w:lang w:val="es-BO"/>
        </w:rPr>
      </w:pPr>
    </w:p>
    <w:p w14:paraId="51B2CFE4"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3" w:name="_Toc57983512"/>
      <w:r w:rsidRPr="00F32DFA">
        <w:rPr>
          <w:rFonts w:ascii="Verdana" w:hAnsi="Verdana"/>
          <w:sz w:val="18"/>
          <w:szCs w:val="18"/>
          <w:lang w:val="es-BO"/>
        </w:rPr>
        <w:t>MODIFICACIONES AL CONTRATO</w:t>
      </w:r>
      <w:bookmarkEnd w:id="73"/>
    </w:p>
    <w:p w14:paraId="53DE4DC5" w14:textId="77777777" w:rsidR="009D459B" w:rsidRPr="00F32DFA" w:rsidRDefault="009D459B" w:rsidP="009D459B">
      <w:pPr>
        <w:jc w:val="both"/>
        <w:rPr>
          <w:rFonts w:ascii="Verdana" w:hAnsi="Verdana" w:cs="Arial"/>
          <w:b/>
          <w:sz w:val="18"/>
          <w:szCs w:val="18"/>
          <w:lang w:val="es-BO"/>
        </w:rPr>
      </w:pPr>
    </w:p>
    <w:p w14:paraId="125A66A5" w14:textId="42383D1C" w:rsidR="009D459B" w:rsidRPr="005C3F86" w:rsidRDefault="0007688A" w:rsidP="009D459B">
      <w:pPr>
        <w:ind w:left="567"/>
        <w:jc w:val="both"/>
        <w:rPr>
          <w:rFonts w:ascii="Verdana" w:hAnsi="Verdana"/>
          <w:sz w:val="18"/>
          <w:szCs w:val="18"/>
          <w:lang w:val="es-BO" w:eastAsia="es-BO"/>
        </w:rPr>
      </w:pPr>
      <w:r>
        <w:rPr>
          <w:rFonts w:ascii="Verdana" w:hAnsi="Verdana" w:cs="Arial"/>
          <w:sz w:val="18"/>
          <w:szCs w:val="18"/>
          <w:lang w:val="es-BO"/>
        </w:rPr>
        <w:t>P</w:t>
      </w:r>
      <w:r w:rsidR="009D459B" w:rsidRPr="00F32DFA">
        <w:rPr>
          <w:rFonts w:ascii="Verdana" w:hAnsi="Verdana"/>
          <w:sz w:val="18"/>
          <w:szCs w:val="18"/>
          <w:lang w:val="es-BO" w:eastAsia="es-BO"/>
        </w:rPr>
        <w:t xml:space="preserve">odrá ser modificado mediante Contrato Modificatorio, cuando </w:t>
      </w:r>
      <w:r>
        <w:rPr>
          <w:rFonts w:ascii="Verdana" w:hAnsi="Verdana"/>
          <w:sz w:val="18"/>
          <w:szCs w:val="18"/>
          <w:lang w:val="es-BO" w:eastAsia="es-BO"/>
        </w:rPr>
        <w:t>el cambio a ser introducido</w:t>
      </w:r>
      <w:r w:rsidR="009D459B" w:rsidRPr="00F32DFA">
        <w:rPr>
          <w:rFonts w:ascii="Verdana" w:hAnsi="Verdana"/>
          <w:sz w:val="18"/>
          <w:szCs w:val="18"/>
          <w:lang w:val="es-BO" w:eastAsia="es-BO"/>
        </w:rPr>
        <w:t xml:space="preserve"> afecte el alcance, monto y/o plazo del contrato sin dar lugar al incremento de los precios unitarios, conforme lo previsto en el </w:t>
      </w:r>
      <w:r w:rsidR="009D459B">
        <w:rPr>
          <w:rFonts w:ascii="Verdana" w:hAnsi="Verdana"/>
          <w:sz w:val="18"/>
          <w:szCs w:val="18"/>
          <w:lang w:val="es-BO" w:eastAsia="es-BO"/>
        </w:rPr>
        <w:t>p</w:t>
      </w:r>
      <w:r w:rsidR="009D459B" w:rsidRPr="005C3F86">
        <w:rPr>
          <w:rFonts w:ascii="Verdana" w:hAnsi="Verdana"/>
          <w:sz w:val="18"/>
          <w:szCs w:val="18"/>
          <w:lang w:val="es-BO" w:eastAsia="es-BO"/>
        </w:rPr>
        <w:t xml:space="preserve">arágrafo 3 del </w:t>
      </w:r>
      <w:r w:rsidR="00BA585F" w:rsidRPr="005C3F86">
        <w:rPr>
          <w:rFonts w:ascii="Verdana" w:hAnsi="Verdana"/>
          <w:sz w:val="18"/>
          <w:szCs w:val="18"/>
          <w:lang w:val="es-BO" w:eastAsia="es-BO"/>
        </w:rPr>
        <w:t>Artículo</w:t>
      </w:r>
      <w:r w:rsidR="009D459B" w:rsidRPr="005C3F86">
        <w:rPr>
          <w:rFonts w:ascii="Verdana" w:hAnsi="Verdana"/>
          <w:sz w:val="18"/>
          <w:szCs w:val="18"/>
          <w:lang w:val="es-BO" w:eastAsia="es-BO"/>
        </w:rPr>
        <w:t xml:space="preserve"> 30 del Reglamento de </w:t>
      </w:r>
      <w:r w:rsidR="00BA585F" w:rsidRPr="005C3F86">
        <w:rPr>
          <w:rFonts w:ascii="Verdana" w:hAnsi="Verdana"/>
          <w:sz w:val="18"/>
          <w:szCs w:val="18"/>
          <w:lang w:val="es-BO" w:eastAsia="es-BO"/>
        </w:rPr>
        <w:t>Contratación</w:t>
      </w:r>
      <w:r w:rsidR="009D459B" w:rsidRPr="005C3F86">
        <w:rPr>
          <w:rFonts w:ascii="Verdana" w:hAnsi="Verdana"/>
          <w:sz w:val="18"/>
          <w:szCs w:val="18"/>
          <w:lang w:val="es-BO" w:eastAsia="es-BO"/>
        </w:rPr>
        <w:t xml:space="preserve"> de Bienes y Servicios Especializados en el Extranjero para la Entidad Ejecutora de </w:t>
      </w:r>
      <w:r w:rsidR="00BA585F" w:rsidRPr="005C3F86">
        <w:rPr>
          <w:rFonts w:ascii="Verdana" w:hAnsi="Verdana"/>
          <w:sz w:val="18"/>
          <w:szCs w:val="18"/>
          <w:lang w:val="es-BO" w:eastAsia="es-BO"/>
        </w:rPr>
        <w:t>Conversión</w:t>
      </w:r>
      <w:r w:rsidR="009D459B" w:rsidRPr="005C3F86">
        <w:rPr>
          <w:rFonts w:ascii="Verdana" w:hAnsi="Verdana"/>
          <w:sz w:val="18"/>
          <w:szCs w:val="18"/>
          <w:lang w:val="es-BO" w:eastAsia="es-BO"/>
        </w:rPr>
        <w:t xml:space="preserve"> a Gas Natural Vehicular EEC-GNV</w:t>
      </w:r>
      <w:r w:rsidR="009D459B" w:rsidRPr="00F32DFA">
        <w:rPr>
          <w:rFonts w:ascii="Verdana" w:hAnsi="Verdana"/>
          <w:sz w:val="18"/>
          <w:szCs w:val="18"/>
          <w:lang w:val="es-BO" w:eastAsia="es-BO"/>
        </w:rPr>
        <w:t xml:space="preserve">. Se podrán realizar uno o varios contratos modificatorios, que sumados no deberán exceder el </w:t>
      </w:r>
      <w:r w:rsidR="009D459B" w:rsidRPr="005C3F86">
        <w:rPr>
          <w:rFonts w:ascii="Verdana" w:hAnsi="Verdana"/>
          <w:sz w:val="18"/>
          <w:szCs w:val="18"/>
          <w:lang w:val="es-BO" w:eastAsia="es-BO"/>
        </w:rPr>
        <w:t>quince por ciento (15%)</w:t>
      </w:r>
      <w:r w:rsidR="009D459B" w:rsidRPr="00F32DFA">
        <w:rPr>
          <w:rFonts w:ascii="Verdana" w:hAnsi="Verdana"/>
          <w:sz w:val="18"/>
          <w:szCs w:val="18"/>
          <w:lang w:val="es-BO" w:eastAsia="es-BO"/>
        </w:rPr>
        <w:t xml:space="preserve"> del monto del contrato principal.</w:t>
      </w:r>
    </w:p>
    <w:p w14:paraId="312086E2" w14:textId="77777777" w:rsidR="009D459B" w:rsidRPr="00F32DFA" w:rsidRDefault="009D459B" w:rsidP="009D459B">
      <w:pPr>
        <w:ind w:left="567"/>
        <w:jc w:val="both"/>
        <w:rPr>
          <w:rFonts w:ascii="Verdana" w:hAnsi="Verdana"/>
          <w:sz w:val="18"/>
          <w:szCs w:val="18"/>
          <w:lang w:val="es-BO" w:eastAsia="es-BO"/>
        </w:rPr>
      </w:pPr>
    </w:p>
    <w:p w14:paraId="47E355C2" w14:textId="2BC909F8"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4" w:name="_Toc57983513"/>
      <w:r w:rsidRPr="00F32DFA">
        <w:rPr>
          <w:rFonts w:ascii="Verdana" w:hAnsi="Verdana"/>
          <w:sz w:val="18"/>
          <w:szCs w:val="18"/>
          <w:lang w:val="es-BO"/>
        </w:rPr>
        <w:lastRenderedPageBreak/>
        <w:t>SUBCONTRATACIÓN (</w:t>
      </w:r>
      <w:r w:rsidR="007F4134">
        <w:rPr>
          <w:rFonts w:ascii="Verdana" w:hAnsi="Verdana"/>
          <w:sz w:val="18"/>
          <w:szCs w:val="18"/>
          <w:lang w:val="es-BO"/>
        </w:rPr>
        <w:t>No aplica, excepto lo indicado en el contrato</w:t>
      </w:r>
      <w:r w:rsidRPr="00F32DFA">
        <w:rPr>
          <w:rFonts w:ascii="Verdana" w:hAnsi="Verdana"/>
          <w:sz w:val="18"/>
          <w:szCs w:val="18"/>
          <w:lang w:val="es-BO"/>
        </w:rPr>
        <w:t>)</w:t>
      </w:r>
      <w:bookmarkEnd w:id="74"/>
    </w:p>
    <w:p w14:paraId="775DBC27" w14:textId="77777777" w:rsidR="009D459B" w:rsidRPr="00F32DFA" w:rsidRDefault="009D459B" w:rsidP="009D459B">
      <w:pPr>
        <w:jc w:val="both"/>
        <w:rPr>
          <w:rFonts w:ascii="Verdana" w:hAnsi="Verdana"/>
          <w:sz w:val="18"/>
          <w:szCs w:val="18"/>
          <w:lang w:val="es-BO"/>
        </w:rPr>
      </w:pPr>
      <w:r w:rsidRPr="00F32DFA">
        <w:rPr>
          <w:rFonts w:ascii="Verdana" w:hAnsi="Verdana"/>
          <w:sz w:val="18"/>
          <w:szCs w:val="18"/>
          <w:lang w:val="es-BO"/>
        </w:rPr>
        <w:t xml:space="preserve"> </w:t>
      </w:r>
    </w:p>
    <w:p w14:paraId="62082BB6"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VI</w:t>
      </w:r>
    </w:p>
    <w:p w14:paraId="6E81D59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ENTREGA DE BIENES Y CIERRE DEL CONTRATO</w:t>
      </w:r>
    </w:p>
    <w:p w14:paraId="05EBA7A0" w14:textId="77777777" w:rsidR="009D459B" w:rsidRPr="00F32DFA" w:rsidRDefault="009D459B" w:rsidP="009D459B">
      <w:pPr>
        <w:jc w:val="center"/>
        <w:rPr>
          <w:rFonts w:ascii="Verdana" w:hAnsi="Verdana" w:cs="Arial"/>
          <w:sz w:val="18"/>
          <w:szCs w:val="18"/>
          <w:lang w:val="es-BO"/>
        </w:rPr>
      </w:pPr>
    </w:p>
    <w:p w14:paraId="3C8A4738"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5" w:name="_Toc57983514"/>
      <w:r w:rsidRPr="00F32DFA">
        <w:rPr>
          <w:rFonts w:ascii="Verdana" w:hAnsi="Verdana"/>
          <w:sz w:val="18"/>
          <w:szCs w:val="18"/>
          <w:lang w:val="es-BO"/>
        </w:rPr>
        <w:t>ENTREGA DE BIENES</w:t>
      </w:r>
      <w:bookmarkEnd w:id="75"/>
      <w:r w:rsidRPr="00F32DFA">
        <w:rPr>
          <w:rFonts w:ascii="Verdana" w:hAnsi="Verdana"/>
          <w:sz w:val="18"/>
          <w:szCs w:val="18"/>
          <w:lang w:val="es-BO"/>
        </w:rPr>
        <w:t xml:space="preserve"> </w:t>
      </w:r>
    </w:p>
    <w:p w14:paraId="1FDAFB9F" w14:textId="77777777" w:rsidR="009D459B" w:rsidRPr="00F32DFA" w:rsidRDefault="009D459B" w:rsidP="009D459B">
      <w:pPr>
        <w:tabs>
          <w:tab w:val="left" w:pos="567"/>
        </w:tabs>
        <w:ind w:left="567" w:hanging="567"/>
        <w:jc w:val="both"/>
        <w:rPr>
          <w:rFonts w:ascii="Verdana" w:hAnsi="Verdana" w:cs="Arial"/>
          <w:sz w:val="18"/>
          <w:szCs w:val="18"/>
          <w:lang w:val="es-BO"/>
        </w:rPr>
      </w:pPr>
    </w:p>
    <w:p w14:paraId="2EF3D928" w14:textId="7BD3F3FF" w:rsidR="009D459B" w:rsidRPr="00F32DFA" w:rsidRDefault="009D459B" w:rsidP="009D459B">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t>La entrega de bienes deberá efectuarse cumpliendo con las condiciones técnicas, establecidas en el contrato suscrito y de sus partes integrantes, sujetas a la conformidad por la Comisión de Rec</w:t>
      </w:r>
      <w:r w:rsidR="0007688A">
        <w:rPr>
          <w:rFonts w:ascii="Verdana" w:hAnsi="Verdana" w:cs="Arial"/>
          <w:sz w:val="18"/>
          <w:szCs w:val="18"/>
          <w:lang w:val="es-BO"/>
        </w:rPr>
        <w:t>epción de la entidad</w:t>
      </w:r>
      <w:r w:rsidRPr="00F32DFA">
        <w:rPr>
          <w:rFonts w:ascii="Verdana" w:hAnsi="Verdana" w:cs="Arial"/>
          <w:sz w:val="18"/>
          <w:szCs w:val="18"/>
          <w:lang w:val="es-BO"/>
        </w:rPr>
        <w:t>.</w:t>
      </w:r>
    </w:p>
    <w:p w14:paraId="5BDE9791" w14:textId="77777777" w:rsidR="009D459B" w:rsidRPr="00F32DFA" w:rsidRDefault="009D459B" w:rsidP="009D459B">
      <w:pPr>
        <w:tabs>
          <w:tab w:val="left" w:pos="567"/>
        </w:tabs>
        <w:jc w:val="both"/>
        <w:rPr>
          <w:rFonts w:ascii="Verdana" w:hAnsi="Verdana" w:cs="Arial"/>
          <w:sz w:val="18"/>
          <w:szCs w:val="18"/>
          <w:lang w:val="es-BO"/>
        </w:rPr>
      </w:pPr>
    </w:p>
    <w:p w14:paraId="05696CD2"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6" w:name="_Toc57983515"/>
      <w:r w:rsidRPr="00F32DFA">
        <w:rPr>
          <w:rFonts w:ascii="Verdana" w:hAnsi="Verdana"/>
          <w:sz w:val="18"/>
          <w:szCs w:val="18"/>
          <w:lang w:val="es-BO"/>
        </w:rPr>
        <w:t>CIERRE DEL CONTRATO</w:t>
      </w:r>
      <w:bookmarkEnd w:id="76"/>
      <w:r w:rsidRPr="00F32DFA">
        <w:rPr>
          <w:rFonts w:ascii="Verdana" w:hAnsi="Verdana"/>
          <w:sz w:val="18"/>
          <w:szCs w:val="18"/>
          <w:lang w:val="es-BO"/>
        </w:rPr>
        <w:t xml:space="preserve"> </w:t>
      </w:r>
    </w:p>
    <w:p w14:paraId="38807148" w14:textId="77777777" w:rsidR="009D459B" w:rsidRPr="00F32DFA" w:rsidRDefault="009D459B" w:rsidP="009D459B">
      <w:pPr>
        <w:tabs>
          <w:tab w:val="left" w:pos="567"/>
        </w:tabs>
        <w:ind w:left="567" w:hanging="567"/>
        <w:jc w:val="both"/>
        <w:rPr>
          <w:rFonts w:ascii="Verdana" w:hAnsi="Verdana" w:cs="Arial"/>
          <w:b/>
          <w:sz w:val="18"/>
          <w:szCs w:val="18"/>
          <w:lang w:val="es-BO"/>
        </w:rPr>
      </w:pPr>
    </w:p>
    <w:p w14:paraId="3286AB74"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El cierre del contrato procederá ante la terminación por cumplimiento o por Resolución de Contrato, conforme las previsiones establecidas en el contrato.</w:t>
      </w:r>
    </w:p>
    <w:p w14:paraId="736C41E0" w14:textId="77777777" w:rsidR="009D459B" w:rsidRPr="00F32DFA" w:rsidRDefault="009D459B" w:rsidP="009D459B">
      <w:pPr>
        <w:tabs>
          <w:tab w:val="left" w:pos="567"/>
        </w:tabs>
        <w:ind w:left="567"/>
        <w:jc w:val="both"/>
        <w:rPr>
          <w:rFonts w:ascii="Verdana" w:hAnsi="Verdana" w:cs="Arial"/>
          <w:sz w:val="18"/>
          <w:szCs w:val="18"/>
          <w:lang w:val="es-BO"/>
        </w:rPr>
      </w:pPr>
    </w:p>
    <w:p w14:paraId="1B282C2F"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 una vez concluida la liquidación del contrato, la entidad deberá emitir el Certificado de Cumplimiento de Contrato.</w:t>
      </w:r>
    </w:p>
    <w:p w14:paraId="6F33B9A6" w14:textId="77777777" w:rsidR="009D459B" w:rsidRPr="00F32DFA" w:rsidRDefault="009D459B" w:rsidP="009D459B">
      <w:pPr>
        <w:tabs>
          <w:tab w:val="left" w:pos="567"/>
        </w:tabs>
        <w:jc w:val="both"/>
        <w:rPr>
          <w:rFonts w:ascii="Verdana" w:hAnsi="Verdana" w:cs="Arial"/>
          <w:sz w:val="18"/>
          <w:szCs w:val="18"/>
          <w:lang w:val="es-BO"/>
        </w:rPr>
      </w:pPr>
    </w:p>
    <w:p w14:paraId="2E660673" w14:textId="77777777" w:rsidR="009D459B" w:rsidRPr="00F32DFA" w:rsidRDefault="009D459B" w:rsidP="009D459B">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1B12280C"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229705AA" w14:textId="77777777" w:rsidR="009D459B" w:rsidRPr="00F32DFA" w:rsidRDefault="009D459B" w:rsidP="009D459B">
      <w:pPr>
        <w:rPr>
          <w:rFonts w:ascii="Verdana" w:hAnsi="Verdana" w:cs="Arial"/>
          <w:b/>
          <w:sz w:val="18"/>
          <w:szCs w:val="18"/>
          <w:lang w:val="es-BO"/>
        </w:rPr>
      </w:pPr>
    </w:p>
    <w:p w14:paraId="547830B0" w14:textId="29E526D8" w:rsidR="0007688A" w:rsidRPr="009A52A4" w:rsidRDefault="0007688A" w:rsidP="009D459B">
      <w:pPr>
        <w:spacing w:after="120"/>
        <w:jc w:val="both"/>
        <w:rPr>
          <w:rFonts w:ascii="Verdana" w:hAnsi="Verdana" w:cs="Arial"/>
          <w:b/>
          <w:sz w:val="18"/>
          <w:szCs w:val="18"/>
          <w:lang w:val="es-BO"/>
        </w:rPr>
      </w:pPr>
      <w:r w:rsidRPr="009A52A4">
        <w:rPr>
          <w:rFonts w:ascii="Verdana" w:hAnsi="Verdana" w:cs="Arial"/>
          <w:b/>
          <w:sz w:val="18"/>
          <w:szCs w:val="18"/>
          <w:lang w:val="es-BO"/>
        </w:rPr>
        <w:t>Caso Fortuito:</w:t>
      </w:r>
      <w:r w:rsidR="007F4134" w:rsidRPr="009A52A4">
        <w:rPr>
          <w:rFonts w:ascii="Verdana" w:hAnsi="Verdana" w:cs="Arial"/>
          <w:b/>
          <w:sz w:val="18"/>
          <w:szCs w:val="18"/>
          <w:lang w:val="es-BO"/>
        </w:rPr>
        <w:t xml:space="preserve"> </w:t>
      </w:r>
      <w:r w:rsidR="0024632F" w:rsidRPr="009A52A4">
        <w:rPr>
          <w:rFonts w:ascii="Verdana" w:hAnsi="Verdana" w:cs="Arial"/>
          <w:sz w:val="18"/>
          <w:szCs w:val="18"/>
          <w:lang w:val="es-BO"/>
        </w:rPr>
        <w:t>Obstáculo</w:t>
      </w:r>
      <w:r w:rsidR="007F4134" w:rsidRPr="009A52A4">
        <w:rPr>
          <w:rFonts w:ascii="Verdana" w:hAnsi="Verdana" w:cs="Arial"/>
          <w:sz w:val="18"/>
          <w:szCs w:val="18"/>
          <w:lang w:val="es-BO"/>
        </w:rPr>
        <w:t xml:space="preserve"> interno atribuible al hombre, imprevisto o inevitable</w:t>
      </w:r>
      <w:r w:rsidR="0024632F" w:rsidRPr="009A52A4">
        <w:rPr>
          <w:rFonts w:ascii="Verdana" w:hAnsi="Verdana" w:cs="Arial"/>
          <w:sz w:val="18"/>
          <w:szCs w:val="18"/>
          <w:lang w:val="es-BO"/>
        </w:rPr>
        <w:t>, relativo</w:t>
      </w:r>
      <w:r w:rsidR="007F4134" w:rsidRPr="009A52A4">
        <w:rPr>
          <w:rFonts w:ascii="Verdana" w:hAnsi="Verdana" w:cs="Arial"/>
          <w:sz w:val="18"/>
          <w:szCs w:val="18"/>
          <w:lang w:val="es-BO"/>
        </w:rPr>
        <w:t xml:space="preserve"> a las condiciones mismas en que la obligación debía ser cumplida (conmociones civiles, huelgas bloqueos, revoluciones, etc.)</w:t>
      </w:r>
    </w:p>
    <w:p w14:paraId="16C1122B" w14:textId="13A8F97F"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Certificado de Cumplimiento de Contrato:</w:t>
      </w:r>
      <w:r w:rsidRPr="009A52A4">
        <w:rPr>
          <w:rFonts w:ascii="Verdana" w:hAnsi="Verdana" w:cs="Arial"/>
          <w:sz w:val="18"/>
          <w:szCs w:val="18"/>
          <w:lang w:val="es-BO"/>
        </w:rPr>
        <w:t xml:space="preserve"> </w:t>
      </w:r>
      <w:r w:rsidR="0007688A" w:rsidRPr="009A52A4">
        <w:rPr>
          <w:rFonts w:ascii="Verdana" w:hAnsi="Verdana" w:cs="Arial"/>
          <w:sz w:val="18"/>
          <w:szCs w:val="18"/>
          <w:lang w:val="es-BO"/>
        </w:rPr>
        <w:t>D</w:t>
      </w:r>
      <w:r w:rsidRPr="009A52A4">
        <w:rPr>
          <w:rFonts w:ascii="Verdana" w:hAnsi="Verdana" w:cs="Arial"/>
          <w:sz w:val="18"/>
          <w:szCs w:val="18"/>
          <w:lang w:val="es-BO"/>
        </w:rPr>
        <w:t>ocumento extendido por la entidad contratante en favor del Contratista, que oficializa el cumplimiento del contrato; deberá contener como mínimo los siguientes datos: objeto del contrato, monto contratado y plazo de entrega.</w:t>
      </w:r>
    </w:p>
    <w:p w14:paraId="07E2B312" w14:textId="63593325"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Contratante:</w:t>
      </w:r>
      <w:r w:rsidRPr="009A52A4">
        <w:rPr>
          <w:rFonts w:ascii="Verdana" w:hAnsi="Verdana" w:cs="Arial"/>
          <w:sz w:val="18"/>
          <w:szCs w:val="18"/>
          <w:lang w:val="es-BO"/>
        </w:rPr>
        <w:t xml:space="preserve"> </w:t>
      </w:r>
      <w:r w:rsidR="0007688A" w:rsidRPr="009A52A4">
        <w:rPr>
          <w:rFonts w:ascii="Verdana" w:hAnsi="Verdana" w:cs="Arial"/>
          <w:sz w:val="18"/>
          <w:szCs w:val="18"/>
          <w:lang w:val="es-BO"/>
        </w:rPr>
        <w:t>P</w:t>
      </w:r>
      <w:r w:rsidRPr="009A52A4">
        <w:rPr>
          <w:rFonts w:ascii="Verdana" w:hAnsi="Verdana" w:cs="Arial"/>
          <w:sz w:val="18"/>
          <w:szCs w:val="18"/>
          <w:lang w:val="es-BO"/>
        </w:rPr>
        <w:t>ersona o institución de derecho público que una vez realizada la convocatoria pública y adjudicada la adquisición, se convierte en parte contractual del mismo.</w:t>
      </w:r>
    </w:p>
    <w:p w14:paraId="1EFC7CE7" w14:textId="22DA8995"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Convocante:</w:t>
      </w:r>
      <w:r w:rsidRPr="009A52A4">
        <w:rPr>
          <w:rFonts w:ascii="Verdana" w:hAnsi="Verdana" w:cs="Arial"/>
          <w:sz w:val="18"/>
          <w:szCs w:val="18"/>
          <w:lang w:val="es-BO"/>
        </w:rPr>
        <w:t xml:space="preserve"> </w:t>
      </w:r>
      <w:r w:rsidR="0007688A" w:rsidRPr="009A52A4">
        <w:rPr>
          <w:rFonts w:ascii="Verdana" w:hAnsi="Verdana" w:cs="Arial"/>
          <w:sz w:val="18"/>
          <w:szCs w:val="18"/>
          <w:lang w:val="es-BO"/>
        </w:rPr>
        <w:t>P</w:t>
      </w:r>
      <w:r w:rsidRPr="009A52A4">
        <w:rPr>
          <w:rFonts w:ascii="Verdana" w:hAnsi="Verdana" w:cs="Arial"/>
          <w:sz w:val="18"/>
          <w:szCs w:val="18"/>
          <w:lang w:val="es-BO"/>
        </w:rPr>
        <w:t>ersona o institución de derecho público que requiere la adquisición de bienes y realiza la convocatoria pública.</w:t>
      </w:r>
    </w:p>
    <w:p w14:paraId="575068B5" w14:textId="77777777"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 xml:space="preserve">Desistimiento: </w:t>
      </w:r>
      <w:r w:rsidRPr="009A52A4">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3947DDDC" w14:textId="733EDC99" w:rsidR="0024632F" w:rsidRDefault="0007688A" w:rsidP="0024632F">
      <w:pPr>
        <w:spacing w:after="120"/>
        <w:jc w:val="both"/>
        <w:rPr>
          <w:rFonts w:ascii="Verdana" w:hAnsi="Verdana" w:cs="Arial"/>
          <w:b/>
          <w:sz w:val="18"/>
          <w:szCs w:val="18"/>
          <w:lang w:val="es-BO"/>
        </w:rPr>
      </w:pPr>
      <w:r w:rsidRPr="009A52A4">
        <w:rPr>
          <w:rFonts w:ascii="Verdana" w:hAnsi="Verdana" w:cs="Arial"/>
          <w:b/>
          <w:sz w:val="18"/>
          <w:szCs w:val="18"/>
          <w:lang w:val="es-BO"/>
        </w:rPr>
        <w:t>Fuerza Mayor:</w:t>
      </w:r>
      <w:r w:rsidR="0024632F" w:rsidRPr="009A52A4">
        <w:rPr>
          <w:rFonts w:ascii="Verdana" w:hAnsi="Verdana" w:cs="Arial"/>
          <w:b/>
          <w:sz w:val="18"/>
          <w:szCs w:val="18"/>
          <w:lang w:val="es-BO"/>
        </w:rPr>
        <w:t xml:space="preserve"> </w:t>
      </w:r>
      <w:r w:rsidR="0024632F" w:rsidRPr="009A52A4">
        <w:rPr>
          <w:rFonts w:ascii="Verdana" w:hAnsi="Verdana" w:cs="Arial"/>
          <w:sz w:val="18"/>
          <w:szCs w:val="18"/>
          <w:lang w:val="es-BO"/>
        </w:rPr>
        <w:t>Obstáculo externo, imprevisto o inevitable que origina una fuerza extraña al hombre que impide el cumplimiento</w:t>
      </w:r>
      <w:r w:rsidR="0024632F">
        <w:rPr>
          <w:rFonts w:ascii="Verdana" w:hAnsi="Verdana" w:cs="Arial"/>
          <w:sz w:val="18"/>
          <w:szCs w:val="18"/>
          <w:lang w:val="es-BO"/>
        </w:rPr>
        <w:t xml:space="preserve"> de la</w:t>
      </w:r>
      <w:r w:rsidR="0024632F" w:rsidRPr="0024632F">
        <w:rPr>
          <w:rFonts w:ascii="Verdana" w:hAnsi="Verdana" w:cs="Arial"/>
          <w:sz w:val="18"/>
          <w:szCs w:val="18"/>
          <w:lang w:val="es-BO"/>
        </w:rPr>
        <w:t xml:space="preserve"> obligación (</w:t>
      </w:r>
      <w:r w:rsidR="0024632F">
        <w:rPr>
          <w:rFonts w:ascii="Verdana" w:hAnsi="Verdana" w:cs="Arial"/>
          <w:sz w:val="18"/>
          <w:szCs w:val="18"/>
          <w:lang w:val="es-BO"/>
        </w:rPr>
        <w:t>incendios,</w:t>
      </w:r>
      <w:r w:rsidR="0065433C">
        <w:rPr>
          <w:rFonts w:ascii="Verdana" w:hAnsi="Verdana" w:cs="Arial"/>
          <w:sz w:val="18"/>
          <w:szCs w:val="18"/>
          <w:lang w:val="es-BO"/>
        </w:rPr>
        <w:t xml:space="preserve"> </w:t>
      </w:r>
      <w:r w:rsidR="0024632F">
        <w:rPr>
          <w:rFonts w:ascii="Verdana" w:hAnsi="Verdana" w:cs="Arial"/>
          <w:sz w:val="18"/>
          <w:szCs w:val="18"/>
          <w:lang w:val="es-BO"/>
        </w:rPr>
        <w:t>inundaciones y otros desastres naturales</w:t>
      </w:r>
      <w:r w:rsidR="0024632F" w:rsidRPr="0024632F">
        <w:rPr>
          <w:rFonts w:ascii="Verdana" w:hAnsi="Verdana" w:cs="Arial"/>
          <w:sz w:val="18"/>
          <w:szCs w:val="18"/>
          <w:lang w:val="es-BO"/>
        </w:rPr>
        <w:t>)</w:t>
      </w:r>
    </w:p>
    <w:p w14:paraId="42CDC9D6" w14:textId="47CA578C"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0007688A">
        <w:rPr>
          <w:rFonts w:ascii="Verdana" w:hAnsi="Verdana" w:cs="Arial"/>
          <w:sz w:val="18"/>
          <w:szCs w:val="18"/>
          <w:lang w:val="es-BO"/>
        </w:rPr>
        <w:t xml:space="preserve"> P</w:t>
      </w:r>
      <w:r w:rsidRPr="00F32DFA">
        <w:rPr>
          <w:rFonts w:ascii="Verdana" w:hAnsi="Verdana" w:cs="Arial"/>
          <w:sz w:val="18"/>
          <w:szCs w:val="18"/>
          <w:lang w:val="es-BO"/>
        </w:rPr>
        <w:t xml:space="preserve">ersona jurídica que muestra interés en participar en la </w:t>
      </w:r>
      <w:r>
        <w:rPr>
          <w:rFonts w:ascii="Verdana" w:hAnsi="Verdana" w:cs="Arial"/>
          <w:sz w:val="18"/>
          <w:szCs w:val="18"/>
          <w:lang w:val="es-BO"/>
        </w:rPr>
        <w:t>Convocatoria</w:t>
      </w:r>
      <w:r w:rsidRPr="00F32DFA">
        <w:rPr>
          <w:rFonts w:ascii="Verdana" w:hAnsi="Verdana" w:cs="Arial"/>
          <w:sz w:val="18"/>
          <w:szCs w:val="18"/>
          <w:lang w:val="es-BO"/>
        </w:rPr>
        <w:t xml:space="preserve"> Pública.  En una segunda instancia, es la persona jurídica que presenta una propuesta dentro de la </w:t>
      </w:r>
      <w:r>
        <w:rPr>
          <w:rFonts w:ascii="Verdana" w:hAnsi="Verdana" w:cs="Arial"/>
          <w:sz w:val="18"/>
          <w:szCs w:val="18"/>
          <w:lang w:val="es-BO"/>
        </w:rPr>
        <w:t>Convocatoria</w:t>
      </w:r>
      <w:r w:rsidRPr="00F32DFA">
        <w:rPr>
          <w:rFonts w:ascii="Verdana" w:hAnsi="Verdana" w:cs="Arial"/>
          <w:sz w:val="18"/>
          <w:szCs w:val="18"/>
          <w:lang w:val="es-BO"/>
        </w:rPr>
        <w:t xml:space="preserve"> Pública.</w:t>
      </w:r>
    </w:p>
    <w:p w14:paraId="6BC4E7AA" w14:textId="33335132"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que no cumple con las condiciones para considerarse proponente nacional</w:t>
      </w:r>
      <w:r w:rsidR="008D1B3E">
        <w:rPr>
          <w:rFonts w:ascii="Verdana" w:hAnsi="Verdana" w:cs="Arial"/>
          <w:sz w:val="18"/>
          <w:szCs w:val="18"/>
          <w:lang w:val="es-BO"/>
        </w:rPr>
        <w:t xml:space="preserve"> y </w:t>
      </w:r>
      <w:r w:rsidR="008D1B3E" w:rsidRPr="00F32DFA">
        <w:rPr>
          <w:rFonts w:ascii="Verdana" w:hAnsi="Verdana" w:cs="Arial"/>
          <w:sz w:val="18"/>
          <w:szCs w:val="18"/>
          <w:lang w:val="es-BO"/>
        </w:rPr>
        <w:t xml:space="preserve">que muestra interés en participar en la </w:t>
      </w:r>
      <w:r w:rsidR="008D1B3E">
        <w:rPr>
          <w:rFonts w:ascii="Verdana" w:hAnsi="Verdana" w:cs="Arial"/>
          <w:sz w:val="18"/>
          <w:szCs w:val="18"/>
          <w:lang w:val="es-BO"/>
        </w:rPr>
        <w:t>Convocatoria</w:t>
      </w:r>
      <w:r w:rsidR="008D1B3E" w:rsidRPr="00F32DFA">
        <w:rPr>
          <w:rFonts w:ascii="Verdana" w:hAnsi="Verdana" w:cs="Arial"/>
          <w:sz w:val="18"/>
          <w:szCs w:val="18"/>
          <w:lang w:val="es-BO"/>
        </w:rPr>
        <w:t xml:space="preserve"> Pública</w:t>
      </w:r>
      <w:r w:rsidRPr="00F32DFA">
        <w:rPr>
          <w:rFonts w:ascii="Verdana" w:hAnsi="Verdana" w:cs="Arial"/>
          <w:sz w:val="18"/>
          <w:szCs w:val="18"/>
          <w:lang w:val="es-BO"/>
        </w:rPr>
        <w:t xml:space="preserve">. En segunda instancia es la persona jurídica fabricante de </w:t>
      </w:r>
      <w:r w:rsidR="00735ED4">
        <w:rPr>
          <w:rFonts w:ascii="Verdana" w:hAnsi="Verdana" w:cs="Arial"/>
          <w:sz w:val="18"/>
          <w:szCs w:val="18"/>
          <w:lang w:val="es-BO"/>
        </w:rPr>
        <w:t>cilindros para</w:t>
      </w:r>
      <w:r w:rsidRPr="00F32DFA">
        <w:rPr>
          <w:rFonts w:ascii="Verdana" w:hAnsi="Verdana" w:cs="Arial"/>
          <w:sz w:val="18"/>
          <w:szCs w:val="18"/>
          <w:lang w:val="es-BO"/>
        </w:rPr>
        <w:t xml:space="preserve"> GNV que presenta una propuesta dentro del proceso de contratación. </w:t>
      </w:r>
    </w:p>
    <w:p w14:paraId="7BF84530" w14:textId="77777777" w:rsidR="009D459B" w:rsidRPr="00F32DFA" w:rsidRDefault="009D459B" w:rsidP="009D459B">
      <w:pPr>
        <w:ind w:left="567"/>
        <w:jc w:val="both"/>
        <w:rPr>
          <w:rFonts w:ascii="Verdana" w:hAnsi="Verdana" w:cs="Arial"/>
          <w:sz w:val="18"/>
          <w:szCs w:val="18"/>
          <w:lang w:val="es-BO"/>
        </w:rPr>
      </w:pPr>
    </w:p>
    <w:p w14:paraId="7E8339F2" w14:textId="77777777" w:rsidR="009D459B" w:rsidRPr="00F32DFA" w:rsidRDefault="009D459B" w:rsidP="009D459B">
      <w:pPr>
        <w:ind w:left="567"/>
        <w:jc w:val="both"/>
        <w:rPr>
          <w:rFonts w:ascii="Verdana" w:hAnsi="Verdana" w:cs="Arial"/>
          <w:sz w:val="18"/>
          <w:szCs w:val="18"/>
          <w:lang w:val="es-BO"/>
        </w:rPr>
      </w:pPr>
    </w:p>
    <w:p w14:paraId="0B52EE55" w14:textId="77777777" w:rsidR="009D459B" w:rsidRPr="00F32DFA" w:rsidRDefault="009D459B" w:rsidP="009D459B">
      <w:pPr>
        <w:ind w:left="567"/>
        <w:jc w:val="both"/>
        <w:rPr>
          <w:rFonts w:ascii="Verdana" w:hAnsi="Verdana" w:cs="Arial"/>
          <w:sz w:val="18"/>
          <w:szCs w:val="18"/>
          <w:lang w:val="es-BO"/>
        </w:rPr>
      </w:pPr>
    </w:p>
    <w:p w14:paraId="078DD846" w14:textId="5394AF01" w:rsidR="009D459B" w:rsidRPr="00F32DFA" w:rsidRDefault="009D459B" w:rsidP="009D459B">
      <w:pPr>
        <w:ind w:left="567"/>
        <w:jc w:val="both"/>
        <w:rPr>
          <w:rFonts w:ascii="Verdana" w:hAnsi="Verdana" w:cs="Arial"/>
          <w:sz w:val="18"/>
          <w:szCs w:val="18"/>
          <w:lang w:val="es-BO"/>
        </w:rPr>
      </w:pPr>
    </w:p>
    <w:p w14:paraId="67AE9B0B" w14:textId="77777777" w:rsidR="009D459B" w:rsidRPr="00F32DFA" w:rsidRDefault="009D459B" w:rsidP="009D459B">
      <w:pPr>
        <w:ind w:left="567"/>
        <w:jc w:val="both"/>
        <w:rPr>
          <w:rFonts w:ascii="Verdana" w:hAnsi="Verdana" w:cs="Arial"/>
          <w:sz w:val="18"/>
          <w:szCs w:val="18"/>
          <w:lang w:val="es-BO"/>
        </w:rPr>
      </w:pPr>
    </w:p>
    <w:p w14:paraId="307ED5E1" w14:textId="77777777" w:rsidR="009D459B" w:rsidRPr="00F32DFA" w:rsidRDefault="009D459B" w:rsidP="009D459B">
      <w:pPr>
        <w:ind w:left="567"/>
        <w:jc w:val="both"/>
        <w:rPr>
          <w:rFonts w:ascii="Verdana" w:hAnsi="Verdana" w:cs="Arial"/>
          <w:sz w:val="18"/>
          <w:szCs w:val="18"/>
          <w:lang w:val="es-BO"/>
        </w:rPr>
      </w:pPr>
    </w:p>
    <w:p w14:paraId="0CDFED43" w14:textId="77777777" w:rsidR="009D459B" w:rsidRPr="00F32DFA" w:rsidRDefault="009D459B" w:rsidP="009D459B">
      <w:pPr>
        <w:ind w:left="567"/>
        <w:jc w:val="both"/>
        <w:rPr>
          <w:rFonts w:ascii="Verdana" w:hAnsi="Verdana" w:cs="Arial"/>
          <w:sz w:val="18"/>
          <w:szCs w:val="18"/>
          <w:lang w:val="es-BO"/>
        </w:rPr>
      </w:pPr>
    </w:p>
    <w:p w14:paraId="059DD2A0" w14:textId="77777777" w:rsidR="009D459B" w:rsidRPr="00F32DFA" w:rsidRDefault="009D459B" w:rsidP="009D459B">
      <w:pPr>
        <w:ind w:left="567"/>
        <w:jc w:val="both"/>
        <w:rPr>
          <w:rFonts w:ascii="Verdana" w:hAnsi="Verdana" w:cs="Arial"/>
          <w:sz w:val="18"/>
          <w:szCs w:val="18"/>
          <w:lang w:val="es-BO"/>
        </w:rPr>
      </w:pPr>
    </w:p>
    <w:p w14:paraId="12A5E8D8" w14:textId="77777777" w:rsidR="009D459B" w:rsidRPr="00F32DFA" w:rsidRDefault="009D459B" w:rsidP="009D459B">
      <w:pPr>
        <w:ind w:left="567"/>
        <w:jc w:val="both"/>
        <w:rPr>
          <w:rFonts w:ascii="Verdana" w:hAnsi="Verdana" w:cs="Arial"/>
          <w:sz w:val="18"/>
          <w:szCs w:val="18"/>
          <w:lang w:val="es-BO"/>
        </w:rPr>
      </w:pPr>
    </w:p>
    <w:p w14:paraId="01E25A19" w14:textId="77777777" w:rsidR="009D459B" w:rsidRPr="00F32DFA" w:rsidRDefault="009D459B" w:rsidP="009D459B">
      <w:pPr>
        <w:ind w:left="567"/>
        <w:jc w:val="both"/>
        <w:rPr>
          <w:rFonts w:ascii="Verdana" w:hAnsi="Verdana" w:cs="Arial"/>
          <w:sz w:val="18"/>
          <w:szCs w:val="18"/>
          <w:lang w:val="es-BO"/>
        </w:rPr>
      </w:pPr>
    </w:p>
    <w:p w14:paraId="63A72A53" w14:textId="77777777" w:rsidR="009D459B" w:rsidRPr="00F32DFA" w:rsidRDefault="009D459B" w:rsidP="009D459B">
      <w:pPr>
        <w:ind w:left="567"/>
        <w:jc w:val="both"/>
        <w:rPr>
          <w:rFonts w:ascii="Verdana" w:hAnsi="Verdana" w:cs="Arial"/>
          <w:sz w:val="18"/>
          <w:szCs w:val="18"/>
          <w:lang w:val="es-BO"/>
        </w:rPr>
      </w:pPr>
    </w:p>
    <w:p w14:paraId="1F0FA9AB" w14:textId="77777777" w:rsidR="009D459B" w:rsidRPr="00F32DFA" w:rsidRDefault="009D459B" w:rsidP="009D459B">
      <w:pPr>
        <w:ind w:left="567"/>
        <w:jc w:val="both"/>
        <w:rPr>
          <w:rFonts w:ascii="Verdana" w:hAnsi="Verdana" w:cs="Arial"/>
          <w:sz w:val="18"/>
          <w:szCs w:val="18"/>
          <w:lang w:val="es-BO"/>
        </w:rPr>
      </w:pPr>
    </w:p>
    <w:p w14:paraId="36ECC4BC" w14:textId="77777777" w:rsidR="009D459B" w:rsidRPr="00F32DFA" w:rsidRDefault="009D459B" w:rsidP="009D459B">
      <w:pPr>
        <w:ind w:left="567"/>
        <w:jc w:val="both"/>
        <w:rPr>
          <w:rFonts w:ascii="Verdana" w:hAnsi="Verdana" w:cs="Arial"/>
          <w:sz w:val="18"/>
          <w:szCs w:val="18"/>
          <w:lang w:val="es-BO"/>
        </w:rPr>
      </w:pPr>
    </w:p>
    <w:p w14:paraId="3444424E" w14:textId="77777777" w:rsidR="009D459B" w:rsidRPr="00F32DFA" w:rsidRDefault="009D459B" w:rsidP="009D459B">
      <w:pPr>
        <w:rPr>
          <w:rFonts w:ascii="Verdana" w:hAnsi="Verdana" w:cs="Arial"/>
          <w:b/>
          <w:sz w:val="18"/>
          <w:szCs w:val="18"/>
          <w:lang w:val="es-BO"/>
        </w:rPr>
      </w:pPr>
    </w:p>
    <w:p w14:paraId="39B0744A" w14:textId="77777777" w:rsidR="009D459B" w:rsidRPr="00F32DFA" w:rsidRDefault="009D459B" w:rsidP="009D459B">
      <w:pPr>
        <w:rPr>
          <w:lang w:val="es-BO"/>
        </w:rPr>
      </w:pP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1EA045A" w:rsidR="002C09D7" w:rsidRPr="00F32DFA" w:rsidRDefault="002C09D7" w:rsidP="0092355B">
      <w:pPr>
        <w:pStyle w:val="Ttulo10"/>
        <w:numPr>
          <w:ilvl w:val="0"/>
          <w:numId w:val="60"/>
        </w:numPr>
        <w:tabs>
          <w:tab w:val="left" w:pos="567"/>
        </w:tabs>
        <w:spacing w:before="0" w:after="0"/>
        <w:ind w:left="426" w:hanging="426"/>
        <w:jc w:val="both"/>
        <w:rPr>
          <w:rFonts w:ascii="Verdana" w:hAnsi="Verdana"/>
          <w:sz w:val="18"/>
          <w:szCs w:val="18"/>
          <w:lang w:val="es-BO"/>
        </w:rPr>
      </w:pPr>
      <w:bookmarkStart w:id="77"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7"/>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ayout w:type="fixed"/>
        <w:tblLook w:val="04A0" w:firstRow="1" w:lastRow="0" w:firstColumn="1" w:lastColumn="0" w:noHBand="0" w:noVBand="1"/>
      </w:tblPr>
      <w:tblGrid>
        <w:gridCol w:w="236"/>
        <w:gridCol w:w="236"/>
        <w:gridCol w:w="236"/>
        <w:gridCol w:w="181"/>
        <w:gridCol w:w="55"/>
        <w:gridCol w:w="236"/>
        <w:gridCol w:w="71"/>
        <w:gridCol w:w="100"/>
        <w:gridCol w:w="65"/>
        <w:gridCol w:w="172"/>
        <w:gridCol w:w="64"/>
        <w:gridCol w:w="111"/>
        <w:gridCol w:w="108"/>
        <w:gridCol w:w="129"/>
        <w:gridCol w:w="39"/>
        <w:gridCol w:w="118"/>
        <w:gridCol w:w="118"/>
        <w:gridCol w:w="47"/>
        <w:gridCol w:w="120"/>
        <w:gridCol w:w="113"/>
        <w:gridCol w:w="55"/>
        <w:gridCol w:w="121"/>
        <w:gridCol w:w="104"/>
        <w:gridCol w:w="55"/>
        <w:gridCol w:w="126"/>
        <w:gridCol w:w="94"/>
        <w:gridCol w:w="59"/>
        <w:gridCol w:w="217"/>
        <w:gridCol w:w="14"/>
        <w:gridCol w:w="121"/>
        <w:gridCol w:w="163"/>
        <w:gridCol w:w="1"/>
        <w:gridCol w:w="119"/>
        <w:gridCol w:w="157"/>
        <w:gridCol w:w="9"/>
        <w:gridCol w:w="6"/>
        <w:gridCol w:w="109"/>
        <w:gridCol w:w="152"/>
        <w:gridCol w:w="76"/>
        <w:gridCol w:w="6"/>
        <w:gridCol w:w="125"/>
        <w:gridCol w:w="118"/>
        <w:gridCol w:w="37"/>
        <w:gridCol w:w="6"/>
        <w:gridCol w:w="116"/>
        <w:gridCol w:w="116"/>
        <w:gridCol w:w="45"/>
        <w:gridCol w:w="6"/>
        <w:gridCol w:w="110"/>
        <w:gridCol w:w="114"/>
        <w:gridCol w:w="53"/>
        <w:gridCol w:w="6"/>
        <w:gridCol w:w="103"/>
        <w:gridCol w:w="113"/>
        <w:gridCol w:w="61"/>
        <w:gridCol w:w="6"/>
        <w:gridCol w:w="96"/>
        <w:gridCol w:w="112"/>
        <w:gridCol w:w="70"/>
        <w:gridCol w:w="6"/>
        <w:gridCol w:w="90"/>
        <w:gridCol w:w="13"/>
        <w:gridCol w:w="97"/>
        <w:gridCol w:w="78"/>
        <w:gridCol w:w="6"/>
        <w:gridCol w:w="84"/>
        <w:gridCol w:w="13"/>
        <w:gridCol w:w="94"/>
        <w:gridCol w:w="87"/>
        <w:gridCol w:w="6"/>
        <w:gridCol w:w="78"/>
        <w:gridCol w:w="104"/>
        <w:gridCol w:w="95"/>
        <w:gridCol w:w="6"/>
        <w:gridCol w:w="71"/>
        <w:gridCol w:w="103"/>
        <w:gridCol w:w="104"/>
        <w:gridCol w:w="6"/>
        <w:gridCol w:w="19"/>
        <w:gridCol w:w="45"/>
        <w:gridCol w:w="101"/>
        <w:gridCol w:w="113"/>
        <w:gridCol w:w="6"/>
        <w:gridCol w:w="25"/>
        <w:gridCol w:w="32"/>
        <w:gridCol w:w="100"/>
        <w:gridCol w:w="121"/>
        <w:gridCol w:w="6"/>
        <w:gridCol w:w="25"/>
        <w:gridCol w:w="25"/>
        <w:gridCol w:w="23"/>
        <w:gridCol w:w="75"/>
        <w:gridCol w:w="130"/>
        <w:gridCol w:w="6"/>
        <w:gridCol w:w="28"/>
        <w:gridCol w:w="15"/>
        <w:gridCol w:w="24"/>
        <w:gridCol w:w="72"/>
        <w:gridCol w:w="139"/>
        <w:gridCol w:w="6"/>
        <w:gridCol w:w="28"/>
        <w:gridCol w:w="9"/>
        <w:gridCol w:w="93"/>
        <w:gridCol w:w="148"/>
        <w:gridCol w:w="6"/>
        <w:gridCol w:w="28"/>
        <w:gridCol w:w="3"/>
        <w:gridCol w:w="90"/>
        <w:gridCol w:w="157"/>
        <w:gridCol w:w="6"/>
        <w:gridCol w:w="25"/>
        <w:gridCol w:w="3"/>
        <w:gridCol w:w="84"/>
        <w:gridCol w:w="165"/>
        <w:gridCol w:w="6"/>
        <w:gridCol w:w="19"/>
        <w:gridCol w:w="19"/>
        <w:gridCol w:w="65"/>
        <w:gridCol w:w="173"/>
        <w:gridCol w:w="6"/>
        <w:gridCol w:w="13"/>
        <w:gridCol w:w="31"/>
        <w:gridCol w:w="9"/>
        <w:gridCol w:w="41"/>
        <w:gridCol w:w="183"/>
        <w:gridCol w:w="6"/>
        <w:gridCol w:w="6"/>
        <w:gridCol w:w="55"/>
        <w:gridCol w:w="6"/>
        <w:gridCol w:w="16"/>
        <w:gridCol w:w="214"/>
        <w:gridCol w:w="22"/>
      </w:tblGrid>
      <w:tr w:rsidR="00E91293" w:rsidRPr="00F32DFA" w14:paraId="38639C01" w14:textId="77777777" w:rsidTr="00E43D57">
        <w:trPr>
          <w:trHeight w:val="322"/>
          <w:jc w:val="center"/>
        </w:trPr>
        <w:tc>
          <w:tcPr>
            <w:tcW w:w="9744" w:type="dxa"/>
            <w:gridSpan w:val="13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92355B">
            <w:pPr>
              <w:pStyle w:val="Prrafodelista"/>
              <w:numPr>
                <w:ilvl w:val="0"/>
                <w:numId w:val="24"/>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43D57">
        <w:trPr>
          <w:trHeight w:val="10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3"/>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3"/>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03FB6EC" w:rsidR="00E91293" w:rsidRPr="00F32DFA" w:rsidRDefault="00EA51C6" w:rsidP="006A5525">
            <w:pPr>
              <w:tabs>
                <w:tab w:val="left" w:pos="1634"/>
              </w:tabs>
              <w:rPr>
                <w:rFonts w:ascii="Arial" w:hAnsi="Arial" w:cs="Arial"/>
                <w:b/>
                <w:sz w:val="18"/>
                <w:szCs w:val="18"/>
                <w:lang w:val="es-BO"/>
              </w:rPr>
            </w:pPr>
            <w:r w:rsidRPr="00F32DFA">
              <w:rPr>
                <w:rFonts w:ascii="Arial" w:hAnsi="Arial" w:cs="Arial"/>
                <w:sz w:val="18"/>
                <w:szCs w:val="18"/>
              </w:rPr>
              <w:t xml:space="preserve">ADQUISICIÓN DE </w:t>
            </w:r>
            <w:r w:rsidR="006A5525">
              <w:rPr>
                <w:rFonts w:ascii="Arial" w:hAnsi="Arial" w:cs="Arial"/>
                <w:sz w:val="18"/>
                <w:szCs w:val="18"/>
              </w:rPr>
              <w:t>CILINDROS PARA GNV DE DISTINTAS CAPACIDADES</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2BAAA5F0"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394372">
              <w:rPr>
                <w:rFonts w:ascii="Verdana" w:hAnsi="Verdana" w:cs="Arial"/>
                <w:sz w:val="16"/>
                <w:szCs w:val="16"/>
              </w:rPr>
              <w:t>3</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E43D57">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9EDE6" w14:textId="77777777" w:rsidR="0082057F" w:rsidRPr="00D32114" w:rsidRDefault="0082057F" w:rsidP="0082057F">
            <w:pPr>
              <w:rPr>
                <w:rFonts w:ascii="Arial" w:hAnsi="Arial" w:cs="Arial"/>
                <w:sz w:val="6"/>
                <w:szCs w:val="6"/>
                <w:lang w:val="es-BO"/>
              </w:rPr>
            </w:pPr>
          </w:p>
          <w:tbl>
            <w:tblPr>
              <w:tblW w:w="8035" w:type="dxa"/>
              <w:jc w:val="center"/>
              <w:tblLayout w:type="fixed"/>
              <w:tblCellMar>
                <w:left w:w="70" w:type="dxa"/>
                <w:right w:w="70" w:type="dxa"/>
              </w:tblCellMar>
              <w:tblLook w:val="04A0" w:firstRow="1" w:lastRow="0" w:firstColumn="1" w:lastColumn="0" w:noHBand="0" w:noVBand="1"/>
            </w:tblPr>
            <w:tblGrid>
              <w:gridCol w:w="754"/>
              <w:gridCol w:w="1707"/>
              <w:gridCol w:w="1165"/>
              <w:gridCol w:w="1106"/>
              <w:gridCol w:w="1125"/>
              <w:gridCol w:w="925"/>
              <w:gridCol w:w="1253"/>
            </w:tblGrid>
            <w:tr w:rsidR="009E5687" w:rsidRPr="00F32DFA" w14:paraId="167A8F9F" w14:textId="77777777" w:rsidTr="0051712F">
              <w:trPr>
                <w:trHeight w:val="8"/>
                <w:jc w:val="center"/>
              </w:trPr>
              <w:tc>
                <w:tcPr>
                  <w:tcW w:w="754"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73D86885"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N° ITEM</w:t>
                  </w:r>
                </w:p>
              </w:tc>
              <w:tc>
                <w:tcPr>
                  <w:tcW w:w="1707" w:type="dxa"/>
                  <w:vMerge w:val="restart"/>
                  <w:tcBorders>
                    <w:top w:val="single" w:sz="8" w:space="0" w:color="auto"/>
                    <w:left w:val="single" w:sz="8" w:space="0" w:color="auto"/>
                    <w:right w:val="single" w:sz="8" w:space="0" w:color="auto"/>
                  </w:tcBorders>
                  <w:shd w:val="clear" w:color="auto" w:fill="323E4F" w:themeFill="text2" w:themeFillShade="BF"/>
                </w:tcPr>
                <w:p w14:paraId="502E9999"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DESCRIPCION</w:t>
                  </w:r>
                </w:p>
              </w:tc>
              <w:tc>
                <w:tcPr>
                  <w:tcW w:w="1165"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26C74FFC"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CAPACIDAD [L]</w:t>
                  </w:r>
                </w:p>
              </w:tc>
              <w:tc>
                <w:tcPr>
                  <w:tcW w:w="1106"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47544260"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DIAMETRO NOMINAL [mm]</w:t>
                  </w:r>
                </w:p>
              </w:tc>
              <w:tc>
                <w:tcPr>
                  <w:tcW w:w="1125"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6832FD3"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CANTIDAD</w:t>
                  </w:r>
                </w:p>
              </w:tc>
              <w:tc>
                <w:tcPr>
                  <w:tcW w:w="2178"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1CE680C"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PRECIO REFERENCIAL</w:t>
                  </w:r>
                </w:p>
              </w:tc>
            </w:tr>
            <w:tr w:rsidR="009E5687" w:rsidRPr="00F32DFA" w14:paraId="05EE8B26" w14:textId="77777777" w:rsidTr="0051712F">
              <w:trPr>
                <w:trHeight w:val="8"/>
                <w:jc w:val="center"/>
              </w:trPr>
              <w:tc>
                <w:tcPr>
                  <w:tcW w:w="754" w:type="dxa"/>
                  <w:vMerge/>
                  <w:tcBorders>
                    <w:left w:val="single" w:sz="8" w:space="0" w:color="auto"/>
                    <w:bottom w:val="single" w:sz="8" w:space="0" w:color="auto"/>
                    <w:right w:val="single" w:sz="8" w:space="0" w:color="auto"/>
                  </w:tcBorders>
                </w:tcPr>
                <w:p w14:paraId="76E47297" w14:textId="77777777" w:rsidR="0082057F" w:rsidRPr="009E5687" w:rsidRDefault="0082057F" w:rsidP="0082057F">
                  <w:pPr>
                    <w:ind w:left="99" w:right="157"/>
                    <w:jc w:val="center"/>
                    <w:rPr>
                      <w:rFonts w:ascii="Bookman Old Style" w:hAnsi="Bookman Old Style" w:cs="Calibri"/>
                      <w:color w:val="000000"/>
                      <w:sz w:val="14"/>
                      <w:szCs w:val="14"/>
                      <w:lang w:eastAsia="es-BO"/>
                    </w:rPr>
                  </w:pPr>
                </w:p>
              </w:tc>
              <w:tc>
                <w:tcPr>
                  <w:tcW w:w="1707" w:type="dxa"/>
                  <w:vMerge/>
                  <w:tcBorders>
                    <w:left w:val="single" w:sz="8" w:space="0" w:color="auto"/>
                    <w:bottom w:val="single" w:sz="8" w:space="0" w:color="auto"/>
                    <w:right w:val="single" w:sz="8" w:space="0" w:color="auto"/>
                  </w:tcBorders>
                </w:tcPr>
                <w:p w14:paraId="350D1506"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165" w:type="dxa"/>
                  <w:vMerge/>
                  <w:tcBorders>
                    <w:left w:val="single" w:sz="8" w:space="0" w:color="auto"/>
                    <w:bottom w:val="single" w:sz="8" w:space="0" w:color="auto"/>
                    <w:right w:val="single" w:sz="8" w:space="0" w:color="auto"/>
                  </w:tcBorders>
                  <w:shd w:val="clear" w:color="auto" w:fill="auto"/>
                  <w:vAlign w:val="center"/>
                </w:tcPr>
                <w:p w14:paraId="51EC5EEC"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106" w:type="dxa"/>
                  <w:vMerge/>
                  <w:tcBorders>
                    <w:left w:val="single" w:sz="8" w:space="0" w:color="auto"/>
                    <w:bottom w:val="single" w:sz="8" w:space="0" w:color="auto"/>
                    <w:right w:val="single" w:sz="8" w:space="0" w:color="auto"/>
                  </w:tcBorders>
                  <w:shd w:val="clear" w:color="auto" w:fill="auto"/>
                  <w:vAlign w:val="center"/>
                </w:tcPr>
                <w:p w14:paraId="7402521B" w14:textId="77777777" w:rsidR="0082057F" w:rsidRPr="009E5687" w:rsidRDefault="0082057F" w:rsidP="0082057F">
                  <w:pPr>
                    <w:ind w:left="99" w:right="157"/>
                    <w:jc w:val="center"/>
                    <w:rPr>
                      <w:rFonts w:ascii="Bookman Old Style" w:hAnsi="Bookman Old Style" w:cs="Calibri"/>
                      <w:color w:val="000000"/>
                      <w:sz w:val="14"/>
                      <w:szCs w:val="14"/>
                    </w:rPr>
                  </w:pPr>
                </w:p>
              </w:tc>
              <w:tc>
                <w:tcPr>
                  <w:tcW w:w="1125" w:type="dxa"/>
                  <w:vMerge/>
                  <w:tcBorders>
                    <w:left w:val="single" w:sz="8" w:space="0" w:color="auto"/>
                    <w:bottom w:val="single" w:sz="8" w:space="0" w:color="auto"/>
                    <w:right w:val="single" w:sz="8" w:space="0" w:color="auto"/>
                  </w:tcBorders>
                  <w:shd w:val="clear" w:color="auto" w:fill="auto"/>
                  <w:noWrap/>
                  <w:vAlign w:val="center"/>
                </w:tcPr>
                <w:p w14:paraId="1814D5DD" w14:textId="77777777" w:rsidR="0082057F" w:rsidRPr="009E5687" w:rsidRDefault="0082057F" w:rsidP="0082057F">
                  <w:pPr>
                    <w:ind w:left="99" w:right="157"/>
                    <w:jc w:val="right"/>
                    <w:rPr>
                      <w:rFonts w:ascii="Bookman Old Style" w:hAnsi="Bookman Old Style" w:cs="Calibri"/>
                      <w:color w:val="000000"/>
                      <w:sz w:val="14"/>
                      <w:szCs w:val="14"/>
                    </w:rPr>
                  </w:pPr>
                </w:p>
              </w:tc>
              <w:tc>
                <w:tcPr>
                  <w:tcW w:w="925"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25D4318"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P/U</w:t>
                  </w:r>
                </w:p>
              </w:tc>
              <w:tc>
                <w:tcPr>
                  <w:tcW w:w="1253"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EE3D851" w14:textId="77777777" w:rsidR="0082057F" w:rsidRPr="009E5687" w:rsidRDefault="0082057F" w:rsidP="0082057F">
                  <w:pPr>
                    <w:ind w:left="99" w:right="157"/>
                    <w:jc w:val="right"/>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TOTAL USD</w:t>
                  </w:r>
                </w:p>
              </w:tc>
            </w:tr>
            <w:tr w:rsidR="00054765" w:rsidRPr="00F32DFA" w14:paraId="25AA0709" w14:textId="77777777" w:rsidTr="0051712F">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92C177F" w14:textId="77777777" w:rsidR="00054765" w:rsidRPr="009E5687" w:rsidRDefault="00054765" w:rsidP="00054765">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2</w:t>
                  </w:r>
                </w:p>
              </w:tc>
              <w:tc>
                <w:tcPr>
                  <w:tcW w:w="1707" w:type="dxa"/>
                  <w:tcBorders>
                    <w:top w:val="single" w:sz="8" w:space="0" w:color="auto"/>
                    <w:left w:val="single" w:sz="8" w:space="0" w:color="auto"/>
                    <w:bottom w:val="single" w:sz="8" w:space="0" w:color="auto"/>
                    <w:right w:val="single" w:sz="8" w:space="0" w:color="auto"/>
                  </w:tcBorders>
                </w:tcPr>
                <w:p w14:paraId="3B8E4212" w14:textId="77777777" w:rsidR="00054765" w:rsidRPr="009E5687" w:rsidRDefault="00054765" w:rsidP="00054765">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5B898BB2"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(largo)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46C11FBA" w14:textId="77777777" w:rsidR="00054765" w:rsidRPr="009E5687" w:rsidRDefault="00054765" w:rsidP="00054765">
                  <w:pPr>
                    <w:ind w:left="99" w:right="157"/>
                    <w:jc w:val="center"/>
                    <w:rPr>
                      <w:rFonts w:ascii="Bookman Old Style" w:hAnsi="Bookman Old Style" w:cs="Calibri"/>
                      <w:color w:val="000000"/>
                      <w:sz w:val="14"/>
                      <w:szCs w:val="14"/>
                      <w:lang w:val="es-BO" w:eastAsia="es-BO"/>
                    </w:rPr>
                  </w:pPr>
                  <w:r w:rsidRPr="009E5687">
                    <w:rPr>
                      <w:rFonts w:ascii="Calibri" w:hAnsi="Calibri" w:cs="Calibri"/>
                      <w:color w:val="1D2228"/>
                      <w:sz w:val="14"/>
                      <w:szCs w:val="14"/>
                    </w:rPr>
                    <w:t>273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B0A45" w14:textId="4175DB36" w:rsidR="00054765" w:rsidRPr="0051712F" w:rsidRDefault="00054765" w:rsidP="00054765">
                  <w:pPr>
                    <w:ind w:left="99" w:right="157"/>
                    <w:jc w:val="right"/>
                    <w:rPr>
                      <w:rFonts w:ascii="Calibri" w:hAnsi="Calibri" w:cs="Calibri"/>
                      <w:color w:val="1D2228"/>
                      <w:sz w:val="14"/>
                      <w:szCs w:val="14"/>
                    </w:rPr>
                  </w:pPr>
                  <w:r w:rsidRPr="0051712F">
                    <w:rPr>
                      <w:rFonts w:ascii="Calibri" w:hAnsi="Calibri" w:cs="Calibri"/>
                      <w:color w:val="1D2228"/>
                      <w:sz w:val="14"/>
                      <w:szCs w:val="14"/>
                    </w:rPr>
                    <w:t>2.430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5E1E4" w14:textId="257298CC"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307,67</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E7C62A" w14:textId="53724550"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747.638,10</w:t>
                  </w:r>
                </w:p>
              </w:tc>
            </w:tr>
            <w:tr w:rsidR="00054765" w:rsidRPr="00F32DFA" w14:paraId="766259C5" w14:textId="77777777" w:rsidTr="0051712F">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06DCAC94" w14:textId="77777777" w:rsidR="00054765" w:rsidRPr="009E5687" w:rsidRDefault="00054765" w:rsidP="00054765">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3</w:t>
                  </w:r>
                </w:p>
              </w:tc>
              <w:tc>
                <w:tcPr>
                  <w:tcW w:w="1707" w:type="dxa"/>
                  <w:tcBorders>
                    <w:top w:val="single" w:sz="8" w:space="0" w:color="auto"/>
                    <w:left w:val="single" w:sz="8" w:space="0" w:color="auto"/>
                    <w:bottom w:val="single" w:sz="8" w:space="0" w:color="auto"/>
                    <w:right w:val="single" w:sz="8" w:space="0" w:color="auto"/>
                  </w:tcBorders>
                </w:tcPr>
                <w:p w14:paraId="5AD5681B" w14:textId="77777777" w:rsidR="00054765" w:rsidRPr="009E5687" w:rsidRDefault="00054765" w:rsidP="00054765">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07B271"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(corto)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6A5582B3"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83EB36" w14:textId="0800B6AC" w:rsidR="00054765" w:rsidRPr="0051712F" w:rsidRDefault="00054765" w:rsidP="00054765">
                  <w:pPr>
                    <w:ind w:left="99" w:right="157"/>
                    <w:jc w:val="right"/>
                    <w:rPr>
                      <w:rFonts w:ascii="Calibri" w:hAnsi="Calibri" w:cs="Calibri"/>
                      <w:color w:val="1D2228"/>
                      <w:sz w:val="14"/>
                      <w:szCs w:val="14"/>
                    </w:rPr>
                  </w:pPr>
                  <w:r w:rsidRPr="0051712F">
                    <w:rPr>
                      <w:rFonts w:ascii="Calibri" w:hAnsi="Calibri" w:cs="Calibri"/>
                      <w:color w:val="1D2228"/>
                      <w:sz w:val="14"/>
                      <w:szCs w:val="14"/>
                    </w:rPr>
                    <w:t>3.960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E35CD1" w14:textId="0106CA8F"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371,92</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CB4D6" w14:textId="0CF71442"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1.472.803,20</w:t>
                  </w:r>
                </w:p>
              </w:tc>
            </w:tr>
            <w:tr w:rsidR="00054765" w:rsidRPr="00F32DFA" w14:paraId="72551DF1" w14:textId="77777777" w:rsidTr="0051712F">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361AC737" w14:textId="77777777" w:rsidR="00054765" w:rsidRPr="009E5687" w:rsidRDefault="00054765" w:rsidP="00054765">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4</w:t>
                  </w:r>
                </w:p>
              </w:tc>
              <w:tc>
                <w:tcPr>
                  <w:tcW w:w="1707" w:type="dxa"/>
                  <w:tcBorders>
                    <w:top w:val="single" w:sz="8" w:space="0" w:color="auto"/>
                    <w:left w:val="single" w:sz="8" w:space="0" w:color="auto"/>
                    <w:bottom w:val="single" w:sz="8" w:space="0" w:color="auto"/>
                    <w:right w:val="single" w:sz="8" w:space="0" w:color="auto"/>
                  </w:tcBorders>
                </w:tcPr>
                <w:p w14:paraId="3C594B25" w14:textId="77777777" w:rsidR="00054765" w:rsidRPr="009E5687" w:rsidRDefault="00054765" w:rsidP="00054765">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A48CD4"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50 litros</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6BBB784E"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339A1" w14:textId="5B6BCB65" w:rsidR="00054765" w:rsidRPr="0051712F" w:rsidRDefault="00054765" w:rsidP="00054765">
                  <w:pPr>
                    <w:ind w:left="99" w:right="157"/>
                    <w:jc w:val="right"/>
                    <w:rPr>
                      <w:rFonts w:ascii="Calibri" w:hAnsi="Calibri" w:cs="Calibri"/>
                      <w:color w:val="1D2228"/>
                      <w:sz w:val="14"/>
                      <w:szCs w:val="14"/>
                    </w:rPr>
                  </w:pPr>
                  <w:r w:rsidRPr="0051712F">
                    <w:rPr>
                      <w:rFonts w:ascii="Calibri" w:hAnsi="Calibri" w:cs="Calibri"/>
                      <w:color w:val="1D2228"/>
                      <w:sz w:val="14"/>
                      <w:szCs w:val="14"/>
                    </w:rPr>
                    <w:t>4.415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6A18B" w14:textId="53AA5E57"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339,17</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3012FB" w14:textId="69607E0B"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1.497.435,55</w:t>
                  </w:r>
                </w:p>
              </w:tc>
            </w:tr>
            <w:tr w:rsidR="00054765" w:rsidRPr="00F32DFA" w14:paraId="641B60AB" w14:textId="77777777" w:rsidTr="0051712F">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66AA302" w14:textId="77777777" w:rsidR="00054765" w:rsidRPr="009E5687" w:rsidRDefault="00054765" w:rsidP="00054765">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5</w:t>
                  </w:r>
                </w:p>
              </w:tc>
              <w:tc>
                <w:tcPr>
                  <w:tcW w:w="1707" w:type="dxa"/>
                  <w:tcBorders>
                    <w:top w:val="single" w:sz="8" w:space="0" w:color="auto"/>
                    <w:left w:val="single" w:sz="8" w:space="0" w:color="auto"/>
                    <w:bottom w:val="single" w:sz="8" w:space="0" w:color="auto"/>
                    <w:right w:val="single" w:sz="8" w:space="0" w:color="auto"/>
                  </w:tcBorders>
                </w:tcPr>
                <w:p w14:paraId="03FC5255" w14:textId="77777777" w:rsidR="00054765" w:rsidRPr="009E5687" w:rsidRDefault="00054765" w:rsidP="00054765">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01EF28C0"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40 litros</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4EFB051F"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273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005906" w14:textId="288603AD" w:rsidR="00054765" w:rsidRPr="0051712F" w:rsidRDefault="00054765" w:rsidP="00054765">
                  <w:pPr>
                    <w:ind w:left="99" w:right="157"/>
                    <w:jc w:val="right"/>
                    <w:rPr>
                      <w:rFonts w:ascii="Calibri" w:hAnsi="Calibri" w:cs="Calibri"/>
                      <w:color w:val="1D2228"/>
                      <w:sz w:val="14"/>
                      <w:szCs w:val="14"/>
                    </w:rPr>
                  </w:pPr>
                  <w:r w:rsidRPr="0051712F">
                    <w:rPr>
                      <w:rFonts w:ascii="Calibri" w:hAnsi="Calibri" w:cs="Calibri"/>
                      <w:color w:val="1D2228"/>
                      <w:sz w:val="14"/>
                      <w:szCs w:val="14"/>
                    </w:rPr>
                    <w:t>1.795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3EEBC" w14:textId="165E0304"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239,50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CA5492" w14:textId="1D0F763D"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429.902,50</w:t>
                  </w:r>
                </w:p>
              </w:tc>
            </w:tr>
            <w:tr w:rsidR="0051712F" w:rsidRPr="00F32DFA" w14:paraId="671CFEBF" w14:textId="77777777" w:rsidTr="0051712F">
              <w:trPr>
                <w:trHeight w:val="8"/>
                <w:jc w:val="center"/>
              </w:trPr>
              <w:tc>
                <w:tcPr>
                  <w:tcW w:w="754" w:type="dxa"/>
                  <w:tcBorders>
                    <w:top w:val="single" w:sz="8" w:space="0" w:color="auto"/>
                    <w:left w:val="nil"/>
                    <w:bottom w:val="nil"/>
                    <w:right w:val="nil"/>
                  </w:tcBorders>
                </w:tcPr>
                <w:p w14:paraId="09587516" w14:textId="77777777" w:rsidR="0051712F" w:rsidRPr="009E5687" w:rsidRDefault="0051712F" w:rsidP="0051712F">
                  <w:pPr>
                    <w:ind w:left="99" w:right="157"/>
                    <w:rPr>
                      <w:rFonts w:ascii="Bookman Old Style" w:hAnsi="Bookman Old Style"/>
                      <w:sz w:val="14"/>
                      <w:szCs w:val="14"/>
                    </w:rPr>
                  </w:pPr>
                </w:p>
              </w:tc>
              <w:tc>
                <w:tcPr>
                  <w:tcW w:w="1707" w:type="dxa"/>
                  <w:tcBorders>
                    <w:top w:val="single" w:sz="8" w:space="0" w:color="auto"/>
                    <w:left w:val="nil"/>
                    <w:bottom w:val="nil"/>
                    <w:right w:val="nil"/>
                  </w:tcBorders>
                </w:tcPr>
                <w:p w14:paraId="2190953A" w14:textId="77777777" w:rsidR="0051712F" w:rsidRPr="009E5687" w:rsidRDefault="0051712F" w:rsidP="0051712F">
                  <w:pPr>
                    <w:ind w:left="99" w:right="157"/>
                    <w:rPr>
                      <w:rFonts w:ascii="Bookman Old Style" w:hAnsi="Bookman Old Style"/>
                      <w:sz w:val="14"/>
                      <w:szCs w:val="14"/>
                    </w:rPr>
                  </w:pPr>
                </w:p>
              </w:tc>
              <w:tc>
                <w:tcPr>
                  <w:tcW w:w="1165" w:type="dxa"/>
                  <w:tcBorders>
                    <w:top w:val="single" w:sz="8" w:space="0" w:color="auto"/>
                    <w:left w:val="nil"/>
                    <w:bottom w:val="nil"/>
                    <w:right w:val="nil"/>
                  </w:tcBorders>
                  <w:shd w:val="clear" w:color="auto" w:fill="auto"/>
                  <w:noWrap/>
                  <w:vAlign w:val="bottom"/>
                </w:tcPr>
                <w:p w14:paraId="42B98971" w14:textId="77777777" w:rsidR="0051712F" w:rsidRPr="009E5687" w:rsidRDefault="0051712F" w:rsidP="0051712F">
                  <w:pPr>
                    <w:ind w:left="99" w:right="157"/>
                    <w:rPr>
                      <w:rFonts w:ascii="Bookman Old Style" w:hAnsi="Bookman Old Style"/>
                      <w:sz w:val="14"/>
                      <w:szCs w:val="14"/>
                    </w:rPr>
                  </w:pPr>
                </w:p>
              </w:tc>
              <w:tc>
                <w:tcPr>
                  <w:tcW w:w="1106"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62DA96CE" w14:textId="77777777" w:rsidR="0051712F" w:rsidRPr="009E5687" w:rsidRDefault="0051712F" w:rsidP="0051712F">
                  <w:pPr>
                    <w:ind w:left="99" w:right="157"/>
                    <w:jc w:val="center"/>
                    <w:rPr>
                      <w:rFonts w:ascii="Bookman Old Style" w:hAnsi="Bookman Old Style" w:cs="Calibri"/>
                      <w:b/>
                      <w:bCs/>
                      <w:color w:val="FFFFFF"/>
                      <w:sz w:val="14"/>
                      <w:szCs w:val="14"/>
                    </w:rPr>
                  </w:pPr>
                  <w:r w:rsidRPr="0051712F">
                    <w:rPr>
                      <w:rFonts w:ascii="Calibri" w:hAnsi="Calibri" w:cs="Calibri"/>
                      <w:color w:val="FFFFFF" w:themeColor="background1"/>
                      <w:sz w:val="16"/>
                      <w:szCs w:val="16"/>
                    </w:rPr>
                    <w:t>TOTAL</w:t>
                  </w:r>
                </w:p>
              </w:tc>
              <w:tc>
                <w:tcPr>
                  <w:tcW w:w="1125" w:type="dxa"/>
                  <w:tcBorders>
                    <w:top w:val="single" w:sz="8" w:space="0" w:color="auto"/>
                    <w:left w:val="nil"/>
                    <w:bottom w:val="double" w:sz="4" w:space="0" w:color="auto"/>
                    <w:right w:val="single" w:sz="8" w:space="0" w:color="auto"/>
                  </w:tcBorders>
                  <w:shd w:val="clear" w:color="auto" w:fill="323E4F" w:themeFill="text2" w:themeFillShade="BF"/>
                  <w:vAlign w:val="center"/>
                </w:tcPr>
                <w:p w14:paraId="76D8461B" w14:textId="732433F6" w:rsidR="0051712F" w:rsidRPr="0051712F" w:rsidRDefault="0051712F" w:rsidP="0051712F">
                  <w:pPr>
                    <w:ind w:left="99" w:right="157"/>
                    <w:jc w:val="right"/>
                    <w:rPr>
                      <w:rFonts w:ascii="Calibri" w:hAnsi="Calibri" w:cs="Calibri"/>
                      <w:color w:val="FFFFFF" w:themeColor="background1"/>
                      <w:sz w:val="16"/>
                      <w:szCs w:val="16"/>
                    </w:rPr>
                  </w:pPr>
                  <w:r w:rsidRPr="0051712F">
                    <w:rPr>
                      <w:rFonts w:ascii="Calibri" w:hAnsi="Calibri" w:cs="Calibri"/>
                      <w:color w:val="FFFFFF" w:themeColor="background1"/>
                      <w:sz w:val="16"/>
                      <w:szCs w:val="16"/>
                    </w:rPr>
                    <w:t>12.600</w:t>
                  </w:r>
                </w:p>
              </w:tc>
              <w:tc>
                <w:tcPr>
                  <w:tcW w:w="925" w:type="dxa"/>
                  <w:tcBorders>
                    <w:top w:val="single" w:sz="8" w:space="0" w:color="auto"/>
                    <w:left w:val="nil"/>
                    <w:bottom w:val="double" w:sz="4" w:space="0" w:color="auto"/>
                    <w:right w:val="nil"/>
                  </w:tcBorders>
                  <w:shd w:val="clear" w:color="auto" w:fill="323E4F" w:themeFill="text2" w:themeFillShade="BF"/>
                  <w:noWrap/>
                  <w:vAlign w:val="center"/>
                </w:tcPr>
                <w:p w14:paraId="620681E0" w14:textId="77777777" w:rsidR="0051712F" w:rsidRPr="009E5687" w:rsidRDefault="0051712F" w:rsidP="0051712F">
                  <w:pPr>
                    <w:ind w:left="99" w:right="157"/>
                    <w:jc w:val="right"/>
                    <w:rPr>
                      <w:rFonts w:ascii="Bookman Old Style" w:hAnsi="Bookman Old Style" w:cs="Calibri"/>
                      <w:b/>
                      <w:bCs/>
                      <w:color w:val="FFFFFF"/>
                      <w:sz w:val="14"/>
                      <w:szCs w:val="14"/>
                    </w:rPr>
                  </w:pPr>
                </w:p>
              </w:tc>
              <w:tc>
                <w:tcPr>
                  <w:tcW w:w="1253"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2EB1692F" w14:textId="7EDDD7C3" w:rsidR="0051712F" w:rsidRPr="00054765" w:rsidRDefault="00054765" w:rsidP="0051712F">
                  <w:pPr>
                    <w:ind w:left="99" w:right="157"/>
                    <w:jc w:val="right"/>
                    <w:rPr>
                      <w:rFonts w:ascii="Calibri" w:hAnsi="Calibri" w:cs="Calibri"/>
                      <w:b/>
                      <w:color w:val="FFFFFF" w:themeColor="background1"/>
                      <w:sz w:val="16"/>
                      <w:szCs w:val="16"/>
                    </w:rPr>
                  </w:pPr>
                  <w:r w:rsidRPr="00054765">
                    <w:rPr>
                      <w:rFonts w:ascii="Calibri" w:hAnsi="Calibri" w:cs="Calibri"/>
                      <w:b/>
                      <w:color w:val="FFFFFF" w:themeColor="background1"/>
                      <w:sz w:val="16"/>
                      <w:szCs w:val="16"/>
                    </w:rPr>
                    <w:t>4.147.779,35</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D32114">
        <w:trPr>
          <w:trHeight w:val="2632"/>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3"/>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E43D57">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12F117F4" w:rsidR="00E91293" w:rsidRPr="00F32DFA" w:rsidRDefault="0007688A" w:rsidP="001E2FC0">
            <w:pPr>
              <w:rPr>
                <w:rFonts w:ascii="Arial" w:hAnsi="Arial" w:cs="Arial"/>
                <w:sz w:val="16"/>
                <w:szCs w:val="2"/>
                <w:lang w:val="es-BO"/>
              </w:rPr>
            </w:pPr>
            <w:r>
              <w:rPr>
                <w:rFonts w:ascii="Arial" w:hAnsi="Arial" w:cs="Arial"/>
                <w:sz w:val="16"/>
                <w:szCs w:val="2"/>
                <w:lang w:val="es-BO"/>
              </w:rPr>
              <w:t>X</w:t>
            </w:r>
          </w:p>
        </w:tc>
        <w:tc>
          <w:tcPr>
            <w:tcW w:w="1147" w:type="dxa"/>
            <w:gridSpan w:val="12"/>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E43D57">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E43D57">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3"/>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E43D57">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6"/>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E43D57">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3"/>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3"/>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3"/>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E43D57">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5"/>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3"/>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3"/>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3"/>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E43D57">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3"/>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3"/>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4"/>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0"/>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E43D57">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3"/>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4"/>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0"/>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E43D57">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3"/>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4"/>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0"/>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E43D57">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3"/>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E43D57">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3"/>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3"/>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7"/>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3"/>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92355B">
            <w:pPr>
              <w:pStyle w:val="Prrafodelista"/>
              <w:numPr>
                <w:ilvl w:val="0"/>
                <w:numId w:val="24"/>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3"/>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3"/>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7"/>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E43D57">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4"/>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4" w:type="dxa"/>
            <w:gridSpan w:val="4"/>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7"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4"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E43D57">
        <w:trPr>
          <w:gridAfter w:val="1"/>
          <w:wAfter w:w="22" w:type="dxa"/>
          <w:trHeight w:val="219"/>
          <w:jc w:val="center"/>
        </w:trPr>
        <w:tc>
          <w:tcPr>
            <w:tcW w:w="1359" w:type="dxa"/>
            <w:gridSpan w:val="8"/>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4" w:type="dxa"/>
            <w:gridSpan w:val="4"/>
          </w:tcPr>
          <w:p w14:paraId="5C77666E" w14:textId="77777777" w:rsidR="00CA361A" w:rsidRPr="00F32DFA" w:rsidRDefault="00CA361A" w:rsidP="00CA361A">
            <w:pPr>
              <w:rPr>
                <w:rFonts w:ascii="Arial" w:hAnsi="Arial" w:cs="Arial"/>
                <w:sz w:val="16"/>
                <w:szCs w:val="16"/>
                <w:lang w:val="es-BO"/>
              </w:rPr>
            </w:pPr>
          </w:p>
        </w:tc>
        <w:tc>
          <w:tcPr>
            <w:tcW w:w="1408"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5"/>
          </w:tcPr>
          <w:p w14:paraId="651E04A4"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E43D57">
        <w:trPr>
          <w:gridAfter w:val="1"/>
          <w:wAfter w:w="22" w:type="dxa"/>
          <w:trHeight w:val="391"/>
          <w:jc w:val="center"/>
        </w:trPr>
        <w:tc>
          <w:tcPr>
            <w:tcW w:w="1359" w:type="dxa"/>
            <w:gridSpan w:val="8"/>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4" w:type="dxa"/>
            <w:gridSpan w:val="4"/>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0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5"/>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E43D57">
        <w:trPr>
          <w:trHeight w:val="148"/>
          <w:jc w:val="center"/>
        </w:trPr>
        <w:tc>
          <w:tcPr>
            <w:tcW w:w="1359" w:type="dxa"/>
            <w:gridSpan w:val="8"/>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4" w:type="dxa"/>
            <w:gridSpan w:val="4"/>
          </w:tcPr>
          <w:p w14:paraId="04FFD058" w14:textId="77777777" w:rsidR="00CA361A" w:rsidRPr="00F32DFA" w:rsidRDefault="00CA361A" w:rsidP="00CA361A">
            <w:pPr>
              <w:rPr>
                <w:rFonts w:ascii="Arial" w:hAnsi="Arial" w:cs="Arial"/>
                <w:sz w:val="8"/>
                <w:szCs w:val="8"/>
                <w:lang w:val="es-BO"/>
              </w:rPr>
            </w:pPr>
          </w:p>
        </w:tc>
        <w:tc>
          <w:tcPr>
            <w:tcW w:w="277"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9" w:type="dxa"/>
            <w:gridSpan w:val="5"/>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499B081D"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E43D57">
        <w:trPr>
          <w:gridAfter w:val="1"/>
          <w:wAfter w:w="22" w:type="dxa"/>
          <w:trHeight w:val="516"/>
          <w:jc w:val="center"/>
        </w:trPr>
        <w:tc>
          <w:tcPr>
            <w:tcW w:w="894" w:type="dxa"/>
            <w:gridSpan w:val="4"/>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7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7"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2"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AB1E5E" w:rsidP="00CA361A">
            <w:pPr>
              <w:rPr>
                <w:rStyle w:val="Hipervnculo"/>
              </w:rPr>
            </w:pPr>
            <w:hyperlink r:id="rId16"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AB1E5E" w:rsidP="00CA361A">
            <w:pPr>
              <w:rPr>
                <w:rFonts w:ascii="Arial" w:hAnsi="Arial" w:cs="Arial"/>
                <w:sz w:val="16"/>
                <w:szCs w:val="16"/>
                <w:lang w:val="es-BO"/>
              </w:rPr>
            </w:pPr>
            <w:hyperlink r:id="rId17"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5"/>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54A062DA"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92355B">
            <w:pPr>
              <w:pStyle w:val="Prrafodelista"/>
              <w:numPr>
                <w:ilvl w:val="0"/>
                <w:numId w:val="24"/>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4" w:type="dxa"/>
            <w:gridSpan w:val="4"/>
          </w:tcPr>
          <w:p w14:paraId="4DB7DCA7" w14:textId="77777777" w:rsidR="00CA361A" w:rsidRPr="00F32DFA" w:rsidRDefault="00CA361A" w:rsidP="00CA361A">
            <w:pPr>
              <w:rPr>
                <w:rFonts w:ascii="Arial" w:hAnsi="Arial" w:cs="Arial"/>
                <w:sz w:val="10"/>
                <w:szCs w:val="8"/>
                <w:lang w:val="es-BO"/>
              </w:rPr>
            </w:pPr>
          </w:p>
        </w:tc>
        <w:tc>
          <w:tcPr>
            <w:tcW w:w="277" w:type="dxa"/>
            <w:gridSpan w:val="3"/>
          </w:tcPr>
          <w:p w14:paraId="2198DB45" w14:textId="77777777" w:rsidR="00CA361A" w:rsidRPr="00F32DFA" w:rsidRDefault="00CA361A" w:rsidP="00CA361A">
            <w:pPr>
              <w:rPr>
                <w:rFonts w:ascii="Arial" w:hAnsi="Arial" w:cs="Arial"/>
                <w:sz w:val="10"/>
                <w:szCs w:val="8"/>
                <w:lang w:val="es-BO"/>
              </w:rPr>
            </w:pPr>
          </w:p>
        </w:tc>
        <w:tc>
          <w:tcPr>
            <w:tcW w:w="284"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E43D57">
        <w:trPr>
          <w:gridAfter w:val="1"/>
          <w:wAfter w:w="22" w:type="dxa"/>
          <w:trHeight w:val="575"/>
          <w:jc w:val="center"/>
        </w:trPr>
        <w:tc>
          <w:tcPr>
            <w:tcW w:w="2622"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22"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E43D57">
        <w:trPr>
          <w:trHeight w:val="133"/>
          <w:jc w:val="center"/>
        </w:trPr>
        <w:tc>
          <w:tcPr>
            <w:tcW w:w="2334"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9" w:type="dxa"/>
            <w:gridSpan w:val="5"/>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E43D57">
        <w:trPr>
          <w:gridAfter w:val="1"/>
          <w:wAfter w:w="22" w:type="dxa"/>
          <w:trHeight w:val="125"/>
          <w:jc w:val="center"/>
        </w:trPr>
        <w:tc>
          <w:tcPr>
            <w:tcW w:w="2622"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1"/>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22"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E43D57">
        <w:trPr>
          <w:gridAfter w:val="1"/>
          <w:wAfter w:w="22" w:type="dxa"/>
          <w:trHeight w:val="403"/>
          <w:jc w:val="center"/>
        </w:trPr>
        <w:tc>
          <w:tcPr>
            <w:tcW w:w="2622"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22"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4" w:type="dxa"/>
            <w:gridSpan w:val="4"/>
          </w:tcPr>
          <w:p w14:paraId="46DBF3CC" w14:textId="77777777" w:rsidR="00CA361A" w:rsidRPr="00F32DFA" w:rsidRDefault="00CA361A" w:rsidP="00CA361A">
            <w:pPr>
              <w:rPr>
                <w:rFonts w:ascii="Arial" w:hAnsi="Arial" w:cs="Arial"/>
                <w:sz w:val="10"/>
                <w:szCs w:val="8"/>
                <w:lang w:val="es-BO"/>
              </w:rPr>
            </w:pPr>
          </w:p>
        </w:tc>
        <w:tc>
          <w:tcPr>
            <w:tcW w:w="277" w:type="dxa"/>
            <w:gridSpan w:val="3"/>
          </w:tcPr>
          <w:p w14:paraId="7F24BC29" w14:textId="77777777" w:rsidR="00CA361A" w:rsidRPr="00F32DFA" w:rsidRDefault="00CA361A" w:rsidP="00CA361A">
            <w:pPr>
              <w:rPr>
                <w:rFonts w:ascii="Arial" w:hAnsi="Arial" w:cs="Arial"/>
                <w:sz w:val="10"/>
                <w:szCs w:val="8"/>
                <w:lang w:val="es-BO"/>
              </w:rPr>
            </w:pPr>
          </w:p>
        </w:tc>
        <w:tc>
          <w:tcPr>
            <w:tcW w:w="284"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E43D57">
        <w:trPr>
          <w:gridAfter w:val="1"/>
          <w:wAfter w:w="22" w:type="dxa"/>
          <w:trHeight w:val="391"/>
          <w:jc w:val="center"/>
        </w:trPr>
        <w:tc>
          <w:tcPr>
            <w:tcW w:w="2622"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22"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E43D57">
        <w:trPr>
          <w:trHeight w:val="20"/>
          <w:jc w:val="center"/>
        </w:trPr>
        <w:tc>
          <w:tcPr>
            <w:tcW w:w="1359" w:type="dxa"/>
            <w:gridSpan w:val="8"/>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4" w:type="dxa"/>
            <w:gridSpan w:val="4"/>
          </w:tcPr>
          <w:p w14:paraId="1CFEF3E2" w14:textId="77777777" w:rsidR="00CA361A" w:rsidRPr="00F32DFA" w:rsidRDefault="00CA361A" w:rsidP="00CA361A">
            <w:pPr>
              <w:rPr>
                <w:rFonts w:ascii="Arial" w:hAnsi="Arial" w:cs="Arial"/>
                <w:sz w:val="2"/>
                <w:szCs w:val="2"/>
                <w:lang w:val="es-BO"/>
              </w:rPr>
            </w:pPr>
          </w:p>
        </w:tc>
        <w:tc>
          <w:tcPr>
            <w:tcW w:w="277" w:type="dxa"/>
            <w:gridSpan w:val="3"/>
          </w:tcPr>
          <w:p w14:paraId="7BDEEB28" w14:textId="77777777" w:rsidR="00CA361A" w:rsidRPr="00F32DFA" w:rsidRDefault="00CA361A" w:rsidP="00CA361A">
            <w:pPr>
              <w:rPr>
                <w:rFonts w:ascii="Arial" w:hAnsi="Arial" w:cs="Arial"/>
                <w:sz w:val="2"/>
                <w:szCs w:val="2"/>
                <w:lang w:val="es-BO"/>
              </w:rPr>
            </w:pPr>
          </w:p>
        </w:tc>
        <w:tc>
          <w:tcPr>
            <w:tcW w:w="284"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9" w:type="dxa"/>
            <w:gridSpan w:val="5"/>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E43D57">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3"/>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3"/>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730532FE" w14:textId="75118359" w:rsidR="00236209" w:rsidRPr="00F32DFA" w:rsidRDefault="002C09D7" w:rsidP="0092355B">
      <w:pPr>
        <w:pStyle w:val="Ttulo10"/>
        <w:numPr>
          <w:ilvl w:val="0"/>
          <w:numId w:val="60"/>
        </w:numPr>
        <w:tabs>
          <w:tab w:val="left" w:pos="567"/>
        </w:tabs>
        <w:spacing w:before="0" w:after="0"/>
        <w:ind w:left="426" w:hanging="426"/>
        <w:jc w:val="both"/>
        <w:rPr>
          <w:rFonts w:ascii="Verdana" w:hAnsi="Verdana"/>
          <w:sz w:val="18"/>
          <w:szCs w:val="18"/>
          <w:lang w:val="es-BO"/>
        </w:rPr>
      </w:pPr>
      <w:bookmarkStart w:id="78" w:name="_Toc57983517"/>
      <w:r w:rsidRPr="00F32DFA">
        <w:rPr>
          <w:rFonts w:ascii="Verdana" w:hAnsi="Verdana"/>
          <w:sz w:val="18"/>
          <w:szCs w:val="18"/>
          <w:lang w:val="es-BO"/>
        </w:rPr>
        <w:lastRenderedPageBreak/>
        <w:t>CRONOGRAMA DE PLAZOS DEL PROCESO DE CONTRATACIÓN</w:t>
      </w:r>
      <w:bookmarkEnd w:id="78"/>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92355B">
      <w:pPr>
        <w:pStyle w:val="Prrafodelista"/>
        <w:numPr>
          <w:ilvl w:val="0"/>
          <w:numId w:val="27"/>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92355B">
      <w:pPr>
        <w:pStyle w:val="Prrafodelista"/>
        <w:numPr>
          <w:ilvl w:val="0"/>
          <w:numId w:val="27"/>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74A2D34A" w:rsidR="007F5321" w:rsidRPr="009A52A4" w:rsidRDefault="008A67A1" w:rsidP="008A67A1">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9A52A4"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37B43F86" w:rsidR="007F5321" w:rsidRPr="009A52A4" w:rsidRDefault="00D10471" w:rsidP="008A67A1">
            <w:pPr>
              <w:adjustRightInd w:val="0"/>
              <w:snapToGrid w:val="0"/>
              <w:jc w:val="center"/>
              <w:rPr>
                <w:rFonts w:ascii="Arial" w:hAnsi="Arial" w:cs="Arial"/>
                <w:sz w:val="16"/>
                <w:szCs w:val="16"/>
                <w:lang w:val="es-BO"/>
              </w:rPr>
            </w:pPr>
            <w:r w:rsidRPr="009A52A4">
              <w:rPr>
                <w:rFonts w:ascii="Arial" w:hAnsi="Arial" w:cs="Arial"/>
                <w:sz w:val="16"/>
                <w:szCs w:val="16"/>
                <w:lang w:val="es-BO"/>
              </w:rPr>
              <w:t>1</w:t>
            </w:r>
            <w:r w:rsidR="008A67A1">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9A52A4"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9A52A4" w:rsidRDefault="007F5321" w:rsidP="007B3071">
            <w:pPr>
              <w:adjustRightInd w:val="0"/>
              <w:snapToGrid w:val="0"/>
              <w:jc w:val="center"/>
              <w:rPr>
                <w:rFonts w:ascii="Arial" w:hAnsi="Arial" w:cs="Arial"/>
                <w:sz w:val="16"/>
                <w:szCs w:val="16"/>
                <w:lang w:val="es-BO"/>
              </w:rPr>
            </w:pPr>
            <w:r w:rsidRPr="009A52A4">
              <w:rPr>
                <w:rFonts w:ascii="Arial" w:hAnsi="Arial" w:cs="Arial"/>
                <w:sz w:val="16"/>
                <w:szCs w:val="16"/>
                <w:lang w:val="es-BO"/>
              </w:rPr>
              <w:t>202</w:t>
            </w:r>
            <w:r w:rsidR="007B3071" w:rsidRPr="009A52A4">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0D549791" w:rsidR="007F5321" w:rsidRPr="00F32DFA" w:rsidRDefault="008A67A1" w:rsidP="007703A1">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0E43F831" w:rsidR="007F5321" w:rsidRPr="00F32DFA" w:rsidRDefault="00D10471" w:rsidP="00DF4710">
            <w:pPr>
              <w:adjustRightInd w:val="0"/>
              <w:snapToGrid w:val="0"/>
              <w:jc w:val="center"/>
              <w:rPr>
                <w:rFonts w:ascii="Arial" w:hAnsi="Arial" w:cs="Arial"/>
                <w:sz w:val="16"/>
                <w:szCs w:val="16"/>
                <w:lang w:val="es-BO"/>
              </w:rPr>
            </w:pPr>
            <w:r>
              <w:rPr>
                <w:rFonts w:ascii="Arial" w:hAnsi="Arial" w:cs="Arial"/>
                <w:sz w:val="16"/>
                <w:szCs w:val="16"/>
                <w:lang w:val="es-BO"/>
              </w:rPr>
              <w:t>1</w:t>
            </w:r>
            <w:r w:rsidR="008A67A1">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33B3FF70" w:rsidR="007F5321" w:rsidRPr="00F32DFA" w:rsidRDefault="00506E81" w:rsidP="001E2FC0">
            <w:pPr>
              <w:adjustRightInd w:val="0"/>
              <w:snapToGrid w:val="0"/>
              <w:jc w:val="center"/>
              <w:rPr>
                <w:rFonts w:ascii="Verdana" w:hAnsi="Verdana" w:cs="Arial"/>
                <w:sz w:val="14"/>
                <w:szCs w:val="14"/>
                <w:u w:val="single"/>
              </w:rPr>
            </w:pPr>
            <w:r>
              <w:rPr>
                <w:rFonts w:ascii="Arial" w:hAnsi="Arial" w:cs="Arial"/>
                <w:sz w:val="12"/>
                <w:lang w:val="es-BO"/>
              </w:rPr>
              <w:t xml:space="preserve">A </w:t>
            </w:r>
            <w:r w:rsidR="007F5321" w:rsidRPr="00F845C0">
              <w:rPr>
                <w:rFonts w:ascii="Arial" w:hAnsi="Arial" w:cs="Arial"/>
                <w:sz w:val="12"/>
                <w:lang w:val="es-BO"/>
              </w:rPr>
              <w:t xml:space="preserve">los correos </w:t>
            </w:r>
            <w:hyperlink r:id="rId18"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AB1E5E" w:rsidP="008E5144">
            <w:pPr>
              <w:adjustRightInd w:val="0"/>
              <w:snapToGrid w:val="0"/>
              <w:jc w:val="center"/>
              <w:rPr>
                <w:rFonts w:ascii="Arial" w:hAnsi="Arial" w:cs="Arial"/>
                <w:sz w:val="16"/>
                <w:szCs w:val="16"/>
                <w:lang w:val="es-BO"/>
              </w:rPr>
            </w:pPr>
            <w:hyperlink r:id="rId19"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2EF4F392" w:rsidR="007F5321" w:rsidRPr="00F32DFA" w:rsidRDefault="008A67A1" w:rsidP="009A14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1BBFF159" w:rsidR="007F5321" w:rsidRPr="00F32DFA" w:rsidRDefault="00D10471" w:rsidP="001E2FC0">
            <w:pPr>
              <w:adjustRightInd w:val="0"/>
              <w:snapToGrid w:val="0"/>
              <w:jc w:val="center"/>
              <w:rPr>
                <w:rFonts w:ascii="Arial" w:hAnsi="Arial" w:cs="Arial"/>
                <w:sz w:val="16"/>
                <w:szCs w:val="16"/>
                <w:lang w:val="es-BO"/>
              </w:rPr>
            </w:pPr>
            <w:r>
              <w:rPr>
                <w:rFonts w:ascii="Arial" w:hAnsi="Arial" w:cs="Arial"/>
                <w:sz w:val="16"/>
                <w:szCs w:val="16"/>
                <w:lang w:val="es-BO"/>
              </w:rPr>
              <w:t>1</w:t>
            </w:r>
            <w:r w:rsidR="008A67A1">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0749D47A" w:rsidR="007F5321" w:rsidRPr="00F845C0" w:rsidRDefault="0007688A" w:rsidP="001E2FC0">
            <w:pPr>
              <w:adjustRightInd w:val="0"/>
              <w:snapToGrid w:val="0"/>
              <w:jc w:val="center"/>
              <w:rPr>
                <w:rFonts w:ascii="Arial" w:hAnsi="Arial" w:cs="Arial"/>
                <w:sz w:val="12"/>
                <w:lang w:val="es-BO"/>
              </w:rPr>
            </w:pPr>
            <w:r>
              <w:rPr>
                <w:rFonts w:ascii="Arial" w:hAnsi="Arial" w:cs="Arial"/>
                <w:sz w:val="12"/>
                <w:lang w:val="es-BO"/>
              </w:rPr>
              <w:t>Calle Campos</w:t>
            </w:r>
            <w:r w:rsidR="008E5144" w:rsidRPr="00F845C0">
              <w:rPr>
                <w:rFonts w:ascii="Arial" w:hAnsi="Arial" w:cs="Arial"/>
                <w:sz w:val="12"/>
                <w:lang w:val="es-BO"/>
              </w:rPr>
              <w:t xml:space="preserve"> N° 233 entre A</w:t>
            </w:r>
            <w:r w:rsidR="007F5321" w:rsidRPr="00F845C0">
              <w:rPr>
                <w:rFonts w:ascii="Arial" w:hAnsi="Arial" w:cs="Arial"/>
                <w:sz w:val="12"/>
                <w:lang w:val="es-BO"/>
              </w:rPr>
              <w:t>veni</w:t>
            </w:r>
            <w:r w:rsidR="008E5144" w:rsidRPr="00F845C0">
              <w:rPr>
                <w:rFonts w:ascii="Arial" w:hAnsi="Arial" w:cs="Arial"/>
                <w:sz w:val="12"/>
                <w:lang w:val="es-BO"/>
              </w:rPr>
              <w:t>da Arce y Av. 6 de Agosto</w:t>
            </w:r>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C85855" w14:textId="72334BD0" w:rsidR="00074295" w:rsidRDefault="00AB1E5E" w:rsidP="00870E85">
            <w:pPr>
              <w:rPr>
                <w:rStyle w:val="Hipervnculo"/>
                <w:sz w:val="12"/>
                <w:szCs w:val="12"/>
                <w:lang w:val="es-BO"/>
              </w:rPr>
            </w:pPr>
            <w:hyperlink r:id="rId20" w:history="1">
              <w:r w:rsidR="00074295" w:rsidRPr="00F5245F">
                <w:rPr>
                  <w:rStyle w:val="Hipervnculo"/>
                  <w:sz w:val="12"/>
                  <w:szCs w:val="12"/>
                  <w:lang w:val="es-BO"/>
                </w:rPr>
                <w:t>https://us04web.zoom.us/j/79293</w:t>
              </w:r>
            </w:hyperlink>
          </w:p>
          <w:p w14:paraId="6FC67DD1" w14:textId="77777777" w:rsidR="00074295" w:rsidRDefault="00074295" w:rsidP="00870E85">
            <w:pPr>
              <w:rPr>
                <w:rStyle w:val="Hipervnculo"/>
                <w:sz w:val="12"/>
                <w:szCs w:val="12"/>
                <w:lang w:val="es-BO"/>
              </w:rPr>
            </w:pPr>
            <w:r w:rsidRPr="00074295">
              <w:rPr>
                <w:rStyle w:val="Hipervnculo"/>
                <w:sz w:val="12"/>
                <w:szCs w:val="12"/>
                <w:lang w:val="es-BO"/>
              </w:rPr>
              <w:t>11192?pwd=VXljNGRHNVQwS1</w:t>
            </w:r>
          </w:p>
          <w:p w14:paraId="565C4C57" w14:textId="35D96362" w:rsidR="00870E85" w:rsidRPr="00870E85" w:rsidRDefault="00074295" w:rsidP="00870E85">
            <w:pPr>
              <w:rPr>
                <w:rFonts w:ascii="Verdana" w:hAnsi="Verdana" w:cs="Arial"/>
                <w:sz w:val="6"/>
                <w:szCs w:val="6"/>
                <w:lang w:val="es-BO"/>
              </w:rPr>
            </w:pPr>
            <w:r w:rsidRPr="00074295">
              <w:rPr>
                <w:rStyle w:val="Hipervnculo"/>
                <w:sz w:val="12"/>
                <w:szCs w:val="12"/>
                <w:lang w:val="es-BO"/>
              </w:rPr>
              <w:t>hkS0N3MWJISHI2UT09</w:t>
            </w:r>
          </w:p>
          <w:p w14:paraId="210170A7" w14:textId="77777777" w:rsidR="00074295" w:rsidRPr="00074295" w:rsidRDefault="00074295" w:rsidP="00074295">
            <w:pPr>
              <w:rPr>
                <w:rFonts w:ascii="Verdana" w:hAnsi="Verdana" w:cs="Arial"/>
                <w:sz w:val="12"/>
                <w:szCs w:val="12"/>
                <w:lang w:val="es-BO"/>
              </w:rPr>
            </w:pPr>
            <w:r w:rsidRPr="00074295">
              <w:rPr>
                <w:rFonts w:ascii="Verdana" w:hAnsi="Verdana" w:cs="Arial"/>
                <w:sz w:val="12"/>
                <w:szCs w:val="12"/>
                <w:lang w:val="es-BO"/>
              </w:rPr>
              <w:t>ID de reunión: 792 931 1192</w:t>
            </w:r>
          </w:p>
          <w:p w14:paraId="7CE08511" w14:textId="7643771E" w:rsidR="00F845C0" w:rsidRPr="00074295" w:rsidRDefault="00074295" w:rsidP="00074295">
            <w:pPr>
              <w:rPr>
                <w:rFonts w:ascii="Verdana" w:hAnsi="Verdana" w:cs="Arial"/>
                <w:sz w:val="12"/>
                <w:szCs w:val="12"/>
                <w:lang w:val="es-BO"/>
              </w:rPr>
            </w:pPr>
            <w:r w:rsidRPr="0007429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2808CFCD" w:rsidR="007F5321" w:rsidRPr="00F32DFA" w:rsidRDefault="003F51BA" w:rsidP="007703A1">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3DA8E12F" w:rsidR="007F5321" w:rsidRPr="00F32DFA" w:rsidRDefault="00D10471" w:rsidP="003F51BA">
            <w:pPr>
              <w:adjustRightInd w:val="0"/>
              <w:snapToGrid w:val="0"/>
              <w:jc w:val="center"/>
              <w:rPr>
                <w:rFonts w:ascii="Arial" w:hAnsi="Arial" w:cs="Arial"/>
                <w:sz w:val="16"/>
                <w:szCs w:val="16"/>
                <w:lang w:val="es-BO"/>
              </w:rPr>
            </w:pPr>
            <w:r>
              <w:rPr>
                <w:rFonts w:ascii="Arial" w:hAnsi="Arial" w:cs="Arial"/>
                <w:sz w:val="16"/>
                <w:szCs w:val="16"/>
                <w:lang w:val="es-BO"/>
              </w:rPr>
              <w:t>1</w:t>
            </w:r>
            <w:r w:rsidR="003F51BA">
              <w:rPr>
                <w:rFonts w:ascii="Arial" w:hAnsi="Arial" w:cs="Arial"/>
                <w:sz w:val="16"/>
                <w:szCs w:val="16"/>
                <w:lang w:val="es-BO"/>
              </w:rPr>
              <w:t>2</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77401D7A" w:rsidR="007F5321" w:rsidRPr="00F32DFA" w:rsidRDefault="003F51BA" w:rsidP="007703A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11E0DE5B" w:rsidR="007F5321" w:rsidRPr="00F32DFA" w:rsidRDefault="00D10471" w:rsidP="003F51BA">
            <w:pPr>
              <w:adjustRightInd w:val="0"/>
              <w:snapToGrid w:val="0"/>
              <w:jc w:val="center"/>
              <w:rPr>
                <w:rFonts w:ascii="Arial" w:hAnsi="Arial" w:cs="Arial"/>
                <w:sz w:val="16"/>
                <w:szCs w:val="16"/>
                <w:lang w:val="es-BO"/>
              </w:rPr>
            </w:pPr>
            <w:r>
              <w:rPr>
                <w:rFonts w:ascii="Arial" w:hAnsi="Arial" w:cs="Arial"/>
                <w:sz w:val="16"/>
                <w:szCs w:val="16"/>
                <w:lang w:val="es-BO"/>
              </w:rPr>
              <w:t>1</w:t>
            </w:r>
            <w:r w:rsidR="003F51BA">
              <w:rPr>
                <w:rFonts w:ascii="Arial" w:hAnsi="Arial" w:cs="Arial"/>
                <w:sz w:val="16"/>
                <w:szCs w:val="16"/>
                <w:lang w:val="es-BO"/>
              </w:rPr>
              <w:t>2</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31A73979" w:rsidR="007F5321" w:rsidRPr="00F32DFA" w:rsidRDefault="00CA064B" w:rsidP="007703A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33B57672"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373FE0F" w:rsidR="007F5321" w:rsidRPr="00F32DFA" w:rsidRDefault="007B3071" w:rsidP="003F51BA">
            <w:pPr>
              <w:adjustRightInd w:val="0"/>
              <w:snapToGrid w:val="0"/>
              <w:jc w:val="center"/>
              <w:rPr>
                <w:rFonts w:ascii="Arial" w:hAnsi="Arial" w:cs="Arial"/>
                <w:sz w:val="16"/>
                <w:szCs w:val="16"/>
                <w:lang w:val="es-BO"/>
              </w:rPr>
            </w:pPr>
            <w:r>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6A1D68F3" w:rsidR="007F5321" w:rsidRPr="00F32DFA" w:rsidRDefault="00CA064B" w:rsidP="00EA3A60">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1EF3B46B"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850FF97" w:rsidR="007F5321" w:rsidRPr="00F32DFA" w:rsidRDefault="007F5321" w:rsidP="003F51BA">
            <w:pPr>
              <w:adjustRightInd w:val="0"/>
              <w:snapToGrid w:val="0"/>
              <w:jc w:val="center"/>
              <w:rPr>
                <w:i/>
                <w:sz w:val="14"/>
                <w:szCs w:val="14"/>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Avenida Arce y Av. 6 de Agosto,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4A4C20F0" w14:textId="787C331E" w:rsidR="00074295" w:rsidRDefault="00AB1E5E" w:rsidP="00074295">
            <w:pPr>
              <w:rPr>
                <w:rStyle w:val="Hipervnculo"/>
                <w:sz w:val="12"/>
                <w:szCs w:val="12"/>
                <w:lang w:val="es-BO"/>
              </w:rPr>
            </w:pPr>
            <w:hyperlink r:id="rId21" w:history="1">
              <w:r w:rsidR="00074295" w:rsidRPr="00F5245F">
                <w:rPr>
                  <w:rStyle w:val="Hipervnculo"/>
                  <w:sz w:val="12"/>
                  <w:szCs w:val="12"/>
                  <w:lang w:val="es-BO"/>
                </w:rPr>
                <w:t>https://us04web.zoom.us/j/79293</w:t>
              </w:r>
            </w:hyperlink>
          </w:p>
          <w:p w14:paraId="416025E4" w14:textId="77777777" w:rsidR="00074295" w:rsidRDefault="00074295" w:rsidP="00074295">
            <w:pPr>
              <w:rPr>
                <w:rStyle w:val="Hipervnculo"/>
                <w:sz w:val="12"/>
                <w:szCs w:val="12"/>
                <w:lang w:val="es-BO"/>
              </w:rPr>
            </w:pPr>
            <w:r w:rsidRPr="00074295">
              <w:rPr>
                <w:rStyle w:val="Hipervnculo"/>
                <w:sz w:val="12"/>
                <w:szCs w:val="12"/>
                <w:lang w:val="es-BO"/>
              </w:rPr>
              <w:t>11192?pwd=VXljNGRHNVQwS1</w:t>
            </w:r>
          </w:p>
          <w:p w14:paraId="53F426D9" w14:textId="0CD77996" w:rsidR="00074295" w:rsidRPr="00074295" w:rsidRDefault="00074295" w:rsidP="00074295">
            <w:pPr>
              <w:rPr>
                <w:rStyle w:val="Hipervnculo"/>
                <w:sz w:val="12"/>
                <w:szCs w:val="12"/>
              </w:rPr>
            </w:pPr>
            <w:r w:rsidRPr="00074295">
              <w:rPr>
                <w:rStyle w:val="Hipervnculo"/>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6E5DD01E" w14:textId="77777777" w:rsidR="00074295" w:rsidRPr="00074295" w:rsidRDefault="00074295" w:rsidP="00074295">
            <w:pPr>
              <w:rPr>
                <w:rFonts w:ascii="Verdana" w:hAnsi="Verdana" w:cs="Arial"/>
                <w:sz w:val="12"/>
                <w:szCs w:val="12"/>
                <w:lang w:val="es-BO"/>
              </w:rPr>
            </w:pPr>
            <w:r w:rsidRPr="00074295">
              <w:rPr>
                <w:rFonts w:ascii="Verdana" w:hAnsi="Verdana" w:cs="Arial"/>
                <w:sz w:val="12"/>
                <w:szCs w:val="12"/>
                <w:lang w:val="es-BO"/>
              </w:rPr>
              <w:t>ID de reunión: 792 931 1192</w:t>
            </w:r>
          </w:p>
          <w:p w14:paraId="64D24529" w14:textId="705CCA35" w:rsidR="008E5144" w:rsidRPr="00074295" w:rsidRDefault="00074295" w:rsidP="00074295">
            <w:pPr>
              <w:rPr>
                <w:rFonts w:ascii="Verdana" w:hAnsi="Verdana" w:cs="Arial"/>
                <w:sz w:val="12"/>
                <w:szCs w:val="12"/>
                <w:lang w:val="es-BO"/>
              </w:rPr>
            </w:pPr>
            <w:r w:rsidRPr="0007429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727BF056" w:rsidR="007F5321" w:rsidRPr="00F32DFA" w:rsidRDefault="00CA064B" w:rsidP="001F1295">
            <w:pPr>
              <w:adjustRightInd w:val="0"/>
              <w:snapToGrid w:val="0"/>
              <w:jc w:val="center"/>
              <w:rPr>
                <w:rFonts w:ascii="Arial" w:hAnsi="Arial" w:cs="Arial"/>
                <w:sz w:val="16"/>
                <w:szCs w:val="16"/>
                <w:lang w:val="es-BO"/>
              </w:rPr>
            </w:pPr>
            <w:r>
              <w:rPr>
                <w:rFonts w:ascii="Arial" w:hAnsi="Arial" w:cs="Arial"/>
                <w:sz w:val="16"/>
                <w:szCs w:val="16"/>
                <w:lang w:val="es-BO"/>
              </w:rPr>
              <w:t>2</w:t>
            </w:r>
            <w:r w:rsidR="003F51BA">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2C41B21B"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8FFC0B8" w:rsidR="007F5321" w:rsidRPr="00F32DFA" w:rsidRDefault="007F5321" w:rsidP="003F51B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222EFFA4" w:rsidR="007F5321" w:rsidRPr="00F32DFA" w:rsidRDefault="00CA064B" w:rsidP="00CA064B">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582F472A" w:rsidR="007F5321" w:rsidRPr="00F32DFA" w:rsidRDefault="003F51BA" w:rsidP="001E2FC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00BBE314" w:rsidR="007F5321" w:rsidRPr="00F32DFA" w:rsidRDefault="00C25A6A" w:rsidP="003F51BA">
            <w:pPr>
              <w:adjustRightInd w:val="0"/>
              <w:snapToGrid w:val="0"/>
              <w:jc w:val="center"/>
              <w:rPr>
                <w:rFonts w:ascii="Arial" w:hAnsi="Arial" w:cs="Arial"/>
                <w:sz w:val="16"/>
                <w:szCs w:val="16"/>
                <w:lang w:val="es-BO"/>
              </w:rPr>
            </w:pPr>
            <w:r>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54C21991" w:rsidR="007F5321" w:rsidRPr="00F32DFA" w:rsidRDefault="00CA064B" w:rsidP="009A141A">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4ED56147" w:rsidR="007F5321" w:rsidRPr="00F32DFA" w:rsidRDefault="003F51B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CA064B">
              <w:rPr>
                <w:rFonts w:ascii="Arial" w:hAnsi="Arial" w:cs="Arial"/>
                <w:sz w:val="16"/>
                <w:szCs w:val="16"/>
                <w:lang w:val="es-BO"/>
              </w:rPr>
              <w:t>2</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0985CDDC" w:rsidR="007F5321" w:rsidRPr="00F32DFA" w:rsidRDefault="007F5321" w:rsidP="003F51B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7900131E" w:rsidR="007F5321" w:rsidRPr="00F32DFA" w:rsidRDefault="008E5656" w:rsidP="00CA064B">
            <w:pPr>
              <w:adjustRightInd w:val="0"/>
              <w:snapToGrid w:val="0"/>
              <w:rPr>
                <w:rFonts w:ascii="Arial" w:hAnsi="Arial" w:cs="Arial"/>
                <w:sz w:val="16"/>
                <w:szCs w:val="16"/>
                <w:lang w:val="es-BO"/>
              </w:rPr>
            </w:pPr>
            <w:r>
              <w:rPr>
                <w:rFonts w:ascii="Arial" w:hAnsi="Arial" w:cs="Arial"/>
                <w:sz w:val="16"/>
                <w:szCs w:val="16"/>
                <w:lang w:val="es-BO"/>
              </w:rPr>
              <w:t>28</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3F12405B" w:rsidR="007F5321" w:rsidRPr="00F32DFA" w:rsidRDefault="00C25A6A" w:rsidP="00CA064B">
            <w:pPr>
              <w:adjustRightInd w:val="0"/>
              <w:snapToGrid w:val="0"/>
              <w:jc w:val="center"/>
              <w:rPr>
                <w:rFonts w:ascii="Arial" w:hAnsi="Arial" w:cs="Arial"/>
                <w:sz w:val="16"/>
                <w:szCs w:val="16"/>
                <w:lang w:val="es-BO"/>
              </w:rPr>
            </w:pPr>
            <w:r>
              <w:rPr>
                <w:rFonts w:ascii="Arial" w:hAnsi="Arial" w:cs="Arial"/>
                <w:sz w:val="16"/>
                <w:szCs w:val="16"/>
                <w:lang w:val="es-BO"/>
              </w:rPr>
              <w:t>0</w:t>
            </w:r>
            <w:r w:rsidR="008E5656">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02438B93" w:rsidR="007F5321" w:rsidRPr="00F32DFA" w:rsidRDefault="007F5321" w:rsidP="00510642">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510642">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0E40841D" w:rsidR="007F5321" w:rsidRPr="00F32DFA" w:rsidRDefault="00CA064B" w:rsidP="008E5656">
            <w:pPr>
              <w:adjustRightInd w:val="0"/>
              <w:snapToGrid w:val="0"/>
              <w:jc w:val="center"/>
              <w:rPr>
                <w:rFonts w:ascii="Arial" w:hAnsi="Arial" w:cs="Arial"/>
                <w:sz w:val="16"/>
                <w:szCs w:val="16"/>
                <w:lang w:val="es-BO"/>
              </w:rPr>
            </w:pPr>
            <w:r>
              <w:rPr>
                <w:rFonts w:ascii="Arial" w:hAnsi="Arial" w:cs="Arial"/>
                <w:sz w:val="16"/>
                <w:szCs w:val="16"/>
                <w:lang w:val="es-BO"/>
              </w:rPr>
              <w:t>2</w:t>
            </w:r>
            <w:r w:rsidR="008E5656">
              <w:rPr>
                <w:rFonts w:ascii="Arial" w:hAnsi="Arial" w:cs="Arial"/>
                <w:sz w:val="16"/>
                <w:szCs w:val="16"/>
                <w:lang w:val="es-BO"/>
              </w:rPr>
              <w:t>1</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2C2724D2" w:rsidR="007F5321" w:rsidRPr="00F32DFA" w:rsidRDefault="00C25A6A" w:rsidP="00510642">
            <w:pPr>
              <w:adjustRightInd w:val="0"/>
              <w:snapToGrid w:val="0"/>
              <w:jc w:val="center"/>
              <w:rPr>
                <w:rFonts w:ascii="Arial" w:hAnsi="Arial" w:cs="Arial"/>
                <w:sz w:val="16"/>
                <w:szCs w:val="16"/>
                <w:lang w:val="es-BO"/>
              </w:rPr>
            </w:pPr>
            <w:r>
              <w:rPr>
                <w:rFonts w:ascii="Arial" w:hAnsi="Arial" w:cs="Arial"/>
                <w:sz w:val="16"/>
                <w:szCs w:val="16"/>
                <w:lang w:val="es-BO"/>
              </w:rPr>
              <w:t>0</w:t>
            </w:r>
            <w:r w:rsidR="003F51BA">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2D1A1894" w:rsidR="007F5321" w:rsidRPr="00F32DFA" w:rsidRDefault="007F5321" w:rsidP="00510642">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510642">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29E0D9AE" w14:textId="44FCD0FE" w:rsidR="00F478D7" w:rsidRDefault="00F478D7" w:rsidP="00870E85">
      <w:pPr>
        <w:rPr>
          <w:rFonts w:ascii="Verdana" w:hAnsi="Verdana" w:cs="Arial"/>
          <w:sz w:val="18"/>
          <w:szCs w:val="18"/>
          <w:lang w:val="es-BO"/>
        </w:rPr>
      </w:pPr>
    </w:p>
    <w:p w14:paraId="6F0A031A" w14:textId="469F4A8F" w:rsidR="00074295" w:rsidRDefault="00074295" w:rsidP="00074295">
      <w:pPr>
        <w:pStyle w:val="Ttulo10"/>
        <w:tabs>
          <w:tab w:val="left" w:pos="567"/>
        </w:tabs>
        <w:spacing w:before="0" w:after="0"/>
        <w:ind w:left="567"/>
        <w:jc w:val="both"/>
        <w:rPr>
          <w:rFonts w:ascii="Verdana" w:hAnsi="Verdana"/>
          <w:sz w:val="18"/>
          <w:szCs w:val="18"/>
          <w:lang w:val="es-BO"/>
        </w:rPr>
      </w:pPr>
      <w:bookmarkStart w:id="79" w:name="_Toc57983518"/>
    </w:p>
    <w:p w14:paraId="67FC2BBC" w14:textId="77777777" w:rsidR="00074295" w:rsidRDefault="00074295" w:rsidP="00074295">
      <w:pPr>
        <w:pStyle w:val="Ttulo10"/>
        <w:tabs>
          <w:tab w:val="left" w:pos="567"/>
        </w:tabs>
        <w:spacing w:before="0" w:after="0"/>
        <w:ind w:left="567"/>
        <w:jc w:val="both"/>
        <w:rPr>
          <w:rFonts w:ascii="Verdana" w:hAnsi="Verdana"/>
          <w:sz w:val="18"/>
          <w:szCs w:val="18"/>
          <w:lang w:val="es-BO"/>
        </w:rPr>
      </w:pPr>
    </w:p>
    <w:p w14:paraId="5C77D1FB" w14:textId="189F1894" w:rsidR="00074295" w:rsidRDefault="00074295" w:rsidP="00074295">
      <w:pPr>
        <w:pStyle w:val="Ttulo10"/>
        <w:tabs>
          <w:tab w:val="left" w:pos="567"/>
        </w:tabs>
        <w:spacing w:before="0" w:after="0"/>
        <w:ind w:left="567"/>
        <w:jc w:val="both"/>
        <w:rPr>
          <w:rFonts w:ascii="Verdana" w:hAnsi="Verdana"/>
          <w:sz w:val="18"/>
          <w:szCs w:val="18"/>
          <w:lang w:val="es-BO"/>
        </w:rPr>
      </w:pPr>
    </w:p>
    <w:p w14:paraId="3D2BE269" w14:textId="29B3BA97" w:rsidR="00203893" w:rsidRDefault="00203893" w:rsidP="0092355B">
      <w:pPr>
        <w:pStyle w:val="Ttulo10"/>
        <w:numPr>
          <w:ilvl w:val="0"/>
          <w:numId w:val="60"/>
        </w:numPr>
        <w:tabs>
          <w:tab w:val="left" w:pos="567"/>
        </w:tabs>
        <w:spacing w:before="0" w:after="0"/>
        <w:ind w:left="567" w:hanging="567"/>
        <w:jc w:val="both"/>
        <w:rPr>
          <w:rFonts w:ascii="Verdana" w:hAnsi="Verdana"/>
          <w:sz w:val="18"/>
          <w:szCs w:val="18"/>
          <w:lang w:val="es-BO"/>
        </w:rPr>
      </w:pPr>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79"/>
      <w:r w:rsidR="008E110B" w:rsidRPr="00F32DFA">
        <w:rPr>
          <w:rFonts w:ascii="Verdana" w:hAnsi="Verdana"/>
          <w:sz w:val="18"/>
          <w:szCs w:val="18"/>
          <w:lang w:val="es-BO"/>
        </w:rPr>
        <w:t xml:space="preserve"> </w:t>
      </w:r>
    </w:p>
    <w:p w14:paraId="535DC58E" w14:textId="77777777" w:rsidR="00ED704D" w:rsidRDefault="00ED704D" w:rsidP="00ED704D">
      <w:pPr>
        <w:spacing w:after="120"/>
        <w:ind w:left="96" w:right="113"/>
        <w:jc w:val="center"/>
        <w:rPr>
          <w:rFonts w:ascii="Verdana" w:hAnsi="Verdana"/>
          <w:b/>
          <w:sz w:val="18"/>
          <w:szCs w:val="18"/>
          <w:u w:val="single"/>
        </w:rPr>
      </w:pPr>
      <w:bookmarkStart w:id="80" w:name="_Toc57983519"/>
    </w:p>
    <w:p w14:paraId="55826E13" w14:textId="366171F6" w:rsidR="00ED704D" w:rsidRPr="00641EE3" w:rsidRDefault="00ED704D" w:rsidP="00ED704D">
      <w:pPr>
        <w:spacing w:after="120"/>
        <w:ind w:left="96" w:right="113"/>
        <w:jc w:val="center"/>
        <w:rPr>
          <w:rFonts w:ascii="Verdana" w:hAnsi="Verdana"/>
          <w:b/>
          <w:sz w:val="18"/>
          <w:szCs w:val="18"/>
          <w:u w:val="single"/>
        </w:rPr>
      </w:pPr>
      <w:r w:rsidRPr="00641EE3">
        <w:rPr>
          <w:rFonts w:ascii="Verdana" w:hAnsi="Verdana"/>
          <w:b/>
          <w:sz w:val="18"/>
          <w:szCs w:val="18"/>
          <w:u w:val="single"/>
        </w:rPr>
        <w:t>ADQUISICIÓN DE CILINDROS PARA GNV DE DISTINTAS CAPACIDADES</w:t>
      </w:r>
    </w:p>
    <w:p w14:paraId="07C5A00E" w14:textId="77777777" w:rsidR="00ED704D" w:rsidRPr="00641EE3" w:rsidRDefault="00ED704D" w:rsidP="00ED704D">
      <w:pPr>
        <w:spacing w:before="120" w:after="120"/>
        <w:ind w:left="99" w:right="111"/>
        <w:jc w:val="both"/>
        <w:rPr>
          <w:rFonts w:ascii="Verdana" w:hAnsi="Verdana"/>
          <w:sz w:val="18"/>
          <w:szCs w:val="18"/>
        </w:rPr>
      </w:pPr>
      <w:r w:rsidRPr="00641EE3">
        <w:rPr>
          <w:rFonts w:ascii="Verdana" w:hAnsi="Verdana"/>
          <w:sz w:val="18"/>
          <w:szCs w:val="18"/>
        </w:rPr>
        <w:t>Las presentes Especificaciones Técnicas, fueron elaboradas con base a comparación de bienes de similar naturaleza, los mismos que pueden ser provistos por empresas legalmente constituidas en el mercado extranjero.</w:t>
      </w:r>
    </w:p>
    <w:p w14:paraId="4399E1B2" w14:textId="77777777" w:rsidR="00ED704D" w:rsidRPr="00641EE3" w:rsidRDefault="00ED704D" w:rsidP="0092355B">
      <w:pPr>
        <w:pStyle w:val="Ttulo1"/>
        <w:numPr>
          <w:ilvl w:val="0"/>
          <w:numId w:val="77"/>
        </w:numPr>
        <w:spacing w:before="120" w:after="120"/>
        <w:ind w:right="157"/>
        <w:jc w:val="both"/>
        <w:rPr>
          <w:rFonts w:ascii="Verdana" w:hAnsi="Verdana"/>
          <w:sz w:val="18"/>
          <w:szCs w:val="18"/>
        </w:rPr>
      </w:pPr>
      <w:r w:rsidRPr="00641EE3">
        <w:rPr>
          <w:rFonts w:ascii="Verdana" w:hAnsi="Verdana"/>
          <w:sz w:val="18"/>
          <w:szCs w:val="18"/>
        </w:rPr>
        <w:t>ANTECEDENTES</w:t>
      </w:r>
    </w:p>
    <w:p w14:paraId="017454BE" w14:textId="77777777" w:rsidR="00ED704D" w:rsidRPr="00641EE3" w:rsidRDefault="00ED704D" w:rsidP="00ED704D">
      <w:pPr>
        <w:spacing w:before="120" w:after="120"/>
        <w:ind w:left="425"/>
        <w:jc w:val="both"/>
        <w:rPr>
          <w:rFonts w:ascii="Verdana" w:hAnsi="Verdana"/>
          <w:sz w:val="18"/>
          <w:szCs w:val="18"/>
        </w:rPr>
      </w:pPr>
      <w:r w:rsidRPr="00641EE3">
        <w:rPr>
          <w:rFonts w:ascii="Verdana" w:hAnsi="Verdana"/>
          <w:sz w:val="18"/>
          <w:szCs w:val="18"/>
        </w:rPr>
        <w:t xml:space="preserve">En cumplimiento a las conclusiones del Acta de Reunión Ordinaria del Consejo </w:t>
      </w:r>
      <w:r>
        <w:rPr>
          <w:rFonts w:ascii="Verdana" w:hAnsi="Verdana"/>
          <w:sz w:val="18"/>
          <w:szCs w:val="18"/>
        </w:rPr>
        <w:t>General</w:t>
      </w:r>
      <w:r w:rsidRPr="00641EE3">
        <w:rPr>
          <w:rFonts w:ascii="Verdana" w:hAnsi="Verdana"/>
          <w:sz w:val="18"/>
          <w:szCs w:val="18"/>
        </w:rPr>
        <w:t xml:space="preserve"> de la Entidad Ejecutora de Conversión a Gas Natural Vehicular suscrita el 22 de febrero de 2022, y para dar continuidad a los programas que administra la EEC-GNV, es necesario adquirir cilindros para GNV de distintas capacidades.</w:t>
      </w:r>
    </w:p>
    <w:p w14:paraId="66E39FCA" w14:textId="77777777" w:rsidR="00ED704D" w:rsidRPr="00641EE3" w:rsidRDefault="00ED704D" w:rsidP="00ED704D">
      <w:pPr>
        <w:spacing w:before="120" w:after="120"/>
        <w:ind w:left="425"/>
        <w:jc w:val="both"/>
        <w:rPr>
          <w:rFonts w:ascii="Verdana" w:hAnsi="Verdana"/>
          <w:sz w:val="18"/>
          <w:szCs w:val="18"/>
        </w:rPr>
      </w:pPr>
      <w:r w:rsidRPr="00641EE3">
        <w:rPr>
          <w:rFonts w:ascii="Verdana" w:hAnsi="Verdana"/>
          <w:sz w:val="18"/>
          <w:szCs w:val="18"/>
        </w:rPr>
        <w:t>Mediante Informe de Evaluación y Recomendación INF/UOP/2022-0146 la Comisión de Verificación estableció la inexistencia de cilindros para GNV de distintas capacidades en el mercado nacional y recom</w:t>
      </w:r>
      <w:r>
        <w:rPr>
          <w:rFonts w:ascii="Verdana" w:hAnsi="Verdana"/>
          <w:sz w:val="18"/>
          <w:szCs w:val="18"/>
        </w:rPr>
        <w:t>endó</w:t>
      </w:r>
      <w:r w:rsidRPr="00641EE3">
        <w:rPr>
          <w:rFonts w:ascii="Verdana" w:hAnsi="Verdana"/>
          <w:sz w:val="18"/>
          <w:szCs w:val="18"/>
        </w:rPr>
        <w:t xml:space="preserve"> el inicio del proceso de contratación de bienes y servicios especializados en el extranjero.</w:t>
      </w:r>
    </w:p>
    <w:p w14:paraId="4575ED03" w14:textId="2E888EDB" w:rsidR="00ED704D" w:rsidRPr="00641EE3" w:rsidRDefault="00ED704D" w:rsidP="00ED704D">
      <w:pPr>
        <w:spacing w:before="120" w:after="120"/>
        <w:ind w:left="425"/>
        <w:jc w:val="both"/>
        <w:rPr>
          <w:rFonts w:ascii="Verdana" w:hAnsi="Verdana"/>
          <w:sz w:val="18"/>
          <w:szCs w:val="18"/>
        </w:rPr>
      </w:pPr>
      <w:r w:rsidRPr="00641EE3">
        <w:rPr>
          <w:rFonts w:ascii="Verdana" w:hAnsi="Verdana"/>
          <w:sz w:val="18"/>
          <w:szCs w:val="18"/>
        </w:rPr>
        <w:t>La Resolución Administrativa N° 030/2022, de 09 de agosto de 2022, resolvió DECLARAR DESIERTA los ítems 2, 3, 4 y 5 del Proceso de contratación de Bienes Especializados en el Extranjero mediante la modalidad por Comparación de Propuestas para la “ADQUISICIÓN DE CILIN</w:t>
      </w:r>
      <w:r w:rsidR="000209BF">
        <w:rPr>
          <w:rFonts w:ascii="Verdana" w:hAnsi="Verdana"/>
          <w:sz w:val="18"/>
          <w:szCs w:val="18"/>
        </w:rPr>
        <w:t>D</w:t>
      </w:r>
      <w:r w:rsidRPr="00641EE3">
        <w:rPr>
          <w:rFonts w:ascii="Verdana" w:hAnsi="Verdana"/>
          <w:sz w:val="18"/>
          <w:szCs w:val="18"/>
        </w:rPr>
        <w:t>ROS PARA GNV DE DISTINTAS CAPACIDADES”, código EEC-GNV-CBEE N° 003/2022 (primera convocatoria)”.</w:t>
      </w:r>
    </w:p>
    <w:p w14:paraId="58126F38" w14:textId="77777777" w:rsidR="00ED704D" w:rsidRPr="00641EE3" w:rsidRDefault="00ED704D" w:rsidP="0092355B">
      <w:pPr>
        <w:pStyle w:val="Ttulo1"/>
        <w:numPr>
          <w:ilvl w:val="0"/>
          <w:numId w:val="77"/>
        </w:numPr>
        <w:spacing w:before="120" w:after="120"/>
        <w:ind w:right="157"/>
        <w:jc w:val="both"/>
        <w:rPr>
          <w:rFonts w:ascii="Verdana" w:hAnsi="Verdana"/>
          <w:sz w:val="18"/>
          <w:szCs w:val="18"/>
        </w:rPr>
      </w:pPr>
      <w:r w:rsidRPr="00641EE3">
        <w:rPr>
          <w:rFonts w:ascii="Verdana" w:hAnsi="Verdana"/>
          <w:sz w:val="18"/>
          <w:szCs w:val="18"/>
        </w:rPr>
        <w:t>MARCO NORMATIVO</w:t>
      </w:r>
    </w:p>
    <w:p w14:paraId="56419D18" w14:textId="1CCBF065" w:rsidR="00ED704D" w:rsidRPr="008D2662" w:rsidRDefault="00ED704D" w:rsidP="00ED704D">
      <w:pPr>
        <w:pStyle w:val="Prrafodelista"/>
        <w:ind w:left="459"/>
        <w:jc w:val="both"/>
        <w:rPr>
          <w:rFonts w:ascii="Verdana" w:hAnsi="Verdana"/>
          <w:sz w:val="18"/>
          <w:szCs w:val="18"/>
        </w:rPr>
      </w:pPr>
      <w:r w:rsidRPr="005E0235">
        <w:rPr>
          <w:rFonts w:ascii="Verdana" w:hAnsi="Verdana" w:cs="Arial"/>
          <w:sz w:val="18"/>
          <w:szCs w:val="18"/>
          <w:lang w:val="x-none"/>
        </w:rPr>
        <w:t>El proceso de contratación para la adquisición de bienes especializados en el extranjero se rige por el Decreto Supremo N° 26688</w:t>
      </w:r>
      <w:r>
        <w:rPr>
          <w:rFonts w:ascii="Verdana" w:hAnsi="Verdana" w:cs="Arial"/>
          <w:sz w:val="18"/>
          <w:szCs w:val="18"/>
        </w:rPr>
        <w:t>,</w:t>
      </w:r>
      <w:r w:rsidRPr="005E0235">
        <w:rPr>
          <w:rFonts w:ascii="Verdana" w:hAnsi="Verdana" w:cs="Arial"/>
          <w:sz w:val="18"/>
          <w:szCs w:val="18"/>
          <w:lang w:val="x-none"/>
        </w:rPr>
        <w:t xml:space="preserve"> de 05 de julio de 2002, modificado por el Decreto Supremo N° 0764</w:t>
      </w:r>
      <w:r>
        <w:rPr>
          <w:rFonts w:ascii="Verdana" w:hAnsi="Verdana" w:cs="Arial"/>
          <w:sz w:val="18"/>
          <w:szCs w:val="18"/>
        </w:rPr>
        <w:t>,</w:t>
      </w:r>
      <w:r w:rsidRPr="005E0235">
        <w:rPr>
          <w:rFonts w:ascii="Verdana" w:hAnsi="Verdana" w:cs="Arial"/>
          <w:sz w:val="18"/>
          <w:szCs w:val="18"/>
          <w:lang w:val="x-none"/>
        </w:rPr>
        <w:t xml:space="preserve"> de 12 de enero de 2011; Ley N° 3058, de 17 de mayo de 2005, de Hidrocarburos; Decreto Supremo N° 28560, de 22 de diciembre de 2005, </w:t>
      </w:r>
      <w:r>
        <w:rPr>
          <w:rFonts w:ascii="Verdana" w:hAnsi="Verdana" w:cs="Arial"/>
          <w:sz w:val="18"/>
          <w:szCs w:val="18"/>
          <w:lang w:val="es-BO"/>
        </w:rPr>
        <w:t>que reglamenta el Artículo 60 de la Ley de Hidrocarburos;</w:t>
      </w:r>
      <w:r w:rsidRPr="005E0235">
        <w:rPr>
          <w:rFonts w:ascii="Verdana" w:hAnsi="Verdana" w:cs="Arial"/>
          <w:sz w:val="18"/>
          <w:szCs w:val="18"/>
          <w:lang w:val="x-none"/>
        </w:rPr>
        <w:t xml:space="preserve"> Decreto Supremo N° 0675</w:t>
      </w:r>
      <w:r>
        <w:rPr>
          <w:rFonts w:ascii="Verdana" w:hAnsi="Verdana" w:cs="Arial"/>
          <w:sz w:val="18"/>
          <w:szCs w:val="18"/>
        </w:rPr>
        <w:t>,</w:t>
      </w:r>
      <w:r w:rsidRPr="005E0235">
        <w:rPr>
          <w:rFonts w:ascii="Verdana" w:hAnsi="Verdana" w:cs="Arial"/>
          <w:sz w:val="18"/>
          <w:szCs w:val="18"/>
          <w:lang w:val="x-none"/>
        </w:rPr>
        <w:t xml:space="preserve"> de 20 de octubre de 2010</w:t>
      </w:r>
      <w:r>
        <w:rPr>
          <w:rFonts w:ascii="Verdana" w:hAnsi="Verdana" w:cs="Arial"/>
          <w:sz w:val="18"/>
          <w:szCs w:val="18"/>
        </w:rPr>
        <w:t>;</w:t>
      </w:r>
      <w:r w:rsidRPr="005E0235">
        <w:rPr>
          <w:rFonts w:ascii="Verdana" w:hAnsi="Verdana" w:cs="Arial"/>
          <w:sz w:val="18"/>
          <w:szCs w:val="18"/>
          <w:lang w:val="x-none"/>
        </w:rPr>
        <w:t xml:space="preserve"> Decreto Supremo N° 0181, de 28 de junio de 2009, de las Normas Básicas del Sistema de Administración de Bienes y Servicios (NB-SABS), sus modificaciones</w:t>
      </w:r>
      <w:r>
        <w:rPr>
          <w:rFonts w:ascii="Verdana" w:hAnsi="Verdana" w:cs="Arial"/>
          <w:sz w:val="18"/>
          <w:szCs w:val="18"/>
        </w:rPr>
        <w:t>;</w:t>
      </w:r>
      <w:r w:rsidRPr="005E0235">
        <w:rPr>
          <w:rFonts w:ascii="Verdana" w:hAnsi="Verdana" w:cs="Arial"/>
          <w:sz w:val="18"/>
          <w:szCs w:val="18"/>
          <w:lang w:val="x-none"/>
        </w:rPr>
        <w:t xml:space="preserve"> el Reglamento Específico de Contratación de Bienes y Servicios Especializados en el Extranjero, aprobado mediante Resolución Ministerial </w:t>
      </w:r>
      <w:r w:rsidR="000209BF">
        <w:rPr>
          <w:rFonts w:ascii="Verdana" w:hAnsi="Verdana" w:cs="Arial"/>
          <w:sz w:val="18"/>
          <w:szCs w:val="18"/>
          <w:lang w:val="es-BO"/>
        </w:rPr>
        <w:t xml:space="preserve">N° </w:t>
      </w:r>
      <w:r w:rsidRPr="005E0235">
        <w:rPr>
          <w:rFonts w:ascii="Verdana" w:hAnsi="Verdana" w:cs="Arial"/>
          <w:sz w:val="18"/>
          <w:szCs w:val="18"/>
          <w:lang w:val="x-none"/>
        </w:rPr>
        <w:t>032-17</w:t>
      </w:r>
      <w:r>
        <w:rPr>
          <w:rFonts w:ascii="Verdana" w:hAnsi="Verdana" w:cs="Arial"/>
          <w:sz w:val="18"/>
          <w:szCs w:val="18"/>
        </w:rPr>
        <w:t>,</w:t>
      </w:r>
      <w:r w:rsidRPr="005E0235">
        <w:rPr>
          <w:rFonts w:ascii="Verdana" w:hAnsi="Verdana" w:cs="Arial"/>
          <w:sz w:val="18"/>
          <w:szCs w:val="18"/>
          <w:lang w:val="x-none"/>
        </w:rPr>
        <w:t xml:space="preserve"> de 15 de marzo de 2017, modificado y complementado con Resolución Ministerial </w:t>
      </w:r>
      <w:r w:rsidR="000209BF">
        <w:rPr>
          <w:rFonts w:ascii="Verdana" w:hAnsi="Verdana" w:cs="Arial"/>
          <w:sz w:val="18"/>
          <w:szCs w:val="18"/>
          <w:lang w:val="es-BO"/>
        </w:rPr>
        <w:t xml:space="preserve">N° </w:t>
      </w:r>
      <w:r w:rsidRPr="005E0235">
        <w:rPr>
          <w:rFonts w:ascii="Verdana" w:hAnsi="Verdana" w:cs="Arial"/>
          <w:sz w:val="18"/>
          <w:szCs w:val="18"/>
          <w:lang w:val="x-none"/>
        </w:rPr>
        <w:t>046-2017</w:t>
      </w:r>
      <w:r>
        <w:rPr>
          <w:rFonts w:ascii="Verdana" w:hAnsi="Verdana" w:cs="Arial"/>
          <w:sz w:val="18"/>
          <w:szCs w:val="18"/>
        </w:rPr>
        <w:t>,</w:t>
      </w:r>
      <w:r w:rsidRPr="005E0235">
        <w:rPr>
          <w:rFonts w:ascii="Verdana" w:hAnsi="Verdana" w:cs="Arial"/>
          <w:sz w:val="18"/>
          <w:szCs w:val="18"/>
          <w:lang w:val="x-none"/>
        </w:rPr>
        <w:t xml:space="preserve"> de 13 de abril de 2017</w:t>
      </w:r>
      <w:r w:rsidRPr="008D2662">
        <w:rPr>
          <w:rFonts w:ascii="Verdana" w:hAnsi="Verdana"/>
          <w:sz w:val="18"/>
          <w:szCs w:val="18"/>
        </w:rPr>
        <w:t>.</w:t>
      </w:r>
    </w:p>
    <w:p w14:paraId="2E34952F" w14:textId="77777777" w:rsidR="00ED704D" w:rsidRPr="00641EE3" w:rsidRDefault="00ED704D" w:rsidP="0092355B">
      <w:pPr>
        <w:pStyle w:val="Ttulo1"/>
        <w:numPr>
          <w:ilvl w:val="0"/>
          <w:numId w:val="77"/>
        </w:numPr>
        <w:spacing w:before="120" w:after="120"/>
        <w:ind w:right="157"/>
        <w:jc w:val="both"/>
        <w:rPr>
          <w:rFonts w:ascii="Verdana" w:hAnsi="Verdana"/>
          <w:sz w:val="18"/>
          <w:szCs w:val="18"/>
        </w:rPr>
      </w:pPr>
      <w:bookmarkStart w:id="81" w:name="_Toc445816403"/>
      <w:bookmarkStart w:id="82" w:name="_Toc477546577"/>
      <w:r w:rsidRPr="00641EE3">
        <w:rPr>
          <w:rFonts w:ascii="Verdana" w:hAnsi="Verdana"/>
          <w:sz w:val="18"/>
          <w:szCs w:val="18"/>
        </w:rPr>
        <w:t>OBJETIVO DE LA CONTRATACIÓN</w:t>
      </w:r>
      <w:bookmarkEnd w:id="81"/>
      <w:bookmarkEnd w:id="82"/>
    </w:p>
    <w:p w14:paraId="324C0265" w14:textId="77777777" w:rsidR="00ED704D" w:rsidRPr="00641EE3" w:rsidRDefault="00ED704D" w:rsidP="00ED704D">
      <w:pPr>
        <w:pStyle w:val="Encabezado"/>
        <w:spacing w:before="120" w:after="120"/>
        <w:ind w:left="459" w:right="21"/>
        <w:jc w:val="both"/>
        <w:rPr>
          <w:rFonts w:ascii="Verdana" w:hAnsi="Verdana" w:cs="Arial"/>
          <w:sz w:val="18"/>
          <w:szCs w:val="18"/>
        </w:rPr>
      </w:pPr>
      <w:r w:rsidRPr="00641EE3">
        <w:rPr>
          <w:rFonts w:ascii="Verdana" w:hAnsi="Verdana" w:cs="Arial"/>
          <w:sz w:val="18"/>
          <w:szCs w:val="18"/>
        </w:rPr>
        <w:t>Realizar la adquisición de cilindros para GNV de distintas capacidades en mercados extranjeros para la ejecución de los programas de Conversión de Vehículos a GNV y Mantenimiento de Equipos de Conversión a GNV que lleva adelante la EEC-GNV.</w:t>
      </w:r>
    </w:p>
    <w:p w14:paraId="290499C2" w14:textId="77777777" w:rsidR="00ED704D" w:rsidRPr="00641EE3" w:rsidRDefault="00ED704D" w:rsidP="0092355B">
      <w:pPr>
        <w:pStyle w:val="Ttulo1"/>
        <w:numPr>
          <w:ilvl w:val="0"/>
          <w:numId w:val="77"/>
        </w:numPr>
        <w:spacing w:before="120" w:after="120"/>
        <w:ind w:right="157"/>
        <w:jc w:val="both"/>
        <w:rPr>
          <w:rFonts w:ascii="Verdana" w:hAnsi="Verdana"/>
          <w:sz w:val="18"/>
          <w:szCs w:val="18"/>
        </w:rPr>
      </w:pPr>
      <w:bookmarkStart w:id="83" w:name="_Toc445816404"/>
      <w:bookmarkStart w:id="84" w:name="_Toc477546578"/>
      <w:r w:rsidRPr="00641EE3">
        <w:rPr>
          <w:rFonts w:ascii="Verdana" w:hAnsi="Verdana"/>
          <w:sz w:val="18"/>
          <w:szCs w:val="18"/>
        </w:rPr>
        <w:t>ALCANCE</w:t>
      </w:r>
      <w:bookmarkEnd w:id="83"/>
      <w:bookmarkEnd w:id="84"/>
    </w:p>
    <w:p w14:paraId="308B82BE" w14:textId="77777777" w:rsidR="00ED704D" w:rsidRPr="00641EE3" w:rsidRDefault="00ED704D" w:rsidP="00ED704D">
      <w:pPr>
        <w:ind w:left="459"/>
        <w:jc w:val="both"/>
        <w:rPr>
          <w:rFonts w:ascii="Verdana" w:hAnsi="Verdana"/>
          <w:sz w:val="18"/>
          <w:szCs w:val="18"/>
        </w:rPr>
      </w:pPr>
      <w:r w:rsidRPr="00641EE3">
        <w:rPr>
          <w:rFonts w:ascii="Verdana" w:hAnsi="Verdana"/>
          <w:sz w:val="18"/>
          <w:szCs w:val="18"/>
        </w:rPr>
        <w:t>Los bienes requeridos serán provistos a la Entidad Ejecutora de Conversión a Gas Natural Vehicular (EEC-GNV) para la ejecución de los programas de inversión, a nivel nacional.</w:t>
      </w:r>
    </w:p>
    <w:p w14:paraId="73236FA3" w14:textId="77777777" w:rsidR="00ED704D" w:rsidRPr="00C24BEC" w:rsidRDefault="00ED704D" w:rsidP="0092355B">
      <w:pPr>
        <w:pStyle w:val="Ttulo1"/>
        <w:numPr>
          <w:ilvl w:val="0"/>
          <w:numId w:val="77"/>
        </w:numPr>
        <w:spacing w:before="120" w:after="120"/>
        <w:ind w:right="157"/>
        <w:jc w:val="both"/>
        <w:rPr>
          <w:rFonts w:ascii="Verdana" w:hAnsi="Verdana"/>
          <w:sz w:val="18"/>
          <w:szCs w:val="18"/>
        </w:rPr>
      </w:pPr>
      <w:r w:rsidRPr="00C24BEC">
        <w:rPr>
          <w:rFonts w:ascii="Verdana" w:hAnsi="Verdana"/>
          <w:sz w:val="18"/>
          <w:szCs w:val="18"/>
        </w:rPr>
        <w:t>ESPECIFICACIONES TÉCNICAS</w:t>
      </w:r>
    </w:p>
    <w:p w14:paraId="317EBE65"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CARACTER</w:t>
      </w:r>
      <w:r>
        <w:rPr>
          <w:rFonts w:ascii="Verdana" w:hAnsi="Verdana"/>
          <w:sz w:val="18"/>
          <w:szCs w:val="18"/>
        </w:rPr>
        <w:t>Í</w:t>
      </w:r>
      <w:r w:rsidRPr="00C24BEC">
        <w:rPr>
          <w:rFonts w:ascii="Verdana" w:hAnsi="Verdana"/>
          <w:sz w:val="18"/>
          <w:szCs w:val="18"/>
        </w:rPr>
        <w:t>STICAS TÉCNICAS Y FÍSICAS DE LOS BIENES</w:t>
      </w:r>
    </w:p>
    <w:p w14:paraId="665AFE08" w14:textId="77777777" w:rsidR="00ED704D" w:rsidRPr="00054765" w:rsidRDefault="00ED704D" w:rsidP="00ED704D">
      <w:pPr>
        <w:spacing w:before="120" w:after="120"/>
        <w:ind w:left="567" w:right="157"/>
        <w:jc w:val="both"/>
        <w:rPr>
          <w:rFonts w:ascii="Verdana" w:hAnsi="Verdana"/>
          <w:sz w:val="18"/>
          <w:szCs w:val="18"/>
        </w:rPr>
      </w:pPr>
      <w:r w:rsidRPr="00054765">
        <w:rPr>
          <w:rFonts w:ascii="Verdana" w:hAnsi="Verdana"/>
          <w:sz w:val="18"/>
          <w:szCs w:val="18"/>
        </w:rPr>
        <w:t>Los cilindros deberán contar con las siguientes características técnicas:</w:t>
      </w:r>
    </w:p>
    <w:p w14:paraId="4BD074D6" w14:textId="77777777" w:rsidR="00ED704D" w:rsidRPr="00054765" w:rsidRDefault="00ED704D" w:rsidP="0092355B">
      <w:pPr>
        <w:numPr>
          <w:ilvl w:val="0"/>
          <w:numId w:val="61"/>
        </w:numPr>
        <w:tabs>
          <w:tab w:val="left" w:pos="176"/>
          <w:tab w:val="center" w:pos="763"/>
        </w:tabs>
        <w:spacing w:before="120" w:after="120"/>
        <w:ind w:left="1091"/>
        <w:jc w:val="both"/>
        <w:rPr>
          <w:rFonts w:ascii="Verdana" w:hAnsi="Verdana"/>
          <w:sz w:val="18"/>
          <w:szCs w:val="18"/>
          <w:lang w:val="es-ES_tradnl"/>
        </w:rPr>
      </w:pPr>
      <w:r w:rsidRPr="00054765">
        <w:rPr>
          <w:rFonts w:ascii="Verdana" w:hAnsi="Verdana"/>
          <w:b/>
          <w:sz w:val="18"/>
          <w:szCs w:val="18"/>
          <w:lang w:val="es-ES_tradnl"/>
        </w:rPr>
        <w:t xml:space="preserve">TIPO DE CILINDRO: </w:t>
      </w:r>
      <w:r w:rsidRPr="00054765">
        <w:rPr>
          <w:rFonts w:ascii="Verdana" w:hAnsi="Verdana"/>
          <w:sz w:val="18"/>
          <w:szCs w:val="18"/>
          <w:lang w:val="es-ES_tradnl"/>
        </w:rPr>
        <w:t xml:space="preserve">Los cilindros deberán ser del tipo GNC-1 fabricados bajo la norma </w:t>
      </w:r>
      <w:r w:rsidRPr="00054765">
        <w:rPr>
          <w:rFonts w:ascii="Verdana" w:hAnsi="Verdana"/>
          <w:b/>
          <w:sz w:val="18"/>
          <w:szCs w:val="18"/>
          <w:lang w:val="es-ES_tradnl"/>
        </w:rPr>
        <w:t>ISO 11439:2013</w:t>
      </w:r>
      <w:r w:rsidRPr="00054765">
        <w:rPr>
          <w:rFonts w:ascii="Verdana" w:hAnsi="Verdana"/>
          <w:sz w:val="18"/>
          <w:szCs w:val="18"/>
          <w:lang w:val="es-ES_tradnl"/>
        </w:rPr>
        <w:t>, a partir de plancha o barra/billet o tubería.</w:t>
      </w:r>
    </w:p>
    <w:p w14:paraId="171F2038" w14:textId="77777777" w:rsidR="00ED704D" w:rsidRPr="00054765" w:rsidRDefault="00ED704D" w:rsidP="0092355B">
      <w:pPr>
        <w:numPr>
          <w:ilvl w:val="0"/>
          <w:numId w:val="61"/>
        </w:numPr>
        <w:tabs>
          <w:tab w:val="left" w:pos="176"/>
          <w:tab w:val="center" w:pos="763"/>
          <w:tab w:val="left" w:pos="9455"/>
        </w:tabs>
        <w:spacing w:before="120" w:after="120"/>
        <w:ind w:left="1091" w:right="114"/>
        <w:jc w:val="both"/>
        <w:rPr>
          <w:rFonts w:ascii="Verdana" w:hAnsi="Verdana"/>
          <w:sz w:val="18"/>
          <w:szCs w:val="18"/>
          <w:lang w:val="es-ES_tradnl"/>
        </w:rPr>
      </w:pPr>
      <w:r w:rsidRPr="00054765">
        <w:rPr>
          <w:rFonts w:ascii="Verdana" w:hAnsi="Verdana"/>
          <w:b/>
          <w:sz w:val="18"/>
          <w:szCs w:val="18"/>
          <w:lang w:val="es-ES_tradnl"/>
        </w:rPr>
        <w:t>MATERIA PRIMA:</w:t>
      </w:r>
      <w:r w:rsidRPr="00054765">
        <w:rPr>
          <w:rFonts w:ascii="Verdana" w:hAnsi="Verdana"/>
          <w:sz w:val="18"/>
          <w:szCs w:val="18"/>
          <w:lang w:val="es-ES_tradnl"/>
        </w:rPr>
        <w:t xml:space="preserve"> Los cilindros deberán estar fabricados a partir de Acero al Cromo Molibdeno (CrMo).</w:t>
      </w:r>
    </w:p>
    <w:p w14:paraId="2023BC18" w14:textId="77777777" w:rsidR="00ED704D" w:rsidRPr="00054765" w:rsidRDefault="00ED704D" w:rsidP="00ED704D">
      <w:pPr>
        <w:tabs>
          <w:tab w:val="left" w:pos="176"/>
          <w:tab w:val="center" w:pos="763"/>
          <w:tab w:val="left" w:pos="9356"/>
        </w:tabs>
        <w:spacing w:before="120" w:after="120"/>
        <w:ind w:left="1091" w:right="113"/>
        <w:jc w:val="both"/>
        <w:rPr>
          <w:rFonts w:ascii="Verdana" w:hAnsi="Verdana"/>
          <w:sz w:val="18"/>
          <w:szCs w:val="18"/>
          <w:lang w:val="es-ES_tradnl"/>
        </w:rPr>
      </w:pPr>
      <w:r w:rsidRPr="00054765">
        <w:rPr>
          <w:rFonts w:ascii="Verdana" w:hAnsi="Verdana"/>
          <w:b/>
          <w:sz w:val="18"/>
          <w:szCs w:val="18"/>
          <w:lang w:val="es-ES_tradnl"/>
        </w:rPr>
        <w:t>b.1)</w:t>
      </w:r>
      <w:r w:rsidRPr="00054765">
        <w:rPr>
          <w:rFonts w:ascii="Verdana" w:hAnsi="Verdana"/>
          <w:sz w:val="18"/>
          <w:szCs w:val="18"/>
          <w:lang w:val="es-ES_tradnl"/>
        </w:rPr>
        <w:t xml:space="preserve"> La materia prima deberá ser de origen europeo o americano, el cual se demostrará </w:t>
      </w:r>
      <w:r w:rsidRPr="00054765">
        <w:rPr>
          <w:rFonts w:ascii="Verdana" w:hAnsi="Verdana"/>
          <w:sz w:val="18"/>
          <w:szCs w:val="18"/>
          <w:u w:val="single"/>
          <w:lang w:val="es-ES_tradnl"/>
        </w:rPr>
        <w:t>mediante certificado emitido por el proveedor de la materia prima que avale el origen de la misma</w:t>
      </w:r>
      <w:r w:rsidRPr="00054765">
        <w:rPr>
          <w:rFonts w:ascii="Verdana" w:hAnsi="Verdana"/>
          <w:sz w:val="18"/>
          <w:szCs w:val="18"/>
          <w:lang w:val="es-ES_tradnl"/>
        </w:rPr>
        <w:t>, actualizado y expreso en favor del Ministerio de Hidrocarburos y Energías- Entidad Ejecutora de Conversión a Gas Natural Vehicular. Misma que deberá ser presentada en su propuesta.</w:t>
      </w:r>
    </w:p>
    <w:p w14:paraId="15F39D98" w14:textId="77777777" w:rsidR="00ED704D" w:rsidRPr="00054765" w:rsidRDefault="00ED704D" w:rsidP="00ED704D">
      <w:pPr>
        <w:tabs>
          <w:tab w:val="left" w:pos="176"/>
          <w:tab w:val="center" w:pos="763"/>
          <w:tab w:val="left" w:pos="9455"/>
        </w:tabs>
        <w:spacing w:before="120" w:after="120"/>
        <w:ind w:left="1091" w:right="113"/>
        <w:jc w:val="both"/>
        <w:rPr>
          <w:rFonts w:ascii="Verdana" w:hAnsi="Verdana"/>
          <w:sz w:val="18"/>
          <w:szCs w:val="18"/>
          <w:lang w:val="es-ES_tradnl"/>
        </w:rPr>
      </w:pPr>
      <w:r w:rsidRPr="00054765">
        <w:rPr>
          <w:rFonts w:ascii="Verdana" w:hAnsi="Verdana"/>
          <w:b/>
          <w:sz w:val="18"/>
          <w:szCs w:val="18"/>
          <w:lang w:val="es-ES_tradnl"/>
        </w:rPr>
        <w:t xml:space="preserve">b.2) </w:t>
      </w:r>
      <w:r w:rsidRPr="00054765">
        <w:rPr>
          <w:rFonts w:ascii="Verdana" w:hAnsi="Verdana"/>
          <w:sz w:val="18"/>
          <w:szCs w:val="18"/>
          <w:lang w:val="es-ES_tradnl"/>
        </w:rPr>
        <w:t>El fabricante deberá presentar las siguientes certificaciones de la Materia Prima, que cumplan la norma ISO 11439:2013 y no supere los dos años de emisión respecto la presentación de la propuesta:</w:t>
      </w:r>
    </w:p>
    <w:p w14:paraId="3DF17E86" w14:textId="77777777" w:rsidR="00ED704D" w:rsidRPr="00054765" w:rsidRDefault="00ED704D" w:rsidP="0092355B">
      <w:pPr>
        <w:numPr>
          <w:ilvl w:val="0"/>
          <w:numId w:val="62"/>
        </w:numPr>
        <w:tabs>
          <w:tab w:val="left" w:pos="176"/>
          <w:tab w:val="center" w:pos="763"/>
          <w:tab w:val="left" w:pos="9455"/>
        </w:tabs>
        <w:spacing w:before="120" w:after="120"/>
        <w:ind w:left="1702" w:right="113" w:hanging="284"/>
        <w:jc w:val="both"/>
        <w:rPr>
          <w:rFonts w:ascii="Verdana" w:hAnsi="Verdana"/>
          <w:sz w:val="18"/>
          <w:szCs w:val="18"/>
          <w:lang w:val="es-ES_tradnl"/>
        </w:rPr>
      </w:pPr>
      <w:r w:rsidRPr="00054765">
        <w:rPr>
          <w:rFonts w:ascii="Verdana" w:hAnsi="Verdana"/>
          <w:sz w:val="18"/>
          <w:szCs w:val="18"/>
          <w:lang w:val="es-ES_tradnl"/>
        </w:rPr>
        <w:lastRenderedPageBreak/>
        <w:t>Certificados de Colada emitidos por el Proveedor del Acero al Cromo Molibdeno.</w:t>
      </w:r>
    </w:p>
    <w:p w14:paraId="748FBE42" w14:textId="77777777" w:rsidR="00ED704D" w:rsidRPr="00054765" w:rsidRDefault="00ED704D" w:rsidP="0092355B">
      <w:pPr>
        <w:numPr>
          <w:ilvl w:val="0"/>
          <w:numId w:val="62"/>
        </w:numPr>
        <w:tabs>
          <w:tab w:val="left" w:pos="176"/>
          <w:tab w:val="center" w:pos="763"/>
          <w:tab w:val="left" w:pos="9455"/>
        </w:tabs>
        <w:spacing w:before="120" w:after="120"/>
        <w:ind w:left="1702" w:right="113" w:hanging="284"/>
        <w:jc w:val="both"/>
        <w:rPr>
          <w:rFonts w:ascii="Verdana" w:hAnsi="Verdana"/>
          <w:sz w:val="18"/>
          <w:szCs w:val="18"/>
          <w:lang w:val="es-ES_tradnl"/>
        </w:rPr>
      </w:pPr>
      <w:r w:rsidRPr="00054765">
        <w:rPr>
          <w:rFonts w:ascii="Verdana" w:hAnsi="Verdana"/>
          <w:sz w:val="18"/>
          <w:szCs w:val="18"/>
          <w:lang w:val="es-ES_tradnl"/>
        </w:rPr>
        <w:t>Certificados de prueba química de contra ensayo del Acero utilizado en la fabricación de cilindros emitidos por un tercero.</w:t>
      </w:r>
    </w:p>
    <w:p w14:paraId="4982D32D" w14:textId="77777777" w:rsidR="00ED704D" w:rsidRPr="00054765" w:rsidRDefault="00ED704D" w:rsidP="00ED704D">
      <w:pPr>
        <w:tabs>
          <w:tab w:val="left" w:pos="176"/>
          <w:tab w:val="center" w:pos="763"/>
          <w:tab w:val="left" w:pos="9455"/>
        </w:tabs>
        <w:spacing w:before="120" w:after="120"/>
        <w:ind w:left="1091" w:right="114"/>
        <w:jc w:val="both"/>
        <w:rPr>
          <w:rFonts w:ascii="Verdana" w:hAnsi="Verdana"/>
          <w:sz w:val="18"/>
          <w:szCs w:val="18"/>
          <w:lang w:val="es-ES_tradnl"/>
        </w:rPr>
      </w:pPr>
      <w:r w:rsidRPr="00054765">
        <w:rPr>
          <w:rFonts w:ascii="Verdana" w:hAnsi="Verdana"/>
          <w:sz w:val="18"/>
          <w:szCs w:val="18"/>
          <w:lang w:val="es-ES_tradnl"/>
        </w:rPr>
        <w:t>Los documentos deberán ser traducidos al idioma castellano/español.</w:t>
      </w:r>
    </w:p>
    <w:p w14:paraId="3AEC4016" w14:textId="77777777" w:rsidR="00ED704D" w:rsidRPr="00054765" w:rsidRDefault="00ED704D" w:rsidP="00ED704D">
      <w:pPr>
        <w:tabs>
          <w:tab w:val="left" w:pos="176"/>
          <w:tab w:val="center" w:pos="763"/>
          <w:tab w:val="left" w:pos="9455"/>
        </w:tabs>
        <w:spacing w:before="120" w:after="120"/>
        <w:ind w:left="1091" w:right="114"/>
        <w:jc w:val="both"/>
        <w:rPr>
          <w:rFonts w:ascii="Verdana" w:hAnsi="Verdana"/>
          <w:sz w:val="18"/>
          <w:szCs w:val="18"/>
          <w:lang w:val="es-ES_tradnl"/>
        </w:rPr>
      </w:pPr>
      <w:r w:rsidRPr="00054765">
        <w:rPr>
          <w:rFonts w:ascii="Verdana" w:hAnsi="Verdana"/>
          <w:b/>
          <w:sz w:val="18"/>
          <w:szCs w:val="18"/>
          <w:lang w:val="es-ES_tradnl"/>
        </w:rPr>
        <w:t xml:space="preserve">b.3) </w:t>
      </w:r>
      <w:r w:rsidRPr="00054765">
        <w:rPr>
          <w:rFonts w:ascii="Verdana" w:hAnsi="Verdana"/>
          <w:sz w:val="18"/>
          <w:szCs w:val="18"/>
          <w:lang w:val="es-ES_tradnl"/>
        </w:rPr>
        <w:t>El proveedor adjudicado deberá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1463648F" w14:textId="77777777" w:rsidR="00ED704D" w:rsidRPr="00054765" w:rsidRDefault="00ED704D" w:rsidP="0092355B">
      <w:pPr>
        <w:numPr>
          <w:ilvl w:val="0"/>
          <w:numId w:val="61"/>
        </w:numPr>
        <w:tabs>
          <w:tab w:val="left" w:pos="176"/>
          <w:tab w:val="center" w:pos="763"/>
          <w:tab w:val="left" w:pos="9455"/>
        </w:tabs>
        <w:spacing w:before="120" w:after="120"/>
        <w:ind w:left="1091" w:right="114"/>
        <w:jc w:val="both"/>
        <w:rPr>
          <w:rFonts w:ascii="Verdana" w:hAnsi="Verdana"/>
          <w:b/>
          <w:sz w:val="18"/>
          <w:szCs w:val="18"/>
          <w:lang w:val="es-ES_tradnl"/>
        </w:rPr>
      </w:pPr>
      <w:r w:rsidRPr="00054765">
        <w:rPr>
          <w:rFonts w:ascii="Verdana" w:hAnsi="Verdana"/>
          <w:b/>
          <w:sz w:val="18"/>
          <w:szCs w:val="18"/>
          <w:lang w:val="es-ES_tradnl"/>
        </w:rPr>
        <w:t xml:space="preserve">FABRICACIÓN DEL CILINDRO: </w:t>
      </w:r>
    </w:p>
    <w:p w14:paraId="44159040" w14:textId="77777777" w:rsidR="00ED704D" w:rsidRPr="00054765" w:rsidRDefault="00ED704D" w:rsidP="00ED704D">
      <w:pPr>
        <w:tabs>
          <w:tab w:val="left" w:pos="9455"/>
        </w:tabs>
        <w:spacing w:before="120" w:after="120"/>
        <w:ind w:left="1091" w:right="114"/>
        <w:jc w:val="both"/>
        <w:rPr>
          <w:rFonts w:ascii="Verdana" w:hAnsi="Verdana"/>
          <w:sz w:val="18"/>
          <w:szCs w:val="18"/>
          <w:lang w:val="es-ES_tradnl"/>
        </w:rPr>
      </w:pPr>
      <w:r w:rsidRPr="00054765">
        <w:rPr>
          <w:rFonts w:ascii="Verdana" w:hAnsi="Verdana"/>
          <w:b/>
          <w:sz w:val="18"/>
          <w:szCs w:val="18"/>
          <w:lang w:val="es-ES_tradnl"/>
        </w:rPr>
        <w:t>c.1)</w:t>
      </w:r>
      <w:r w:rsidRPr="00054765">
        <w:rPr>
          <w:rFonts w:ascii="Verdana" w:hAnsi="Verdana"/>
          <w:sz w:val="18"/>
          <w:szCs w:val="18"/>
          <w:lang w:val="es-ES_tradnl"/>
        </w:rPr>
        <w:t xml:space="preserve"> La fabricación del cilindro deberá ser de origen europeo o americano, el mismo se demostrará con un certificado de origen o su equivalente emitido por la Cámara de Comercio o Industria del país de procedencia (actualizado). Debe ser presentado en su propuesta.</w:t>
      </w:r>
    </w:p>
    <w:p w14:paraId="0A4BB9F9" w14:textId="77777777" w:rsidR="00ED704D" w:rsidRPr="00054765" w:rsidRDefault="00ED704D" w:rsidP="00ED704D">
      <w:pPr>
        <w:tabs>
          <w:tab w:val="left" w:pos="9455"/>
        </w:tabs>
        <w:spacing w:before="120" w:after="120"/>
        <w:ind w:left="1091" w:right="114"/>
        <w:jc w:val="both"/>
        <w:rPr>
          <w:rFonts w:ascii="Verdana" w:hAnsi="Verdana"/>
          <w:sz w:val="18"/>
          <w:szCs w:val="18"/>
        </w:rPr>
      </w:pPr>
      <w:r w:rsidRPr="00054765">
        <w:rPr>
          <w:rFonts w:ascii="Verdana" w:hAnsi="Verdana"/>
          <w:b/>
          <w:sz w:val="18"/>
          <w:szCs w:val="18"/>
          <w:lang w:val="es-ES_tradnl"/>
        </w:rPr>
        <w:t xml:space="preserve">c.2) </w:t>
      </w:r>
      <w:r w:rsidRPr="00054765">
        <w:rPr>
          <w:rFonts w:ascii="Verdana" w:hAnsi="Verdana"/>
          <w:sz w:val="18"/>
          <w:szCs w:val="18"/>
        </w:rPr>
        <w:t xml:space="preserve">La fabricación del cilindro deberá realizarse dando cumplimiento a la norma </w:t>
      </w:r>
      <w:r w:rsidRPr="00054765">
        <w:rPr>
          <w:rFonts w:ascii="Verdana" w:hAnsi="Verdana"/>
          <w:b/>
          <w:sz w:val="18"/>
          <w:szCs w:val="18"/>
        </w:rPr>
        <w:t>ISO 11439:2013</w:t>
      </w:r>
      <w:r w:rsidRPr="00054765">
        <w:rPr>
          <w:rFonts w:ascii="Verdana" w:hAnsi="Verdana"/>
          <w:sz w:val="18"/>
          <w:szCs w:val="18"/>
        </w:rPr>
        <w:t>, se deberá presentar las certificaciones que avalen el cumplimiento del mismo, por cada ítem. Deben ser presentados en su propuesta.</w:t>
      </w:r>
    </w:p>
    <w:p w14:paraId="162A4D51" w14:textId="77777777" w:rsidR="00ED704D" w:rsidRPr="00054765" w:rsidRDefault="00ED704D" w:rsidP="00ED704D">
      <w:pPr>
        <w:tabs>
          <w:tab w:val="left" w:pos="9455"/>
        </w:tabs>
        <w:spacing w:before="120" w:after="120"/>
        <w:ind w:left="1091" w:right="114"/>
        <w:jc w:val="both"/>
        <w:rPr>
          <w:rFonts w:ascii="Verdana" w:hAnsi="Verdana"/>
          <w:sz w:val="18"/>
          <w:szCs w:val="18"/>
        </w:rPr>
      </w:pPr>
      <w:r w:rsidRPr="00054765">
        <w:rPr>
          <w:rFonts w:ascii="Verdana" w:hAnsi="Verdana"/>
          <w:b/>
          <w:sz w:val="18"/>
          <w:szCs w:val="18"/>
          <w:lang w:val="es-ES_tradnl"/>
        </w:rPr>
        <w:t xml:space="preserve">c.3) </w:t>
      </w:r>
      <w:r w:rsidRPr="00054765">
        <w:rPr>
          <w:rFonts w:ascii="Verdana" w:hAnsi="Verdana"/>
          <w:sz w:val="18"/>
          <w:szCs w:val="18"/>
        </w:rPr>
        <w:t xml:space="preserve">Dando cumplimiento a la norma </w:t>
      </w:r>
      <w:r w:rsidRPr="00054765">
        <w:rPr>
          <w:rFonts w:ascii="Verdana" w:hAnsi="Verdana"/>
          <w:b/>
          <w:sz w:val="18"/>
          <w:szCs w:val="18"/>
        </w:rPr>
        <w:t>ISO 11439:2013</w:t>
      </w:r>
      <w:r w:rsidRPr="00054765">
        <w:rPr>
          <w:rFonts w:ascii="Verdana" w:hAnsi="Verdana"/>
          <w:sz w:val="18"/>
          <w:szCs w:val="18"/>
        </w:rPr>
        <w:t>, el proponente deberá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6FE4D751"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Material</w:t>
      </w:r>
    </w:p>
    <w:p w14:paraId="392535CA"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rotura por presión hidrostático</w:t>
      </w:r>
    </w:p>
    <w:p w14:paraId="638D477E"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ciclado a presión y a temperatura</w:t>
      </w:r>
    </w:p>
    <w:p w14:paraId="3DFCA70F"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LBB</w:t>
      </w:r>
    </w:p>
    <w:p w14:paraId="20A1AEB6"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fuego</w:t>
      </w:r>
    </w:p>
    <w:p w14:paraId="75B841CC"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penetración</w:t>
      </w:r>
    </w:p>
    <w:p w14:paraId="38C12C77" w14:textId="77777777" w:rsidR="00ED704D" w:rsidRPr="00054765" w:rsidRDefault="00ED704D" w:rsidP="00ED704D">
      <w:pPr>
        <w:tabs>
          <w:tab w:val="left" w:pos="9455"/>
        </w:tabs>
        <w:spacing w:before="120" w:after="120"/>
        <w:ind w:left="1091" w:right="114"/>
        <w:jc w:val="both"/>
        <w:rPr>
          <w:rFonts w:ascii="Verdana" w:hAnsi="Verdana"/>
          <w:sz w:val="18"/>
          <w:szCs w:val="18"/>
          <w:lang w:val="es-ES_tradnl"/>
        </w:rPr>
      </w:pPr>
      <w:r w:rsidRPr="00054765">
        <w:rPr>
          <w:rFonts w:ascii="Verdana" w:hAnsi="Verdana"/>
          <w:b/>
          <w:sz w:val="18"/>
          <w:szCs w:val="18"/>
          <w:lang w:val="es-ES_tradnl"/>
        </w:rPr>
        <w:t xml:space="preserve">c.4) </w:t>
      </w:r>
      <w:r w:rsidRPr="00054765">
        <w:rPr>
          <w:rFonts w:ascii="Verdana" w:hAnsi="Verdana"/>
          <w:sz w:val="18"/>
          <w:szCs w:val="18"/>
          <w:lang w:val="es-ES_tradnl"/>
        </w:rPr>
        <w:t xml:space="preserve">Dando cumplimiento a la norma ISO 11439:2013, el proveedor adjudicado deberá presentar, en cada entrega, los certificados de aprobación de los lotes por el ítem adjudicado, aprobados por el ente certificador del país de origen, adjunto con las siguientes pruebas de ensayo: </w:t>
      </w:r>
    </w:p>
    <w:p w14:paraId="65D3A6B9" w14:textId="77777777" w:rsidR="00ED704D" w:rsidRPr="00054765" w:rsidRDefault="00ED704D" w:rsidP="0092355B">
      <w:pPr>
        <w:pStyle w:val="Prrafodelista"/>
        <w:numPr>
          <w:ilvl w:val="0"/>
          <w:numId w:val="64"/>
        </w:numPr>
        <w:tabs>
          <w:tab w:val="left" w:pos="9455"/>
        </w:tabs>
        <w:ind w:left="2126" w:right="113" w:hanging="329"/>
        <w:jc w:val="both"/>
        <w:rPr>
          <w:rFonts w:ascii="Verdana" w:hAnsi="Verdana"/>
          <w:sz w:val="18"/>
          <w:szCs w:val="18"/>
          <w:lang w:val="es-ES_tradnl"/>
        </w:rPr>
      </w:pPr>
      <w:r w:rsidRPr="00054765">
        <w:rPr>
          <w:rFonts w:ascii="Verdana" w:hAnsi="Verdana"/>
          <w:sz w:val="18"/>
          <w:szCs w:val="18"/>
          <w:lang w:val="es-ES_tradnl"/>
        </w:rPr>
        <w:t xml:space="preserve">Ensayo de Material </w:t>
      </w:r>
    </w:p>
    <w:p w14:paraId="03AFEAB7" w14:textId="77777777" w:rsidR="00ED704D" w:rsidRPr="00054765" w:rsidRDefault="00ED704D" w:rsidP="0092355B">
      <w:pPr>
        <w:pStyle w:val="Prrafodelista"/>
        <w:numPr>
          <w:ilvl w:val="0"/>
          <w:numId w:val="64"/>
        </w:numPr>
        <w:tabs>
          <w:tab w:val="left" w:pos="9455"/>
        </w:tabs>
        <w:ind w:left="2126" w:right="113" w:hanging="329"/>
        <w:jc w:val="both"/>
        <w:rPr>
          <w:rFonts w:ascii="Verdana" w:hAnsi="Verdana"/>
          <w:sz w:val="18"/>
          <w:szCs w:val="18"/>
          <w:lang w:val="es-ES_tradnl"/>
        </w:rPr>
      </w:pPr>
      <w:r w:rsidRPr="00054765">
        <w:rPr>
          <w:rFonts w:ascii="Verdana" w:hAnsi="Verdana"/>
          <w:sz w:val="18"/>
          <w:szCs w:val="18"/>
          <w:lang w:val="es-ES_tradnl"/>
        </w:rPr>
        <w:t xml:space="preserve">Ensayo de rotura por presión hidrostática </w:t>
      </w:r>
    </w:p>
    <w:p w14:paraId="0ECC2A5A" w14:textId="77777777" w:rsidR="00ED704D" w:rsidRPr="00054765" w:rsidRDefault="00ED704D" w:rsidP="0092355B">
      <w:pPr>
        <w:pStyle w:val="Prrafodelista"/>
        <w:numPr>
          <w:ilvl w:val="0"/>
          <w:numId w:val="64"/>
        </w:numPr>
        <w:tabs>
          <w:tab w:val="left" w:pos="9455"/>
        </w:tabs>
        <w:ind w:left="2126" w:right="113" w:hanging="329"/>
        <w:jc w:val="both"/>
        <w:rPr>
          <w:rFonts w:ascii="Verdana" w:hAnsi="Verdana"/>
          <w:sz w:val="18"/>
          <w:szCs w:val="18"/>
          <w:lang w:val="es-ES_tradnl"/>
        </w:rPr>
      </w:pPr>
      <w:r w:rsidRPr="00054765">
        <w:rPr>
          <w:rFonts w:ascii="Verdana" w:hAnsi="Verdana"/>
          <w:sz w:val="18"/>
          <w:szCs w:val="18"/>
          <w:lang w:val="es-ES_tradnl"/>
        </w:rPr>
        <w:t>Ensayo de ciclado a presión o calificación de cumplimiento de las normas ISO 9809-1, ISO 9809-2 o ISO 9809-3.</w:t>
      </w:r>
    </w:p>
    <w:p w14:paraId="49817731" w14:textId="77777777" w:rsidR="00ED704D" w:rsidRPr="00054765" w:rsidRDefault="00ED704D" w:rsidP="00ED704D">
      <w:pPr>
        <w:tabs>
          <w:tab w:val="left" w:pos="9455"/>
        </w:tabs>
        <w:spacing w:before="120" w:after="120"/>
        <w:ind w:left="1089" w:right="114"/>
        <w:jc w:val="both"/>
        <w:rPr>
          <w:rFonts w:ascii="Verdana" w:hAnsi="Verdana"/>
          <w:sz w:val="18"/>
          <w:szCs w:val="18"/>
          <w:lang w:val="es-ES_tradnl"/>
        </w:rPr>
      </w:pPr>
      <w:r w:rsidRPr="00054765">
        <w:rPr>
          <w:rFonts w:ascii="Verdana" w:hAnsi="Verdana"/>
          <w:sz w:val="18"/>
          <w:szCs w:val="18"/>
          <w:lang w:val="es-ES_tradnl"/>
        </w:rPr>
        <w:t>(La empresa deberá presentar los documentos conforme se realicen las entregas parciales de los cilindros para GNV).</w:t>
      </w:r>
    </w:p>
    <w:p w14:paraId="06C66AFF" w14:textId="77777777" w:rsidR="00ED704D" w:rsidRPr="00054765" w:rsidRDefault="00ED704D" w:rsidP="0092355B">
      <w:pPr>
        <w:numPr>
          <w:ilvl w:val="0"/>
          <w:numId w:val="61"/>
        </w:numPr>
        <w:tabs>
          <w:tab w:val="left" w:pos="176"/>
          <w:tab w:val="center" w:pos="763"/>
          <w:tab w:val="left" w:pos="9455"/>
        </w:tabs>
        <w:spacing w:before="120" w:after="120"/>
        <w:ind w:left="1089" w:right="114"/>
        <w:jc w:val="both"/>
        <w:rPr>
          <w:rFonts w:ascii="Verdana" w:hAnsi="Verdana"/>
          <w:sz w:val="18"/>
          <w:szCs w:val="18"/>
          <w:lang w:val="es-ES_tradnl"/>
        </w:rPr>
      </w:pPr>
      <w:r w:rsidRPr="00054765">
        <w:rPr>
          <w:rFonts w:ascii="Verdana" w:hAnsi="Verdana"/>
          <w:b/>
          <w:sz w:val="18"/>
          <w:szCs w:val="18"/>
          <w:lang w:val="es-ES_tradnl"/>
        </w:rPr>
        <w:t>PLANOS DE DISEÑO DE PROTOTIPO SEGÚN NORMA ISO 11439:2013:</w:t>
      </w:r>
      <w:r w:rsidRPr="00054765">
        <w:rPr>
          <w:rFonts w:ascii="Verdana" w:hAnsi="Verdana"/>
          <w:sz w:val="18"/>
          <w:szCs w:val="18"/>
          <w:lang w:val="es-ES_tradnl"/>
        </w:rPr>
        <w:t xml:space="preserve"> El proveedor deberá presentar en su propuesta el plano de diseño de prototipo aprobado según norma ISO 11439:2013 </w:t>
      </w:r>
      <w:r w:rsidRPr="00054765">
        <w:rPr>
          <w:rFonts w:ascii="Verdana" w:hAnsi="Verdana"/>
          <w:b/>
          <w:sz w:val="18"/>
          <w:szCs w:val="18"/>
          <w:lang w:val="es-ES_tradnl"/>
        </w:rPr>
        <w:t>para cada ítem</w:t>
      </w:r>
      <w:r w:rsidRPr="00054765">
        <w:rPr>
          <w:rFonts w:ascii="Verdana" w:hAnsi="Verdana"/>
          <w:sz w:val="18"/>
          <w:szCs w:val="18"/>
          <w:lang w:val="es-ES_tradnl"/>
        </w:rPr>
        <w:t>.</w:t>
      </w:r>
    </w:p>
    <w:p w14:paraId="05036419" w14:textId="77777777" w:rsidR="00ED704D" w:rsidRPr="00054765" w:rsidRDefault="00ED704D" w:rsidP="0092355B">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054765">
        <w:rPr>
          <w:rFonts w:ascii="Verdana" w:hAnsi="Verdana"/>
          <w:b/>
          <w:sz w:val="18"/>
          <w:szCs w:val="18"/>
          <w:lang w:val="es-ES_tradnl"/>
        </w:rPr>
        <w:t>PRESIÓN DE TRABAJO:</w:t>
      </w:r>
      <w:r w:rsidRPr="00054765">
        <w:rPr>
          <w:rFonts w:ascii="Verdana" w:hAnsi="Verdana"/>
          <w:sz w:val="18"/>
          <w:szCs w:val="18"/>
          <w:lang w:val="es-ES_tradnl"/>
        </w:rPr>
        <w:t xml:space="preserve"> 200 bar con tolerancia hasta 205 bar.</w:t>
      </w:r>
    </w:p>
    <w:p w14:paraId="6E23D40B" w14:textId="77777777" w:rsidR="00ED704D" w:rsidRPr="00054765" w:rsidRDefault="00ED704D" w:rsidP="0092355B">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054765">
        <w:rPr>
          <w:rFonts w:ascii="Verdana" w:hAnsi="Verdana"/>
          <w:b/>
          <w:sz w:val="18"/>
          <w:szCs w:val="18"/>
          <w:lang w:val="es-ES_tradnl"/>
        </w:rPr>
        <w:t>ROSCA EN BOQUILLA DE CILINDRO:</w:t>
      </w:r>
      <w:r w:rsidRPr="00054765">
        <w:rPr>
          <w:rFonts w:ascii="Verdana" w:hAnsi="Verdana"/>
          <w:sz w:val="18"/>
          <w:szCs w:val="18"/>
          <w:lang w:val="es-ES_tradnl"/>
        </w:rPr>
        <w:t xml:space="preserve"> Cónica interna, según </w:t>
      </w:r>
      <w:r w:rsidRPr="00054765">
        <w:rPr>
          <w:rFonts w:ascii="Verdana" w:hAnsi="Verdana"/>
          <w:sz w:val="18"/>
          <w:szCs w:val="18"/>
          <w:shd w:val="clear" w:color="auto" w:fill="F7F7F7"/>
        </w:rPr>
        <w:t xml:space="preserve">N/DIN 477 </w:t>
      </w:r>
      <w:r w:rsidRPr="00054765">
        <w:rPr>
          <w:rFonts w:ascii="Verdana" w:hAnsi="Verdana"/>
          <w:sz w:val="18"/>
          <w:szCs w:val="18"/>
          <w:lang w:val="es-ES_tradnl"/>
        </w:rPr>
        <w:t>W28.8</w:t>
      </w:r>
      <w:r w:rsidRPr="00054765">
        <w:rPr>
          <w:rFonts w:ascii="Verdana" w:hAnsi="Verdana"/>
          <w:sz w:val="18"/>
          <w:szCs w:val="18"/>
          <w:shd w:val="clear" w:color="auto" w:fill="F7F7F7"/>
        </w:rPr>
        <w:t>,</w:t>
      </w:r>
      <w:r w:rsidRPr="00054765">
        <w:rPr>
          <w:rFonts w:ascii="Verdana" w:hAnsi="Verdana"/>
          <w:sz w:val="18"/>
          <w:szCs w:val="18"/>
          <w:lang w:val="es-ES_tradnl"/>
        </w:rPr>
        <w:t xml:space="preserve"> para instalación de válvula de cilindro rosca externa, cónica, según N/DIN 477 W28.8.</w:t>
      </w:r>
    </w:p>
    <w:p w14:paraId="6F8A9657" w14:textId="77777777" w:rsidR="00ED704D" w:rsidRPr="00054765" w:rsidRDefault="00ED704D" w:rsidP="0092355B">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054765">
        <w:rPr>
          <w:rFonts w:ascii="Verdana" w:hAnsi="Verdana"/>
          <w:b/>
          <w:sz w:val="18"/>
          <w:szCs w:val="18"/>
          <w:lang w:val="es-ES_tradnl"/>
        </w:rPr>
        <w:t>AÑO DE FABRICACIÓN DEL CILINDRO:</w:t>
      </w:r>
      <w:r w:rsidRPr="00054765">
        <w:rPr>
          <w:rFonts w:ascii="Verdana" w:hAnsi="Verdana"/>
          <w:sz w:val="18"/>
          <w:szCs w:val="18"/>
          <w:lang w:val="es-ES_tradnl"/>
        </w:rPr>
        <w:t xml:space="preserve"> </w:t>
      </w:r>
      <w:r w:rsidRPr="00054765">
        <w:rPr>
          <w:rFonts w:ascii="Verdana" w:hAnsi="Verdana"/>
          <w:sz w:val="18"/>
          <w:szCs w:val="18"/>
          <w:lang w:val="es-BO"/>
        </w:rPr>
        <w:t>No menor a noviembre de 2022.</w:t>
      </w:r>
    </w:p>
    <w:p w14:paraId="32B67A9F" w14:textId="77777777" w:rsidR="00ED704D" w:rsidRPr="00054765" w:rsidRDefault="00ED704D" w:rsidP="0092355B">
      <w:pPr>
        <w:numPr>
          <w:ilvl w:val="0"/>
          <w:numId w:val="61"/>
        </w:numPr>
        <w:tabs>
          <w:tab w:val="left" w:pos="176"/>
          <w:tab w:val="center" w:pos="763"/>
        </w:tabs>
        <w:spacing w:before="120" w:after="120"/>
        <w:ind w:left="1089" w:right="295" w:hanging="357"/>
        <w:jc w:val="both"/>
        <w:rPr>
          <w:rFonts w:ascii="Verdana" w:hAnsi="Verdana"/>
          <w:sz w:val="18"/>
          <w:szCs w:val="18"/>
          <w:lang w:val="es-ES_tradnl"/>
        </w:rPr>
      </w:pPr>
      <w:r w:rsidRPr="00054765">
        <w:rPr>
          <w:rFonts w:ascii="Verdana" w:hAnsi="Verdana"/>
          <w:b/>
          <w:sz w:val="18"/>
          <w:szCs w:val="18"/>
          <w:lang w:val="es-ES_tradnl"/>
        </w:rPr>
        <w:t xml:space="preserve">VOLUMEN: </w:t>
      </w:r>
      <w:r w:rsidRPr="00054765">
        <w:rPr>
          <w:rFonts w:ascii="Verdana" w:hAnsi="Verdana"/>
          <w:sz w:val="18"/>
          <w:szCs w:val="18"/>
          <w:lang w:val="es-ES_tradnl"/>
        </w:rPr>
        <w:t>La diferencia del volumen real en referencia al volumen nominal no deberá ser mayor a ± 1,5 Litros.</w:t>
      </w:r>
    </w:p>
    <w:p w14:paraId="1D8AF8B6" w14:textId="77777777" w:rsidR="00ED704D" w:rsidRPr="00054765" w:rsidRDefault="00ED704D" w:rsidP="0092355B">
      <w:pPr>
        <w:numPr>
          <w:ilvl w:val="0"/>
          <w:numId w:val="61"/>
        </w:numPr>
        <w:tabs>
          <w:tab w:val="left" w:pos="176"/>
          <w:tab w:val="center" w:pos="763"/>
        </w:tabs>
        <w:spacing w:before="120" w:after="120"/>
        <w:ind w:left="1091" w:right="295" w:hanging="357"/>
        <w:jc w:val="both"/>
        <w:rPr>
          <w:rFonts w:ascii="Verdana" w:hAnsi="Verdana"/>
          <w:b/>
          <w:sz w:val="18"/>
          <w:szCs w:val="18"/>
          <w:lang w:val="es-ES_tradnl"/>
        </w:rPr>
      </w:pPr>
      <w:r w:rsidRPr="00054765">
        <w:rPr>
          <w:rFonts w:ascii="Verdana" w:hAnsi="Verdana"/>
          <w:b/>
          <w:sz w:val="18"/>
          <w:szCs w:val="18"/>
          <w:lang w:val="es-ES_tradnl"/>
        </w:rPr>
        <w:t>PRESENTACIÓN DEL CILINDRO</w:t>
      </w:r>
    </w:p>
    <w:p w14:paraId="77741483"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 xml:space="preserve">PINTURA: </w:t>
      </w:r>
      <w:r w:rsidRPr="00054765">
        <w:rPr>
          <w:rFonts w:ascii="Verdana" w:hAnsi="Verdana"/>
          <w:sz w:val="18"/>
          <w:szCs w:val="18"/>
          <w:lang w:val="es-ES_tradnl"/>
        </w:rPr>
        <w:t>Pintura de color amarillo con espesor mínimo de 120 micrones.</w:t>
      </w:r>
    </w:p>
    <w:p w14:paraId="3B43E0D9"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MARCA DEL FABRICANTE:</w:t>
      </w:r>
      <w:r w:rsidRPr="00054765">
        <w:rPr>
          <w:rFonts w:ascii="Verdana" w:hAnsi="Verdana"/>
          <w:sz w:val="18"/>
          <w:szCs w:val="18"/>
          <w:lang w:val="es-ES_tradnl"/>
        </w:rPr>
        <w:t xml:space="preserve"> Grabado de fábrica en la ojiva del cilindro.</w:t>
      </w:r>
    </w:p>
    <w:p w14:paraId="3615B708"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NÚMERO DE SERIE:</w:t>
      </w:r>
      <w:r w:rsidRPr="00054765">
        <w:rPr>
          <w:rFonts w:ascii="Verdana" w:hAnsi="Verdana"/>
          <w:sz w:val="18"/>
          <w:szCs w:val="18"/>
          <w:lang w:val="es-ES_tradnl"/>
        </w:rPr>
        <w:t xml:space="preserve"> Grabado de fábrica en la ojiva del cilindro.</w:t>
      </w:r>
    </w:p>
    <w:p w14:paraId="7A1B6B58"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 xml:space="preserve">PRESIÓN DE PRUEBA: </w:t>
      </w:r>
      <w:r w:rsidRPr="00054765">
        <w:rPr>
          <w:rFonts w:ascii="Verdana" w:hAnsi="Verdana"/>
          <w:sz w:val="18"/>
          <w:szCs w:val="18"/>
          <w:lang w:val="es-ES_tradnl"/>
        </w:rPr>
        <w:t>Grabado de fábrica en la ojiva del cilindro.</w:t>
      </w:r>
    </w:p>
    <w:p w14:paraId="08F20D14"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lastRenderedPageBreak/>
        <w:t>PRESIÓN DE TRABAJO:</w:t>
      </w:r>
      <w:r w:rsidRPr="00054765">
        <w:rPr>
          <w:rFonts w:ascii="Verdana" w:hAnsi="Verdana"/>
          <w:sz w:val="18"/>
          <w:szCs w:val="18"/>
          <w:lang w:val="es-ES_tradnl"/>
        </w:rPr>
        <w:t xml:space="preserve"> Grabado de fábrica en la ojiva del cilindro.</w:t>
      </w:r>
    </w:p>
    <w:p w14:paraId="48EC605A"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MASA (TARA):</w:t>
      </w:r>
      <w:r w:rsidRPr="00054765">
        <w:rPr>
          <w:rFonts w:ascii="Verdana" w:hAnsi="Verdana"/>
          <w:sz w:val="18"/>
          <w:szCs w:val="18"/>
          <w:lang w:val="es-ES_tradnl"/>
        </w:rPr>
        <w:t xml:space="preserve"> Grabado de fábrica en la ojiva del cilindro.</w:t>
      </w:r>
    </w:p>
    <w:p w14:paraId="2F393D5B"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NORMA DE FABRICACIÓN:</w:t>
      </w:r>
      <w:r w:rsidRPr="00054765">
        <w:rPr>
          <w:rFonts w:ascii="Verdana" w:hAnsi="Verdana"/>
          <w:sz w:val="18"/>
          <w:szCs w:val="18"/>
          <w:lang w:val="es-ES_tradnl"/>
        </w:rPr>
        <w:t xml:space="preserve"> Grabado de fábrica en la ojiva del cilindro.</w:t>
      </w:r>
    </w:p>
    <w:p w14:paraId="41F38BAC"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SELLO DE APROBACIÓN DEL PROCESO DE FABRICACIÓN POR AUTORIDAD COMPETENTE O ALGÚN ORGANISMO CERTIFICADOR EN EL PAÍS DE ORIGEN:</w:t>
      </w:r>
      <w:r w:rsidRPr="00054765">
        <w:rPr>
          <w:rFonts w:ascii="Verdana" w:hAnsi="Verdana"/>
          <w:sz w:val="18"/>
          <w:szCs w:val="18"/>
          <w:lang w:val="es-ES_tradnl"/>
        </w:rPr>
        <w:t xml:space="preserve"> Grabado de fábrica en la ojiva del cilindro.</w:t>
      </w:r>
    </w:p>
    <w:p w14:paraId="3742277E"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 xml:space="preserve">DISTINTIVO INSTITUCIONAL: </w:t>
      </w:r>
      <w:r w:rsidRPr="00054765">
        <w:rPr>
          <w:rFonts w:ascii="Verdana" w:hAnsi="Verdana"/>
          <w:sz w:val="18"/>
          <w:szCs w:val="18"/>
          <w:lang w:val="es-ES_tradnl"/>
        </w:rPr>
        <w:t>Todos los cilindros deberán contar con las leyendas “MHE/EEC–GNV” y “PROHIBIDA SU VENTA”, grabadas de fábrica en la ojiva del cilindro.</w:t>
      </w:r>
    </w:p>
    <w:p w14:paraId="7FF1D6B9"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MES Y AÑO DE FABRICACIÓN</w:t>
      </w:r>
      <w:r w:rsidRPr="00054765">
        <w:rPr>
          <w:rFonts w:ascii="Verdana" w:hAnsi="Verdana"/>
          <w:sz w:val="18"/>
          <w:szCs w:val="18"/>
          <w:lang w:val="es-ES_tradnl"/>
        </w:rPr>
        <w:t>: Grabado de fábrica en la ojiva del cilindro.</w:t>
      </w:r>
    </w:p>
    <w:p w14:paraId="7BC7821F"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ETIQUETA CON EL NÚMERO DE SERIE Y CÓDIGO QR:</w:t>
      </w:r>
      <w:r w:rsidRPr="00054765">
        <w:rPr>
          <w:rFonts w:ascii="Verdana" w:hAnsi="Verdana"/>
          <w:sz w:val="18"/>
          <w:szCs w:val="18"/>
          <w:lang w:val="es-ES_tradnl"/>
        </w:rPr>
        <w:t xml:space="preserve"> Adherido en la ojiva del Cilindro a la altura de la boquilla.</w:t>
      </w:r>
    </w:p>
    <w:p w14:paraId="2FD7D679"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CAPACIDAD EQUIVALENTE DE AGUA:</w:t>
      </w:r>
      <w:r w:rsidRPr="00054765">
        <w:rPr>
          <w:rFonts w:ascii="Verdana" w:hAnsi="Verdana"/>
          <w:sz w:val="18"/>
          <w:szCs w:val="18"/>
          <w:lang w:val="es-ES_tradnl"/>
        </w:rPr>
        <w:t xml:space="preserve"> Grabado de fábrica, deberá consignar el volumen nominal (en litros) en la ojiva del cilindro.</w:t>
      </w:r>
    </w:p>
    <w:p w14:paraId="064BB980"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NORMAS Y CERTIFICACIONES</w:t>
      </w:r>
    </w:p>
    <w:p w14:paraId="2218194D" w14:textId="77777777" w:rsidR="00ED704D" w:rsidRPr="00054765" w:rsidRDefault="00ED704D" w:rsidP="00ED704D">
      <w:pPr>
        <w:spacing w:before="120" w:after="120"/>
        <w:ind w:left="567"/>
        <w:jc w:val="both"/>
        <w:rPr>
          <w:rFonts w:ascii="Verdana" w:hAnsi="Verdana"/>
          <w:sz w:val="18"/>
          <w:szCs w:val="18"/>
        </w:rPr>
      </w:pPr>
      <w:r w:rsidRPr="00054765">
        <w:rPr>
          <w:rFonts w:ascii="Verdana" w:hAnsi="Verdana"/>
          <w:sz w:val="14"/>
          <w:szCs w:val="14"/>
        </w:rPr>
        <w:t xml:space="preserve">La empresa deberá contar con la certificación de norma de estándar internacional, para la fabricación y diseño de cilindros de </w:t>
      </w:r>
      <w:r w:rsidRPr="00054765">
        <w:rPr>
          <w:rFonts w:ascii="Verdana" w:hAnsi="Verdana"/>
          <w:sz w:val="18"/>
          <w:szCs w:val="18"/>
        </w:rPr>
        <w:t xml:space="preserve">acero sin costura, norma </w:t>
      </w:r>
      <w:r w:rsidRPr="00054765">
        <w:rPr>
          <w:rFonts w:ascii="Verdana" w:hAnsi="Verdana"/>
          <w:b/>
          <w:sz w:val="18"/>
          <w:szCs w:val="18"/>
        </w:rPr>
        <w:t>ISO 11439:2013</w:t>
      </w:r>
      <w:r w:rsidRPr="00054765">
        <w:rPr>
          <w:rFonts w:ascii="Verdana" w:hAnsi="Verdana"/>
          <w:sz w:val="18"/>
          <w:szCs w:val="18"/>
        </w:rPr>
        <w:t xml:space="preserve"> (Cilindros de alta presión para almacenamiento de gas natural utilizado como combustible en vehículos automóviles).</w:t>
      </w:r>
    </w:p>
    <w:p w14:paraId="118F627C" w14:textId="77777777" w:rsidR="00ED704D" w:rsidRPr="00C24BEC" w:rsidRDefault="00ED704D" w:rsidP="00ED704D">
      <w:pPr>
        <w:spacing w:before="120" w:after="120"/>
        <w:ind w:left="567"/>
        <w:jc w:val="both"/>
        <w:rPr>
          <w:rFonts w:ascii="Verdana" w:hAnsi="Verdana"/>
          <w:sz w:val="18"/>
          <w:szCs w:val="18"/>
        </w:rPr>
      </w:pPr>
      <w:r w:rsidRPr="00054765">
        <w:rPr>
          <w:rFonts w:ascii="Verdana" w:hAnsi="Verdana"/>
          <w:sz w:val="18"/>
          <w:szCs w:val="18"/>
        </w:rPr>
        <w:t>El ente certificador deberá ser acreditado por organismos de acreditación internacionales para realizar servicios de certificación.</w:t>
      </w:r>
    </w:p>
    <w:p w14:paraId="44C1FBC6" w14:textId="77777777" w:rsidR="00ED704D" w:rsidRPr="00054765"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054765">
        <w:rPr>
          <w:rFonts w:ascii="Verdana" w:hAnsi="Verdana"/>
          <w:sz w:val="18"/>
          <w:szCs w:val="18"/>
        </w:rPr>
        <w:t>CANTIDAD</w:t>
      </w:r>
    </w:p>
    <w:p w14:paraId="60E4B4C4" w14:textId="77777777" w:rsidR="00ED704D" w:rsidRDefault="00ED704D" w:rsidP="00ED704D">
      <w:pPr>
        <w:spacing w:before="120" w:after="120"/>
        <w:ind w:left="567"/>
        <w:jc w:val="both"/>
        <w:rPr>
          <w:rFonts w:ascii="Bookman Old Style" w:hAnsi="Bookman Old Style"/>
        </w:rPr>
      </w:pPr>
      <w:r w:rsidRPr="00054765">
        <w:rPr>
          <w:rFonts w:ascii="Verdana" w:hAnsi="Verdana"/>
          <w:sz w:val="18"/>
          <w:szCs w:val="18"/>
        </w:rPr>
        <w:t xml:space="preserve">La cantidad de los cilindros para GNV requeridos por la EEC-GNV se expone en el siguiente cuadro: </w:t>
      </w:r>
    </w:p>
    <w:p w14:paraId="40F7BB3D" w14:textId="77777777" w:rsidR="00ED704D" w:rsidRPr="00FD64C8" w:rsidRDefault="00ED704D" w:rsidP="00ED704D">
      <w:pPr>
        <w:spacing w:before="120"/>
        <w:ind w:left="284"/>
        <w:jc w:val="center"/>
        <w:rPr>
          <w:rFonts w:ascii="Bookman Old Style" w:hAnsi="Bookman Old Style"/>
          <w:b/>
          <w:sz w:val="16"/>
          <w:szCs w:val="16"/>
          <w:lang w:val="es-MX"/>
        </w:rPr>
      </w:pPr>
      <w:r w:rsidRPr="00FD64C8">
        <w:rPr>
          <w:rFonts w:ascii="Bookman Old Style" w:hAnsi="Bookman Old Style"/>
          <w:b/>
          <w:sz w:val="16"/>
          <w:szCs w:val="16"/>
          <w:lang w:val="es-MX"/>
        </w:rPr>
        <w:t xml:space="preserve">TABLA1. REQUERIMIENTO POR CAPACIDAD </w:t>
      </w:r>
      <w:r>
        <w:rPr>
          <w:rFonts w:ascii="Bookman Old Style" w:hAnsi="Bookman Old Style"/>
          <w:b/>
          <w:sz w:val="16"/>
          <w:szCs w:val="16"/>
          <w:lang w:val="es-MX"/>
        </w:rPr>
        <w:t>DE CILINDROS</w:t>
      </w:r>
    </w:p>
    <w:tbl>
      <w:tblPr>
        <w:tblStyle w:val="Tabladecuadrcula1clara"/>
        <w:tblW w:w="7524" w:type="dxa"/>
        <w:tblInd w:w="12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4"/>
        <w:gridCol w:w="3018"/>
        <w:gridCol w:w="1313"/>
        <w:gridCol w:w="1316"/>
        <w:gridCol w:w="1313"/>
      </w:tblGrid>
      <w:tr w:rsidR="00ED704D" w:rsidRPr="00FD64C8" w14:paraId="4FFBCC91" w14:textId="77777777" w:rsidTr="000547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4" w:type="dxa"/>
            <w:tcBorders>
              <w:bottom w:val="none" w:sz="0" w:space="0" w:color="auto"/>
            </w:tcBorders>
            <w:noWrap/>
            <w:vAlign w:val="bottom"/>
            <w:hideMark/>
          </w:tcPr>
          <w:p w14:paraId="7AD6EC8C"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ITEM</w:t>
            </w:r>
          </w:p>
        </w:tc>
        <w:tc>
          <w:tcPr>
            <w:tcW w:w="3018" w:type="dxa"/>
            <w:tcBorders>
              <w:bottom w:val="none" w:sz="0" w:space="0" w:color="auto"/>
            </w:tcBorders>
            <w:noWrap/>
            <w:vAlign w:val="bottom"/>
            <w:hideMark/>
          </w:tcPr>
          <w:p w14:paraId="223DAB73" w14:textId="77777777" w:rsidR="00ED704D" w:rsidRPr="00FD64C8" w:rsidRDefault="00ED704D" w:rsidP="000547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DESCRIPCION</w:t>
            </w:r>
          </w:p>
        </w:tc>
        <w:tc>
          <w:tcPr>
            <w:tcW w:w="1313" w:type="dxa"/>
            <w:tcBorders>
              <w:bottom w:val="none" w:sz="0" w:space="0" w:color="auto"/>
            </w:tcBorders>
            <w:noWrap/>
            <w:vAlign w:val="bottom"/>
            <w:hideMark/>
          </w:tcPr>
          <w:p w14:paraId="32E72688" w14:textId="77777777" w:rsidR="00ED704D" w:rsidRPr="00FD64C8" w:rsidRDefault="00ED704D" w:rsidP="000547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CAPACIDAD [L]</w:t>
            </w:r>
          </w:p>
        </w:tc>
        <w:tc>
          <w:tcPr>
            <w:tcW w:w="1316" w:type="dxa"/>
            <w:tcBorders>
              <w:bottom w:val="none" w:sz="0" w:space="0" w:color="auto"/>
            </w:tcBorders>
            <w:noWrap/>
            <w:vAlign w:val="bottom"/>
            <w:hideMark/>
          </w:tcPr>
          <w:p w14:paraId="68BDFB62" w14:textId="77777777" w:rsidR="00ED704D" w:rsidRPr="00FD64C8" w:rsidRDefault="00ED704D" w:rsidP="000547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DIAMETRO NOMINAL [mm]</w:t>
            </w:r>
          </w:p>
        </w:tc>
        <w:tc>
          <w:tcPr>
            <w:tcW w:w="1313" w:type="dxa"/>
            <w:tcBorders>
              <w:bottom w:val="none" w:sz="0" w:space="0" w:color="auto"/>
            </w:tcBorders>
            <w:noWrap/>
            <w:vAlign w:val="bottom"/>
            <w:hideMark/>
          </w:tcPr>
          <w:p w14:paraId="5B61BF7C" w14:textId="77777777" w:rsidR="00ED704D" w:rsidRPr="00FD64C8" w:rsidRDefault="00ED704D" w:rsidP="000547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CANTIDAD</w:t>
            </w:r>
          </w:p>
        </w:tc>
      </w:tr>
      <w:tr w:rsidR="00ED704D" w:rsidRPr="00FD64C8" w14:paraId="50671656"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09E3AC53"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2</w:t>
            </w:r>
          </w:p>
        </w:tc>
        <w:tc>
          <w:tcPr>
            <w:tcW w:w="3018" w:type="dxa"/>
            <w:noWrap/>
            <w:vAlign w:val="center"/>
            <w:hideMark/>
          </w:tcPr>
          <w:p w14:paraId="7E5690DD"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5A006EA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60 litros (largo)</w:t>
            </w:r>
          </w:p>
        </w:tc>
        <w:tc>
          <w:tcPr>
            <w:tcW w:w="1316" w:type="dxa"/>
            <w:noWrap/>
            <w:vAlign w:val="center"/>
            <w:hideMark/>
          </w:tcPr>
          <w:p w14:paraId="5DA142E6"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273 ± 15</w:t>
            </w:r>
          </w:p>
        </w:tc>
        <w:tc>
          <w:tcPr>
            <w:tcW w:w="1313" w:type="dxa"/>
            <w:noWrap/>
            <w:vAlign w:val="center"/>
          </w:tcPr>
          <w:p w14:paraId="0E9049AC"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2.430</w:t>
            </w:r>
          </w:p>
        </w:tc>
      </w:tr>
      <w:tr w:rsidR="00ED704D" w:rsidRPr="00FD64C8" w14:paraId="3421FE76"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1DD0CCB1"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3</w:t>
            </w:r>
          </w:p>
        </w:tc>
        <w:tc>
          <w:tcPr>
            <w:tcW w:w="3018" w:type="dxa"/>
            <w:noWrap/>
            <w:vAlign w:val="center"/>
            <w:hideMark/>
          </w:tcPr>
          <w:p w14:paraId="6E4967E8"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112425AC"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60 litros (corto)</w:t>
            </w:r>
          </w:p>
        </w:tc>
        <w:tc>
          <w:tcPr>
            <w:tcW w:w="1316" w:type="dxa"/>
            <w:noWrap/>
            <w:vAlign w:val="center"/>
            <w:hideMark/>
          </w:tcPr>
          <w:p w14:paraId="32C5EAA9"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323 ± 15</w:t>
            </w:r>
          </w:p>
        </w:tc>
        <w:tc>
          <w:tcPr>
            <w:tcW w:w="1313" w:type="dxa"/>
            <w:noWrap/>
            <w:vAlign w:val="center"/>
          </w:tcPr>
          <w:p w14:paraId="6DC8318E"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3.960</w:t>
            </w:r>
          </w:p>
        </w:tc>
      </w:tr>
      <w:tr w:rsidR="00ED704D" w:rsidRPr="00FD64C8" w14:paraId="3B3BC4DA"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172BC1AC"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4</w:t>
            </w:r>
          </w:p>
        </w:tc>
        <w:tc>
          <w:tcPr>
            <w:tcW w:w="3018" w:type="dxa"/>
            <w:noWrap/>
            <w:vAlign w:val="center"/>
            <w:hideMark/>
          </w:tcPr>
          <w:p w14:paraId="04B19DEF"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2D04810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50 litros</w:t>
            </w:r>
          </w:p>
        </w:tc>
        <w:tc>
          <w:tcPr>
            <w:tcW w:w="1316" w:type="dxa"/>
            <w:noWrap/>
            <w:vAlign w:val="center"/>
            <w:hideMark/>
          </w:tcPr>
          <w:p w14:paraId="20D629DB"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323 ± 15</w:t>
            </w:r>
          </w:p>
        </w:tc>
        <w:tc>
          <w:tcPr>
            <w:tcW w:w="1313" w:type="dxa"/>
            <w:noWrap/>
            <w:vAlign w:val="center"/>
          </w:tcPr>
          <w:p w14:paraId="5310814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4.415</w:t>
            </w:r>
          </w:p>
        </w:tc>
      </w:tr>
      <w:tr w:rsidR="00ED704D" w:rsidRPr="00FD64C8" w14:paraId="1C15ADB7"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7EFBAD0B"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5</w:t>
            </w:r>
          </w:p>
        </w:tc>
        <w:tc>
          <w:tcPr>
            <w:tcW w:w="3018" w:type="dxa"/>
            <w:noWrap/>
            <w:vAlign w:val="center"/>
            <w:hideMark/>
          </w:tcPr>
          <w:p w14:paraId="182A74A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2FC94B96"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40 litros</w:t>
            </w:r>
          </w:p>
        </w:tc>
        <w:tc>
          <w:tcPr>
            <w:tcW w:w="1316" w:type="dxa"/>
            <w:noWrap/>
            <w:vAlign w:val="center"/>
            <w:hideMark/>
          </w:tcPr>
          <w:p w14:paraId="5865801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273 ± 15</w:t>
            </w:r>
          </w:p>
        </w:tc>
        <w:tc>
          <w:tcPr>
            <w:tcW w:w="1313" w:type="dxa"/>
            <w:noWrap/>
            <w:vAlign w:val="center"/>
          </w:tcPr>
          <w:p w14:paraId="48EF36CA"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1.795</w:t>
            </w:r>
          </w:p>
        </w:tc>
      </w:tr>
      <w:tr w:rsidR="00ED704D" w:rsidRPr="00FD64C8" w14:paraId="0CC793DB"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06B60027"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Total</w:t>
            </w:r>
          </w:p>
        </w:tc>
        <w:tc>
          <w:tcPr>
            <w:tcW w:w="5647" w:type="dxa"/>
            <w:gridSpan w:val="3"/>
            <w:noWrap/>
            <w:vAlign w:val="center"/>
            <w:hideMark/>
          </w:tcPr>
          <w:p w14:paraId="0F309444"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13" w:type="dxa"/>
            <w:noWrap/>
            <w:vAlign w:val="center"/>
          </w:tcPr>
          <w:p w14:paraId="55B49BBD"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12.600</w:t>
            </w:r>
          </w:p>
        </w:tc>
      </w:tr>
    </w:tbl>
    <w:p w14:paraId="5F7FE524" w14:textId="77777777" w:rsidR="00ED704D" w:rsidRDefault="00ED704D" w:rsidP="00ED704D">
      <w:pPr>
        <w:spacing w:after="120"/>
        <w:ind w:left="993"/>
        <w:jc w:val="center"/>
        <w:rPr>
          <w:rFonts w:ascii="Bookman Old Style" w:hAnsi="Bookman Old Style"/>
          <w:sz w:val="16"/>
          <w:szCs w:val="16"/>
          <w:lang w:val="es-MX"/>
        </w:rPr>
      </w:pPr>
      <w:r w:rsidRPr="00FD64C8">
        <w:rPr>
          <w:rFonts w:ascii="Bookman Old Style" w:hAnsi="Bookman Old Style"/>
          <w:sz w:val="16"/>
          <w:szCs w:val="16"/>
          <w:lang w:val="es-MX"/>
        </w:rPr>
        <w:t>Fuente: Elaboración propia</w:t>
      </w:r>
    </w:p>
    <w:p w14:paraId="6A7E0A04"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EMBALAJE</w:t>
      </w:r>
    </w:p>
    <w:p w14:paraId="005336CA"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El embalaje deberá ser adecuado para almacenamiento y manipulación brusca.</w:t>
      </w:r>
    </w:p>
    <w:p w14:paraId="1369961D"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 xml:space="preserve">Todos los cilindros para GNV entregados por el proveedor, deberán estar empaquetados en paletas con tratamiento fitosanitario, con espaciadores de madera entre cilindros para evitar la fricción, zunchados y envueltos con stretch film. </w:t>
      </w:r>
    </w:p>
    <w:p w14:paraId="54B088E3" w14:textId="77777777" w:rsidR="00ED704D" w:rsidRPr="00C24BEC" w:rsidRDefault="00ED704D" w:rsidP="00ED704D">
      <w:pPr>
        <w:spacing w:before="120" w:after="120"/>
        <w:ind w:left="567"/>
        <w:jc w:val="both"/>
        <w:rPr>
          <w:rFonts w:ascii="Verdana" w:hAnsi="Verdana"/>
          <w:sz w:val="18"/>
          <w:szCs w:val="18"/>
        </w:rPr>
      </w:pPr>
      <w:r w:rsidRPr="00106C44">
        <w:rPr>
          <w:rFonts w:ascii="Verdana" w:hAnsi="Verdana"/>
          <w:sz w:val="18"/>
          <w:szCs w:val="18"/>
        </w:rPr>
        <w:t>Cada paleta de embalaje deberá contar con una numeración plastificada y acompañada con registro informático de los números de serie de los cilindros que contienen las mismas.</w:t>
      </w:r>
    </w:p>
    <w:p w14:paraId="13805712"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DOCUMENTACIÓN DE RESPALDO DE LOS BIENES</w:t>
      </w:r>
    </w:p>
    <w:p w14:paraId="3D991B17" w14:textId="77777777" w:rsidR="00ED704D" w:rsidRPr="00106C44" w:rsidRDefault="00ED704D" w:rsidP="00ED704D">
      <w:pPr>
        <w:spacing w:before="120" w:after="120"/>
        <w:ind w:left="567" w:right="157"/>
        <w:jc w:val="both"/>
        <w:rPr>
          <w:rFonts w:ascii="Verdana" w:hAnsi="Verdana"/>
          <w:sz w:val="18"/>
          <w:szCs w:val="18"/>
        </w:rPr>
      </w:pPr>
      <w:r w:rsidRPr="00106C44">
        <w:rPr>
          <w:rFonts w:ascii="Verdana" w:hAnsi="Verdana"/>
          <w:sz w:val="18"/>
          <w:szCs w:val="18"/>
        </w:rPr>
        <w:t>El proveedor adjudicado, en cada entrega parcial, deberá presentar los siguientes documentos en 2 (dos) originales y 1 (una) copia digital:</w:t>
      </w:r>
    </w:p>
    <w:p w14:paraId="35B11B1F" w14:textId="77777777" w:rsidR="00ED704D" w:rsidRPr="00106C44" w:rsidRDefault="00ED704D" w:rsidP="0092355B">
      <w:pPr>
        <w:numPr>
          <w:ilvl w:val="0"/>
          <w:numId w:val="67"/>
        </w:numPr>
        <w:spacing w:before="120" w:after="120"/>
        <w:ind w:left="1091" w:right="157"/>
        <w:jc w:val="both"/>
        <w:rPr>
          <w:rFonts w:ascii="Verdana" w:hAnsi="Verdana"/>
          <w:sz w:val="18"/>
          <w:szCs w:val="18"/>
        </w:rPr>
      </w:pPr>
      <w:r w:rsidRPr="00106C44">
        <w:rPr>
          <w:rFonts w:ascii="Verdana" w:hAnsi="Verdana"/>
          <w:sz w:val="18"/>
          <w:szCs w:val="18"/>
        </w:rPr>
        <w:t>Listado en medio digital en formato Excel, a ser coordinado con la EEC-GNV, de los datos de cada uno de los cilindros para GNV consignando:</w:t>
      </w:r>
    </w:p>
    <w:p w14:paraId="666A3EF7"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Número de factura comercial</w:t>
      </w:r>
    </w:p>
    <w:p w14:paraId="14FE673E"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Número de paleta</w:t>
      </w:r>
    </w:p>
    <w:p w14:paraId="7ECB835F"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Número de serie del cilindro</w:t>
      </w:r>
    </w:p>
    <w:p w14:paraId="607BC926"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Capacidad volumétrica nominal del cilindro</w:t>
      </w:r>
    </w:p>
    <w:p w14:paraId="07E0978A"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Capacidad volumétrica real del cilindro</w:t>
      </w:r>
    </w:p>
    <w:p w14:paraId="4E224FB7"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Diámetro del cilindro</w:t>
      </w:r>
    </w:p>
    <w:p w14:paraId="1558FD5E"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Tara</w:t>
      </w:r>
    </w:p>
    <w:p w14:paraId="11FCC97B"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lastRenderedPageBreak/>
        <w:t>Dureza</w:t>
      </w:r>
    </w:p>
    <w:p w14:paraId="29CA2E5B"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Espesor de las paredes laterales</w:t>
      </w:r>
    </w:p>
    <w:p w14:paraId="4C611527"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Fecha de fabricación</w:t>
      </w:r>
    </w:p>
    <w:p w14:paraId="43754692"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Número de certificado de aprobación emitida por un ente de servicios de ensayo, inspección y certificación, acreditado por un organismo de acreditación internacional.</w:t>
      </w:r>
    </w:p>
    <w:p w14:paraId="05211ADF"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Factura comercial de importación.</w:t>
      </w:r>
    </w:p>
    <w:p w14:paraId="62108998"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Lista de empaque de cada uno de los bienes entregados.</w:t>
      </w:r>
    </w:p>
    <w:p w14:paraId="2F7B68FB"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Certificado de origen de los bienes.</w:t>
      </w:r>
    </w:p>
    <w:p w14:paraId="2C773A14"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Certificado de seguro o póliza de seguro.</w:t>
      </w:r>
    </w:p>
    <w:p w14:paraId="74FBE362"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Carta de Porte Internacional.</w:t>
      </w:r>
    </w:p>
    <w:p w14:paraId="7E4F29CC" w14:textId="77777777" w:rsidR="00ED704D" w:rsidRPr="00106C44" w:rsidRDefault="00ED704D" w:rsidP="0092355B">
      <w:pPr>
        <w:numPr>
          <w:ilvl w:val="0"/>
          <w:numId w:val="67"/>
        </w:numPr>
        <w:spacing w:before="60" w:after="60"/>
        <w:ind w:left="1088" w:hanging="357"/>
        <w:jc w:val="both"/>
        <w:rPr>
          <w:rFonts w:ascii="Verdana" w:hAnsi="Verdana"/>
          <w:sz w:val="18"/>
          <w:szCs w:val="18"/>
          <w:lang w:val="en-US"/>
        </w:rPr>
      </w:pPr>
      <w:r w:rsidRPr="00106C44">
        <w:rPr>
          <w:rFonts w:ascii="Verdana" w:hAnsi="Verdana"/>
          <w:sz w:val="18"/>
          <w:szCs w:val="18"/>
          <w:lang w:val="en-US"/>
        </w:rPr>
        <w:t>Bill of Landing (cuando corresponda).</w:t>
      </w:r>
    </w:p>
    <w:p w14:paraId="3E037969"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Planilla de gastos portuarios (cuando corresponda)</w:t>
      </w:r>
    </w:p>
    <w:p w14:paraId="26558631"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Certificación de flete marítimo y/o terrestre (cuando corresponda)</w:t>
      </w:r>
    </w:p>
    <w:p w14:paraId="3A09BF7F"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Guía Aérea (cuando corresponda)</w:t>
      </w:r>
    </w:p>
    <w:p w14:paraId="23043FBC"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Manifiesto Internacional de Carga (MIC)</w:t>
      </w:r>
    </w:p>
    <w:p w14:paraId="750DC58B"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Parte de Recepción.</w:t>
      </w:r>
    </w:p>
    <w:p w14:paraId="2C6052D1"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Certificado de calidad y garantía de fábrica.</w:t>
      </w:r>
    </w:p>
    <w:p w14:paraId="0655F65E" w14:textId="77777777" w:rsidR="00ED704D" w:rsidRPr="00106C44" w:rsidRDefault="00ED704D" w:rsidP="0092355B">
      <w:pPr>
        <w:numPr>
          <w:ilvl w:val="0"/>
          <w:numId w:val="67"/>
        </w:numPr>
        <w:spacing w:before="60" w:after="60"/>
        <w:ind w:left="1088" w:right="157" w:hanging="357"/>
        <w:jc w:val="both"/>
        <w:rPr>
          <w:rFonts w:ascii="Verdana" w:hAnsi="Verdana"/>
          <w:sz w:val="18"/>
          <w:szCs w:val="18"/>
        </w:rPr>
      </w:pPr>
      <w:r w:rsidRPr="00106C44">
        <w:rPr>
          <w:rFonts w:ascii="Verdana" w:hAnsi="Verdana"/>
          <w:sz w:val="18"/>
          <w:szCs w:val="18"/>
        </w:rPr>
        <w:t>Fotocopia simple del Certificado de aprobación emitido por un ente de servicios de ensayo, inspección y certificación (acreditado por un organismo de acreditación internacional), de los prototipos bajo la norma ISO-11439:2013.</w:t>
      </w:r>
    </w:p>
    <w:p w14:paraId="2AD930D8"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Contrato(s) de transporte. (cuando corresponda)</w:t>
      </w:r>
    </w:p>
    <w:p w14:paraId="693386E3"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Factura de transporte. (cuando corresponda)</w:t>
      </w:r>
    </w:p>
    <w:p w14:paraId="78CAAA0C"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Certificado de exportación.</w:t>
      </w:r>
    </w:p>
    <w:p w14:paraId="11EA8AAB"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Fotocopia simple del certificado de aprobación de lotes por cada ítem adjudicado, aprobados por el ente certificador del país de origen. Conforme al numeral 5.1, inciso c) FABRICACIÓN DEL CILINDRO / inciso c.4).</w:t>
      </w:r>
    </w:p>
    <w:p w14:paraId="6DD682C8" w14:textId="77777777" w:rsidR="00ED704D" w:rsidRPr="00106C44" w:rsidRDefault="00ED704D" w:rsidP="0092355B">
      <w:pPr>
        <w:pStyle w:val="Prrafodelista"/>
        <w:numPr>
          <w:ilvl w:val="0"/>
          <w:numId w:val="67"/>
        </w:numPr>
        <w:spacing w:before="60" w:after="60"/>
        <w:ind w:left="1088" w:hanging="357"/>
        <w:jc w:val="both"/>
        <w:rPr>
          <w:rFonts w:ascii="Verdana" w:hAnsi="Verdana"/>
          <w:sz w:val="18"/>
          <w:szCs w:val="18"/>
        </w:rPr>
      </w:pPr>
      <w:r w:rsidRPr="00106C44">
        <w:rPr>
          <w:rFonts w:ascii="Verdana" w:hAnsi="Verdana"/>
          <w:sz w:val="18"/>
          <w:szCs w:val="18"/>
        </w:rPr>
        <w:t xml:space="preserve">Factura o documento equivalente de la compra o adquisición de la materia prima con la que se fabricaron los cilindros para GNV de los ítems adjudicados. Conforme al numeral 5.1, inciso b) MATERIA PRIMA / incisos b.1), b.2) y b.3) </w:t>
      </w:r>
      <w:r w:rsidRPr="00106C44">
        <w:rPr>
          <w:rFonts w:ascii="Verdana" w:hAnsi="Verdana"/>
          <w:sz w:val="18"/>
          <w:szCs w:val="18"/>
          <w:lang w:val="es-ES_tradnl"/>
        </w:rPr>
        <w:t>los cuales deben guardar correlación con los certificados de lote.</w:t>
      </w:r>
    </w:p>
    <w:p w14:paraId="5964297E" w14:textId="77777777" w:rsidR="00ED704D" w:rsidRPr="00106C44" w:rsidRDefault="00ED704D" w:rsidP="00ED704D">
      <w:pPr>
        <w:spacing w:before="60" w:after="60"/>
        <w:ind w:left="1088" w:hanging="357"/>
        <w:jc w:val="both"/>
        <w:rPr>
          <w:rFonts w:ascii="Verdana" w:hAnsi="Verdana"/>
          <w:sz w:val="18"/>
          <w:szCs w:val="18"/>
        </w:rPr>
      </w:pPr>
      <w:r w:rsidRPr="00106C44">
        <w:rPr>
          <w:rFonts w:ascii="Verdana" w:hAnsi="Verdana"/>
          <w:sz w:val="18"/>
          <w:szCs w:val="18"/>
        </w:rPr>
        <w:t>t)    Otros documentos que sean requeridos para el despacho aduanero.</w:t>
      </w:r>
    </w:p>
    <w:p w14:paraId="7298A3E8" w14:textId="77777777" w:rsidR="00ED704D" w:rsidRPr="00C24BEC" w:rsidRDefault="00ED704D" w:rsidP="00ED704D">
      <w:pPr>
        <w:spacing w:before="120" w:after="120"/>
        <w:ind w:left="567" w:right="157"/>
        <w:jc w:val="both"/>
        <w:rPr>
          <w:rFonts w:ascii="Verdana" w:hAnsi="Verdana"/>
          <w:sz w:val="18"/>
          <w:szCs w:val="18"/>
        </w:rPr>
      </w:pPr>
      <w:r w:rsidRPr="00106C44">
        <w:rPr>
          <w:rFonts w:ascii="Verdana" w:hAnsi="Verdana"/>
          <w:sz w:val="18"/>
          <w:szCs w:val="18"/>
        </w:rPr>
        <w:t>Toda la documentación señalada debe ser presentada con traducción al idioma castellano/español y debe guardar estricta correspondencia en lo que respecta a la descripción de las características de la mercancía, forma de embalaje, cantidad y peso.</w:t>
      </w:r>
      <w:r w:rsidRPr="00C24BEC">
        <w:rPr>
          <w:rFonts w:ascii="Verdana" w:hAnsi="Verdana"/>
          <w:sz w:val="18"/>
          <w:szCs w:val="18"/>
        </w:rPr>
        <w:t xml:space="preserve"> </w:t>
      </w:r>
    </w:p>
    <w:p w14:paraId="64D4F304"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GARANTÍA DEL PRODUCTO OFERTADO</w:t>
      </w:r>
    </w:p>
    <w:p w14:paraId="587BC47B"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Los cilindros para GNV deberán contar con certificación u otro documento equivalente emitido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1F2D8F55"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31E071E4" w14:textId="77777777" w:rsidR="00ED704D" w:rsidRPr="00C24BEC" w:rsidRDefault="00ED704D" w:rsidP="00ED704D">
      <w:pPr>
        <w:spacing w:before="120" w:after="120"/>
        <w:ind w:left="567"/>
        <w:jc w:val="both"/>
        <w:rPr>
          <w:rFonts w:ascii="Verdana" w:hAnsi="Verdana"/>
          <w:sz w:val="18"/>
          <w:szCs w:val="18"/>
        </w:rPr>
      </w:pPr>
      <w:r w:rsidRPr="00106C44">
        <w:rPr>
          <w:rFonts w:ascii="Verdana" w:hAnsi="Verdana"/>
          <w:sz w:val="18"/>
          <w:szCs w:val="18"/>
        </w:rPr>
        <w:t>La reposición del cilindro con defectos de fabricación no debe ser mayor a 60 días calendario, el cilindro repuesto deberá tener las mismas características y garantía del cilindro reemplazado.</w:t>
      </w:r>
    </w:p>
    <w:p w14:paraId="0A7E12A5"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LUGAR DE EMBARQUE DE LOS BIENES</w:t>
      </w:r>
    </w:p>
    <w:p w14:paraId="219DFD1D"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El proveedor podrá enviar el producto desde su casa matriz u otras sucursales en su país de origen.</w:t>
      </w:r>
    </w:p>
    <w:p w14:paraId="45040BB7"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LUGAR DE ENTREGA DE LOS BIENES</w:t>
      </w:r>
    </w:p>
    <w:p w14:paraId="47423E93" w14:textId="77777777" w:rsidR="00ED704D" w:rsidRPr="00106C44" w:rsidRDefault="00ED704D" w:rsidP="00ED704D">
      <w:pPr>
        <w:spacing w:before="120" w:after="120"/>
        <w:ind w:left="567" w:right="111"/>
        <w:jc w:val="both"/>
        <w:rPr>
          <w:rFonts w:ascii="Verdana" w:hAnsi="Verdana"/>
          <w:sz w:val="18"/>
          <w:szCs w:val="18"/>
        </w:rPr>
      </w:pPr>
      <w:r w:rsidRPr="00106C44">
        <w:rPr>
          <w:rFonts w:ascii="Verdana" w:hAnsi="Verdana"/>
          <w:sz w:val="18"/>
          <w:szCs w:val="18"/>
        </w:rPr>
        <w:t>Los bienes deben ser entregados en los almacenes de Aduana Interior Oruro bajo término INCOTERM CIP o CIF, en tres entregas de acuerdo a lo establecido en los siguientes cuadros:</w:t>
      </w:r>
    </w:p>
    <w:p w14:paraId="53677819" w14:textId="77777777" w:rsidR="00ED704D" w:rsidRPr="00C24BEC" w:rsidRDefault="00ED704D" w:rsidP="00ED704D">
      <w:pPr>
        <w:spacing w:before="120"/>
        <w:jc w:val="center"/>
        <w:rPr>
          <w:rFonts w:ascii="Bookman Old Style" w:hAnsi="Bookman Old Style"/>
          <w:b/>
          <w:sz w:val="18"/>
          <w:szCs w:val="18"/>
        </w:rPr>
      </w:pPr>
    </w:p>
    <w:p w14:paraId="43774A19" w14:textId="77777777" w:rsidR="00ED704D" w:rsidRPr="00D6707F" w:rsidRDefault="00ED704D" w:rsidP="00ED704D">
      <w:pPr>
        <w:spacing w:before="120"/>
        <w:jc w:val="center"/>
        <w:rPr>
          <w:rFonts w:ascii="Bookman Old Style" w:hAnsi="Bookman Old Style"/>
          <w:b/>
          <w:sz w:val="16"/>
          <w:szCs w:val="16"/>
        </w:rPr>
      </w:pPr>
      <w:r w:rsidRPr="00D6707F">
        <w:rPr>
          <w:rFonts w:ascii="Bookman Old Style" w:hAnsi="Bookman Old Style"/>
          <w:b/>
          <w:sz w:val="16"/>
          <w:szCs w:val="16"/>
        </w:rPr>
        <w:lastRenderedPageBreak/>
        <w:t>PRIMERA ENTREGA</w:t>
      </w:r>
    </w:p>
    <w:tbl>
      <w:tblPr>
        <w:tblW w:w="64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0"/>
        <w:gridCol w:w="2520"/>
        <w:gridCol w:w="1200"/>
        <w:gridCol w:w="1177"/>
        <w:gridCol w:w="1091"/>
      </w:tblGrid>
      <w:tr w:rsidR="00ED704D" w:rsidRPr="00D6707F" w14:paraId="5FA964D1" w14:textId="77777777" w:rsidTr="00054765">
        <w:trPr>
          <w:trHeight w:val="411"/>
          <w:jc w:val="center"/>
        </w:trPr>
        <w:tc>
          <w:tcPr>
            <w:tcW w:w="480" w:type="dxa"/>
            <w:shd w:val="clear" w:color="auto" w:fill="auto"/>
            <w:noWrap/>
            <w:vAlign w:val="center"/>
            <w:hideMark/>
          </w:tcPr>
          <w:p w14:paraId="526273F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ITEM</w:t>
            </w:r>
          </w:p>
        </w:tc>
        <w:tc>
          <w:tcPr>
            <w:tcW w:w="2520" w:type="dxa"/>
            <w:shd w:val="clear" w:color="auto" w:fill="auto"/>
            <w:noWrap/>
            <w:vAlign w:val="center"/>
            <w:hideMark/>
          </w:tcPr>
          <w:p w14:paraId="26072D6F"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DESCRIPCION</w:t>
            </w:r>
          </w:p>
        </w:tc>
        <w:tc>
          <w:tcPr>
            <w:tcW w:w="1200" w:type="dxa"/>
            <w:shd w:val="clear" w:color="auto" w:fill="auto"/>
            <w:noWrap/>
            <w:vAlign w:val="center"/>
            <w:hideMark/>
          </w:tcPr>
          <w:p w14:paraId="7C66D45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CAPACIDAD [L]</w:t>
            </w:r>
          </w:p>
        </w:tc>
        <w:tc>
          <w:tcPr>
            <w:tcW w:w="1177" w:type="dxa"/>
            <w:vAlign w:val="center"/>
          </w:tcPr>
          <w:p w14:paraId="0FECDF5B"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DIAMETRO NOMINAL</w:t>
            </w:r>
          </w:p>
          <w:p w14:paraId="0D416022"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[mm]</w:t>
            </w:r>
          </w:p>
        </w:tc>
        <w:tc>
          <w:tcPr>
            <w:tcW w:w="1091" w:type="dxa"/>
            <w:shd w:val="clear" w:color="auto" w:fill="auto"/>
            <w:noWrap/>
            <w:vAlign w:val="center"/>
            <w:hideMark/>
          </w:tcPr>
          <w:p w14:paraId="2011A310"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TOTAL</w:t>
            </w:r>
          </w:p>
        </w:tc>
      </w:tr>
      <w:tr w:rsidR="00ED704D" w:rsidRPr="00D6707F" w14:paraId="6754F310" w14:textId="77777777" w:rsidTr="00054765">
        <w:trPr>
          <w:trHeight w:val="170"/>
          <w:jc w:val="center"/>
        </w:trPr>
        <w:tc>
          <w:tcPr>
            <w:tcW w:w="480" w:type="dxa"/>
            <w:shd w:val="clear" w:color="auto" w:fill="auto"/>
            <w:noWrap/>
            <w:vAlign w:val="center"/>
            <w:hideMark/>
          </w:tcPr>
          <w:p w14:paraId="008D9520"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2</w:t>
            </w:r>
          </w:p>
        </w:tc>
        <w:tc>
          <w:tcPr>
            <w:tcW w:w="2520" w:type="dxa"/>
            <w:shd w:val="clear" w:color="auto" w:fill="auto"/>
            <w:noWrap/>
            <w:vAlign w:val="center"/>
            <w:hideMark/>
          </w:tcPr>
          <w:p w14:paraId="529E8F04"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27E1749B"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(largo)</w:t>
            </w:r>
          </w:p>
        </w:tc>
        <w:tc>
          <w:tcPr>
            <w:tcW w:w="1177" w:type="dxa"/>
          </w:tcPr>
          <w:p w14:paraId="0F432FAF"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091" w:type="dxa"/>
            <w:shd w:val="clear" w:color="auto" w:fill="auto"/>
            <w:noWrap/>
            <w:vAlign w:val="bottom"/>
            <w:hideMark/>
          </w:tcPr>
          <w:p w14:paraId="1F890A18"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725</w:t>
            </w:r>
          </w:p>
        </w:tc>
      </w:tr>
      <w:tr w:rsidR="00ED704D" w:rsidRPr="00D6707F" w14:paraId="1CE5B52C" w14:textId="77777777" w:rsidTr="00054765">
        <w:trPr>
          <w:trHeight w:val="170"/>
          <w:jc w:val="center"/>
        </w:trPr>
        <w:tc>
          <w:tcPr>
            <w:tcW w:w="480" w:type="dxa"/>
            <w:shd w:val="clear" w:color="auto" w:fill="auto"/>
            <w:noWrap/>
            <w:vAlign w:val="center"/>
            <w:hideMark/>
          </w:tcPr>
          <w:p w14:paraId="40FD9D6E"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w:t>
            </w:r>
          </w:p>
        </w:tc>
        <w:tc>
          <w:tcPr>
            <w:tcW w:w="2520" w:type="dxa"/>
            <w:shd w:val="clear" w:color="auto" w:fill="auto"/>
            <w:noWrap/>
            <w:vAlign w:val="center"/>
            <w:hideMark/>
          </w:tcPr>
          <w:p w14:paraId="5C8D5F06"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36834FC2"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(corto)</w:t>
            </w:r>
          </w:p>
        </w:tc>
        <w:tc>
          <w:tcPr>
            <w:tcW w:w="1177" w:type="dxa"/>
          </w:tcPr>
          <w:p w14:paraId="66979280"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091" w:type="dxa"/>
            <w:shd w:val="clear" w:color="auto" w:fill="auto"/>
            <w:noWrap/>
            <w:vAlign w:val="bottom"/>
            <w:hideMark/>
          </w:tcPr>
          <w:p w14:paraId="5FDC2E3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1.190</w:t>
            </w:r>
          </w:p>
        </w:tc>
      </w:tr>
      <w:tr w:rsidR="00ED704D" w:rsidRPr="00D6707F" w14:paraId="4DEDCF03" w14:textId="77777777" w:rsidTr="00054765">
        <w:trPr>
          <w:trHeight w:val="170"/>
          <w:jc w:val="center"/>
        </w:trPr>
        <w:tc>
          <w:tcPr>
            <w:tcW w:w="480" w:type="dxa"/>
            <w:shd w:val="clear" w:color="auto" w:fill="auto"/>
            <w:noWrap/>
            <w:vAlign w:val="center"/>
            <w:hideMark/>
          </w:tcPr>
          <w:p w14:paraId="33640D83"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4</w:t>
            </w:r>
          </w:p>
        </w:tc>
        <w:tc>
          <w:tcPr>
            <w:tcW w:w="2520" w:type="dxa"/>
            <w:shd w:val="clear" w:color="auto" w:fill="auto"/>
            <w:noWrap/>
            <w:vAlign w:val="center"/>
            <w:hideMark/>
          </w:tcPr>
          <w:p w14:paraId="20671ABB"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2E793DFE"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50 litros</w:t>
            </w:r>
          </w:p>
        </w:tc>
        <w:tc>
          <w:tcPr>
            <w:tcW w:w="1177" w:type="dxa"/>
          </w:tcPr>
          <w:p w14:paraId="7C4C0CBD"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091" w:type="dxa"/>
            <w:shd w:val="clear" w:color="auto" w:fill="auto"/>
            <w:noWrap/>
            <w:vAlign w:val="bottom"/>
            <w:hideMark/>
          </w:tcPr>
          <w:p w14:paraId="0C91BC3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1.325</w:t>
            </w:r>
          </w:p>
        </w:tc>
      </w:tr>
      <w:tr w:rsidR="00ED704D" w:rsidRPr="00D6707F" w14:paraId="5654B500" w14:textId="77777777" w:rsidTr="00054765">
        <w:trPr>
          <w:trHeight w:val="170"/>
          <w:jc w:val="center"/>
        </w:trPr>
        <w:tc>
          <w:tcPr>
            <w:tcW w:w="480" w:type="dxa"/>
            <w:shd w:val="clear" w:color="auto" w:fill="auto"/>
            <w:noWrap/>
            <w:vAlign w:val="center"/>
            <w:hideMark/>
          </w:tcPr>
          <w:p w14:paraId="372B81CE"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w:t>
            </w:r>
          </w:p>
        </w:tc>
        <w:tc>
          <w:tcPr>
            <w:tcW w:w="2520" w:type="dxa"/>
            <w:shd w:val="clear" w:color="auto" w:fill="auto"/>
            <w:noWrap/>
            <w:vAlign w:val="center"/>
            <w:hideMark/>
          </w:tcPr>
          <w:p w14:paraId="1B1F7BE7"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21E10C02"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40 litros</w:t>
            </w:r>
          </w:p>
        </w:tc>
        <w:tc>
          <w:tcPr>
            <w:tcW w:w="1177" w:type="dxa"/>
          </w:tcPr>
          <w:p w14:paraId="51968051"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091" w:type="dxa"/>
            <w:shd w:val="clear" w:color="auto" w:fill="auto"/>
            <w:noWrap/>
            <w:vAlign w:val="bottom"/>
            <w:hideMark/>
          </w:tcPr>
          <w:p w14:paraId="15C58A3B"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540</w:t>
            </w:r>
          </w:p>
        </w:tc>
      </w:tr>
      <w:tr w:rsidR="00ED704D" w:rsidRPr="00D6707F" w14:paraId="628213C5" w14:textId="77777777" w:rsidTr="00054765">
        <w:trPr>
          <w:trHeight w:val="170"/>
          <w:jc w:val="center"/>
        </w:trPr>
        <w:tc>
          <w:tcPr>
            <w:tcW w:w="4200" w:type="dxa"/>
            <w:gridSpan w:val="3"/>
            <w:shd w:val="clear" w:color="auto" w:fill="auto"/>
            <w:noWrap/>
            <w:vAlign w:val="center"/>
            <w:hideMark/>
          </w:tcPr>
          <w:p w14:paraId="0AB0AA5A"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 xml:space="preserve">                               TOTAL</w:t>
            </w:r>
          </w:p>
        </w:tc>
        <w:tc>
          <w:tcPr>
            <w:tcW w:w="1177" w:type="dxa"/>
          </w:tcPr>
          <w:p w14:paraId="36840102" w14:textId="77777777" w:rsidR="00ED704D" w:rsidRPr="00D6707F" w:rsidRDefault="00ED704D" w:rsidP="00054765">
            <w:pPr>
              <w:jc w:val="center"/>
              <w:rPr>
                <w:rFonts w:ascii="Calibri" w:hAnsi="Calibri" w:cs="Calibri"/>
                <w:b/>
                <w:bCs/>
                <w:color w:val="000000"/>
                <w:sz w:val="16"/>
                <w:szCs w:val="16"/>
              </w:rPr>
            </w:pPr>
          </w:p>
        </w:tc>
        <w:tc>
          <w:tcPr>
            <w:tcW w:w="1091" w:type="dxa"/>
            <w:shd w:val="clear" w:color="auto" w:fill="auto"/>
            <w:noWrap/>
            <w:vAlign w:val="bottom"/>
            <w:hideMark/>
          </w:tcPr>
          <w:p w14:paraId="01277A0E"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3.780</w:t>
            </w:r>
          </w:p>
        </w:tc>
      </w:tr>
    </w:tbl>
    <w:p w14:paraId="333D5E9C" w14:textId="77777777" w:rsidR="00ED704D" w:rsidRPr="00D6707F" w:rsidRDefault="00ED704D" w:rsidP="00ED704D">
      <w:pPr>
        <w:spacing w:before="120"/>
        <w:jc w:val="center"/>
        <w:rPr>
          <w:rFonts w:ascii="Bookman Old Style" w:hAnsi="Bookman Old Style"/>
          <w:b/>
          <w:sz w:val="16"/>
          <w:szCs w:val="16"/>
        </w:rPr>
      </w:pPr>
      <w:r w:rsidRPr="00D6707F">
        <w:rPr>
          <w:rFonts w:ascii="Bookman Old Style" w:hAnsi="Bookman Old Style"/>
          <w:b/>
          <w:sz w:val="16"/>
          <w:szCs w:val="16"/>
        </w:rPr>
        <w:t>SEGUNDA ENTREGA</w:t>
      </w:r>
    </w:p>
    <w:tbl>
      <w:tblPr>
        <w:tblW w:w="64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0"/>
        <w:gridCol w:w="2520"/>
        <w:gridCol w:w="1200"/>
        <w:gridCol w:w="1134"/>
        <w:gridCol w:w="1134"/>
      </w:tblGrid>
      <w:tr w:rsidR="00ED704D" w:rsidRPr="00D6707F" w14:paraId="55500E2A" w14:textId="77777777" w:rsidTr="00054765">
        <w:trPr>
          <w:trHeight w:val="411"/>
          <w:jc w:val="center"/>
        </w:trPr>
        <w:tc>
          <w:tcPr>
            <w:tcW w:w="480" w:type="dxa"/>
            <w:shd w:val="clear" w:color="auto" w:fill="auto"/>
            <w:noWrap/>
            <w:vAlign w:val="center"/>
            <w:hideMark/>
          </w:tcPr>
          <w:p w14:paraId="54635725"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ITEM</w:t>
            </w:r>
          </w:p>
        </w:tc>
        <w:tc>
          <w:tcPr>
            <w:tcW w:w="2520" w:type="dxa"/>
            <w:shd w:val="clear" w:color="auto" w:fill="auto"/>
            <w:noWrap/>
            <w:vAlign w:val="center"/>
            <w:hideMark/>
          </w:tcPr>
          <w:p w14:paraId="0213036E"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DESCRIPCION</w:t>
            </w:r>
          </w:p>
        </w:tc>
        <w:tc>
          <w:tcPr>
            <w:tcW w:w="1200" w:type="dxa"/>
            <w:shd w:val="clear" w:color="auto" w:fill="auto"/>
            <w:noWrap/>
            <w:vAlign w:val="center"/>
            <w:hideMark/>
          </w:tcPr>
          <w:p w14:paraId="2E77566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CAPACIDAD [L]</w:t>
            </w:r>
          </w:p>
        </w:tc>
        <w:tc>
          <w:tcPr>
            <w:tcW w:w="1134" w:type="dxa"/>
            <w:vAlign w:val="center"/>
          </w:tcPr>
          <w:p w14:paraId="333A4CD1"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DIAMETRO NOMINAL</w:t>
            </w:r>
          </w:p>
          <w:p w14:paraId="5EA1BC8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[mm]</w:t>
            </w:r>
          </w:p>
        </w:tc>
        <w:tc>
          <w:tcPr>
            <w:tcW w:w="1134" w:type="dxa"/>
            <w:shd w:val="clear" w:color="auto" w:fill="auto"/>
            <w:noWrap/>
            <w:vAlign w:val="center"/>
            <w:hideMark/>
          </w:tcPr>
          <w:p w14:paraId="7DCA4F45"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TOTAL</w:t>
            </w:r>
          </w:p>
        </w:tc>
      </w:tr>
      <w:tr w:rsidR="00ED704D" w:rsidRPr="00D6707F" w14:paraId="2A0B0454" w14:textId="77777777" w:rsidTr="00054765">
        <w:trPr>
          <w:trHeight w:val="170"/>
          <w:jc w:val="center"/>
        </w:trPr>
        <w:tc>
          <w:tcPr>
            <w:tcW w:w="480" w:type="dxa"/>
            <w:shd w:val="clear" w:color="auto" w:fill="auto"/>
            <w:noWrap/>
            <w:vAlign w:val="center"/>
            <w:hideMark/>
          </w:tcPr>
          <w:p w14:paraId="7B3C441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2</w:t>
            </w:r>
          </w:p>
        </w:tc>
        <w:tc>
          <w:tcPr>
            <w:tcW w:w="2520" w:type="dxa"/>
            <w:shd w:val="clear" w:color="auto" w:fill="auto"/>
            <w:noWrap/>
            <w:vAlign w:val="center"/>
            <w:hideMark/>
          </w:tcPr>
          <w:p w14:paraId="520CF03C"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55690B88"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(largo)</w:t>
            </w:r>
          </w:p>
        </w:tc>
        <w:tc>
          <w:tcPr>
            <w:tcW w:w="1134" w:type="dxa"/>
          </w:tcPr>
          <w:p w14:paraId="39EC432A"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134" w:type="dxa"/>
            <w:shd w:val="clear" w:color="auto" w:fill="auto"/>
            <w:noWrap/>
            <w:vAlign w:val="bottom"/>
            <w:hideMark/>
          </w:tcPr>
          <w:p w14:paraId="37D9652B"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725</w:t>
            </w:r>
          </w:p>
        </w:tc>
      </w:tr>
      <w:tr w:rsidR="00ED704D" w:rsidRPr="00D6707F" w14:paraId="60D6600F" w14:textId="77777777" w:rsidTr="00054765">
        <w:trPr>
          <w:trHeight w:val="170"/>
          <w:jc w:val="center"/>
        </w:trPr>
        <w:tc>
          <w:tcPr>
            <w:tcW w:w="480" w:type="dxa"/>
            <w:shd w:val="clear" w:color="auto" w:fill="auto"/>
            <w:noWrap/>
            <w:vAlign w:val="center"/>
            <w:hideMark/>
          </w:tcPr>
          <w:p w14:paraId="03B1DEF7"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w:t>
            </w:r>
          </w:p>
        </w:tc>
        <w:tc>
          <w:tcPr>
            <w:tcW w:w="2520" w:type="dxa"/>
            <w:shd w:val="clear" w:color="auto" w:fill="auto"/>
            <w:noWrap/>
            <w:vAlign w:val="center"/>
            <w:hideMark/>
          </w:tcPr>
          <w:p w14:paraId="59C3520A"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352F3F32"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(corto)</w:t>
            </w:r>
          </w:p>
        </w:tc>
        <w:tc>
          <w:tcPr>
            <w:tcW w:w="1134" w:type="dxa"/>
          </w:tcPr>
          <w:p w14:paraId="70983AC7"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134" w:type="dxa"/>
            <w:shd w:val="clear" w:color="auto" w:fill="auto"/>
            <w:noWrap/>
            <w:vAlign w:val="bottom"/>
            <w:hideMark/>
          </w:tcPr>
          <w:p w14:paraId="1B13C76D"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1.190</w:t>
            </w:r>
          </w:p>
        </w:tc>
      </w:tr>
      <w:tr w:rsidR="00ED704D" w:rsidRPr="00D6707F" w14:paraId="03EAA6B0" w14:textId="77777777" w:rsidTr="00054765">
        <w:trPr>
          <w:trHeight w:val="170"/>
          <w:jc w:val="center"/>
        </w:trPr>
        <w:tc>
          <w:tcPr>
            <w:tcW w:w="480" w:type="dxa"/>
            <w:shd w:val="clear" w:color="auto" w:fill="auto"/>
            <w:noWrap/>
            <w:vAlign w:val="center"/>
            <w:hideMark/>
          </w:tcPr>
          <w:p w14:paraId="1B3019E2"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4</w:t>
            </w:r>
          </w:p>
        </w:tc>
        <w:tc>
          <w:tcPr>
            <w:tcW w:w="2520" w:type="dxa"/>
            <w:shd w:val="clear" w:color="auto" w:fill="auto"/>
            <w:noWrap/>
            <w:vAlign w:val="center"/>
            <w:hideMark/>
          </w:tcPr>
          <w:p w14:paraId="1F5DC54D"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6B66D869"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50 litros</w:t>
            </w:r>
          </w:p>
        </w:tc>
        <w:tc>
          <w:tcPr>
            <w:tcW w:w="1134" w:type="dxa"/>
          </w:tcPr>
          <w:p w14:paraId="6389323F"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134" w:type="dxa"/>
            <w:shd w:val="clear" w:color="auto" w:fill="auto"/>
            <w:noWrap/>
            <w:vAlign w:val="bottom"/>
            <w:hideMark/>
          </w:tcPr>
          <w:p w14:paraId="21598FB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1.325</w:t>
            </w:r>
          </w:p>
        </w:tc>
      </w:tr>
      <w:tr w:rsidR="00ED704D" w:rsidRPr="00D6707F" w14:paraId="549DBCDF" w14:textId="77777777" w:rsidTr="00054765">
        <w:trPr>
          <w:trHeight w:val="170"/>
          <w:jc w:val="center"/>
        </w:trPr>
        <w:tc>
          <w:tcPr>
            <w:tcW w:w="480" w:type="dxa"/>
            <w:shd w:val="clear" w:color="auto" w:fill="auto"/>
            <w:noWrap/>
            <w:vAlign w:val="center"/>
            <w:hideMark/>
          </w:tcPr>
          <w:p w14:paraId="5C096D8D"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w:t>
            </w:r>
          </w:p>
        </w:tc>
        <w:tc>
          <w:tcPr>
            <w:tcW w:w="2520" w:type="dxa"/>
            <w:shd w:val="clear" w:color="auto" w:fill="auto"/>
            <w:noWrap/>
            <w:vAlign w:val="center"/>
            <w:hideMark/>
          </w:tcPr>
          <w:p w14:paraId="70BC9C3A"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0EC24D64"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40 litros</w:t>
            </w:r>
          </w:p>
        </w:tc>
        <w:tc>
          <w:tcPr>
            <w:tcW w:w="1134" w:type="dxa"/>
          </w:tcPr>
          <w:p w14:paraId="4F1FB398"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134" w:type="dxa"/>
            <w:shd w:val="clear" w:color="auto" w:fill="auto"/>
            <w:noWrap/>
            <w:vAlign w:val="bottom"/>
            <w:hideMark/>
          </w:tcPr>
          <w:p w14:paraId="0E39A5E3"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540</w:t>
            </w:r>
          </w:p>
        </w:tc>
      </w:tr>
      <w:tr w:rsidR="00ED704D" w:rsidRPr="00D6707F" w14:paraId="212C263F" w14:textId="77777777" w:rsidTr="00054765">
        <w:trPr>
          <w:trHeight w:val="170"/>
          <w:jc w:val="center"/>
        </w:trPr>
        <w:tc>
          <w:tcPr>
            <w:tcW w:w="5334" w:type="dxa"/>
            <w:gridSpan w:val="4"/>
            <w:shd w:val="clear" w:color="auto" w:fill="auto"/>
            <w:noWrap/>
            <w:vAlign w:val="center"/>
            <w:hideMark/>
          </w:tcPr>
          <w:p w14:paraId="426394D2"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color w:val="000000"/>
                <w:sz w:val="16"/>
                <w:szCs w:val="16"/>
              </w:rPr>
              <w:t>TOTAL</w:t>
            </w:r>
          </w:p>
        </w:tc>
        <w:tc>
          <w:tcPr>
            <w:tcW w:w="1134" w:type="dxa"/>
            <w:shd w:val="clear" w:color="auto" w:fill="auto"/>
            <w:noWrap/>
            <w:vAlign w:val="bottom"/>
            <w:hideMark/>
          </w:tcPr>
          <w:p w14:paraId="0151260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3.780</w:t>
            </w:r>
          </w:p>
        </w:tc>
      </w:tr>
    </w:tbl>
    <w:p w14:paraId="35C3FA9B" w14:textId="77777777" w:rsidR="00ED704D" w:rsidRPr="00D6707F" w:rsidRDefault="00ED704D" w:rsidP="00ED704D">
      <w:pPr>
        <w:spacing w:before="120"/>
        <w:jc w:val="center"/>
        <w:rPr>
          <w:rFonts w:ascii="Bookman Old Style" w:hAnsi="Bookman Old Style"/>
          <w:b/>
          <w:sz w:val="16"/>
          <w:szCs w:val="16"/>
        </w:rPr>
      </w:pPr>
      <w:r w:rsidRPr="00D6707F">
        <w:rPr>
          <w:rFonts w:ascii="Bookman Old Style" w:hAnsi="Bookman Old Style"/>
          <w:b/>
          <w:sz w:val="16"/>
          <w:szCs w:val="16"/>
        </w:rPr>
        <w:t>TERCERA ENTREGA</w:t>
      </w:r>
    </w:p>
    <w:tbl>
      <w:tblPr>
        <w:tblW w:w="651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32"/>
        <w:gridCol w:w="2335"/>
        <w:gridCol w:w="1276"/>
        <w:gridCol w:w="1134"/>
        <w:gridCol w:w="1134"/>
      </w:tblGrid>
      <w:tr w:rsidR="00ED704D" w:rsidRPr="00D6707F" w14:paraId="37C825D5" w14:textId="77777777" w:rsidTr="00054765">
        <w:trPr>
          <w:trHeight w:val="411"/>
          <w:jc w:val="center"/>
        </w:trPr>
        <w:tc>
          <w:tcPr>
            <w:tcW w:w="632" w:type="dxa"/>
            <w:shd w:val="clear" w:color="auto" w:fill="auto"/>
            <w:noWrap/>
            <w:vAlign w:val="center"/>
            <w:hideMark/>
          </w:tcPr>
          <w:p w14:paraId="3A71E8BC"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ITEM</w:t>
            </w:r>
          </w:p>
        </w:tc>
        <w:tc>
          <w:tcPr>
            <w:tcW w:w="2335" w:type="dxa"/>
            <w:shd w:val="clear" w:color="auto" w:fill="auto"/>
            <w:noWrap/>
            <w:vAlign w:val="center"/>
            <w:hideMark/>
          </w:tcPr>
          <w:p w14:paraId="3EFA3CFA"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DESCRIPCION</w:t>
            </w:r>
          </w:p>
        </w:tc>
        <w:tc>
          <w:tcPr>
            <w:tcW w:w="1276" w:type="dxa"/>
            <w:shd w:val="clear" w:color="auto" w:fill="auto"/>
            <w:noWrap/>
            <w:vAlign w:val="center"/>
            <w:hideMark/>
          </w:tcPr>
          <w:p w14:paraId="21022401"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CAPACIDAD [L]</w:t>
            </w:r>
          </w:p>
        </w:tc>
        <w:tc>
          <w:tcPr>
            <w:tcW w:w="1134" w:type="dxa"/>
            <w:vAlign w:val="center"/>
          </w:tcPr>
          <w:p w14:paraId="6A2C046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DIAMETRO NOMINAL</w:t>
            </w:r>
          </w:p>
          <w:p w14:paraId="35B15BDA"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[mm]</w:t>
            </w:r>
          </w:p>
        </w:tc>
        <w:tc>
          <w:tcPr>
            <w:tcW w:w="1134" w:type="dxa"/>
            <w:shd w:val="clear" w:color="auto" w:fill="auto"/>
            <w:noWrap/>
            <w:vAlign w:val="center"/>
            <w:hideMark/>
          </w:tcPr>
          <w:p w14:paraId="701D86C5"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TOTAL</w:t>
            </w:r>
          </w:p>
        </w:tc>
      </w:tr>
      <w:tr w:rsidR="00ED704D" w:rsidRPr="00D6707F" w14:paraId="051BCCAA" w14:textId="77777777" w:rsidTr="00054765">
        <w:trPr>
          <w:trHeight w:val="170"/>
          <w:jc w:val="center"/>
        </w:trPr>
        <w:tc>
          <w:tcPr>
            <w:tcW w:w="632" w:type="dxa"/>
            <w:shd w:val="clear" w:color="auto" w:fill="auto"/>
            <w:noWrap/>
            <w:vAlign w:val="center"/>
            <w:hideMark/>
          </w:tcPr>
          <w:p w14:paraId="1460365F"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2</w:t>
            </w:r>
          </w:p>
        </w:tc>
        <w:tc>
          <w:tcPr>
            <w:tcW w:w="2335" w:type="dxa"/>
            <w:shd w:val="clear" w:color="auto" w:fill="auto"/>
            <w:noWrap/>
            <w:vAlign w:val="center"/>
            <w:hideMark/>
          </w:tcPr>
          <w:p w14:paraId="4A1293C2"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76" w:type="dxa"/>
            <w:shd w:val="clear" w:color="auto" w:fill="auto"/>
            <w:noWrap/>
            <w:vAlign w:val="center"/>
            <w:hideMark/>
          </w:tcPr>
          <w:p w14:paraId="45BB4AA0"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(largo)</w:t>
            </w:r>
          </w:p>
        </w:tc>
        <w:tc>
          <w:tcPr>
            <w:tcW w:w="1134" w:type="dxa"/>
          </w:tcPr>
          <w:p w14:paraId="3D2AAB1A"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134" w:type="dxa"/>
            <w:shd w:val="clear" w:color="auto" w:fill="auto"/>
            <w:noWrap/>
            <w:vAlign w:val="bottom"/>
            <w:hideMark/>
          </w:tcPr>
          <w:p w14:paraId="28F2C928"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980</w:t>
            </w:r>
          </w:p>
        </w:tc>
      </w:tr>
      <w:tr w:rsidR="00ED704D" w:rsidRPr="00D6707F" w14:paraId="4EB07427" w14:textId="77777777" w:rsidTr="00054765">
        <w:trPr>
          <w:trHeight w:val="170"/>
          <w:jc w:val="center"/>
        </w:trPr>
        <w:tc>
          <w:tcPr>
            <w:tcW w:w="632" w:type="dxa"/>
            <w:shd w:val="clear" w:color="auto" w:fill="auto"/>
            <w:noWrap/>
            <w:vAlign w:val="center"/>
            <w:hideMark/>
          </w:tcPr>
          <w:p w14:paraId="16875407"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w:t>
            </w:r>
          </w:p>
        </w:tc>
        <w:tc>
          <w:tcPr>
            <w:tcW w:w="2335" w:type="dxa"/>
            <w:shd w:val="clear" w:color="auto" w:fill="auto"/>
            <w:noWrap/>
            <w:vAlign w:val="center"/>
            <w:hideMark/>
          </w:tcPr>
          <w:p w14:paraId="60AF41D8"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76" w:type="dxa"/>
            <w:shd w:val="clear" w:color="auto" w:fill="auto"/>
            <w:noWrap/>
            <w:vAlign w:val="center"/>
            <w:hideMark/>
          </w:tcPr>
          <w:p w14:paraId="3E7DE93D"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(corto)</w:t>
            </w:r>
          </w:p>
        </w:tc>
        <w:tc>
          <w:tcPr>
            <w:tcW w:w="1134" w:type="dxa"/>
          </w:tcPr>
          <w:p w14:paraId="7F69A6F8"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134" w:type="dxa"/>
            <w:shd w:val="clear" w:color="auto" w:fill="auto"/>
            <w:noWrap/>
            <w:vAlign w:val="bottom"/>
            <w:hideMark/>
          </w:tcPr>
          <w:p w14:paraId="133761D2"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1.580</w:t>
            </w:r>
          </w:p>
        </w:tc>
      </w:tr>
      <w:tr w:rsidR="00ED704D" w:rsidRPr="00D6707F" w14:paraId="62529ADD" w14:textId="77777777" w:rsidTr="00054765">
        <w:trPr>
          <w:trHeight w:val="170"/>
          <w:jc w:val="center"/>
        </w:trPr>
        <w:tc>
          <w:tcPr>
            <w:tcW w:w="632" w:type="dxa"/>
            <w:shd w:val="clear" w:color="auto" w:fill="auto"/>
            <w:noWrap/>
            <w:vAlign w:val="center"/>
            <w:hideMark/>
          </w:tcPr>
          <w:p w14:paraId="6264E537"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4</w:t>
            </w:r>
          </w:p>
        </w:tc>
        <w:tc>
          <w:tcPr>
            <w:tcW w:w="2335" w:type="dxa"/>
            <w:shd w:val="clear" w:color="auto" w:fill="auto"/>
            <w:noWrap/>
            <w:vAlign w:val="center"/>
            <w:hideMark/>
          </w:tcPr>
          <w:p w14:paraId="53BA6225"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76" w:type="dxa"/>
            <w:shd w:val="clear" w:color="auto" w:fill="auto"/>
            <w:noWrap/>
            <w:vAlign w:val="center"/>
            <w:hideMark/>
          </w:tcPr>
          <w:p w14:paraId="30540640"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50 litros</w:t>
            </w:r>
          </w:p>
        </w:tc>
        <w:tc>
          <w:tcPr>
            <w:tcW w:w="1134" w:type="dxa"/>
          </w:tcPr>
          <w:p w14:paraId="228092CE"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134" w:type="dxa"/>
            <w:shd w:val="clear" w:color="auto" w:fill="auto"/>
            <w:noWrap/>
            <w:vAlign w:val="bottom"/>
            <w:hideMark/>
          </w:tcPr>
          <w:p w14:paraId="398C9C3D"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1.765</w:t>
            </w:r>
          </w:p>
        </w:tc>
      </w:tr>
      <w:tr w:rsidR="00ED704D" w:rsidRPr="00D6707F" w14:paraId="23A6030C" w14:textId="77777777" w:rsidTr="00054765">
        <w:trPr>
          <w:trHeight w:val="170"/>
          <w:jc w:val="center"/>
        </w:trPr>
        <w:tc>
          <w:tcPr>
            <w:tcW w:w="632" w:type="dxa"/>
            <w:shd w:val="clear" w:color="auto" w:fill="auto"/>
            <w:noWrap/>
            <w:vAlign w:val="center"/>
            <w:hideMark/>
          </w:tcPr>
          <w:p w14:paraId="160BEDCC"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w:t>
            </w:r>
          </w:p>
        </w:tc>
        <w:tc>
          <w:tcPr>
            <w:tcW w:w="2335" w:type="dxa"/>
            <w:shd w:val="clear" w:color="auto" w:fill="auto"/>
            <w:noWrap/>
            <w:vAlign w:val="center"/>
            <w:hideMark/>
          </w:tcPr>
          <w:p w14:paraId="62AE78F5"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76" w:type="dxa"/>
            <w:shd w:val="clear" w:color="auto" w:fill="auto"/>
            <w:noWrap/>
            <w:vAlign w:val="center"/>
            <w:hideMark/>
          </w:tcPr>
          <w:p w14:paraId="5A6344A4"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40 litros</w:t>
            </w:r>
          </w:p>
        </w:tc>
        <w:tc>
          <w:tcPr>
            <w:tcW w:w="1134" w:type="dxa"/>
          </w:tcPr>
          <w:p w14:paraId="2D4D282A"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134" w:type="dxa"/>
            <w:shd w:val="clear" w:color="auto" w:fill="auto"/>
            <w:noWrap/>
            <w:vAlign w:val="bottom"/>
            <w:hideMark/>
          </w:tcPr>
          <w:p w14:paraId="040A8BE8"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715</w:t>
            </w:r>
          </w:p>
        </w:tc>
      </w:tr>
      <w:tr w:rsidR="00ED704D" w:rsidRPr="00D6707F" w14:paraId="47FBFEA5" w14:textId="77777777" w:rsidTr="00054765">
        <w:trPr>
          <w:trHeight w:val="170"/>
          <w:jc w:val="center"/>
        </w:trPr>
        <w:tc>
          <w:tcPr>
            <w:tcW w:w="5377" w:type="dxa"/>
            <w:gridSpan w:val="4"/>
            <w:shd w:val="clear" w:color="auto" w:fill="auto"/>
            <w:noWrap/>
            <w:vAlign w:val="center"/>
            <w:hideMark/>
          </w:tcPr>
          <w:p w14:paraId="32CFACF1"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color w:val="000000"/>
                <w:sz w:val="16"/>
                <w:szCs w:val="16"/>
              </w:rPr>
              <w:t>TOTAL</w:t>
            </w:r>
          </w:p>
        </w:tc>
        <w:tc>
          <w:tcPr>
            <w:tcW w:w="1134" w:type="dxa"/>
            <w:shd w:val="clear" w:color="auto" w:fill="auto"/>
            <w:noWrap/>
            <w:vAlign w:val="bottom"/>
            <w:hideMark/>
          </w:tcPr>
          <w:p w14:paraId="642A5B43"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5.040</w:t>
            </w:r>
          </w:p>
        </w:tc>
      </w:tr>
    </w:tbl>
    <w:p w14:paraId="2964C999"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b/>
          <w:sz w:val="18"/>
          <w:szCs w:val="18"/>
        </w:rPr>
        <w:t>Nota aclaratoria:</w:t>
      </w:r>
      <w:r w:rsidRPr="00106C44">
        <w:rPr>
          <w:rFonts w:ascii="Verdana" w:hAnsi="Verdana"/>
          <w:sz w:val="18"/>
          <w:szCs w:val="18"/>
        </w:rPr>
        <w:t xml:space="preserve"> Todos los bienes deberán ser entregados de acuerdo al orden establecido en las listas de empaque y el registro de identificación de las paletas.</w:t>
      </w:r>
    </w:p>
    <w:p w14:paraId="1A96BB44"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PLAZO DE ENTREGA DE LOS BIENES</w:t>
      </w:r>
    </w:p>
    <w:p w14:paraId="239ADA86"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Los bienes deben ser entregados en los almacenes de Aduana Interior Oruro cumpliendo los siguientes plazos:</w:t>
      </w:r>
    </w:p>
    <w:p w14:paraId="06BE10B6" w14:textId="77777777" w:rsidR="00ED704D" w:rsidRPr="00106C44" w:rsidRDefault="00ED704D" w:rsidP="00ED704D">
      <w:pPr>
        <w:spacing w:before="120" w:after="120"/>
        <w:ind w:left="567" w:right="203"/>
        <w:jc w:val="both"/>
        <w:rPr>
          <w:rFonts w:ascii="Verdana" w:hAnsi="Verdana"/>
          <w:sz w:val="18"/>
          <w:szCs w:val="18"/>
        </w:rPr>
      </w:pPr>
      <w:r w:rsidRPr="00106C44">
        <w:rPr>
          <w:rFonts w:ascii="Verdana" w:hAnsi="Verdana"/>
          <w:b/>
          <w:sz w:val="18"/>
          <w:szCs w:val="18"/>
        </w:rPr>
        <w:t>PRIMERA ENTREGA:</w:t>
      </w:r>
      <w:r w:rsidRPr="00106C44">
        <w:rPr>
          <w:rFonts w:ascii="Verdana" w:hAnsi="Verdana"/>
          <w:sz w:val="18"/>
          <w:szCs w:val="18"/>
        </w:rPr>
        <w:t xml:space="preserve"> Ciento veinte (120) días calendario computables a partir del día siguiente hábil de la firma de contrato.</w:t>
      </w:r>
    </w:p>
    <w:p w14:paraId="4493DB47" w14:textId="77777777" w:rsidR="00ED704D" w:rsidRPr="00106C44" w:rsidRDefault="00ED704D" w:rsidP="00ED704D">
      <w:pPr>
        <w:spacing w:before="120" w:after="120"/>
        <w:ind w:left="567" w:right="203"/>
        <w:jc w:val="both"/>
        <w:rPr>
          <w:rFonts w:ascii="Verdana" w:hAnsi="Verdana"/>
          <w:sz w:val="18"/>
          <w:szCs w:val="18"/>
        </w:rPr>
      </w:pPr>
      <w:r w:rsidRPr="00106C44">
        <w:rPr>
          <w:rFonts w:ascii="Verdana" w:hAnsi="Verdana"/>
          <w:b/>
          <w:sz w:val="18"/>
          <w:szCs w:val="18"/>
        </w:rPr>
        <w:t>SEGUNDA ENTREGA</w:t>
      </w:r>
      <w:r w:rsidRPr="00106C44">
        <w:rPr>
          <w:rFonts w:ascii="Verdana" w:hAnsi="Verdana"/>
          <w:sz w:val="18"/>
          <w:szCs w:val="18"/>
        </w:rPr>
        <w:t>: Ciento cincuenta (150) días calendario computables a partir del día siguiente hábil de la firma de contrato.</w:t>
      </w:r>
    </w:p>
    <w:p w14:paraId="774FFF5E" w14:textId="77777777" w:rsidR="00ED704D" w:rsidRPr="00106C44" w:rsidRDefault="00ED704D" w:rsidP="00ED704D">
      <w:pPr>
        <w:spacing w:before="120" w:after="120"/>
        <w:ind w:left="567" w:right="203"/>
        <w:jc w:val="both"/>
        <w:rPr>
          <w:rFonts w:ascii="Verdana" w:hAnsi="Verdana"/>
          <w:sz w:val="18"/>
          <w:szCs w:val="18"/>
        </w:rPr>
      </w:pPr>
      <w:r w:rsidRPr="00106C44">
        <w:rPr>
          <w:rFonts w:ascii="Verdana" w:hAnsi="Verdana"/>
          <w:b/>
          <w:sz w:val="18"/>
          <w:szCs w:val="18"/>
        </w:rPr>
        <w:t>TERCERA ENTREGA</w:t>
      </w:r>
      <w:r w:rsidRPr="00106C44">
        <w:rPr>
          <w:rFonts w:ascii="Verdana" w:hAnsi="Verdana"/>
          <w:sz w:val="18"/>
          <w:szCs w:val="18"/>
        </w:rPr>
        <w:t>: Ciento ochenta (180) días calendario computables a partir del día siguiente hábil de la firma de contrato.</w:t>
      </w:r>
    </w:p>
    <w:p w14:paraId="5304AB6A" w14:textId="77777777" w:rsidR="00ED704D" w:rsidRPr="00106C44" w:rsidRDefault="00ED704D" w:rsidP="00ED704D">
      <w:pPr>
        <w:spacing w:before="120" w:after="120"/>
        <w:ind w:left="566"/>
        <w:jc w:val="both"/>
        <w:rPr>
          <w:rFonts w:ascii="Verdana" w:hAnsi="Verdana"/>
          <w:sz w:val="18"/>
          <w:szCs w:val="18"/>
        </w:rPr>
      </w:pPr>
      <w:r w:rsidRPr="00106C44">
        <w:rPr>
          <w:rFonts w:ascii="Verdana" w:hAnsi="Verdana"/>
          <w:b/>
          <w:sz w:val="18"/>
          <w:szCs w:val="18"/>
        </w:rPr>
        <w:t>NOTA 1</w:t>
      </w:r>
      <w:r w:rsidRPr="00106C44">
        <w:rPr>
          <w:rFonts w:ascii="Verdana" w:hAnsi="Verdana"/>
          <w:sz w:val="18"/>
          <w:szCs w:val="18"/>
        </w:rPr>
        <w:t>. El proponente deberá entregar los bienes en los tiempos y cantidades señaladas.</w:t>
      </w:r>
    </w:p>
    <w:p w14:paraId="7530DB7E" w14:textId="77777777" w:rsidR="00ED704D" w:rsidRPr="00106C44" w:rsidRDefault="00ED704D" w:rsidP="00ED704D">
      <w:pPr>
        <w:spacing w:before="120" w:after="120"/>
        <w:ind w:left="566"/>
        <w:jc w:val="both"/>
        <w:rPr>
          <w:rFonts w:ascii="Verdana" w:hAnsi="Verdana"/>
          <w:sz w:val="18"/>
          <w:szCs w:val="18"/>
        </w:rPr>
      </w:pPr>
      <w:r w:rsidRPr="00106C44">
        <w:rPr>
          <w:rFonts w:ascii="Verdana" w:hAnsi="Verdana"/>
          <w:b/>
          <w:sz w:val="18"/>
          <w:szCs w:val="18"/>
        </w:rPr>
        <w:t>NOTA 2</w:t>
      </w:r>
      <w:r w:rsidRPr="00106C44">
        <w:rPr>
          <w:rFonts w:ascii="Verdana" w:hAnsi="Verdana"/>
          <w:sz w:val="18"/>
          <w:szCs w:val="18"/>
        </w:rPr>
        <w:t>. En caso que la fecha de entrega del bien coincida con sábado, domingo o feriado la recepción será realizada el primer día hábil siguiente.</w:t>
      </w:r>
    </w:p>
    <w:p w14:paraId="6E6176BE" w14:textId="77777777" w:rsidR="00ED704D" w:rsidRPr="00C24BEC" w:rsidRDefault="00ED704D" w:rsidP="00ED704D">
      <w:pPr>
        <w:spacing w:before="120" w:after="120"/>
        <w:ind w:left="566"/>
        <w:jc w:val="both"/>
        <w:rPr>
          <w:rFonts w:ascii="Verdana" w:hAnsi="Verdana"/>
          <w:sz w:val="18"/>
          <w:szCs w:val="18"/>
        </w:rPr>
      </w:pPr>
      <w:r w:rsidRPr="00106C44">
        <w:rPr>
          <w:rFonts w:ascii="Verdana" w:hAnsi="Verdana"/>
          <w:b/>
          <w:sz w:val="18"/>
          <w:szCs w:val="18"/>
        </w:rPr>
        <w:t>NOTA 3.</w:t>
      </w:r>
      <w:r w:rsidRPr="00106C44">
        <w:rPr>
          <w:rFonts w:ascii="Verdana" w:hAnsi="Verdana"/>
          <w:sz w:val="18"/>
          <w:szCs w:val="18"/>
        </w:rPr>
        <w:t xml:space="preserve"> El incumplimiento a los plazos de entrega de los bienes será sancionado con la aplicación de multas, de acuerdo a lo establecido en el numeral 7.13 de las especificaciones técnicas.</w:t>
      </w:r>
    </w:p>
    <w:p w14:paraId="2C154E89"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DOCUMENTACIÓN TÉCNICA</w:t>
      </w:r>
    </w:p>
    <w:p w14:paraId="4872ACD2" w14:textId="77777777" w:rsidR="00ED704D" w:rsidRPr="00106C44" w:rsidRDefault="00ED704D" w:rsidP="00ED704D">
      <w:pPr>
        <w:ind w:left="708"/>
        <w:jc w:val="both"/>
        <w:rPr>
          <w:rFonts w:ascii="Verdana" w:hAnsi="Verdana"/>
          <w:sz w:val="18"/>
          <w:szCs w:val="18"/>
        </w:rPr>
      </w:pPr>
      <w:r w:rsidRPr="00106C44">
        <w:rPr>
          <w:rFonts w:ascii="Verdana" w:hAnsi="Verdana"/>
          <w:sz w:val="18"/>
          <w:szCs w:val="18"/>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725CBFF7" w14:textId="77777777" w:rsidR="00ED704D" w:rsidRPr="00C24BEC" w:rsidRDefault="00ED704D" w:rsidP="0092355B">
      <w:pPr>
        <w:pStyle w:val="Ttulo1"/>
        <w:numPr>
          <w:ilvl w:val="0"/>
          <w:numId w:val="77"/>
        </w:numPr>
        <w:spacing w:before="120" w:after="120"/>
        <w:ind w:left="567" w:right="157" w:hanging="468"/>
        <w:jc w:val="both"/>
        <w:rPr>
          <w:rFonts w:ascii="Verdana" w:hAnsi="Verdana"/>
          <w:sz w:val="18"/>
          <w:szCs w:val="18"/>
        </w:rPr>
      </w:pPr>
      <w:r w:rsidRPr="00C24BEC">
        <w:rPr>
          <w:rFonts w:ascii="Verdana" w:hAnsi="Verdana"/>
          <w:sz w:val="18"/>
          <w:szCs w:val="18"/>
        </w:rPr>
        <w:t>REPRESENTANTE COMERCIAL</w:t>
      </w:r>
    </w:p>
    <w:p w14:paraId="6B3D521A" w14:textId="77777777" w:rsidR="00ED704D" w:rsidRPr="00106C44" w:rsidRDefault="00ED704D" w:rsidP="00ED704D">
      <w:pPr>
        <w:spacing w:before="120" w:after="120"/>
        <w:ind w:left="567" w:right="21"/>
        <w:jc w:val="both"/>
        <w:rPr>
          <w:rFonts w:ascii="Verdana" w:hAnsi="Verdana" w:cs="Calibri"/>
          <w:sz w:val="18"/>
          <w:szCs w:val="18"/>
        </w:rPr>
      </w:pPr>
      <w:r w:rsidRPr="00106C44">
        <w:rPr>
          <w:rFonts w:ascii="Verdana" w:hAnsi="Verdana" w:cs="Calibri"/>
          <w:sz w:val="18"/>
          <w:szCs w:val="18"/>
        </w:rPr>
        <w:t>El proveedor podrá elegir entre las dos alternativas que se detallan en los numerales 6.1. y 6.2 para designar a su Representante Comercial:</w:t>
      </w:r>
    </w:p>
    <w:p w14:paraId="2A839486" w14:textId="77777777" w:rsidR="00ED704D" w:rsidRPr="00641EE3" w:rsidRDefault="00ED704D" w:rsidP="0092355B">
      <w:pPr>
        <w:pStyle w:val="Prrafodelista"/>
        <w:numPr>
          <w:ilvl w:val="0"/>
          <w:numId w:val="68"/>
        </w:numPr>
        <w:spacing w:before="120" w:after="120"/>
        <w:ind w:right="21"/>
        <w:jc w:val="both"/>
        <w:rPr>
          <w:rFonts w:ascii="Verdana" w:hAnsi="Verdana" w:cs="Calibri"/>
          <w:b/>
          <w:vanish/>
          <w:sz w:val="18"/>
          <w:szCs w:val="18"/>
        </w:rPr>
      </w:pPr>
    </w:p>
    <w:p w14:paraId="14E5B3DF" w14:textId="77777777" w:rsidR="00ED704D" w:rsidRPr="00641EE3" w:rsidRDefault="00ED704D" w:rsidP="0092355B">
      <w:pPr>
        <w:pStyle w:val="Prrafodelista"/>
        <w:numPr>
          <w:ilvl w:val="0"/>
          <w:numId w:val="68"/>
        </w:numPr>
        <w:spacing w:before="120" w:after="120"/>
        <w:ind w:right="21"/>
        <w:jc w:val="both"/>
        <w:rPr>
          <w:rFonts w:ascii="Verdana" w:hAnsi="Verdana" w:cs="Calibri"/>
          <w:b/>
          <w:vanish/>
          <w:sz w:val="18"/>
          <w:szCs w:val="18"/>
        </w:rPr>
      </w:pPr>
    </w:p>
    <w:p w14:paraId="4B3227A9"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REPRESENTANTE COMERCIAL DEL PROVEEDOR</w:t>
      </w:r>
    </w:p>
    <w:p w14:paraId="5E285A54" w14:textId="77777777" w:rsidR="00ED704D" w:rsidRPr="00106C44" w:rsidRDefault="00ED704D" w:rsidP="00ED704D">
      <w:pPr>
        <w:spacing w:before="120" w:after="120"/>
        <w:ind w:left="567" w:right="21"/>
        <w:jc w:val="both"/>
        <w:rPr>
          <w:rFonts w:ascii="Verdana" w:hAnsi="Verdana" w:cs="Calibri"/>
          <w:sz w:val="18"/>
          <w:szCs w:val="18"/>
        </w:rPr>
      </w:pPr>
      <w:r w:rsidRPr="00106C44">
        <w:rPr>
          <w:rFonts w:ascii="Verdana" w:hAnsi="Verdana" w:cs="Calibri"/>
          <w:sz w:val="18"/>
          <w:szCs w:val="18"/>
        </w:rPr>
        <w:t>El representante deberá ser un trabajador de la empresa Proveedora en el país de origen debidamente acreditado, presentando los siguientes documentos en su propuesta:</w:t>
      </w:r>
    </w:p>
    <w:p w14:paraId="4D1E43D9" w14:textId="77777777" w:rsidR="00ED704D" w:rsidRPr="00106C44" w:rsidRDefault="00ED704D" w:rsidP="0092355B">
      <w:pPr>
        <w:pStyle w:val="Prrafodelista"/>
        <w:numPr>
          <w:ilvl w:val="0"/>
          <w:numId w:val="74"/>
        </w:numPr>
        <w:spacing w:before="120" w:after="120"/>
        <w:ind w:left="1134" w:right="21"/>
        <w:jc w:val="both"/>
        <w:rPr>
          <w:rFonts w:ascii="Verdana" w:hAnsi="Verdana" w:cs="Calibri"/>
          <w:sz w:val="18"/>
          <w:szCs w:val="18"/>
        </w:rPr>
      </w:pPr>
      <w:r w:rsidRPr="00106C44">
        <w:rPr>
          <w:rFonts w:ascii="Verdana" w:hAnsi="Verdana" w:cs="Calibri"/>
          <w:sz w:val="18"/>
          <w:szCs w:val="18"/>
        </w:rPr>
        <w:lastRenderedPageBreak/>
        <w:t xml:space="preserve">Documento de designación como Representante Comercial para la Entidad, firmado por el Representante Legal del Proveedor (original), que especifique las funciones conforme el Numeral 6.3 </w:t>
      </w:r>
    </w:p>
    <w:p w14:paraId="1D1DB4ED" w14:textId="77777777" w:rsidR="00ED704D" w:rsidRPr="00106C44" w:rsidRDefault="00ED704D" w:rsidP="0092355B">
      <w:pPr>
        <w:pStyle w:val="Prrafodelista"/>
        <w:numPr>
          <w:ilvl w:val="0"/>
          <w:numId w:val="74"/>
        </w:numPr>
        <w:spacing w:before="120" w:after="120"/>
        <w:ind w:left="1134" w:right="21"/>
        <w:jc w:val="both"/>
        <w:rPr>
          <w:rFonts w:ascii="Verdana" w:hAnsi="Verdana" w:cs="Calibri"/>
          <w:sz w:val="18"/>
          <w:szCs w:val="18"/>
        </w:rPr>
      </w:pPr>
      <w:r w:rsidRPr="00106C44">
        <w:rPr>
          <w:rFonts w:ascii="Verdana" w:hAnsi="Verdana" w:cs="Calibri"/>
          <w:sz w:val="18"/>
          <w:szCs w:val="18"/>
        </w:rPr>
        <w:t xml:space="preserve">Documento de identidad o pasaporte (fotocopia simple). </w:t>
      </w:r>
    </w:p>
    <w:p w14:paraId="17B29A74" w14:textId="77777777" w:rsidR="00ED704D" w:rsidRPr="00106C44" w:rsidRDefault="00ED704D" w:rsidP="0092355B">
      <w:pPr>
        <w:pStyle w:val="Prrafodelista"/>
        <w:numPr>
          <w:ilvl w:val="0"/>
          <w:numId w:val="74"/>
        </w:numPr>
        <w:spacing w:before="120" w:after="120"/>
        <w:ind w:left="1134" w:right="21"/>
        <w:jc w:val="both"/>
        <w:rPr>
          <w:rFonts w:ascii="Verdana" w:hAnsi="Verdana" w:cs="Calibri"/>
          <w:sz w:val="18"/>
          <w:szCs w:val="18"/>
        </w:rPr>
      </w:pPr>
      <w:r w:rsidRPr="00106C44">
        <w:rPr>
          <w:rFonts w:ascii="Verdana" w:hAnsi="Verdana" w:cs="Calibri"/>
          <w:sz w:val="18"/>
          <w:szCs w:val="18"/>
        </w:rPr>
        <w:t>Contrato de trabajo con antigüedad mínima de 1 año o documento de designación (fotocopia simple).</w:t>
      </w:r>
    </w:p>
    <w:p w14:paraId="39DC0A04" w14:textId="77777777" w:rsidR="00ED704D" w:rsidRPr="00C24BEC" w:rsidRDefault="00ED704D" w:rsidP="00ED704D">
      <w:pPr>
        <w:spacing w:before="120" w:after="120"/>
        <w:ind w:left="633" w:right="159"/>
        <w:jc w:val="both"/>
        <w:rPr>
          <w:rFonts w:ascii="Verdana" w:hAnsi="Verdana"/>
          <w:sz w:val="18"/>
          <w:szCs w:val="18"/>
        </w:rPr>
      </w:pPr>
      <w:r w:rsidRPr="00106C44">
        <w:rPr>
          <w:rFonts w:ascii="Verdana" w:hAnsi="Verdana" w:cs="Calibri"/>
          <w:sz w:val="18"/>
          <w:szCs w:val="18"/>
        </w:rPr>
        <w:t>El Representante Comercial deberá cumplir las funciones establecidas en el numeral 6.3.</w:t>
      </w:r>
    </w:p>
    <w:p w14:paraId="497905EE"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REPRESENTANTE COMERCIAL DEL PROVEEDOR EN BOLIVIA</w:t>
      </w:r>
    </w:p>
    <w:p w14:paraId="42E56A6E" w14:textId="77777777" w:rsidR="00ED704D" w:rsidRPr="00106C44" w:rsidRDefault="00ED704D" w:rsidP="00ED704D">
      <w:pPr>
        <w:spacing w:before="120" w:after="120"/>
        <w:ind w:left="567" w:right="21"/>
        <w:jc w:val="both"/>
        <w:rPr>
          <w:rFonts w:ascii="Verdana" w:hAnsi="Verdana" w:cs="Calibri"/>
          <w:sz w:val="18"/>
          <w:szCs w:val="18"/>
        </w:rPr>
      </w:pPr>
      <w:r w:rsidRPr="00106C44">
        <w:rPr>
          <w:rFonts w:ascii="Verdana" w:hAnsi="Verdana" w:cs="Calibri"/>
          <w:sz w:val="18"/>
          <w:szCs w:val="18"/>
        </w:rPr>
        <w:t>El representante comercial deberá ser una persona natural con domicilio legal establecido en el Estado Plurinacional de Bolivia, debiendo adjuntar a su propuesta los siguientes documentos:</w:t>
      </w:r>
    </w:p>
    <w:p w14:paraId="7630D82C"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Documento de identidad del Representante Comercial del Proveedor en Bolivia.</w:t>
      </w:r>
    </w:p>
    <w:p w14:paraId="4AE2047F"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 xml:space="preserve">Testimonio Poder o documento de designación expedido en el Estado Plurinacional de Bolivia o el país de origen, que especifique las funciones conforme al Numeral 6.3 (fotocopia legalizada). </w:t>
      </w:r>
    </w:p>
    <w:p w14:paraId="5BD3675C"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58310B7D"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El representante comercial deberá tener experiencia de un año en comercio exterior (gestión y/o logística aduanera y/o importación de equipos). Respaldar con documentación en fotocopia simple.</w:t>
      </w:r>
    </w:p>
    <w:p w14:paraId="6C9296CB"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Domicilio fijo en territorio boliviano del Representante Comercial, detallando dirección exacta, ciudad, teléfonos y correo electrónico.</w:t>
      </w:r>
    </w:p>
    <w:p w14:paraId="4EAFE886" w14:textId="77777777" w:rsidR="00ED704D" w:rsidRPr="00C24BEC" w:rsidRDefault="00ED704D" w:rsidP="00ED704D">
      <w:pPr>
        <w:spacing w:before="120" w:after="120"/>
        <w:ind w:left="633" w:right="21"/>
        <w:jc w:val="both"/>
        <w:rPr>
          <w:rFonts w:ascii="Verdana" w:hAnsi="Verdana" w:cs="Calibri"/>
          <w:sz w:val="18"/>
          <w:szCs w:val="18"/>
        </w:rPr>
      </w:pPr>
      <w:r w:rsidRPr="00106C44">
        <w:rPr>
          <w:rFonts w:ascii="Verdana" w:hAnsi="Verdana" w:cs="Calibri"/>
          <w:sz w:val="18"/>
          <w:szCs w:val="18"/>
        </w:rPr>
        <w:t>El Representante Comercial del Proveedor en Bolivia deberá cumplir las funciones establecidas en el numeral 6.3.</w:t>
      </w:r>
    </w:p>
    <w:p w14:paraId="4D784368"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FACULTADES Y FUNCIONES DEL REPRESENTANTE COMERCIAL DEL PROVEEDOR</w:t>
      </w:r>
    </w:p>
    <w:p w14:paraId="19BEC7BF" w14:textId="77777777" w:rsidR="00ED704D" w:rsidRPr="00C24BEC" w:rsidRDefault="00ED704D" w:rsidP="0092355B">
      <w:pPr>
        <w:pStyle w:val="Prrafodelista"/>
        <w:numPr>
          <w:ilvl w:val="0"/>
          <w:numId w:val="69"/>
        </w:numPr>
        <w:spacing w:before="120" w:after="120"/>
        <w:ind w:left="99" w:right="159" w:firstLine="0"/>
        <w:jc w:val="both"/>
        <w:rPr>
          <w:rFonts w:ascii="Verdana" w:hAnsi="Verdana" w:cs="Calibri"/>
          <w:b/>
          <w:vanish/>
          <w:sz w:val="18"/>
          <w:szCs w:val="18"/>
        </w:rPr>
      </w:pPr>
    </w:p>
    <w:p w14:paraId="4701B17E" w14:textId="77777777" w:rsidR="00ED704D" w:rsidRPr="00C24BEC" w:rsidRDefault="00ED704D" w:rsidP="0092355B">
      <w:pPr>
        <w:pStyle w:val="Prrafodelista"/>
        <w:numPr>
          <w:ilvl w:val="1"/>
          <w:numId w:val="69"/>
        </w:numPr>
        <w:spacing w:before="120" w:after="120"/>
        <w:ind w:left="99" w:right="159" w:firstLine="0"/>
        <w:jc w:val="both"/>
        <w:rPr>
          <w:rFonts w:ascii="Verdana" w:hAnsi="Verdana" w:cs="Calibri"/>
          <w:b/>
          <w:vanish/>
          <w:sz w:val="18"/>
          <w:szCs w:val="18"/>
        </w:rPr>
      </w:pPr>
    </w:p>
    <w:p w14:paraId="27031713" w14:textId="77777777" w:rsidR="00ED704D" w:rsidRPr="00C24BEC" w:rsidRDefault="00ED704D" w:rsidP="0092355B">
      <w:pPr>
        <w:pStyle w:val="Prrafodelista"/>
        <w:numPr>
          <w:ilvl w:val="1"/>
          <w:numId w:val="69"/>
        </w:numPr>
        <w:spacing w:before="120" w:after="120"/>
        <w:ind w:left="99" w:right="159" w:firstLine="0"/>
        <w:jc w:val="both"/>
        <w:rPr>
          <w:rFonts w:ascii="Verdana" w:hAnsi="Verdana" w:cs="Calibri"/>
          <w:b/>
          <w:vanish/>
          <w:sz w:val="18"/>
          <w:szCs w:val="18"/>
        </w:rPr>
      </w:pPr>
    </w:p>
    <w:p w14:paraId="3C9907BF" w14:textId="77777777" w:rsidR="00ED704D" w:rsidRPr="003F645B" w:rsidRDefault="00ED704D" w:rsidP="00ED704D">
      <w:pPr>
        <w:spacing w:before="120" w:after="120"/>
        <w:ind w:left="567" w:right="159"/>
        <w:jc w:val="both"/>
        <w:rPr>
          <w:rFonts w:ascii="Verdana" w:hAnsi="Verdana" w:cs="Calibri"/>
          <w:sz w:val="18"/>
          <w:szCs w:val="18"/>
        </w:rPr>
      </w:pPr>
      <w:r w:rsidRPr="003F645B">
        <w:rPr>
          <w:rFonts w:ascii="Verdana" w:hAnsi="Verdana" w:cs="Calibri"/>
          <w:sz w:val="18"/>
          <w:szCs w:val="18"/>
        </w:rPr>
        <w:t>El representante comercial del proveedor o representante comercial del proveedor en Bolivia deberá estar facultado para realizar las siguientes funciones que, de manera enunciativa y no limitativa, ejercerá en directa coordinación con la EEC-GNV por el lapso de al menos (2) dos años posteriores computables a partir de la firma del contrato:</w:t>
      </w:r>
    </w:p>
    <w:p w14:paraId="55CB0E0A"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En caso de presentarse requerimientos administrativos y/o técnicos, el Representante Comercial del Proveedor debe apersonarse a las oficinas de la EEC-GNV en 10 (diez) días hábiles según lo definido en el numeral 6.1 y en 3 (tres) días hábiles el Representante Comercial del Proveedor en Bolivia definido en el numeral 6.2, después de comunicado el hecho.</w:t>
      </w:r>
    </w:p>
    <w:p w14:paraId="69E685CC"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En caso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4BA7E017"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Coordinar y gestionar con el proveedor los servicios de asistencia técnica a la EEC-GNV y sus prestadores de servicios.</w:t>
      </w:r>
    </w:p>
    <w:p w14:paraId="024CAB4D"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Realizar las gestiones y seguimiento a la entrega de los bienes (cilindros) a la EEC-GNV.</w:t>
      </w:r>
    </w:p>
    <w:p w14:paraId="52544D63"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Coordinar con la EEC-GNV la entrega de la documentación y gestionar la corrección de errores que pudiesen afectar la importación y/o nacionalización de los bienes (cilindros).</w:t>
      </w:r>
    </w:p>
    <w:p w14:paraId="0729B373"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Responder ante requerimientos de carácter legal y administrativo.</w:t>
      </w:r>
    </w:p>
    <w:p w14:paraId="65D5FD25"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Coordinar la logística para la capacitación y condiciones adicionales.</w:t>
      </w:r>
    </w:p>
    <w:p w14:paraId="5D5D6163" w14:textId="77777777" w:rsidR="00ED704D" w:rsidRPr="00C24BEC"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Otros aspectos que sean requeridos por parte de la EEC-GNV.</w:t>
      </w:r>
    </w:p>
    <w:p w14:paraId="626DF0D9" w14:textId="77777777" w:rsidR="00ED704D" w:rsidRPr="00C24BEC" w:rsidRDefault="00ED704D" w:rsidP="0092355B">
      <w:pPr>
        <w:pStyle w:val="Ttulo1"/>
        <w:numPr>
          <w:ilvl w:val="0"/>
          <w:numId w:val="77"/>
        </w:numPr>
        <w:spacing w:before="120" w:after="120"/>
        <w:ind w:left="567" w:right="157" w:hanging="468"/>
        <w:jc w:val="both"/>
        <w:rPr>
          <w:rFonts w:ascii="Verdana" w:hAnsi="Verdana"/>
          <w:sz w:val="18"/>
          <w:szCs w:val="18"/>
        </w:rPr>
      </w:pPr>
      <w:r w:rsidRPr="00C24BEC">
        <w:rPr>
          <w:rFonts w:ascii="Verdana" w:hAnsi="Verdana"/>
          <w:sz w:val="18"/>
          <w:szCs w:val="18"/>
        </w:rPr>
        <w:lastRenderedPageBreak/>
        <w:t>INFORMACION COMPLEMENTARIA</w:t>
      </w:r>
    </w:p>
    <w:p w14:paraId="2EBDA587"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cs="Arial"/>
          <w:color w:val="000000"/>
          <w:kern w:val="28"/>
          <w:sz w:val="18"/>
          <w:szCs w:val="18"/>
        </w:rPr>
      </w:pPr>
      <w:r w:rsidRPr="00C24BEC">
        <w:rPr>
          <w:rFonts w:ascii="Verdana" w:hAnsi="Verdana"/>
          <w:sz w:val="18"/>
          <w:szCs w:val="18"/>
        </w:rPr>
        <w:t xml:space="preserve">PRECIO REFERENCIAL: </w:t>
      </w:r>
    </w:p>
    <w:p w14:paraId="3C83E6B6" w14:textId="77777777" w:rsidR="00ED704D" w:rsidRPr="003F645B" w:rsidRDefault="00ED704D" w:rsidP="00ED704D">
      <w:pPr>
        <w:ind w:left="567"/>
        <w:jc w:val="both"/>
        <w:rPr>
          <w:rFonts w:ascii="Verdana" w:hAnsi="Verdana"/>
          <w:sz w:val="18"/>
          <w:szCs w:val="18"/>
        </w:rPr>
      </w:pPr>
      <w:r w:rsidRPr="003F645B">
        <w:rPr>
          <w:rFonts w:ascii="Verdana" w:hAnsi="Verdana"/>
          <w:sz w:val="18"/>
          <w:szCs w:val="18"/>
        </w:rPr>
        <w:t>El precio referencial determinado por la Unidad Solicitante es el siguiente:</w:t>
      </w:r>
    </w:p>
    <w:p w14:paraId="2B36B693" w14:textId="77777777" w:rsidR="00ED704D" w:rsidRDefault="00ED704D" w:rsidP="00ED704D">
      <w:pPr>
        <w:spacing w:before="120"/>
        <w:ind w:left="99" w:right="157"/>
        <w:jc w:val="center"/>
        <w:rPr>
          <w:rFonts w:ascii="Bookman Old Style" w:hAnsi="Bookman Old Style" w:cs="Calibri"/>
          <w:b/>
          <w:sz w:val="16"/>
          <w:szCs w:val="16"/>
        </w:rPr>
      </w:pPr>
      <w:r w:rsidRPr="00E374F8">
        <w:rPr>
          <w:rFonts w:ascii="Bookman Old Style" w:hAnsi="Bookman Old Style" w:cs="Calibri"/>
          <w:b/>
          <w:sz w:val="16"/>
          <w:szCs w:val="16"/>
        </w:rPr>
        <w:t>TABLA 2</w:t>
      </w:r>
      <w:r>
        <w:rPr>
          <w:rFonts w:ascii="Bookman Old Style" w:hAnsi="Bookman Old Style" w:cs="Calibri"/>
          <w:b/>
          <w:sz w:val="16"/>
          <w:szCs w:val="16"/>
        </w:rPr>
        <w:t xml:space="preserve"> PRECIO REFERENCIAL</w:t>
      </w:r>
    </w:p>
    <w:tbl>
      <w:tblPr>
        <w:tblW w:w="9000" w:type="dxa"/>
        <w:tblInd w:w="557" w:type="dxa"/>
        <w:tblCellMar>
          <w:left w:w="70" w:type="dxa"/>
          <w:right w:w="70" w:type="dxa"/>
        </w:tblCellMar>
        <w:tblLook w:val="04A0" w:firstRow="1" w:lastRow="0" w:firstColumn="1" w:lastColumn="0" w:noHBand="0" w:noVBand="1"/>
      </w:tblPr>
      <w:tblGrid>
        <w:gridCol w:w="567"/>
        <w:gridCol w:w="2506"/>
        <w:gridCol w:w="1200"/>
        <w:gridCol w:w="1397"/>
        <w:gridCol w:w="1003"/>
        <w:gridCol w:w="1124"/>
        <w:gridCol w:w="1203"/>
      </w:tblGrid>
      <w:tr w:rsidR="00ED704D" w14:paraId="34A5BBA9" w14:textId="77777777" w:rsidTr="00054765">
        <w:trPr>
          <w:trHeight w:val="227"/>
        </w:trPr>
        <w:tc>
          <w:tcPr>
            <w:tcW w:w="567"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6D06F2CD"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ÍTEM</w:t>
            </w:r>
          </w:p>
        </w:tc>
        <w:tc>
          <w:tcPr>
            <w:tcW w:w="2506"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3E9D94AA"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DESCRIPCIÓN</w:t>
            </w:r>
          </w:p>
        </w:tc>
        <w:tc>
          <w:tcPr>
            <w:tcW w:w="1200"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3E5D10B4"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CAPACIDAD [L]</w:t>
            </w:r>
          </w:p>
        </w:tc>
        <w:tc>
          <w:tcPr>
            <w:tcW w:w="1397"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1356A628"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DIAMETRO NOMINAL [mm]</w:t>
            </w:r>
          </w:p>
        </w:tc>
        <w:tc>
          <w:tcPr>
            <w:tcW w:w="1003"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7E30FB0F"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CANTIDAD</w:t>
            </w:r>
          </w:p>
        </w:tc>
        <w:tc>
          <w:tcPr>
            <w:tcW w:w="2327" w:type="dxa"/>
            <w:gridSpan w:val="2"/>
            <w:tcBorders>
              <w:top w:val="single" w:sz="8" w:space="0" w:color="A6A6A6"/>
              <w:left w:val="nil"/>
              <w:bottom w:val="single" w:sz="8" w:space="0" w:color="A6A6A6"/>
              <w:right w:val="nil"/>
            </w:tcBorders>
            <w:shd w:val="clear" w:color="000000" w:fill="D9D9D9"/>
            <w:vAlign w:val="center"/>
            <w:hideMark/>
          </w:tcPr>
          <w:p w14:paraId="381C66EF" w14:textId="77777777" w:rsidR="00ED704D" w:rsidRDefault="00ED704D" w:rsidP="00054765">
            <w:pPr>
              <w:jc w:val="center"/>
              <w:rPr>
                <w:rFonts w:ascii="Calibri" w:hAnsi="Calibri" w:cs="Calibri"/>
                <w:b/>
                <w:bCs/>
                <w:color w:val="000000"/>
                <w:sz w:val="16"/>
                <w:szCs w:val="16"/>
              </w:rPr>
            </w:pPr>
            <w:r>
              <w:rPr>
                <w:rFonts w:ascii="Calibri" w:hAnsi="Calibri" w:cs="Calibri"/>
                <w:b/>
                <w:bCs/>
                <w:color w:val="000000"/>
                <w:sz w:val="16"/>
                <w:szCs w:val="16"/>
              </w:rPr>
              <w:t>PRECIO REFERENCIAL</w:t>
            </w:r>
          </w:p>
        </w:tc>
      </w:tr>
      <w:tr w:rsidR="00ED704D" w14:paraId="75B13F40" w14:textId="77777777" w:rsidTr="00054765">
        <w:trPr>
          <w:trHeight w:val="227"/>
        </w:trPr>
        <w:tc>
          <w:tcPr>
            <w:tcW w:w="567" w:type="dxa"/>
            <w:vMerge/>
            <w:tcBorders>
              <w:top w:val="single" w:sz="8" w:space="0" w:color="A6A6A6"/>
              <w:left w:val="single" w:sz="8" w:space="0" w:color="A6A6A6"/>
              <w:bottom w:val="single" w:sz="8" w:space="0" w:color="A6A6A6"/>
              <w:right w:val="single" w:sz="8" w:space="0" w:color="A6A6A6"/>
            </w:tcBorders>
            <w:vAlign w:val="center"/>
            <w:hideMark/>
          </w:tcPr>
          <w:p w14:paraId="551D1E41" w14:textId="77777777" w:rsidR="00ED704D" w:rsidRDefault="00ED704D" w:rsidP="00054765">
            <w:pPr>
              <w:rPr>
                <w:rFonts w:ascii="Calibri" w:hAnsi="Calibri" w:cs="Calibri"/>
                <w:b/>
                <w:bCs/>
                <w:color w:val="1D2228"/>
                <w:sz w:val="16"/>
                <w:szCs w:val="16"/>
              </w:rPr>
            </w:pPr>
          </w:p>
        </w:tc>
        <w:tc>
          <w:tcPr>
            <w:tcW w:w="2506" w:type="dxa"/>
            <w:vMerge/>
            <w:tcBorders>
              <w:top w:val="single" w:sz="8" w:space="0" w:color="A6A6A6"/>
              <w:left w:val="single" w:sz="8" w:space="0" w:color="A6A6A6"/>
              <w:bottom w:val="single" w:sz="8" w:space="0" w:color="A6A6A6"/>
              <w:right w:val="single" w:sz="8" w:space="0" w:color="A6A6A6"/>
            </w:tcBorders>
            <w:vAlign w:val="center"/>
            <w:hideMark/>
          </w:tcPr>
          <w:p w14:paraId="591E97FA" w14:textId="77777777" w:rsidR="00ED704D" w:rsidRDefault="00ED704D" w:rsidP="00054765">
            <w:pPr>
              <w:rPr>
                <w:rFonts w:ascii="Calibri" w:hAnsi="Calibri" w:cs="Calibri"/>
                <w:b/>
                <w:bCs/>
                <w:color w:val="1D2228"/>
                <w:sz w:val="16"/>
                <w:szCs w:val="16"/>
              </w:rPr>
            </w:pPr>
          </w:p>
        </w:tc>
        <w:tc>
          <w:tcPr>
            <w:tcW w:w="1200" w:type="dxa"/>
            <w:vMerge/>
            <w:tcBorders>
              <w:top w:val="single" w:sz="8" w:space="0" w:color="A6A6A6"/>
              <w:left w:val="single" w:sz="8" w:space="0" w:color="A6A6A6"/>
              <w:bottom w:val="single" w:sz="8" w:space="0" w:color="A6A6A6"/>
              <w:right w:val="single" w:sz="8" w:space="0" w:color="A6A6A6"/>
            </w:tcBorders>
            <w:vAlign w:val="center"/>
            <w:hideMark/>
          </w:tcPr>
          <w:p w14:paraId="05B92F09" w14:textId="77777777" w:rsidR="00ED704D" w:rsidRDefault="00ED704D" w:rsidP="00054765">
            <w:pPr>
              <w:rPr>
                <w:rFonts w:ascii="Calibri" w:hAnsi="Calibri" w:cs="Calibri"/>
                <w:b/>
                <w:bCs/>
                <w:color w:val="1D2228"/>
                <w:sz w:val="16"/>
                <w:szCs w:val="16"/>
              </w:rPr>
            </w:pPr>
          </w:p>
        </w:tc>
        <w:tc>
          <w:tcPr>
            <w:tcW w:w="1397" w:type="dxa"/>
            <w:vMerge/>
            <w:tcBorders>
              <w:top w:val="single" w:sz="8" w:space="0" w:color="A6A6A6"/>
              <w:left w:val="single" w:sz="8" w:space="0" w:color="A6A6A6"/>
              <w:bottom w:val="single" w:sz="8" w:space="0" w:color="A6A6A6"/>
              <w:right w:val="single" w:sz="8" w:space="0" w:color="A6A6A6"/>
            </w:tcBorders>
            <w:vAlign w:val="center"/>
            <w:hideMark/>
          </w:tcPr>
          <w:p w14:paraId="2C4E1E40" w14:textId="77777777" w:rsidR="00ED704D" w:rsidRDefault="00ED704D" w:rsidP="00054765">
            <w:pPr>
              <w:rPr>
                <w:rFonts w:ascii="Calibri" w:hAnsi="Calibri" w:cs="Calibri"/>
                <w:b/>
                <w:bCs/>
                <w:color w:val="1D2228"/>
                <w:sz w:val="16"/>
                <w:szCs w:val="16"/>
              </w:rPr>
            </w:pPr>
          </w:p>
        </w:tc>
        <w:tc>
          <w:tcPr>
            <w:tcW w:w="1003" w:type="dxa"/>
            <w:vMerge/>
            <w:tcBorders>
              <w:top w:val="single" w:sz="8" w:space="0" w:color="A6A6A6"/>
              <w:left w:val="single" w:sz="8" w:space="0" w:color="A6A6A6"/>
              <w:bottom w:val="single" w:sz="8" w:space="0" w:color="A6A6A6"/>
              <w:right w:val="single" w:sz="8" w:space="0" w:color="A6A6A6"/>
            </w:tcBorders>
            <w:vAlign w:val="center"/>
            <w:hideMark/>
          </w:tcPr>
          <w:p w14:paraId="4BEB36A5" w14:textId="77777777" w:rsidR="00ED704D" w:rsidRDefault="00ED704D" w:rsidP="00054765">
            <w:pPr>
              <w:rPr>
                <w:rFonts w:ascii="Calibri" w:hAnsi="Calibri" w:cs="Calibri"/>
                <w:b/>
                <w:bCs/>
                <w:color w:val="1D2228"/>
                <w:sz w:val="16"/>
                <w:szCs w:val="16"/>
              </w:rPr>
            </w:pPr>
          </w:p>
        </w:tc>
        <w:tc>
          <w:tcPr>
            <w:tcW w:w="1124" w:type="dxa"/>
            <w:tcBorders>
              <w:top w:val="nil"/>
              <w:left w:val="nil"/>
              <w:bottom w:val="single" w:sz="8" w:space="0" w:color="A6A6A6"/>
              <w:right w:val="single" w:sz="8" w:space="0" w:color="A6A6A6"/>
            </w:tcBorders>
            <w:shd w:val="clear" w:color="000000" w:fill="D9D9D9"/>
            <w:vAlign w:val="center"/>
            <w:hideMark/>
          </w:tcPr>
          <w:p w14:paraId="199C3707"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P/U</w:t>
            </w:r>
          </w:p>
        </w:tc>
        <w:tc>
          <w:tcPr>
            <w:tcW w:w="1203" w:type="dxa"/>
            <w:tcBorders>
              <w:top w:val="nil"/>
              <w:left w:val="nil"/>
              <w:bottom w:val="single" w:sz="8" w:space="0" w:color="A6A6A6"/>
              <w:right w:val="single" w:sz="8" w:space="0" w:color="A6A6A6"/>
            </w:tcBorders>
            <w:shd w:val="clear" w:color="000000" w:fill="D9D9D9"/>
            <w:vAlign w:val="center"/>
            <w:hideMark/>
          </w:tcPr>
          <w:p w14:paraId="18F7CE47"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TOTAL USD</w:t>
            </w:r>
          </w:p>
        </w:tc>
      </w:tr>
      <w:tr w:rsidR="00ED704D" w14:paraId="55E8649B"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2BD462B4"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2</w:t>
            </w:r>
          </w:p>
        </w:tc>
        <w:tc>
          <w:tcPr>
            <w:tcW w:w="2506" w:type="dxa"/>
            <w:tcBorders>
              <w:top w:val="nil"/>
              <w:left w:val="nil"/>
              <w:bottom w:val="single" w:sz="8" w:space="0" w:color="A6A6A6"/>
              <w:right w:val="single" w:sz="8" w:space="0" w:color="A6A6A6"/>
            </w:tcBorders>
            <w:shd w:val="clear" w:color="000000" w:fill="FFFFFF"/>
            <w:noWrap/>
            <w:vAlign w:val="center"/>
            <w:hideMark/>
          </w:tcPr>
          <w:p w14:paraId="0DDB4EF6"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CILINDRO PARA GNC TIPO GNC-1</w:t>
            </w:r>
          </w:p>
        </w:tc>
        <w:tc>
          <w:tcPr>
            <w:tcW w:w="1200" w:type="dxa"/>
            <w:tcBorders>
              <w:top w:val="nil"/>
              <w:left w:val="nil"/>
              <w:bottom w:val="single" w:sz="8" w:space="0" w:color="A6A6A6"/>
              <w:right w:val="single" w:sz="8" w:space="0" w:color="A6A6A6"/>
            </w:tcBorders>
            <w:shd w:val="clear" w:color="000000" w:fill="FFFFFF"/>
            <w:noWrap/>
            <w:vAlign w:val="center"/>
            <w:hideMark/>
          </w:tcPr>
          <w:p w14:paraId="3170F65B"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60 litros (largo)</w:t>
            </w:r>
          </w:p>
        </w:tc>
        <w:tc>
          <w:tcPr>
            <w:tcW w:w="1397" w:type="dxa"/>
            <w:tcBorders>
              <w:top w:val="nil"/>
              <w:left w:val="nil"/>
              <w:bottom w:val="single" w:sz="8" w:space="0" w:color="A6A6A6"/>
              <w:right w:val="single" w:sz="8" w:space="0" w:color="A6A6A6"/>
            </w:tcBorders>
            <w:shd w:val="clear" w:color="000000" w:fill="FFFFFF"/>
            <w:noWrap/>
            <w:vAlign w:val="center"/>
            <w:hideMark/>
          </w:tcPr>
          <w:p w14:paraId="55A7C35E"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273 ± 15</w:t>
            </w:r>
          </w:p>
        </w:tc>
        <w:tc>
          <w:tcPr>
            <w:tcW w:w="1003" w:type="dxa"/>
            <w:tcBorders>
              <w:top w:val="nil"/>
              <w:left w:val="nil"/>
              <w:bottom w:val="single" w:sz="8" w:space="0" w:color="A6A6A6"/>
              <w:right w:val="single" w:sz="8" w:space="0" w:color="A6A6A6"/>
            </w:tcBorders>
            <w:shd w:val="clear" w:color="000000" w:fill="FFFFFF"/>
            <w:noWrap/>
            <w:vAlign w:val="center"/>
            <w:hideMark/>
          </w:tcPr>
          <w:p w14:paraId="1FFEE3D6"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2.430</w:t>
            </w:r>
          </w:p>
        </w:tc>
        <w:tc>
          <w:tcPr>
            <w:tcW w:w="1124" w:type="dxa"/>
            <w:tcBorders>
              <w:top w:val="nil"/>
              <w:left w:val="nil"/>
              <w:bottom w:val="single" w:sz="8" w:space="0" w:color="A6A6A6"/>
              <w:right w:val="single" w:sz="8" w:space="0" w:color="A6A6A6"/>
            </w:tcBorders>
            <w:shd w:val="clear" w:color="000000" w:fill="FFFFFF"/>
            <w:noWrap/>
            <w:vAlign w:val="center"/>
            <w:hideMark/>
          </w:tcPr>
          <w:p w14:paraId="107757CB"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307,67</w:t>
            </w:r>
          </w:p>
        </w:tc>
        <w:tc>
          <w:tcPr>
            <w:tcW w:w="1203" w:type="dxa"/>
            <w:tcBorders>
              <w:top w:val="nil"/>
              <w:left w:val="nil"/>
              <w:bottom w:val="single" w:sz="8" w:space="0" w:color="A6A6A6"/>
              <w:right w:val="single" w:sz="8" w:space="0" w:color="A6A6A6"/>
            </w:tcBorders>
            <w:shd w:val="clear" w:color="auto" w:fill="auto"/>
            <w:noWrap/>
            <w:vAlign w:val="center"/>
            <w:hideMark/>
          </w:tcPr>
          <w:p w14:paraId="4D6FD26C" w14:textId="77777777" w:rsidR="00ED704D" w:rsidRDefault="00ED704D" w:rsidP="00054765">
            <w:pPr>
              <w:jc w:val="right"/>
              <w:rPr>
                <w:rFonts w:ascii="Calibri" w:hAnsi="Calibri" w:cs="Calibri"/>
                <w:color w:val="000000"/>
                <w:sz w:val="16"/>
                <w:szCs w:val="16"/>
              </w:rPr>
            </w:pPr>
            <w:r>
              <w:rPr>
                <w:rFonts w:ascii="Calibri" w:hAnsi="Calibri" w:cs="Calibri"/>
                <w:color w:val="000000"/>
                <w:sz w:val="16"/>
                <w:szCs w:val="16"/>
              </w:rPr>
              <w:t>747.638,10</w:t>
            </w:r>
          </w:p>
        </w:tc>
      </w:tr>
      <w:tr w:rsidR="00ED704D" w14:paraId="58957A87"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4F687350"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w:t>
            </w:r>
          </w:p>
        </w:tc>
        <w:tc>
          <w:tcPr>
            <w:tcW w:w="2506" w:type="dxa"/>
            <w:tcBorders>
              <w:top w:val="nil"/>
              <w:left w:val="nil"/>
              <w:bottom w:val="single" w:sz="8" w:space="0" w:color="A6A6A6"/>
              <w:right w:val="single" w:sz="8" w:space="0" w:color="A6A6A6"/>
            </w:tcBorders>
            <w:shd w:val="clear" w:color="000000" w:fill="FFFFFF"/>
            <w:noWrap/>
            <w:vAlign w:val="center"/>
            <w:hideMark/>
          </w:tcPr>
          <w:p w14:paraId="751C9834"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CILINDRO PARA GNC TIPO GNC-1</w:t>
            </w:r>
          </w:p>
        </w:tc>
        <w:tc>
          <w:tcPr>
            <w:tcW w:w="1200" w:type="dxa"/>
            <w:tcBorders>
              <w:top w:val="nil"/>
              <w:left w:val="nil"/>
              <w:bottom w:val="single" w:sz="8" w:space="0" w:color="A6A6A6"/>
              <w:right w:val="single" w:sz="8" w:space="0" w:color="A6A6A6"/>
            </w:tcBorders>
            <w:shd w:val="clear" w:color="000000" w:fill="FFFFFF"/>
            <w:noWrap/>
            <w:vAlign w:val="center"/>
            <w:hideMark/>
          </w:tcPr>
          <w:p w14:paraId="6508026B"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60 litros (corto)</w:t>
            </w:r>
          </w:p>
        </w:tc>
        <w:tc>
          <w:tcPr>
            <w:tcW w:w="1397" w:type="dxa"/>
            <w:tcBorders>
              <w:top w:val="nil"/>
              <w:left w:val="nil"/>
              <w:bottom w:val="single" w:sz="8" w:space="0" w:color="A6A6A6"/>
              <w:right w:val="single" w:sz="8" w:space="0" w:color="A6A6A6"/>
            </w:tcBorders>
            <w:shd w:val="clear" w:color="000000" w:fill="FFFFFF"/>
            <w:noWrap/>
            <w:vAlign w:val="center"/>
            <w:hideMark/>
          </w:tcPr>
          <w:p w14:paraId="7F51A2B3"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323 ± 15</w:t>
            </w:r>
          </w:p>
        </w:tc>
        <w:tc>
          <w:tcPr>
            <w:tcW w:w="1003" w:type="dxa"/>
            <w:tcBorders>
              <w:top w:val="nil"/>
              <w:left w:val="nil"/>
              <w:bottom w:val="single" w:sz="8" w:space="0" w:color="A6A6A6"/>
              <w:right w:val="single" w:sz="8" w:space="0" w:color="A6A6A6"/>
            </w:tcBorders>
            <w:shd w:val="clear" w:color="000000" w:fill="FFFFFF"/>
            <w:noWrap/>
            <w:vAlign w:val="center"/>
            <w:hideMark/>
          </w:tcPr>
          <w:p w14:paraId="79DBB971"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3.960</w:t>
            </w:r>
          </w:p>
        </w:tc>
        <w:tc>
          <w:tcPr>
            <w:tcW w:w="1124" w:type="dxa"/>
            <w:tcBorders>
              <w:top w:val="nil"/>
              <w:left w:val="nil"/>
              <w:bottom w:val="single" w:sz="8" w:space="0" w:color="A6A6A6"/>
              <w:right w:val="single" w:sz="8" w:space="0" w:color="A6A6A6"/>
            </w:tcBorders>
            <w:shd w:val="clear" w:color="000000" w:fill="FFFFFF"/>
            <w:noWrap/>
            <w:vAlign w:val="center"/>
            <w:hideMark/>
          </w:tcPr>
          <w:p w14:paraId="7D660D2C"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371,92</w:t>
            </w:r>
          </w:p>
        </w:tc>
        <w:tc>
          <w:tcPr>
            <w:tcW w:w="1203" w:type="dxa"/>
            <w:tcBorders>
              <w:top w:val="nil"/>
              <w:left w:val="nil"/>
              <w:bottom w:val="single" w:sz="8" w:space="0" w:color="A6A6A6"/>
              <w:right w:val="single" w:sz="8" w:space="0" w:color="A6A6A6"/>
            </w:tcBorders>
            <w:shd w:val="clear" w:color="auto" w:fill="auto"/>
            <w:noWrap/>
            <w:vAlign w:val="center"/>
            <w:hideMark/>
          </w:tcPr>
          <w:p w14:paraId="4F144B31" w14:textId="77777777" w:rsidR="00ED704D" w:rsidRDefault="00ED704D" w:rsidP="00054765">
            <w:pPr>
              <w:jc w:val="right"/>
              <w:rPr>
                <w:rFonts w:ascii="Calibri" w:hAnsi="Calibri" w:cs="Calibri"/>
                <w:color w:val="000000"/>
                <w:sz w:val="16"/>
                <w:szCs w:val="16"/>
              </w:rPr>
            </w:pPr>
            <w:r>
              <w:rPr>
                <w:rFonts w:ascii="Calibri" w:hAnsi="Calibri" w:cs="Calibri"/>
                <w:color w:val="000000"/>
                <w:sz w:val="16"/>
                <w:szCs w:val="16"/>
              </w:rPr>
              <w:t>1.472.803,20</w:t>
            </w:r>
          </w:p>
        </w:tc>
      </w:tr>
      <w:tr w:rsidR="00ED704D" w14:paraId="1861BBDD"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798A842D"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4</w:t>
            </w:r>
          </w:p>
        </w:tc>
        <w:tc>
          <w:tcPr>
            <w:tcW w:w="2506" w:type="dxa"/>
            <w:tcBorders>
              <w:top w:val="nil"/>
              <w:left w:val="nil"/>
              <w:bottom w:val="single" w:sz="8" w:space="0" w:color="A6A6A6"/>
              <w:right w:val="single" w:sz="8" w:space="0" w:color="A6A6A6"/>
            </w:tcBorders>
            <w:shd w:val="clear" w:color="000000" w:fill="FFFFFF"/>
            <w:noWrap/>
            <w:vAlign w:val="center"/>
            <w:hideMark/>
          </w:tcPr>
          <w:p w14:paraId="51FDAB35"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CILINDRO PARA GNC TIPO GNC-1</w:t>
            </w:r>
          </w:p>
        </w:tc>
        <w:tc>
          <w:tcPr>
            <w:tcW w:w="1200" w:type="dxa"/>
            <w:tcBorders>
              <w:top w:val="nil"/>
              <w:left w:val="nil"/>
              <w:bottom w:val="single" w:sz="8" w:space="0" w:color="A6A6A6"/>
              <w:right w:val="single" w:sz="8" w:space="0" w:color="A6A6A6"/>
            </w:tcBorders>
            <w:shd w:val="clear" w:color="000000" w:fill="FFFFFF"/>
            <w:noWrap/>
            <w:vAlign w:val="center"/>
            <w:hideMark/>
          </w:tcPr>
          <w:p w14:paraId="0B9DE9A6"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50 litros</w:t>
            </w:r>
          </w:p>
        </w:tc>
        <w:tc>
          <w:tcPr>
            <w:tcW w:w="1397" w:type="dxa"/>
            <w:tcBorders>
              <w:top w:val="nil"/>
              <w:left w:val="nil"/>
              <w:bottom w:val="single" w:sz="8" w:space="0" w:color="A6A6A6"/>
              <w:right w:val="single" w:sz="8" w:space="0" w:color="A6A6A6"/>
            </w:tcBorders>
            <w:shd w:val="clear" w:color="000000" w:fill="FFFFFF"/>
            <w:noWrap/>
            <w:vAlign w:val="center"/>
            <w:hideMark/>
          </w:tcPr>
          <w:p w14:paraId="44192D2B"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323 ± 15</w:t>
            </w:r>
          </w:p>
        </w:tc>
        <w:tc>
          <w:tcPr>
            <w:tcW w:w="1003" w:type="dxa"/>
            <w:tcBorders>
              <w:top w:val="nil"/>
              <w:left w:val="nil"/>
              <w:bottom w:val="single" w:sz="8" w:space="0" w:color="A6A6A6"/>
              <w:right w:val="single" w:sz="8" w:space="0" w:color="A6A6A6"/>
            </w:tcBorders>
            <w:shd w:val="clear" w:color="000000" w:fill="FFFFFF"/>
            <w:noWrap/>
            <w:vAlign w:val="center"/>
            <w:hideMark/>
          </w:tcPr>
          <w:p w14:paraId="14E69660"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4.415</w:t>
            </w:r>
          </w:p>
        </w:tc>
        <w:tc>
          <w:tcPr>
            <w:tcW w:w="1124" w:type="dxa"/>
            <w:tcBorders>
              <w:top w:val="nil"/>
              <w:left w:val="nil"/>
              <w:bottom w:val="single" w:sz="8" w:space="0" w:color="A6A6A6"/>
              <w:right w:val="single" w:sz="8" w:space="0" w:color="A6A6A6"/>
            </w:tcBorders>
            <w:shd w:val="clear" w:color="000000" w:fill="FFFFFF"/>
            <w:noWrap/>
            <w:vAlign w:val="center"/>
            <w:hideMark/>
          </w:tcPr>
          <w:p w14:paraId="6D23ACDA"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339,17</w:t>
            </w:r>
          </w:p>
        </w:tc>
        <w:tc>
          <w:tcPr>
            <w:tcW w:w="1203" w:type="dxa"/>
            <w:tcBorders>
              <w:top w:val="nil"/>
              <w:left w:val="nil"/>
              <w:bottom w:val="single" w:sz="8" w:space="0" w:color="A6A6A6"/>
              <w:right w:val="single" w:sz="8" w:space="0" w:color="A6A6A6"/>
            </w:tcBorders>
            <w:shd w:val="clear" w:color="auto" w:fill="auto"/>
            <w:noWrap/>
            <w:vAlign w:val="center"/>
            <w:hideMark/>
          </w:tcPr>
          <w:p w14:paraId="0CAB0815" w14:textId="77777777" w:rsidR="00ED704D" w:rsidRDefault="00ED704D" w:rsidP="00054765">
            <w:pPr>
              <w:jc w:val="right"/>
              <w:rPr>
                <w:rFonts w:ascii="Calibri" w:hAnsi="Calibri" w:cs="Calibri"/>
                <w:color w:val="000000"/>
                <w:sz w:val="16"/>
                <w:szCs w:val="16"/>
              </w:rPr>
            </w:pPr>
            <w:r>
              <w:rPr>
                <w:rFonts w:ascii="Calibri" w:hAnsi="Calibri" w:cs="Calibri"/>
                <w:color w:val="000000"/>
                <w:sz w:val="16"/>
                <w:szCs w:val="16"/>
              </w:rPr>
              <w:t>1.497.435,55</w:t>
            </w:r>
          </w:p>
        </w:tc>
      </w:tr>
      <w:tr w:rsidR="00ED704D" w14:paraId="44D66B77"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7870C388"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5</w:t>
            </w:r>
          </w:p>
        </w:tc>
        <w:tc>
          <w:tcPr>
            <w:tcW w:w="2506" w:type="dxa"/>
            <w:tcBorders>
              <w:top w:val="nil"/>
              <w:left w:val="nil"/>
              <w:bottom w:val="single" w:sz="8" w:space="0" w:color="A6A6A6"/>
              <w:right w:val="single" w:sz="8" w:space="0" w:color="A6A6A6"/>
            </w:tcBorders>
            <w:shd w:val="clear" w:color="000000" w:fill="FFFFFF"/>
            <w:noWrap/>
            <w:vAlign w:val="center"/>
            <w:hideMark/>
          </w:tcPr>
          <w:p w14:paraId="190A25BB"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CILINDRO PARA GNC TIPO GNC-1</w:t>
            </w:r>
          </w:p>
        </w:tc>
        <w:tc>
          <w:tcPr>
            <w:tcW w:w="1200" w:type="dxa"/>
            <w:tcBorders>
              <w:top w:val="nil"/>
              <w:left w:val="nil"/>
              <w:bottom w:val="single" w:sz="8" w:space="0" w:color="A6A6A6"/>
              <w:right w:val="single" w:sz="8" w:space="0" w:color="A6A6A6"/>
            </w:tcBorders>
            <w:shd w:val="clear" w:color="000000" w:fill="FFFFFF"/>
            <w:noWrap/>
            <w:vAlign w:val="center"/>
            <w:hideMark/>
          </w:tcPr>
          <w:p w14:paraId="35562B02"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40 litros</w:t>
            </w:r>
          </w:p>
        </w:tc>
        <w:tc>
          <w:tcPr>
            <w:tcW w:w="1397" w:type="dxa"/>
            <w:tcBorders>
              <w:top w:val="nil"/>
              <w:left w:val="nil"/>
              <w:bottom w:val="single" w:sz="8" w:space="0" w:color="A6A6A6"/>
              <w:right w:val="single" w:sz="8" w:space="0" w:color="A6A6A6"/>
            </w:tcBorders>
            <w:shd w:val="clear" w:color="000000" w:fill="FFFFFF"/>
            <w:noWrap/>
            <w:vAlign w:val="center"/>
            <w:hideMark/>
          </w:tcPr>
          <w:p w14:paraId="45BCCEC8"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273 ± 15</w:t>
            </w:r>
          </w:p>
        </w:tc>
        <w:tc>
          <w:tcPr>
            <w:tcW w:w="1003" w:type="dxa"/>
            <w:tcBorders>
              <w:top w:val="nil"/>
              <w:left w:val="nil"/>
              <w:bottom w:val="single" w:sz="8" w:space="0" w:color="A6A6A6"/>
              <w:right w:val="single" w:sz="8" w:space="0" w:color="A6A6A6"/>
            </w:tcBorders>
            <w:shd w:val="clear" w:color="000000" w:fill="FFFFFF"/>
            <w:noWrap/>
            <w:vAlign w:val="center"/>
            <w:hideMark/>
          </w:tcPr>
          <w:p w14:paraId="7755AD70"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1.795</w:t>
            </w:r>
          </w:p>
        </w:tc>
        <w:tc>
          <w:tcPr>
            <w:tcW w:w="1124" w:type="dxa"/>
            <w:tcBorders>
              <w:top w:val="nil"/>
              <w:left w:val="nil"/>
              <w:bottom w:val="single" w:sz="8" w:space="0" w:color="A6A6A6"/>
              <w:right w:val="single" w:sz="8" w:space="0" w:color="A6A6A6"/>
            </w:tcBorders>
            <w:shd w:val="clear" w:color="000000" w:fill="FFFFFF"/>
            <w:noWrap/>
            <w:vAlign w:val="center"/>
            <w:hideMark/>
          </w:tcPr>
          <w:p w14:paraId="2CEB9946"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239,50</w:t>
            </w:r>
          </w:p>
        </w:tc>
        <w:tc>
          <w:tcPr>
            <w:tcW w:w="1203" w:type="dxa"/>
            <w:tcBorders>
              <w:top w:val="nil"/>
              <w:left w:val="nil"/>
              <w:bottom w:val="single" w:sz="8" w:space="0" w:color="A6A6A6"/>
              <w:right w:val="single" w:sz="8" w:space="0" w:color="A6A6A6"/>
            </w:tcBorders>
            <w:shd w:val="clear" w:color="auto" w:fill="auto"/>
            <w:noWrap/>
            <w:vAlign w:val="center"/>
            <w:hideMark/>
          </w:tcPr>
          <w:p w14:paraId="6563E85F" w14:textId="77777777" w:rsidR="00ED704D" w:rsidRDefault="00ED704D" w:rsidP="00054765">
            <w:pPr>
              <w:jc w:val="right"/>
              <w:rPr>
                <w:rFonts w:ascii="Calibri" w:hAnsi="Calibri" w:cs="Calibri"/>
                <w:color w:val="000000"/>
                <w:sz w:val="16"/>
                <w:szCs w:val="16"/>
              </w:rPr>
            </w:pPr>
            <w:r>
              <w:rPr>
                <w:rFonts w:ascii="Calibri" w:hAnsi="Calibri" w:cs="Calibri"/>
                <w:color w:val="000000"/>
                <w:sz w:val="16"/>
                <w:szCs w:val="16"/>
              </w:rPr>
              <w:t>429.902,50</w:t>
            </w:r>
          </w:p>
        </w:tc>
      </w:tr>
      <w:tr w:rsidR="00ED704D" w14:paraId="734321B8"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70E57DBC"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Total</w:t>
            </w:r>
          </w:p>
        </w:tc>
        <w:tc>
          <w:tcPr>
            <w:tcW w:w="2506" w:type="dxa"/>
            <w:tcBorders>
              <w:top w:val="nil"/>
              <w:left w:val="nil"/>
              <w:bottom w:val="single" w:sz="8" w:space="0" w:color="A6A6A6"/>
              <w:right w:val="single" w:sz="8" w:space="0" w:color="A6A6A6"/>
            </w:tcBorders>
            <w:shd w:val="clear" w:color="000000" w:fill="FFFFFF"/>
            <w:noWrap/>
            <w:vAlign w:val="center"/>
            <w:hideMark/>
          </w:tcPr>
          <w:p w14:paraId="2F157668" w14:textId="77777777" w:rsidR="00ED704D" w:rsidRDefault="00ED704D" w:rsidP="00054765">
            <w:pPr>
              <w:rPr>
                <w:color w:val="000000"/>
              </w:rPr>
            </w:pPr>
            <w:r>
              <w:rPr>
                <w:color w:val="000000"/>
              </w:rPr>
              <w:t> </w:t>
            </w:r>
          </w:p>
        </w:tc>
        <w:tc>
          <w:tcPr>
            <w:tcW w:w="1200" w:type="dxa"/>
            <w:tcBorders>
              <w:top w:val="nil"/>
              <w:left w:val="nil"/>
              <w:bottom w:val="single" w:sz="8" w:space="0" w:color="A6A6A6"/>
              <w:right w:val="single" w:sz="8" w:space="0" w:color="A6A6A6"/>
            </w:tcBorders>
            <w:shd w:val="clear" w:color="000000" w:fill="FFFFFF"/>
            <w:noWrap/>
            <w:vAlign w:val="center"/>
            <w:hideMark/>
          </w:tcPr>
          <w:p w14:paraId="656C36D7" w14:textId="77777777" w:rsidR="00ED704D" w:rsidRDefault="00ED704D" w:rsidP="00054765">
            <w:pPr>
              <w:rPr>
                <w:color w:val="000000"/>
              </w:rPr>
            </w:pPr>
            <w:r>
              <w:rPr>
                <w:color w:val="000000"/>
              </w:rPr>
              <w:t> </w:t>
            </w:r>
          </w:p>
        </w:tc>
        <w:tc>
          <w:tcPr>
            <w:tcW w:w="1397" w:type="dxa"/>
            <w:tcBorders>
              <w:top w:val="nil"/>
              <w:left w:val="nil"/>
              <w:bottom w:val="single" w:sz="8" w:space="0" w:color="A6A6A6"/>
              <w:right w:val="single" w:sz="8" w:space="0" w:color="A6A6A6"/>
            </w:tcBorders>
            <w:shd w:val="clear" w:color="000000" w:fill="FFFFFF"/>
            <w:noWrap/>
            <w:vAlign w:val="center"/>
            <w:hideMark/>
          </w:tcPr>
          <w:p w14:paraId="0380C5C1" w14:textId="77777777" w:rsidR="00ED704D" w:rsidRDefault="00ED704D" w:rsidP="00054765">
            <w:pPr>
              <w:rPr>
                <w:color w:val="000000"/>
              </w:rPr>
            </w:pPr>
            <w:r>
              <w:rPr>
                <w:color w:val="000000"/>
              </w:rPr>
              <w:t> </w:t>
            </w:r>
          </w:p>
        </w:tc>
        <w:tc>
          <w:tcPr>
            <w:tcW w:w="1003" w:type="dxa"/>
            <w:tcBorders>
              <w:top w:val="nil"/>
              <w:left w:val="nil"/>
              <w:bottom w:val="single" w:sz="8" w:space="0" w:color="A6A6A6"/>
              <w:right w:val="single" w:sz="8" w:space="0" w:color="A6A6A6"/>
            </w:tcBorders>
            <w:shd w:val="clear" w:color="000000" w:fill="FFFFFF"/>
            <w:noWrap/>
            <w:vAlign w:val="center"/>
            <w:hideMark/>
          </w:tcPr>
          <w:p w14:paraId="7E2F22F3"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12.600</w:t>
            </w:r>
          </w:p>
        </w:tc>
        <w:tc>
          <w:tcPr>
            <w:tcW w:w="1124" w:type="dxa"/>
            <w:tcBorders>
              <w:top w:val="nil"/>
              <w:left w:val="nil"/>
              <w:bottom w:val="single" w:sz="8" w:space="0" w:color="A6A6A6"/>
              <w:right w:val="single" w:sz="8" w:space="0" w:color="A6A6A6"/>
            </w:tcBorders>
            <w:shd w:val="clear" w:color="000000" w:fill="FFFFFF"/>
            <w:noWrap/>
            <w:vAlign w:val="center"/>
            <w:hideMark/>
          </w:tcPr>
          <w:p w14:paraId="715CBA10" w14:textId="77777777" w:rsidR="00ED704D" w:rsidRDefault="00ED704D" w:rsidP="00054765">
            <w:pPr>
              <w:rPr>
                <w:color w:val="000000"/>
              </w:rPr>
            </w:pPr>
            <w:r>
              <w:rPr>
                <w:color w:val="000000"/>
              </w:rPr>
              <w:t> </w:t>
            </w:r>
          </w:p>
        </w:tc>
        <w:tc>
          <w:tcPr>
            <w:tcW w:w="1203" w:type="dxa"/>
            <w:tcBorders>
              <w:top w:val="nil"/>
              <w:left w:val="nil"/>
              <w:bottom w:val="single" w:sz="8" w:space="0" w:color="A6A6A6"/>
              <w:right w:val="single" w:sz="8" w:space="0" w:color="A6A6A6"/>
            </w:tcBorders>
            <w:shd w:val="clear" w:color="auto" w:fill="auto"/>
            <w:noWrap/>
            <w:vAlign w:val="center"/>
            <w:hideMark/>
          </w:tcPr>
          <w:p w14:paraId="0D5AE656" w14:textId="77777777" w:rsidR="00ED704D" w:rsidRDefault="00ED704D" w:rsidP="00054765">
            <w:pPr>
              <w:jc w:val="right"/>
              <w:rPr>
                <w:rFonts w:ascii="Calibri" w:hAnsi="Calibri" w:cs="Calibri"/>
                <w:b/>
                <w:bCs/>
                <w:color w:val="000000"/>
                <w:sz w:val="16"/>
                <w:szCs w:val="16"/>
              </w:rPr>
            </w:pPr>
            <w:r>
              <w:rPr>
                <w:rFonts w:ascii="Calibri" w:hAnsi="Calibri" w:cs="Calibri"/>
                <w:b/>
                <w:bCs/>
                <w:color w:val="000000"/>
                <w:sz w:val="16"/>
                <w:szCs w:val="16"/>
              </w:rPr>
              <w:t>4.147.779,35</w:t>
            </w:r>
          </w:p>
        </w:tc>
      </w:tr>
    </w:tbl>
    <w:p w14:paraId="71717DB0" w14:textId="77777777" w:rsidR="00ED704D" w:rsidRPr="00E374F8" w:rsidRDefault="00ED704D" w:rsidP="00ED704D">
      <w:pPr>
        <w:spacing w:before="120"/>
        <w:ind w:left="99" w:right="157"/>
        <w:jc w:val="center"/>
        <w:rPr>
          <w:rFonts w:ascii="Bookman Old Style" w:hAnsi="Bookman Old Style" w:cs="Calibri"/>
          <w:b/>
          <w:sz w:val="16"/>
          <w:szCs w:val="16"/>
        </w:rPr>
      </w:pPr>
    </w:p>
    <w:p w14:paraId="29EFADDE"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EXPERIENCIA DEL PROPONENTE</w:t>
      </w:r>
    </w:p>
    <w:p w14:paraId="6AEDEAE6" w14:textId="77777777" w:rsidR="00ED704D" w:rsidRPr="003F645B" w:rsidRDefault="00ED704D" w:rsidP="00ED704D">
      <w:pPr>
        <w:spacing w:before="120" w:after="120"/>
        <w:ind w:left="567" w:right="21"/>
        <w:jc w:val="both"/>
        <w:rPr>
          <w:rFonts w:ascii="Verdana" w:hAnsi="Verdana"/>
          <w:sz w:val="18"/>
          <w:szCs w:val="18"/>
        </w:rPr>
      </w:pPr>
      <w:r w:rsidRPr="003F645B">
        <w:rPr>
          <w:rFonts w:ascii="Verdana" w:hAnsi="Verdana"/>
          <w:b/>
          <w:sz w:val="18"/>
          <w:szCs w:val="18"/>
        </w:rPr>
        <w:t>Experiencia General:</w:t>
      </w:r>
      <w:r w:rsidRPr="003F645B">
        <w:rPr>
          <w:rFonts w:ascii="Verdana" w:hAnsi="Verdana"/>
          <w:sz w:val="18"/>
          <w:szCs w:val="18"/>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44595DCF" w14:textId="77777777" w:rsidR="00ED704D" w:rsidRPr="00C24BEC" w:rsidRDefault="00ED704D" w:rsidP="00ED704D">
      <w:pPr>
        <w:spacing w:before="120" w:after="120"/>
        <w:ind w:left="567" w:right="21"/>
        <w:jc w:val="both"/>
        <w:rPr>
          <w:rFonts w:ascii="Verdana" w:hAnsi="Verdana" w:cs="Calibri"/>
          <w:sz w:val="18"/>
          <w:szCs w:val="18"/>
          <w:lang w:val="es-ES_tradnl"/>
        </w:rPr>
      </w:pPr>
      <w:r w:rsidRPr="003F645B">
        <w:rPr>
          <w:rFonts w:ascii="Verdana" w:hAnsi="Verdana"/>
          <w:b/>
          <w:sz w:val="18"/>
          <w:szCs w:val="18"/>
        </w:rPr>
        <w:t>Experiencia Específica:</w:t>
      </w:r>
      <w:r w:rsidRPr="003F645B">
        <w:rPr>
          <w:rFonts w:ascii="Verdana" w:hAnsi="Verdana"/>
          <w:sz w:val="18"/>
          <w:szCs w:val="18"/>
        </w:rPr>
        <w:t xml:space="preserve"> Venta de Cilindros para GNV mínima de 30.000 unidades desde enero de 2020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3370A98A"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RECEPCIÓN DE LOS BIENES</w:t>
      </w:r>
    </w:p>
    <w:p w14:paraId="0424D6B9" w14:textId="77777777" w:rsidR="00ED704D" w:rsidRPr="003F645B" w:rsidRDefault="00ED704D" w:rsidP="00ED704D">
      <w:pPr>
        <w:pStyle w:val="xmsonormal"/>
        <w:shd w:val="clear" w:color="auto" w:fill="FFFFFF"/>
        <w:spacing w:before="120" w:beforeAutospacing="0" w:after="120" w:afterAutospacing="0"/>
        <w:ind w:left="567" w:right="21"/>
        <w:jc w:val="both"/>
        <w:rPr>
          <w:rFonts w:ascii="Verdana" w:hAnsi="Verdana"/>
          <w:color w:val="212121"/>
          <w:sz w:val="18"/>
          <w:szCs w:val="18"/>
        </w:rPr>
      </w:pPr>
      <w:r w:rsidRPr="003F645B">
        <w:rPr>
          <w:rFonts w:ascii="Verdana" w:hAnsi="Verdana"/>
          <w:color w:val="212121"/>
          <w:sz w:val="18"/>
          <w:szCs w:val="18"/>
        </w:rPr>
        <w:t>El Proveedor deberá entregar los bienes en la Aduana Interior Oruro, a conformidad de la EEC-GNV.</w:t>
      </w:r>
    </w:p>
    <w:p w14:paraId="144E248B"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 xml:space="preserve">MÉTODO DE EVALUACIÓN </w:t>
      </w:r>
    </w:p>
    <w:p w14:paraId="14DC97DB" w14:textId="77777777" w:rsidR="00ED704D" w:rsidRPr="00C24BEC" w:rsidRDefault="00ED704D" w:rsidP="00ED704D">
      <w:pPr>
        <w:ind w:left="567" w:right="21"/>
        <w:rPr>
          <w:rFonts w:ascii="Verdana" w:hAnsi="Verdana"/>
          <w:color w:val="212121"/>
          <w:sz w:val="18"/>
          <w:szCs w:val="18"/>
          <w:lang w:val="es-BO" w:eastAsia="es-BO"/>
        </w:rPr>
      </w:pPr>
      <w:r w:rsidRPr="00C24BEC">
        <w:rPr>
          <w:rFonts w:ascii="Verdana" w:hAnsi="Verdana"/>
          <w:color w:val="212121"/>
          <w:sz w:val="18"/>
          <w:szCs w:val="18"/>
          <w:lang w:val="es-BO" w:eastAsia="es-BO"/>
        </w:rPr>
        <w:t>Calidad, propuesta técnica y costo.</w:t>
      </w:r>
    </w:p>
    <w:p w14:paraId="6DBA583D"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FORMA DE ADJUDICACIÓN</w:t>
      </w:r>
    </w:p>
    <w:p w14:paraId="20D81865" w14:textId="77777777" w:rsidR="00ED704D" w:rsidRPr="00641EE3" w:rsidRDefault="00ED704D" w:rsidP="00ED704D">
      <w:pPr>
        <w:ind w:left="567" w:right="21"/>
        <w:rPr>
          <w:rFonts w:ascii="Verdana" w:hAnsi="Verdana"/>
          <w:color w:val="212121"/>
          <w:sz w:val="18"/>
          <w:szCs w:val="18"/>
          <w:lang w:val="es-BO" w:eastAsia="es-BO"/>
        </w:rPr>
      </w:pPr>
      <w:r w:rsidRPr="00641EE3">
        <w:rPr>
          <w:rFonts w:ascii="Verdana" w:hAnsi="Verdana"/>
          <w:color w:val="212121"/>
          <w:sz w:val="18"/>
          <w:szCs w:val="18"/>
          <w:lang w:val="es-BO" w:eastAsia="es-BO"/>
        </w:rPr>
        <w:t>La adjudicación será por ítems.</w:t>
      </w:r>
    </w:p>
    <w:p w14:paraId="1D2C9477"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lang w:val="es-ES_tradnl"/>
        </w:rPr>
      </w:pPr>
      <w:r w:rsidRPr="00641EE3">
        <w:rPr>
          <w:rFonts w:ascii="Verdana" w:hAnsi="Verdana"/>
          <w:sz w:val="18"/>
          <w:szCs w:val="18"/>
        </w:rPr>
        <w:t xml:space="preserve">GASTOS POR CUENTA DE LA EMPRESA: </w:t>
      </w:r>
    </w:p>
    <w:p w14:paraId="52484E6E" w14:textId="77777777" w:rsidR="00ED704D" w:rsidRPr="003F645B" w:rsidRDefault="00ED704D" w:rsidP="00ED704D">
      <w:pPr>
        <w:pStyle w:val="NormalWeb"/>
        <w:shd w:val="clear" w:color="auto" w:fill="FFFFFF"/>
        <w:spacing w:before="120" w:after="120"/>
        <w:ind w:left="567" w:right="21"/>
        <w:jc w:val="both"/>
        <w:rPr>
          <w:rFonts w:ascii="Verdana" w:hAnsi="Verdana" w:cs="Arial"/>
          <w:kern w:val="28"/>
          <w:sz w:val="18"/>
          <w:szCs w:val="18"/>
          <w:lang w:val="es-ES" w:eastAsia="es-ES"/>
        </w:rPr>
      </w:pPr>
      <w:r w:rsidRPr="003F645B">
        <w:rPr>
          <w:rFonts w:ascii="Verdana" w:hAnsi="Verdana" w:cs="Arial"/>
          <w:kern w:val="28"/>
          <w:sz w:val="18"/>
          <w:szCs w:val="18"/>
          <w:lang w:val="es-ES" w:eastAsia="es-ES"/>
        </w:rPr>
        <w:t>El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AF5AA74" w14:textId="77777777" w:rsidR="00ED704D" w:rsidRPr="003F645B" w:rsidRDefault="00ED704D" w:rsidP="0092355B">
      <w:pPr>
        <w:pStyle w:val="Prrafodelista"/>
        <w:numPr>
          <w:ilvl w:val="0"/>
          <w:numId w:val="31"/>
        </w:numPr>
        <w:spacing w:before="120" w:after="120"/>
        <w:ind w:left="1134" w:right="21" w:hanging="425"/>
        <w:jc w:val="both"/>
        <w:rPr>
          <w:rFonts w:ascii="Verdana" w:hAnsi="Verdana" w:cs="Arial"/>
          <w:kern w:val="28"/>
          <w:sz w:val="18"/>
          <w:szCs w:val="18"/>
        </w:rPr>
      </w:pPr>
      <w:r w:rsidRPr="003F645B">
        <w:rPr>
          <w:rFonts w:ascii="Verdana" w:hAnsi="Verdana" w:cs="Tahoma"/>
          <w:b/>
          <w:sz w:val="18"/>
          <w:szCs w:val="18"/>
          <w:lang w:val="es-ES_tradnl"/>
        </w:rPr>
        <w:t>Seguros y Fletes de Transporte:</w:t>
      </w:r>
      <w:r w:rsidRPr="003F645B">
        <w:rPr>
          <w:rFonts w:ascii="Verdana" w:hAnsi="Verdana" w:cs="Tahoma"/>
          <w:sz w:val="18"/>
          <w:szCs w:val="18"/>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7D98EB78" w14:textId="77777777" w:rsidR="00ED704D" w:rsidRPr="003F645B" w:rsidRDefault="00ED704D" w:rsidP="0092355B">
      <w:pPr>
        <w:pStyle w:val="Prrafodelista"/>
        <w:numPr>
          <w:ilvl w:val="0"/>
          <w:numId w:val="31"/>
        </w:numPr>
        <w:spacing w:before="120" w:after="120"/>
        <w:ind w:left="1134" w:right="21" w:hanging="425"/>
        <w:jc w:val="both"/>
        <w:rPr>
          <w:rFonts w:ascii="Verdana" w:hAnsi="Verdana" w:cs="Arial"/>
          <w:kern w:val="28"/>
          <w:sz w:val="18"/>
          <w:szCs w:val="18"/>
        </w:rPr>
      </w:pPr>
      <w:r w:rsidRPr="003F645B">
        <w:rPr>
          <w:rFonts w:ascii="Verdana" w:hAnsi="Verdana"/>
          <w:b/>
          <w:sz w:val="18"/>
          <w:szCs w:val="18"/>
          <w:lang w:val="es-ES_tradnl"/>
        </w:rPr>
        <w:t>Daños a los bienes:</w:t>
      </w:r>
      <w:r w:rsidRPr="003F645B">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6E8E57CC" w14:textId="77777777" w:rsidR="00ED704D" w:rsidRPr="003F645B" w:rsidRDefault="00ED704D" w:rsidP="0092355B">
      <w:pPr>
        <w:pStyle w:val="Prrafodelista"/>
        <w:numPr>
          <w:ilvl w:val="0"/>
          <w:numId w:val="31"/>
        </w:numPr>
        <w:spacing w:before="120" w:after="120"/>
        <w:ind w:left="1134" w:right="21" w:hanging="425"/>
        <w:jc w:val="both"/>
        <w:rPr>
          <w:rFonts w:ascii="Verdana" w:hAnsi="Verdana" w:cs="Arial"/>
          <w:b/>
          <w:kern w:val="28"/>
          <w:sz w:val="18"/>
          <w:szCs w:val="18"/>
        </w:rPr>
      </w:pPr>
      <w:r w:rsidRPr="003F645B">
        <w:rPr>
          <w:rFonts w:ascii="Verdana" w:hAnsi="Verdana" w:cs="Arial"/>
          <w:b/>
          <w:kern w:val="28"/>
          <w:sz w:val="18"/>
          <w:szCs w:val="18"/>
        </w:rPr>
        <w:t xml:space="preserve">Reposición de los bienes: </w:t>
      </w:r>
      <w:r w:rsidRPr="003F645B">
        <w:rPr>
          <w:rFonts w:ascii="Verdana" w:hAnsi="Verdana" w:cs="Arial"/>
          <w:kern w:val="28"/>
          <w:sz w:val="18"/>
          <w:szCs w:val="18"/>
        </w:rPr>
        <w:t>Con respecto a los bienes con defectos de fabricación, el proveedor contratado deberá cubrir todos los costos para su reposición.</w:t>
      </w:r>
    </w:p>
    <w:p w14:paraId="65CB1B07" w14:textId="77777777" w:rsidR="00ED704D" w:rsidRPr="003F645B" w:rsidRDefault="00ED704D" w:rsidP="0092355B">
      <w:pPr>
        <w:pStyle w:val="Prrafodelista"/>
        <w:numPr>
          <w:ilvl w:val="0"/>
          <w:numId w:val="31"/>
        </w:numPr>
        <w:spacing w:before="120" w:after="120"/>
        <w:ind w:left="1134" w:right="21" w:hanging="425"/>
        <w:jc w:val="both"/>
        <w:rPr>
          <w:rFonts w:ascii="Verdana" w:hAnsi="Verdana" w:cs="Arial"/>
          <w:b/>
          <w:kern w:val="28"/>
          <w:sz w:val="18"/>
          <w:szCs w:val="18"/>
        </w:rPr>
      </w:pPr>
      <w:r w:rsidRPr="003F645B">
        <w:rPr>
          <w:rFonts w:ascii="Verdana" w:hAnsi="Verdana" w:cs="Arial"/>
          <w:b/>
          <w:kern w:val="28"/>
          <w:sz w:val="18"/>
          <w:szCs w:val="18"/>
        </w:rPr>
        <w:t xml:space="preserve">Tributos de importación y multas por contravenciones aduaneras: </w:t>
      </w:r>
      <w:r w:rsidRPr="003F645B">
        <w:rPr>
          <w:rFonts w:ascii="Verdana" w:hAnsi="Verdana" w:cs="Arial"/>
          <w:kern w:val="28"/>
          <w:sz w:val="18"/>
          <w:szCs w:val="18"/>
        </w:rPr>
        <w:t>El</w:t>
      </w:r>
      <w:r w:rsidRPr="003F645B">
        <w:rPr>
          <w:rFonts w:ascii="Verdana" w:hAnsi="Verdana" w:cs="Arial"/>
          <w:b/>
          <w:kern w:val="28"/>
          <w:sz w:val="18"/>
          <w:szCs w:val="18"/>
        </w:rPr>
        <w:t xml:space="preserve"> </w:t>
      </w:r>
      <w:r w:rsidRPr="003F645B">
        <w:rPr>
          <w:rFonts w:ascii="Verdana" w:hAnsi="Verdana" w:cs="Arial"/>
          <w:kern w:val="28"/>
          <w:sz w:val="18"/>
          <w:szCs w:val="18"/>
        </w:rPr>
        <w:t xml:space="preserve">pago de tributos de importación y multas por la generación de contravenciones  aduaneras originadas a consecuencia de aspectos relativos a la inconsistencia de la información de la documentación </w:t>
      </w:r>
      <w:r w:rsidRPr="003F645B">
        <w:rPr>
          <w:rFonts w:ascii="Verdana" w:hAnsi="Verdana" w:cs="Arial"/>
          <w:kern w:val="28"/>
          <w:sz w:val="18"/>
          <w:szCs w:val="18"/>
        </w:rPr>
        <w:lastRenderedPageBreak/>
        <w:t>como errores u omisiones (parte del despacho aduanero), señalada en el numeral 5.5 de responsabilidad del Proveedor, que impida la obtención de la correspondiente Resolución Administrativa de Exención Tributaria ante la Aduana Nacional de Bolivia, deberán ser pagados por el proveedor contratado.</w:t>
      </w:r>
    </w:p>
    <w:p w14:paraId="3BD8C75E" w14:textId="77777777" w:rsidR="00ED704D" w:rsidRPr="00320FCC" w:rsidRDefault="00ED704D" w:rsidP="0092355B">
      <w:pPr>
        <w:pStyle w:val="Prrafodelista"/>
        <w:numPr>
          <w:ilvl w:val="0"/>
          <w:numId w:val="31"/>
        </w:numPr>
        <w:spacing w:before="120" w:after="120"/>
        <w:ind w:left="1134" w:right="21" w:hanging="425"/>
        <w:jc w:val="both"/>
        <w:rPr>
          <w:rFonts w:ascii="Verdana" w:hAnsi="Verdana" w:cs="Arial"/>
          <w:b/>
          <w:kern w:val="28"/>
          <w:sz w:val="18"/>
          <w:szCs w:val="18"/>
        </w:rPr>
      </w:pPr>
      <w:r w:rsidRPr="003F645B">
        <w:rPr>
          <w:rFonts w:ascii="Verdana" w:hAnsi="Verdana" w:cs="Arial"/>
          <w:b/>
          <w:kern w:val="28"/>
          <w:sz w:val="18"/>
          <w:szCs w:val="18"/>
        </w:rPr>
        <w:t xml:space="preserve">Otros costos: </w:t>
      </w:r>
      <w:r w:rsidRPr="003F645B">
        <w:rPr>
          <w:rFonts w:ascii="Verdana" w:hAnsi="Verdana" w:cs="Arial"/>
          <w:kern w:val="28"/>
          <w:sz w:val="18"/>
          <w:szCs w:val="18"/>
        </w:rPr>
        <w:t>El proveedor contratado deberá correr con todos los gastos que sean necesarios para la entrega de los bienes.</w:t>
      </w:r>
      <w:r w:rsidRPr="00320FCC">
        <w:rPr>
          <w:rFonts w:ascii="Verdana" w:hAnsi="Verdana" w:cs="Arial"/>
          <w:b/>
          <w:kern w:val="28"/>
          <w:sz w:val="18"/>
          <w:szCs w:val="18"/>
        </w:rPr>
        <w:t xml:space="preserve">  </w:t>
      </w:r>
    </w:p>
    <w:p w14:paraId="0665233D"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FORMA DE PAGO</w:t>
      </w:r>
    </w:p>
    <w:p w14:paraId="71059693" w14:textId="77777777" w:rsidR="00ED704D" w:rsidRDefault="00ED704D" w:rsidP="00ED704D">
      <w:pPr>
        <w:spacing w:before="120" w:after="120"/>
        <w:ind w:left="567" w:right="111"/>
        <w:rPr>
          <w:rFonts w:ascii="Verdana" w:hAnsi="Verdana"/>
          <w:color w:val="212121"/>
          <w:sz w:val="18"/>
          <w:szCs w:val="18"/>
          <w:lang w:eastAsia="es-BO"/>
        </w:rPr>
      </w:pPr>
      <w:r w:rsidRPr="00641EE3">
        <w:rPr>
          <w:rFonts w:ascii="Verdana" w:hAnsi="Verdana"/>
          <w:color w:val="212121"/>
          <w:sz w:val="18"/>
          <w:szCs w:val="18"/>
          <w:lang w:eastAsia="es-BO"/>
        </w:rPr>
        <w:t>El pago se realizará a través la siguiente modalidad:</w:t>
      </w:r>
    </w:p>
    <w:p w14:paraId="7144BA43" w14:textId="77777777" w:rsidR="00ED704D" w:rsidRPr="00B44F8B" w:rsidRDefault="00ED704D" w:rsidP="00ED704D">
      <w:pPr>
        <w:ind w:left="99" w:right="157"/>
        <w:jc w:val="center"/>
        <w:rPr>
          <w:rFonts w:ascii="Bookman Old Style" w:hAnsi="Bookman Old Style"/>
          <w:color w:val="212121"/>
          <w:sz w:val="16"/>
          <w:szCs w:val="16"/>
          <w:lang w:eastAsia="es-BO"/>
        </w:rPr>
      </w:pPr>
      <w:r w:rsidRPr="00B44F8B">
        <w:rPr>
          <w:rFonts w:ascii="Bookman Old Style" w:hAnsi="Bookman Old Style" w:cs="Calibri"/>
          <w:b/>
          <w:sz w:val="16"/>
          <w:szCs w:val="16"/>
        </w:rPr>
        <w:t>TABLA 3</w:t>
      </w:r>
      <w:r>
        <w:rPr>
          <w:rFonts w:ascii="Bookman Old Style" w:hAnsi="Bookman Old Style" w:cs="Calibri"/>
          <w:b/>
          <w:sz w:val="16"/>
          <w:szCs w:val="16"/>
        </w:rPr>
        <w:t xml:space="preserve"> FORMA DE PAGO</w:t>
      </w:r>
    </w:p>
    <w:tbl>
      <w:tblPr>
        <w:tblW w:w="567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371"/>
        <w:gridCol w:w="1425"/>
        <w:gridCol w:w="1875"/>
      </w:tblGrid>
      <w:tr w:rsidR="00ED704D" w:rsidRPr="00B44F8B" w14:paraId="201E9081" w14:textId="77777777" w:rsidTr="00054765">
        <w:trPr>
          <w:trHeight w:val="20"/>
          <w:jc w:val="center"/>
        </w:trPr>
        <w:tc>
          <w:tcPr>
            <w:tcW w:w="2371" w:type="dxa"/>
            <w:shd w:val="clear" w:color="auto" w:fill="E7E6E6" w:themeFill="background2"/>
            <w:noWrap/>
            <w:vAlign w:val="center"/>
            <w:hideMark/>
          </w:tcPr>
          <w:p w14:paraId="74AA9259" w14:textId="77777777" w:rsidR="00ED704D" w:rsidRPr="0038256A" w:rsidRDefault="00ED704D" w:rsidP="00054765">
            <w:pPr>
              <w:jc w:val="center"/>
              <w:rPr>
                <w:rFonts w:ascii="Bookman Old Style" w:hAnsi="Bookman Old Style" w:cs="Calibri"/>
                <w:b/>
                <w:bCs/>
                <w:color w:val="000000"/>
                <w:sz w:val="14"/>
                <w:szCs w:val="16"/>
              </w:rPr>
            </w:pPr>
            <w:r w:rsidRPr="0038256A">
              <w:rPr>
                <w:rFonts w:ascii="Bookman Old Style" w:hAnsi="Bookman Old Style" w:cs="Calibri"/>
                <w:b/>
                <w:bCs/>
                <w:color w:val="000000"/>
                <w:sz w:val="14"/>
                <w:szCs w:val="16"/>
              </w:rPr>
              <w:t>FORMA DE PAGO</w:t>
            </w:r>
          </w:p>
        </w:tc>
        <w:tc>
          <w:tcPr>
            <w:tcW w:w="1425" w:type="dxa"/>
            <w:shd w:val="clear" w:color="auto" w:fill="E7E6E6" w:themeFill="background2"/>
            <w:vAlign w:val="center"/>
            <w:hideMark/>
          </w:tcPr>
          <w:p w14:paraId="4EBD63D5" w14:textId="77777777" w:rsidR="00ED704D" w:rsidRPr="0038256A" w:rsidRDefault="00ED704D" w:rsidP="00054765">
            <w:pPr>
              <w:jc w:val="center"/>
              <w:rPr>
                <w:rFonts w:ascii="Bookman Old Style" w:hAnsi="Bookman Old Style" w:cs="Calibri"/>
                <w:b/>
                <w:bCs/>
                <w:color w:val="000000"/>
                <w:sz w:val="14"/>
                <w:szCs w:val="16"/>
              </w:rPr>
            </w:pPr>
            <w:r w:rsidRPr="0038256A">
              <w:rPr>
                <w:rFonts w:ascii="Bookman Old Style" w:hAnsi="Bookman Old Style" w:cs="Calibri"/>
                <w:b/>
                <w:bCs/>
                <w:color w:val="000000"/>
                <w:sz w:val="14"/>
                <w:szCs w:val="16"/>
              </w:rPr>
              <w:t>ENTREGA S/G CONTRATO</w:t>
            </w:r>
          </w:p>
        </w:tc>
        <w:tc>
          <w:tcPr>
            <w:tcW w:w="1875" w:type="dxa"/>
            <w:shd w:val="clear" w:color="auto" w:fill="E7E6E6" w:themeFill="background2"/>
            <w:vAlign w:val="center"/>
            <w:hideMark/>
          </w:tcPr>
          <w:p w14:paraId="52ABB3D3" w14:textId="77777777" w:rsidR="00ED704D" w:rsidRPr="0038256A" w:rsidRDefault="00ED704D" w:rsidP="00054765">
            <w:pPr>
              <w:jc w:val="center"/>
              <w:rPr>
                <w:rFonts w:ascii="Bookman Old Style" w:hAnsi="Bookman Old Style" w:cs="Calibri"/>
                <w:b/>
                <w:bCs/>
                <w:color w:val="000000"/>
                <w:sz w:val="14"/>
                <w:szCs w:val="16"/>
              </w:rPr>
            </w:pPr>
            <w:r w:rsidRPr="0038256A">
              <w:rPr>
                <w:rFonts w:ascii="Bookman Old Style" w:hAnsi="Bookman Old Style" w:cs="Calibri"/>
                <w:b/>
                <w:bCs/>
                <w:color w:val="000000"/>
                <w:sz w:val="14"/>
                <w:szCs w:val="16"/>
              </w:rPr>
              <w:t>% DE PAGO CARTA DE CREDITO</w:t>
            </w:r>
          </w:p>
        </w:tc>
      </w:tr>
      <w:tr w:rsidR="00ED704D" w:rsidRPr="00B44F8B" w14:paraId="7DE50F66" w14:textId="77777777" w:rsidTr="00054765">
        <w:trPr>
          <w:trHeight w:val="20"/>
          <w:jc w:val="center"/>
        </w:trPr>
        <w:tc>
          <w:tcPr>
            <w:tcW w:w="2371" w:type="dxa"/>
            <w:vMerge w:val="restart"/>
            <w:vAlign w:val="center"/>
            <w:hideMark/>
          </w:tcPr>
          <w:p w14:paraId="4F9A5916" w14:textId="77777777" w:rsidR="00ED704D" w:rsidRPr="0038256A" w:rsidRDefault="00ED704D" w:rsidP="00054765">
            <w:pPr>
              <w:rPr>
                <w:rFonts w:ascii="Bookman Old Style" w:hAnsi="Bookman Old Style" w:cs="Calibri"/>
                <w:color w:val="000000"/>
                <w:sz w:val="14"/>
                <w:szCs w:val="16"/>
              </w:rPr>
            </w:pPr>
            <w:r w:rsidRPr="0038256A">
              <w:rPr>
                <w:rFonts w:ascii="Bookman Old Style" w:hAnsi="Bookman Old Style" w:cs="Calibri"/>
                <w:color w:val="000000"/>
                <w:sz w:val="14"/>
                <w:szCs w:val="16"/>
              </w:rPr>
              <w:t>PRIMERA ENTREGA</w:t>
            </w:r>
          </w:p>
        </w:tc>
        <w:tc>
          <w:tcPr>
            <w:tcW w:w="1425" w:type="dxa"/>
            <w:vMerge w:val="restart"/>
            <w:noWrap/>
            <w:vAlign w:val="center"/>
            <w:hideMark/>
          </w:tcPr>
          <w:p w14:paraId="6F5891FB"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30%</w:t>
            </w:r>
          </w:p>
        </w:tc>
        <w:tc>
          <w:tcPr>
            <w:tcW w:w="1875" w:type="dxa"/>
            <w:noWrap/>
            <w:vAlign w:val="center"/>
            <w:hideMark/>
          </w:tcPr>
          <w:p w14:paraId="33E54717"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60%</w:t>
            </w:r>
          </w:p>
        </w:tc>
      </w:tr>
      <w:tr w:rsidR="00ED704D" w:rsidRPr="00B44F8B" w14:paraId="6F26B1EC" w14:textId="77777777" w:rsidTr="00054765">
        <w:trPr>
          <w:trHeight w:val="20"/>
          <w:jc w:val="center"/>
        </w:trPr>
        <w:tc>
          <w:tcPr>
            <w:tcW w:w="2371" w:type="dxa"/>
            <w:vMerge/>
            <w:vAlign w:val="center"/>
            <w:hideMark/>
          </w:tcPr>
          <w:p w14:paraId="578CB849" w14:textId="77777777" w:rsidR="00ED704D" w:rsidRPr="0038256A" w:rsidRDefault="00ED704D" w:rsidP="00054765">
            <w:pPr>
              <w:rPr>
                <w:rFonts w:ascii="Bookman Old Style" w:hAnsi="Bookman Old Style" w:cs="Calibri"/>
                <w:color w:val="000000"/>
                <w:sz w:val="14"/>
                <w:szCs w:val="16"/>
              </w:rPr>
            </w:pPr>
          </w:p>
        </w:tc>
        <w:tc>
          <w:tcPr>
            <w:tcW w:w="0" w:type="auto"/>
            <w:vMerge/>
            <w:vAlign w:val="center"/>
            <w:hideMark/>
          </w:tcPr>
          <w:p w14:paraId="4C86A8A7" w14:textId="77777777" w:rsidR="00ED704D" w:rsidRPr="0038256A" w:rsidRDefault="00ED704D" w:rsidP="00054765">
            <w:pPr>
              <w:rPr>
                <w:rFonts w:ascii="Bookman Old Style" w:hAnsi="Bookman Old Style" w:cs="Calibri"/>
                <w:color w:val="000000"/>
                <w:sz w:val="14"/>
                <w:szCs w:val="16"/>
              </w:rPr>
            </w:pPr>
          </w:p>
        </w:tc>
        <w:tc>
          <w:tcPr>
            <w:tcW w:w="1875" w:type="dxa"/>
            <w:noWrap/>
            <w:vAlign w:val="center"/>
            <w:hideMark/>
          </w:tcPr>
          <w:p w14:paraId="6500EA3A"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40%</w:t>
            </w:r>
          </w:p>
        </w:tc>
      </w:tr>
      <w:tr w:rsidR="00ED704D" w:rsidRPr="00B44F8B" w14:paraId="157EB035" w14:textId="77777777" w:rsidTr="00054765">
        <w:trPr>
          <w:trHeight w:val="20"/>
          <w:jc w:val="center"/>
        </w:trPr>
        <w:tc>
          <w:tcPr>
            <w:tcW w:w="2371" w:type="dxa"/>
            <w:vMerge w:val="restart"/>
            <w:vAlign w:val="center"/>
            <w:hideMark/>
          </w:tcPr>
          <w:p w14:paraId="3A84986E" w14:textId="77777777" w:rsidR="00ED704D" w:rsidRPr="0038256A" w:rsidRDefault="00ED704D" w:rsidP="00054765">
            <w:pPr>
              <w:rPr>
                <w:rFonts w:ascii="Bookman Old Style" w:hAnsi="Bookman Old Style" w:cs="Calibri"/>
                <w:color w:val="000000"/>
                <w:sz w:val="14"/>
                <w:szCs w:val="16"/>
              </w:rPr>
            </w:pPr>
            <w:r w:rsidRPr="0038256A">
              <w:rPr>
                <w:rFonts w:ascii="Bookman Old Style" w:hAnsi="Bookman Old Style" w:cs="Calibri"/>
                <w:color w:val="000000"/>
                <w:sz w:val="14"/>
                <w:szCs w:val="16"/>
              </w:rPr>
              <w:t>SEGUNDA ENTREGA</w:t>
            </w:r>
          </w:p>
        </w:tc>
        <w:tc>
          <w:tcPr>
            <w:tcW w:w="1425" w:type="dxa"/>
            <w:vMerge w:val="restart"/>
            <w:noWrap/>
            <w:vAlign w:val="center"/>
            <w:hideMark/>
          </w:tcPr>
          <w:p w14:paraId="0BD88ACE"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30%</w:t>
            </w:r>
          </w:p>
        </w:tc>
        <w:tc>
          <w:tcPr>
            <w:tcW w:w="1875" w:type="dxa"/>
            <w:noWrap/>
            <w:vAlign w:val="center"/>
            <w:hideMark/>
          </w:tcPr>
          <w:p w14:paraId="0D51C852"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60%</w:t>
            </w:r>
          </w:p>
        </w:tc>
      </w:tr>
      <w:tr w:rsidR="00ED704D" w:rsidRPr="00B44F8B" w14:paraId="13726B17" w14:textId="77777777" w:rsidTr="00054765">
        <w:trPr>
          <w:trHeight w:val="20"/>
          <w:jc w:val="center"/>
        </w:trPr>
        <w:tc>
          <w:tcPr>
            <w:tcW w:w="2371" w:type="dxa"/>
            <w:vMerge/>
            <w:vAlign w:val="center"/>
            <w:hideMark/>
          </w:tcPr>
          <w:p w14:paraId="383AA07F" w14:textId="77777777" w:rsidR="00ED704D" w:rsidRPr="0038256A" w:rsidRDefault="00ED704D" w:rsidP="00054765">
            <w:pPr>
              <w:rPr>
                <w:rFonts w:ascii="Bookman Old Style" w:hAnsi="Bookman Old Style" w:cs="Calibri"/>
                <w:color w:val="000000"/>
                <w:sz w:val="14"/>
                <w:szCs w:val="16"/>
              </w:rPr>
            </w:pPr>
          </w:p>
        </w:tc>
        <w:tc>
          <w:tcPr>
            <w:tcW w:w="0" w:type="auto"/>
            <w:vMerge/>
            <w:vAlign w:val="center"/>
            <w:hideMark/>
          </w:tcPr>
          <w:p w14:paraId="3C2BE74D" w14:textId="77777777" w:rsidR="00ED704D" w:rsidRPr="0038256A" w:rsidRDefault="00ED704D" w:rsidP="00054765">
            <w:pPr>
              <w:rPr>
                <w:rFonts w:ascii="Bookman Old Style" w:hAnsi="Bookman Old Style" w:cs="Calibri"/>
                <w:color w:val="000000"/>
                <w:sz w:val="14"/>
                <w:szCs w:val="16"/>
              </w:rPr>
            </w:pPr>
          </w:p>
        </w:tc>
        <w:tc>
          <w:tcPr>
            <w:tcW w:w="1875" w:type="dxa"/>
            <w:noWrap/>
            <w:vAlign w:val="center"/>
            <w:hideMark/>
          </w:tcPr>
          <w:p w14:paraId="7B555387"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40%</w:t>
            </w:r>
          </w:p>
        </w:tc>
      </w:tr>
      <w:tr w:rsidR="00ED704D" w:rsidRPr="00B44F8B" w14:paraId="670D72E0" w14:textId="77777777" w:rsidTr="00054765">
        <w:trPr>
          <w:trHeight w:val="20"/>
          <w:jc w:val="center"/>
        </w:trPr>
        <w:tc>
          <w:tcPr>
            <w:tcW w:w="2371" w:type="dxa"/>
            <w:vMerge w:val="restart"/>
            <w:vAlign w:val="center"/>
            <w:hideMark/>
          </w:tcPr>
          <w:p w14:paraId="27830D60" w14:textId="77777777" w:rsidR="00ED704D" w:rsidRPr="0038256A" w:rsidRDefault="00ED704D" w:rsidP="00054765">
            <w:pPr>
              <w:rPr>
                <w:rFonts w:ascii="Bookman Old Style" w:hAnsi="Bookman Old Style" w:cs="Calibri"/>
                <w:color w:val="000000"/>
                <w:sz w:val="14"/>
                <w:szCs w:val="16"/>
              </w:rPr>
            </w:pPr>
            <w:r w:rsidRPr="0038256A">
              <w:rPr>
                <w:rFonts w:ascii="Bookman Old Style" w:hAnsi="Bookman Old Style" w:cs="Calibri"/>
                <w:color w:val="000000"/>
                <w:sz w:val="14"/>
                <w:szCs w:val="16"/>
              </w:rPr>
              <w:t>TERCERA ENTREGA</w:t>
            </w:r>
          </w:p>
        </w:tc>
        <w:tc>
          <w:tcPr>
            <w:tcW w:w="1425" w:type="dxa"/>
            <w:vMerge w:val="restart"/>
            <w:noWrap/>
            <w:vAlign w:val="center"/>
            <w:hideMark/>
          </w:tcPr>
          <w:p w14:paraId="69A4E24E"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40%</w:t>
            </w:r>
          </w:p>
        </w:tc>
        <w:tc>
          <w:tcPr>
            <w:tcW w:w="1875" w:type="dxa"/>
            <w:noWrap/>
            <w:vAlign w:val="center"/>
            <w:hideMark/>
          </w:tcPr>
          <w:p w14:paraId="758AC0A5"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60%</w:t>
            </w:r>
          </w:p>
        </w:tc>
      </w:tr>
      <w:tr w:rsidR="00ED704D" w:rsidRPr="00B44F8B" w14:paraId="0140EF86" w14:textId="77777777" w:rsidTr="00054765">
        <w:trPr>
          <w:trHeight w:val="20"/>
          <w:jc w:val="center"/>
        </w:trPr>
        <w:tc>
          <w:tcPr>
            <w:tcW w:w="2371" w:type="dxa"/>
            <w:vMerge/>
            <w:vAlign w:val="center"/>
            <w:hideMark/>
          </w:tcPr>
          <w:p w14:paraId="09FCDBD0" w14:textId="77777777" w:rsidR="00ED704D" w:rsidRPr="0038256A" w:rsidRDefault="00ED704D" w:rsidP="00054765">
            <w:pPr>
              <w:rPr>
                <w:rFonts w:ascii="Bookman Old Style" w:hAnsi="Bookman Old Style" w:cs="Calibri"/>
                <w:color w:val="000000"/>
                <w:sz w:val="14"/>
                <w:szCs w:val="16"/>
              </w:rPr>
            </w:pPr>
          </w:p>
        </w:tc>
        <w:tc>
          <w:tcPr>
            <w:tcW w:w="0" w:type="auto"/>
            <w:vMerge/>
            <w:vAlign w:val="center"/>
            <w:hideMark/>
          </w:tcPr>
          <w:p w14:paraId="44896546" w14:textId="77777777" w:rsidR="00ED704D" w:rsidRPr="0038256A" w:rsidRDefault="00ED704D" w:rsidP="00054765">
            <w:pPr>
              <w:rPr>
                <w:rFonts w:ascii="Bookman Old Style" w:hAnsi="Bookman Old Style" w:cs="Calibri"/>
                <w:color w:val="000000"/>
                <w:sz w:val="14"/>
                <w:szCs w:val="16"/>
              </w:rPr>
            </w:pPr>
          </w:p>
        </w:tc>
        <w:tc>
          <w:tcPr>
            <w:tcW w:w="1875" w:type="dxa"/>
            <w:noWrap/>
            <w:vAlign w:val="center"/>
            <w:hideMark/>
          </w:tcPr>
          <w:p w14:paraId="65FEF66F"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40%</w:t>
            </w:r>
          </w:p>
        </w:tc>
      </w:tr>
      <w:tr w:rsidR="00ED704D" w:rsidRPr="00B44F8B" w14:paraId="6B16514C" w14:textId="77777777" w:rsidTr="00054765">
        <w:trPr>
          <w:trHeight w:val="20"/>
          <w:jc w:val="center"/>
        </w:trPr>
        <w:tc>
          <w:tcPr>
            <w:tcW w:w="2371" w:type="dxa"/>
            <w:vAlign w:val="center"/>
            <w:hideMark/>
          </w:tcPr>
          <w:p w14:paraId="33318A13" w14:textId="77777777" w:rsidR="00ED704D" w:rsidRPr="0038256A" w:rsidRDefault="00ED704D" w:rsidP="00054765">
            <w:pPr>
              <w:rPr>
                <w:rFonts w:ascii="Bookman Old Style" w:hAnsi="Bookman Old Style" w:cs="Calibri"/>
                <w:color w:val="000000"/>
                <w:sz w:val="14"/>
                <w:szCs w:val="16"/>
              </w:rPr>
            </w:pPr>
            <w:r w:rsidRPr="0038256A">
              <w:rPr>
                <w:rFonts w:ascii="Bookman Old Style" w:hAnsi="Bookman Old Style" w:cs="Calibri"/>
                <w:color w:val="000000"/>
                <w:sz w:val="14"/>
                <w:szCs w:val="16"/>
              </w:rPr>
              <w:t>TOTAL DEL CONTRATO</w:t>
            </w:r>
          </w:p>
        </w:tc>
        <w:tc>
          <w:tcPr>
            <w:tcW w:w="1425" w:type="dxa"/>
            <w:noWrap/>
            <w:vAlign w:val="center"/>
            <w:hideMark/>
          </w:tcPr>
          <w:p w14:paraId="0E8ABCB2"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100%</w:t>
            </w:r>
          </w:p>
        </w:tc>
        <w:tc>
          <w:tcPr>
            <w:tcW w:w="1875" w:type="dxa"/>
            <w:noWrap/>
            <w:vAlign w:val="center"/>
            <w:hideMark/>
          </w:tcPr>
          <w:p w14:paraId="7B75A3B5" w14:textId="77777777" w:rsidR="00ED704D" w:rsidRPr="0038256A" w:rsidRDefault="00ED704D" w:rsidP="00054765">
            <w:pPr>
              <w:jc w:val="center"/>
              <w:rPr>
                <w:rFonts w:ascii="Bookman Old Style" w:hAnsi="Bookman Old Style" w:cs="Calibri"/>
                <w:color w:val="000000"/>
                <w:sz w:val="14"/>
                <w:szCs w:val="16"/>
              </w:rPr>
            </w:pPr>
          </w:p>
        </w:tc>
      </w:tr>
    </w:tbl>
    <w:p w14:paraId="5239C07A" w14:textId="77777777" w:rsidR="00ED704D" w:rsidRPr="003F645B" w:rsidRDefault="00ED704D" w:rsidP="00ED704D">
      <w:pPr>
        <w:shd w:val="clear" w:color="auto" w:fill="FFFFFF"/>
        <w:spacing w:before="120" w:after="120"/>
        <w:ind w:left="567" w:right="21"/>
        <w:jc w:val="both"/>
        <w:rPr>
          <w:rFonts w:ascii="Verdana" w:hAnsi="Verdana"/>
          <w:color w:val="212121"/>
          <w:sz w:val="18"/>
          <w:szCs w:val="18"/>
          <w:lang w:eastAsia="es-BO"/>
        </w:rPr>
      </w:pPr>
      <w:r w:rsidRPr="003F645B">
        <w:rPr>
          <w:rFonts w:ascii="Verdana" w:hAnsi="Verdana"/>
          <w:color w:val="212121"/>
          <w:sz w:val="18"/>
          <w:szCs w:val="18"/>
          <w:lang w:eastAsia="es-BO"/>
        </w:rPr>
        <w:t>El pago se realizará a través de una (1) carta de crédito a la vista por el 100% del monto total del contrato, emitida por el Banco Central de Bolivia, según el siguiente detalle:</w:t>
      </w:r>
    </w:p>
    <w:p w14:paraId="0C99E981" w14:textId="77777777" w:rsidR="00ED704D" w:rsidRPr="00320FCC" w:rsidRDefault="00ED704D" w:rsidP="00ED704D">
      <w:pPr>
        <w:spacing w:before="120" w:after="120"/>
        <w:ind w:left="567" w:right="21"/>
        <w:jc w:val="both"/>
        <w:rPr>
          <w:rFonts w:ascii="Verdana" w:hAnsi="Verdana" w:cs="Calibri"/>
          <w:b/>
          <w:sz w:val="18"/>
          <w:szCs w:val="18"/>
        </w:rPr>
      </w:pPr>
      <w:r w:rsidRPr="00320FCC">
        <w:rPr>
          <w:rFonts w:ascii="Verdana" w:hAnsi="Verdana" w:cs="Calibri"/>
          <w:b/>
          <w:sz w:val="18"/>
          <w:szCs w:val="18"/>
        </w:rPr>
        <w:t>PRIMERA ENTREGA:</w:t>
      </w:r>
    </w:p>
    <w:p w14:paraId="079FC3E5" w14:textId="77777777" w:rsidR="00ED704D" w:rsidRPr="003F645B" w:rsidRDefault="00ED704D" w:rsidP="00ED704D">
      <w:pPr>
        <w:spacing w:before="120" w:after="120"/>
        <w:ind w:left="567" w:right="21"/>
        <w:jc w:val="both"/>
        <w:rPr>
          <w:rFonts w:ascii="Verdana" w:hAnsi="Verdana" w:cs="Calibri"/>
          <w:sz w:val="18"/>
          <w:szCs w:val="18"/>
        </w:rPr>
      </w:pPr>
      <w:r w:rsidRPr="003F645B">
        <w:rPr>
          <w:rFonts w:ascii="Verdana" w:hAnsi="Verdana" w:cs="Calibri"/>
          <w:sz w:val="18"/>
          <w:szCs w:val="18"/>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172AED5A" w14:textId="77777777" w:rsidR="00ED704D" w:rsidRPr="003F645B" w:rsidRDefault="00ED704D" w:rsidP="0092355B">
      <w:pPr>
        <w:pStyle w:val="Prrafodelista"/>
        <w:numPr>
          <w:ilvl w:val="0"/>
          <w:numId w:val="70"/>
        </w:numPr>
        <w:ind w:left="522" w:right="159" w:firstLine="284"/>
        <w:jc w:val="both"/>
        <w:rPr>
          <w:rFonts w:ascii="Verdana" w:hAnsi="Verdana" w:cs="Calibri"/>
          <w:sz w:val="18"/>
          <w:szCs w:val="18"/>
        </w:rPr>
      </w:pPr>
      <w:r w:rsidRPr="003F645B">
        <w:rPr>
          <w:rFonts w:ascii="Verdana" w:hAnsi="Verdana" w:cs="Calibri"/>
          <w:sz w:val="18"/>
          <w:szCs w:val="18"/>
        </w:rPr>
        <w:t>Informe de multas (si corresponde)</w:t>
      </w:r>
    </w:p>
    <w:p w14:paraId="64E06245" w14:textId="77777777" w:rsidR="00ED704D" w:rsidRPr="00320FCC" w:rsidRDefault="00ED704D" w:rsidP="0092355B">
      <w:pPr>
        <w:pStyle w:val="Prrafodelista"/>
        <w:numPr>
          <w:ilvl w:val="0"/>
          <w:numId w:val="70"/>
        </w:numPr>
        <w:ind w:left="522" w:right="159" w:firstLine="284"/>
        <w:jc w:val="both"/>
        <w:rPr>
          <w:rFonts w:ascii="Verdana" w:hAnsi="Verdana" w:cs="Calibri"/>
          <w:sz w:val="18"/>
          <w:szCs w:val="18"/>
        </w:rPr>
      </w:pPr>
      <w:r w:rsidRPr="003F645B">
        <w:rPr>
          <w:rFonts w:ascii="Verdana" w:hAnsi="Verdana" w:cs="Calibri"/>
          <w:sz w:val="18"/>
          <w:szCs w:val="18"/>
        </w:rPr>
        <w:t>Informe de recepción y conformidad de la primera entrega</w:t>
      </w:r>
      <w:r w:rsidRPr="00320FCC">
        <w:rPr>
          <w:rFonts w:ascii="Verdana" w:hAnsi="Verdana" w:cs="Calibri"/>
          <w:sz w:val="18"/>
          <w:szCs w:val="18"/>
        </w:rPr>
        <w:t xml:space="preserve"> </w:t>
      </w:r>
    </w:p>
    <w:p w14:paraId="0F26E356" w14:textId="77777777" w:rsidR="00ED704D" w:rsidRPr="00320FCC" w:rsidRDefault="00ED704D" w:rsidP="00ED704D">
      <w:pPr>
        <w:spacing w:before="120" w:after="120"/>
        <w:ind w:left="522" w:right="157"/>
        <w:jc w:val="both"/>
        <w:rPr>
          <w:rFonts w:ascii="Verdana" w:hAnsi="Verdana" w:cs="Calibri"/>
          <w:b/>
          <w:sz w:val="18"/>
          <w:szCs w:val="18"/>
        </w:rPr>
      </w:pPr>
      <w:r w:rsidRPr="00320FCC">
        <w:rPr>
          <w:rFonts w:ascii="Verdana" w:hAnsi="Verdana" w:cs="Calibri"/>
          <w:b/>
          <w:sz w:val="18"/>
          <w:szCs w:val="18"/>
        </w:rPr>
        <w:t>SEGUNDA ENTREGA:</w:t>
      </w:r>
    </w:p>
    <w:p w14:paraId="61EC0DCB" w14:textId="77777777" w:rsidR="00ED704D" w:rsidRPr="003F645B" w:rsidRDefault="00ED704D" w:rsidP="00ED704D">
      <w:pPr>
        <w:spacing w:before="120" w:after="120"/>
        <w:ind w:left="522" w:right="21"/>
        <w:jc w:val="both"/>
        <w:rPr>
          <w:rFonts w:ascii="Verdana" w:hAnsi="Verdana" w:cs="Calibri"/>
          <w:sz w:val="18"/>
          <w:szCs w:val="18"/>
        </w:rPr>
      </w:pPr>
      <w:r w:rsidRPr="003F645B">
        <w:rPr>
          <w:rFonts w:ascii="Verdana" w:hAnsi="Verdana" w:cs="Calibri"/>
          <w:sz w:val="18"/>
          <w:szCs w:val="18"/>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37D9FD63" w14:textId="77777777" w:rsidR="00ED704D" w:rsidRPr="003F645B" w:rsidRDefault="00ED704D" w:rsidP="0092355B">
      <w:pPr>
        <w:pStyle w:val="Prrafodelista"/>
        <w:numPr>
          <w:ilvl w:val="0"/>
          <w:numId w:val="71"/>
        </w:numPr>
        <w:ind w:left="522" w:right="21" w:firstLine="284"/>
        <w:jc w:val="both"/>
        <w:rPr>
          <w:rFonts w:ascii="Verdana" w:hAnsi="Verdana" w:cs="Calibri"/>
          <w:sz w:val="18"/>
          <w:szCs w:val="18"/>
        </w:rPr>
      </w:pPr>
      <w:r w:rsidRPr="003F645B">
        <w:rPr>
          <w:rFonts w:ascii="Verdana" w:hAnsi="Verdana" w:cs="Calibri"/>
          <w:sz w:val="18"/>
          <w:szCs w:val="18"/>
        </w:rPr>
        <w:t>Informe de multas (si corresponde)</w:t>
      </w:r>
    </w:p>
    <w:p w14:paraId="40DA943C" w14:textId="77777777" w:rsidR="00ED704D" w:rsidRPr="00320FCC" w:rsidRDefault="00ED704D" w:rsidP="0092355B">
      <w:pPr>
        <w:pStyle w:val="Prrafodelista"/>
        <w:numPr>
          <w:ilvl w:val="0"/>
          <w:numId w:val="71"/>
        </w:numPr>
        <w:ind w:left="522" w:right="21" w:firstLine="284"/>
        <w:jc w:val="both"/>
        <w:rPr>
          <w:rFonts w:ascii="Verdana" w:hAnsi="Verdana" w:cs="Calibri"/>
          <w:sz w:val="18"/>
          <w:szCs w:val="18"/>
        </w:rPr>
      </w:pPr>
      <w:r w:rsidRPr="003F645B">
        <w:rPr>
          <w:rFonts w:ascii="Verdana" w:hAnsi="Verdana" w:cs="Calibri"/>
          <w:sz w:val="18"/>
          <w:szCs w:val="18"/>
        </w:rPr>
        <w:t>Informe de recepción y conformidad de la segunda entrega</w:t>
      </w:r>
      <w:r w:rsidRPr="00320FCC">
        <w:rPr>
          <w:rFonts w:ascii="Verdana" w:hAnsi="Verdana" w:cs="Calibri"/>
          <w:sz w:val="18"/>
          <w:szCs w:val="18"/>
        </w:rPr>
        <w:t xml:space="preserve"> </w:t>
      </w:r>
    </w:p>
    <w:p w14:paraId="1C759066" w14:textId="77777777" w:rsidR="00ED704D" w:rsidRPr="00320FCC" w:rsidRDefault="00ED704D" w:rsidP="00ED704D">
      <w:pPr>
        <w:spacing w:before="120" w:after="120"/>
        <w:ind w:left="522" w:right="21"/>
        <w:jc w:val="both"/>
        <w:rPr>
          <w:rFonts w:ascii="Verdana" w:hAnsi="Verdana" w:cs="Calibri"/>
          <w:b/>
          <w:sz w:val="18"/>
          <w:szCs w:val="18"/>
        </w:rPr>
      </w:pPr>
      <w:r w:rsidRPr="00320FCC">
        <w:rPr>
          <w:rFonts w:ascii="Verdana" w:hAnsi="Verdana" w:cs="Calibri"/>
          <w:b/>
          <w:sz w:val="18"/>
          <w:szCs w:val="18"/>
        </w:rPr>
        <w:t>TERCERA ENTREGA:</w:t>
      </w:r>
    </w:p>
    <w:p w14:paraId="65316149" w14:textId="77777777" w:rsidR="00ED704D" w:rsidRPr="003F645B" w:rsidRDefault="00ED704D" w:rsidP="00ED704D">
      <w:pPr>
        <w:spacing w:before="120" w:after="120"/>
        <w:ind w:left="522" w:right="21"/>
        <w:jc w:val="both"/>
        <w:rPr>
          <w:rFonts w:ascii="Verdana" w:hAnsi="Verdana" w:cs="Calibri"/>
          <w:sz w:val="18"/>
          <w:szCs w:val="18"/>
        </w:rPr>
      </w:pPr>
      <w:r w:rsidRPr="003F645B">
        <w:rPr>
          <w:rFonts w:ascii="Verdana" w:hAnsi="Verdana" w:cs="Calibri"/>
          <w:sz w:val="18"/>
          <w:szCs w:val="18"/>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326E0B42" w14:textId="77777777" w:rsidR="00ED704D" w:rsidRPr="003F645B" w:rsidRDefault="00ED704D" w:rsidP="0092355B">
      <w:pPr>
        <w:pStyle w:val="Prrafodelista"/>
        <w:numPr>
          <w:ilvl w:val="0"/>
          <w:numId w:val="72"/>
        </w:numPr>
        <w:ind w:left="1372" w:right="21" w:hanging="567"/>
        <w:jc w:val="both"/>
        <w:rPr>
          <w:rFonts w:ascii="Verdana" w:hAnsi="Verdana" w:cs="Calibri"/>
          <w:sz w:val="18"/>
          <w:szCs w:val="18"/>
        </w:rPr>
      </w:pPr>
      <w:r w:rsidRPr="003F645B">
        <w:rPr>
          <w:rFonts w:ascii="Verdana" w:hAnsi="Verdana" w:cs="Calibri"/>
          <w:sz w:val="18"/>
          <w:szCs w:val="18"/>
        </w:rPr>
        <w:t>Informe de multas (si corresponde)</w:t>
      </w:r>
    </w:p>
    <w:p w14:paraId="42B29F5E" w14:textId="77777777" w:rsidR="00ED704D" w:rsidRPr="00320FCC" w:rsidRDefault="00ED704D" w:rsidP="0092355B">
      <w:pPr>
        <w:pStyle w:val="Prrafodelista"/>
        <w:numPr>
          <w:ilvl w:val="0"/>
          <w:numId w:val="72"/>
        </w:numPr>
        <w:ind w:left="1372" w:right="21" w:hanging="567"/>
        <w:jc w:val="both"/>
        <w:rPr>
          <w:rFonts w:ascii="Verdana" w:hAnsi="Verdana" w:cs="Calibri"/>
          <w:sz w:val="18"/>
          <w:szCs w:val="18"/>
        </w:rPr>
      </w:pPr>
      <w:r w:rsidRPr="003F645B">
        <w:rPr>
          <w:rFonts w:ascii="Verdana" w:hAnsi="Verdana" w:cs="Calibri"/>
          <w:sz w:val="18"/>
          <w:szCs w:val="18"/>
        </w:rPr>
        <w:t>Informe de recepción y conformidad de la tercera entrega.</w:t>
      </w:r>
    </w:p>
    <w:p w14:paraId="5998C26C" w14:textId="77777777" w:rsidR="00ED704D" w:rsidRPr="00641EE3" w:rsidRDefault="00ED704D" w:rsidP="00ED704D">
      <w:pPr>
        <w:tabs>
          <w:tab w:val="left" w:pos="1701"/>
          <w:tab w:val="left" w:pos="1843"/>
        </w:tabs>
        <w:spacing w:before="120" w:after="120"/>
        <w:ind w:left="567" w:right="21"/>
        <w:jc w:val="both"/>
        <w:rPr>
          <w:rFonts w:ascii="Verdana" w:hAnsi="Verdana" w:cs="Arial"/>
          <w:b/>
          <w:sz w:val="18"/>
          <w:szCs w:val="18"/>
        </w:rPr>
      </w:pPr>
      <w:r w:rsidRPr="00320FCC">
        <w:rPr>
          <w:rFonts w:ascii="Verdana" w:hAnsi="Verdana" w:cs="Arial"/>
          <w:b/>
          <w:sz w:val="18"/>
          <w:szCs w:val="18"/>
        </w:rPr>
        <w:t>RECEPCIÓN Y CONFORMIDAD DEFINITIVA DE LOS BIENES</w:t>
      </w:r>
      <w:r w:rsidRPr="00641EE3">
        <w:rPr>
          <w:rFonts w:ascii="Verdana" w:hAnsi="Verdana" w:cs="Arial"/>
          <w:b/>
          <w:sz w:val="18"/>
          <w:szCs w:val="18"/>
        </w:rPr>
        <w:t xml:space="preserve"> </w:t>
      </w:r>
    </w:p>
    <w:p w14:paraId="54678AF1" w14:textId="77777777" w:rsidR="00ED704D" w:rsidRPr="003F645B" w:rsidRDefault="00ED704D" w:rsidP="00ED704D">
      <w:pPr>
        <w:tabs>
          <w:tab w:val="left" w:pos="1701"/>
          <w:tab w:val="left" w:pos="1843"/>
        </w:tabs>
        <w:spacing w:before="120" w:after="120"/>
        <w:ind w:left="567" w:right="21"/>
        <w:jc w:val="both"/>
        <w:rPr>
          <w:rFonts w:ascii="Verdana" w:hAnsi="Verdana" w:cs="Arial"/>
          <w:sz w:val="18"/>
          <w:szCs w:val="18"/>
        </w:rPr>
      </w:pPr>
      <w:r w:rsidRPr="003F645B">
        <w:rPr>
          <w:rFonts w:ascii="Verdana" w:hAnsi="Verdana" w:cs="Arial"/>
          <w:sz w:val="18"/>
          <w:szCs w:val="18"/>
        </w:rPr>
        <w:t>Una vez emitidos los informes:</w:t>
      </w:r>
    </w:p>
    <w:p w14:paraId="234A13FF" w14:textId="77777777" w:rsidR="00ED704D" w:rsidRPr="003F645B" w:rsidRDefault="00ED704D" w:rsidP="0092355B">
      <w:pPr>
        <w:pStyle w:val="Prrafodelista"/>
        <w:numPr>
          <w:ilvl w:val="0"/>
          <w:numId w:val="78"/>
        </w:numPr>
        <w:ind w:left="1372" w:right="21" w:hanging="567"/>
        <w:jc w:val="both"/>
        <w:rPr>
          <w:rFonts w:ascii="Verdana" w:hAnsi="Verdana" w:cs="Calibri"/>
          <w:sz w:val="18"/>
          <w:szCs w:val="18"/>
        </w:rPr>
      </w:pPr>
      <w:r w:rsidRPr="003F645B">
        <w:rPr>
          <w:rFonts w:ascii="Verdana" w:hAnsi="Verdana" w:cs="Calibri"/>
          <w:sz w:val="18"/>
          <w:szCs w:val="18"/>
        </w:rPr>
        <w:t>Informe de recepción y conformidad de la primera entrega.</w:t>
      </w:r>
    </w:p>
    <w:p w14:paraId="6BEDEC4F" w14:textId="77777777" w:rsidR="00ED704D" w:rsidRPr="003F645B" w:rsidRDefault="00ED704D" w:rsidP="0092355B">
      <w:pPr>
        <w:pStyle w:val="Prrafodelista"/>
        <w:numPr>
          <w:ilvl w:val="0"/>
          <w:numId w:val="78"/>
        </w:numPr>
        <w:ind w:left="1372" w:right="21" w:hanging="567"/>
        <w:jc w:val="both"/>
        <w:rPr>
          <w:rFonts w:ascii="Verdana" w:hAnsi="Verdana" w:cs="Calibri"/>
          <w:sz w:val="18"/>
          <w:szCs w:val="18"/>
        </w:rPr>
      </w:pPr>
      <w:r w:rsidRPr="003F645B">
        <w:rPr>
          <w:rFonts w:ascii="Verdana" w:hAnsi="Verdana" w:cs="Calibri"/>
          <w:sz w:val="18"/>
          <w:szCs w:val="18"/>
        </w:rPr>
        <w:t>Informe de recepción y conformidad de la segunda entrega.</w:t>
      </w:r>
    </w:p>
    <w:p w14:paraId="218F8844" w14:textId="77777777" w:rsidR="00ED704D" w:rsidRPr="003F645B" w:rsidRDefault="00ED704D" w:rsidP="0092355B">
      <w:pPr>
        <w:pStyle w:val="Prrafodelista"/>
        <w:numPr>
          <w:ilvl w:val="0"/>
          <w:numId w:val="78"/>
        </w:numPr>
        <w:ind w:left="1372" w:right="21" w:hanging="567"/>
        <w:jc w:val="both"/>
        <w:rPr>
          <w:rFonts w:ascii="Verdana" w:hAnsi="Verdana" w:cs="Calibri"/>
          <w:sz w:val="18"/>
          <w:szCs w:val="18"/>
        </w:rPr>
      </w:pPr>
      <w:r w:rsidRPr="003F645B">
        <w:rPr>
          <w:rFonts w:ascii="Verdana" w:hAnsi="Verdana" w:cs="Calibri"/>
          <w:sz w:val="18"/>
          <w:szCs w:val="18"/>
        </w:rPr>
        <w:t>Informe de recepción y conformidad de la tercera entrega.</w:t>
      </w:r>
    </w:p>
    <w:p w14:paraId="1A6B4C08" w14:textId="77777777" w:rsidR="00ED704D" w:rsidRDefault="00ED704D" w:rsidP="00ED704D">
      <w:pPr>
        <w:spacing w:before="120" w:after="120"/>
        <w:ind w:left="567" w:right="21"/>
        <w:jc w:val="both"/>
        <w:rPr>
          <w:rFonts w:ascii="Verdana" w:hAnsi="Verdana" w:cs="Calibri"/>
          <w:sz w:val="18"/>
          <w:szCs w:val="18"/>
        </w:rPr>
      </w:pPr>
      <w:r w:rsidRPr="003F645B">
        <w:rPr>
          <w:rFonts w:ascii="Verdana" w:hAnsi="Verdana" w:cs="Calibri"/>
          <w:sz w:val="18"/>
          <w:szCs w:val="18"/>
        </w:rPr>
        <w:lastRenderedPageBreak/>
        <w:t>La Comisión de Recepción procederá a emitir el Informe de Recepción y Conformidad Definitiva de los Bienes, con la verificación del cumplimiento de las condiciones adicionales.</w:t>
      </w:r>
    </w:p>
    <w:p w14:paraId="3D125384" w14:textId="77777777" w:rsidR="00ED704D" w:rsidRPr="00320FC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320FCC">
        <w:rPr>
          <w:rFonts w:ascii="Verdana" w:hAnsi="Verdana"/>
          <w:sz w:val="18"/>
          <w:szCs w:val="18"/>
        </w:rPr>
        <w:t>CIERRE POR CUMPLIMIENTO DE CONTRATO</w:t>
      </w:r>
    </w:p>
    <w:p w14:paraId="031ABDC8" w14:textId="77777777" w:rsidR="00ED704D" w:rsidRPr="00631687" w:rsidRDefault="00ED704D" w:rsidP="00ED704D">
      <w:pPr>
        <w:spacing w:before="120" w:after="120"/>
        <w:ind w:left="567" w:right="21"/>
        <w:jc w:val="both"/>
        <w:rPr>
          <w:rFonts w:ascii="Verdana" w:hAnsi="Verdana" w:cs="Calibri"/>
          <w:sz w:val="18"/>
          <w:szCs w:val="18"/>
        </w:rPr>
      </w:pPr>
      <w:r w:rsidRPr="00631687">
        <w:rPr>
          <w:rFonts w:ascii="Verdana" w:hAnsi="Verdana"/>
          <w:sz w:val="18"/>
          <w:szCs w:val="18"/>
        </w:rPr>
        <w:t xml:space="preserve">Una vez que se haya dado cumplimiento a todo lo estipulado en el Contrato, DBC y propuesta adjudicada, la EEC-GNV procederá al cierre por cumplimiento de contrato, con los siguientes documentos: </w:t>
      </w:r>
    </w:p>
    <w:p w14:paraId="33EF586E"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Informe de Recepción y Conformidad Definitiva de los Bienes (emitido por la Comisión de Recepción).</w:t>
      </w:r>
    </w:p>
    <w:p w14:paraId="00204557"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Informe Legal.</w:t>
      </w:r>
    </w:p>
    <w:p w14:paraId="7110C8C2"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Informe Financiero.</w:t>
      </w:r>
    </w:p>
    <w:p w14:paraId="2BF2B67C"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Con base en los tres documentos precedentes, se emitirá el Informe de Cierre de Contrato (por la Unidad Solicitante).</w:t>
      </w:r>
    </w:p>
    <w:p w14:paraId="194F8C97"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Certificado de Cumplimiento de Contrato.</w:t>
      </w:r>
    </w:p>
    <w:p w14:paraId="1BD132A8" w14:textId="77777777" w:rsidR="00ED704D" w:rsidRPr="00641EE3" w:rsidRDefault="00ED704D" w:rsidP="00ED704D">
      <w:pPr>
        <w:spacing w:before="120" w:after="120"/>
        <w:ind w:left="567" w:right="21"/>
        <w:jc w:val="both"/>
        <w:rPr>
          <w:rFonts w:ascii="Verdana" w:hAnsi="Verdana" w:cs="Calibri"/>
          <w:sz w:val="18"/>
          <w:szCs w:val="18"/>
        </w:rPr>
      </w:pPr>
      <w:r w:rsidRPr="00631687">
        <w:rPr>
          <w:rFonts w:ascii="Verdana" w:hAnsi="Verdana" w:cs="Calibri"/>
          <w:sz w:val="18"/>
          <w:szCs w:val="18"/>
        </w:rPr>
        <w:t>Lo precedentemente expuesto no es aplicable en caso de resolución de contrato, debiéndose emitir el correspondiente Informe de Disconformidad.</w:t>
      </w:r>
    </w:p>
    <w:p w14:paraId="43911A8B"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GARANTÍA DE SERIEDAD DE PROPUESTA</w:t>
      </w:r>
    </w:p>
    <w:p w14:paraId="30B41339" w14:textId="77777777" w:rsidR="00ED704D" w:rsidRPr="00631687" w:rsidRDefault="00ED704D" w:rsidP="00ED704D">
      <w:pPr>
        <w:spacing w:before="120" w:after="120"/>
        <w:ind w:left="567"/>
        <w:jc w:val="both"/>
        <w:rPr>
          <w:rFonts w:ascii="Verdana" w:hAnsi="Verdana"/>
          <w:sz w:val="18"/>
          <w:szCs w:val="18"/>
        </w:rPr>
      </w:pPr>
      <w:r w:rsidRPr="00631687">
        <w:rPr>
          <w:rFonts w:ascii="Verdana" w:hAnsi="Verdana"/>
          <w:sz w:val="18"/>
          <w:szCs w:val="18"/>
        </w:rPr>
        <w:t>La propuesta presentada por el Proponente deberá contener una Garantía de Seriedad de Propuesta girada a nombre del: MINISTERIO DE HIDROCARBUROS Y ENERGÍAS – ENTIDAD EJECUTORA DE CONVERSIÓN A GAS NATURAL VEHICULAR, equivalente al 1% del monto total de su propuesta económica, según las condiciones establecidas en el DBC.</w:t>
      </w:r>
    </w:p>
    <w:p w14:paraId="07524B8D" w14:textId="77777777" w:rsidR="00ED704D" w:rsidRPr="00320FCC" w:rsidRDefault="00ED704D" w:rsidP="0092355B">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GARANTÍA DE CUMPLIMIENTO DE CONTRATO</w:t>
      </w:r>
    </w:p>
    <w:p w14:paraId="7B290B87" w14:textId="77777777" w:rsidR="00ED704D" w:rsidRPr="00631687" w:rsidRDefault="00ED704D" w:rsidP="00ED704D">
      <w:pPr>
        <w:tabs>
          <w:tab w:val="left" w:pos="666"/>
        </w:tabs>
        <w:spacing w:before="120" w:after="120"/>
        <w:ind w:left="708"/>
        <w:jc w:val="both"/>
        <w:rPr>
          <w:rFonts w:ascii="Verdana" w:hAnsi="Verdana"/>
          <w:sz w:val="18"/>
          <w:szCs w:val="18"/>
        </w:rPr>
      </w:pPr>
      <w:r w:rsidRPr="00631687">
        <w:rPr>
          <w:rFonts w:ascii="Verdana" w:hAnsi="Verdana"/>
          <w:sz w:val="18"/>
          <w:szCs w:val="18"/>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70AC39CB" w14:textId="77777777" w:rsidR="00ED704D" w:rsidRPr="00631687" w:rsidRDefault="00ED704D" w:rsidP="00ED704D">
      <w:pPr>
        <w:tabs>
          <w:tab w:val="left" w:pos="666"/>
        </w:tabs>
        <w:spacing w:before="120" w:after="120"/>
        <w:ind w:left="708"/>
        <w:jc w:val="both"/>
        <w:rPr>
          <w:rFonts w:ascii="Verdana" w:hAnsi="Verdana"/>
          <w:sz w:val="18"/>
          <w:szCs w:val="18"/>
        </w:rPr>
      </w:pPr>
      <w:r w:rsidRPr="00631687">
        <w:rPr>
          <w:rFonts w:ascii="Verdana" w:hAnsi="Verdana"/>
          <w:sz w:val="18"/>
          <w:szCs w:val="18"/>
        </w:rPr>
        <w:t>Todas las comisiones originadas para la emisión de garantías serán cubiertas por el Proveedor.</w:t>
      </w:r>
    </w:p>
    <w:p w14:paraId="1A321569" w14:textId="77777777" w:rsidR="00ED704D" w:rsidRPr="00320FCC" w:rsidRDefault="00ED704D" w:rsidP="00ED704D">
      <w:pPr>
        <w:tabs>
          <w:tab w:val="left" w:pos="666"/>
        </w:tabs>
        <w:spacing w:before="120" w:after="120"/>
        <w:ind w:left="708"/>
        <w:jc w:val="both"/>
        <w:rPr>
          <w:rFonts w:ascii="Verdana" w:hAnsi="Verdana" w:cs="Arial"/>
          <w:sz w:val="18"/>
          <w:szCs w:val="18"/>
        </w:rPr>
      </w:pPr>
      <w:r w:rsidRPr="00631687">
        <w:rPr>
          <w:rFonts w:ascii="Verdana" w:hAnsi="Verdana" w:cs="Arial"/>
          <w:sz w:val="18"/>
          <w:szCs w:val="18"/>
        </w:rPr>
        <w:t>La garantía de Cumplimiento de Contrato podrá ser devuelta una vez se cuente con el Informe de Recepción y Conformidad Definitiva de los Bienes suscrito por la Comisión de Recepción; dándose por cumplido el objeto del contrato</w:t>
      </w:r>
      <w:r w:rsidRPr="00320FCC">
        <w:rPr>
          <w:rFonts w:ascii="Verdana" w:hAnsi="Verdana" w:cs="Arial"/>
          <w:sz w:val="18"/>
          <w:szCs w:val="18"/>
        </w:rPr>
        <w:t>.</w:t>
      </w:r>
    </w:p>
    <w:p w14:paraId="0E6C2FF2" w14:textId="77777777" w:rsidR="00ED704D" w:rsidRPr="00320FCC" w:rsidRDefault="00ED704D" w:rsidP="0092355B">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IMPUESTOS</w:t>
      </w:r>
    </w:p>
    <w:p w14:paraId="6777FF60" w14:textId="77777777" w:rsidR="00ED704D" w:rsidRPr="00631687" w:rsidRDefault="00ED704D" w:rsidP="00ED704D">
      <w:pPr>
        <w:spacing w:before="120" w:after="120"/>
        <w:ind w:left="708" w:right="21"/>
        <w:jc w:val="both"/>
        <w:rPr>
          <w:rFonts w:ascii="Verdana" w:hAnsi="Verdana"/>
          <w:sz w:val="18"/>
          <w:szCs w:val="18"/>
        </w:rPr>
      </w:pPr>
      <w:r w:rsidRPr="00631687">
        <w:rPr>
          <w:rFonts w:ascii="Verdana" w:hAnsi="Verdana"/>
          <w:sz w:val="18"/>
          <w:szCs w:val="18"/>
        </w:rPr>
        <w:t>El proveedor deberá pagar todos los impuestos vigentes en el país de origen, que estén relacionados con la adquisición de los bienes.</w:t>
      </w:r>
    </w:p>
    <w:p w14:paraId="018CE304" w14:textId="77777777" w:rsidR="00ED704D" w:rsidRPr="00320FCC" w:rsidRDefault="00ED704D" w:rsidP="0092355B">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 xml:space="preserve">COMISIONES Y GASTOS BANCARIOS </w:t>
      </w:r>
    </w:p>
    <w:p w14:paraId="14EDBB77"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El Proveedor deberá cubrir todos los gastos y comisiones cobrados por el banco del exterior.  Si el Proveedor requiere que la carta de crédito sea confirmada, la comisión de confirmación será cubierta por éste.</w:t>
      </w:r>
    </w:p>
    <w:p w14:paraId="7F3D81BF" w14:textId="77777777" w:rsidR="00ED704D" w:rsidRPr="00320FCC" w:rsidRDefault="00ED704D" w:rsidP="0092355B">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 xml:space="preserve">MULTAS </w:t>
      </w:r>
    </w:p>
    <w:p w14:paraId="75A76698" w14:textId="77777777" w:rsidR="00ED704D" w:rsidRPr="00631687" w:rsidRDefault="00ED704D" w:rsidP="00ED704D">
      <w:pPr>
        <w:spacing w:before="120" w:after="120"/>
        <w:ind w:left="708" w:right="21"/>
        <w:jc w:val="both"/>
        <w:rPr>
          <w:rFonts w:ascii="Verdana" w:hAnsi="Verdana"/>
          <w:sz w:val="18"/>
          <w:szCs w:val="18"/>
        </w:rPr>
      </w:pPr>
      <w:r w:rsidRPr="00631687">
        <w:rPr>
          <w:rFonts w:ascii="Verdana" w:hAnsi="Verdana"/>
          <w:sz w:val="18"/>
          <w:szCs w:val="18"/>
        </w:rPr>
        <w:t>En caso de incumplimiento al plazo y/o cronograma de entrega ofertado, se aplicarán multas por cada día calendario de retraso según el siguiente detalle:</w:t>
      </w:r>
    </w:p>
    <w:p w14:paraId="3217D486" w14:textId="77777777" w:rsidR="00ED704D" w:rsidRPr="00631687" w:rsidRDefault="00ED704D" w:rsidP="0092355B">
      <w:pPr>
        <w:pStyle w:val="Prrafodelista"/>
        <w:numPr>
          <w:ilvl w:val="0"/>
          <w:numId w:val="32"/>
        </w:numPr>
        <w:spacing w:before="120" w:after="120"/>
        <w:ind w:left="1276" w:right="21" w:hanging="425"/>
        <w:rPr>
          <w:rFonts w:ascii="Verdana" w:hAnsi="Verdana" w:cs="Calibri"/>
          <w:sz w:val="18"/>
          <w:szCs w:val="18"/>
        </w:rPr>
      </w:pPr>
      <w:r w:rsidRPr="00631687">
        <w:rPr>
          <w:rFonts w:ascii="Verdana" w:hAnsi="Verdana" w:cs="Calibri"/>
          <w:sz w:val="18"/>
          <w:szCs w:val="18"/>
        </w:rPr>
        <w:t xml:space="preserve">A partir del día 1 hasta el día 15, se multará con el 1 por 1.000 </w:t>
      </w:r>
    </w:p>
    <w:p w14:paraId="5740E388" w14:textId="77777777" w:rsidR="00ED704D" w:rsidRPr="00631687" w:rsidRDefault="00ED704D" w:rsidP="0092355B">
      <w:pPr>
        <w:pStyle w:val="Prrafodelista"/>
        <w:numPr>
          <w:ilvl w:val="0"/>
          <w:numId w:val="32"/>
        </w:numPr>
        <w:spacing w:before="120" w:after="120"/>
        <w:ind w:left="1276" w:right="21" w:hanging="425"/>
        <w:rPr>
          <w:rFonts w:ascii="Verdana" w:hAnsi="Verdana" w:cs="Calibri"/>
          <w:sz w:val="18"/>
          <w:szCs w:val="18"/>
        </w:rPr>
      </w:pPr>
      <w:r w:rsidRPr="00631687">
        <w:rPr>
          <w:rFonts w:ascii="Verdana" w:hAnsi="Verdana" w:cs="Calibri"/>
          <w:sz w:val="18"/>
          <w:szCs w:val="18"/>
        </w:rPr>
        <w:t>A partir del día 16 hasta el día 30, se multará con el 2 por 1.000 (calculado desde el día 1).</w:t>
      </w:r>
    </w:p>
    <w:p w14:paraId="6F65C3DA" w14:textId="77777777" w:rsidR="00ED704D" w:rsidRPr="00631687" w:rsidRDefault="00ED704D" w:rsidP="0092355B">
      <w:pPr>
        <w:pStyle w:val="Prrafodelista"/>
        <w:numPr>
          <w:ilvl w:val="0"/>
          <w:numId w:val="32"/>
        </w:numPr>
        <w:spacing w:before="120" w:after="120"/>
        <w:ind w:left="1276" w:right="21" w:hanging="425"/>
        <w:rPr>
          <w:rFonts w:ascii="Verdana" w:hAnsi="Verdana" w:cs="Calibri"/>
          <w:sz w:val="18"/>
          <w:szCs w:val="18"/>
        </w:rPr>
      </w:pPr>
      <w:r w:rsidRPr="00631687">
        <w:rPr>
          <w:rFonts w:ascii="Verdana" w:hAnsi="Verdana" w:cs="Calibri"/>
          <w:sz w:val="18"/>
          <w:szCs w:val="18"/>
        </w:rPr>
        <w:t>A partir del día 31 hacia adelante, se multará con el 3 por 1.000 (calculado desde el día 1).</w:t>
      </w:r>
    </w:p>
    <w:p w14:paraId="2E176E2B" w14:textId="77777777" w:rsidR="00ED704D"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53EA37B8" w14:textId="77777777" w:rsidR="00ED704D" w:rsidRDefault="00ED704D" w:rsidP="00ED704D">
      <w:pPr>
        <w:spacing w:before="120" w:after="120"/>
        <w:ind w:left="708" w:right="21"/>
        <w:jc w:val="both"/>
        <w:rPr>
          <w:rFonts w:ascii="Verdana" w:hAnsi="Verdana" w:cs="Calibri"/>
          <w:sz w:val="18"/>
          <w:szCs w:val="18"/>
        </w:rPr>
      </w:pPr>
    </w:p>
    <w:p w14:paraId="5B686E5A" w14:textId="77777777" w:rsidR="00ED704D" w:rsidRDefault="00ED704D" w:rsidP="00ED704D">
      <w:pPr>
        <w:spacing w:after="240"/>
        <w:ind w:left="708" w:right="157"/>
        <w:contextualSpacing/>
        <w:jc w:val="both"/>
        <w:rPr>
          <w:rFonts w:ascii="Verdana" w:hAnsi="Verdana" w:cs="Calibri"/>
          <w:sz w:val="18"/>
          <w:szCs w:val="18"/>
        </w:rPr>
      </w:pPr>
      <w:r w:rsidRPr="00641EE3">
        <w:rPr>
          <w:rFonts w:ascii="Verdana" w:hAnsi="Verdana" w:cs="Calibri"/>
          <w:sz w:val="18"/>
          <w:szCs w:val="18"/>
        </w:rPr>
        <w:lastRenderedPageBreak/>
        <w:t>Ejemplo:</w:t>
      </w:r>
    </w:p>
    <w:p w14:paraId="505E4ABC" w14:textId="77777777" w:rsidR="00ED704D" w:rsidRDefault="00ED704D" w:rsidP="00ED704D">
      <w:pPr>
        <w:spacing w:after="240"/>
        <w:ind w:left="708" w:right="157"/>
        <w:contextualSpacing/>
        <w:jc w:val="both"/>
        <w:rPr>
          <w:rFonts w:ascii="Verdana" w:hAnsi="Verdana" w:cs="Calibri"/>
          <w:sz w:val="18"/>
          <w:szCs w:val="18"/>
        </w:rPr>
      </w:pPr>
    </w:p>
    <w:tbl>
      <w:tblPr>
        <w:tblStyle w:val="Tabladecuadrcula1clara"/>
        <w:tblW w:w="7862" w:type="dxa"/>
        <w:tblInd w:w="846" w:type="dxa"/>
        <w:tblLook w:val="04A0" w:firstRow="1" w:lastRow="0" w:firstColumn="1" w:lastColumn="0" w:noHBand="0" w:noVBand="1"/>
      </w:tblPr>
      <w:tblGrid>
        <w:gridCol w:w="1169"/>
        <w:gridCol w:w="1550"/>
        <w:gridCol w:w="1545"/>
        <w:gridCol w:w="1337"/>
        <w:gridCol w:w="2261"/>
      </w:tblGrid>
      <w:tr w:rsidR="00ED704D" w:rsidRPr="007C4302" w14:paraId="0872CDEC" w14:textId="77777777" w:rsidTr="0005476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69" w:type="dxa"/>
            <w:vAlign w:val="center"/>
          </w:tcPr>
          <w:p w14:paraId="4C65F88B" w14:textId="77777777" w:rsidR="00ED704D" w:rsidRPr="007C4302" w:rsidRDefault="00ED704D" w:rsidP="00054765">
            <w:pPr>
              <w:ind w:left="99" w:right="157"/>
              <w:contextualSpacing/>
              <w:jc w:val="center"/>
              <w:rPr>
                <w:rFonts w:ascii="Verdana" w:eastAsia="Calibri" w:hAnsi="Verdana" w:cstheme="minorHAnsi"/>
                <w:sz w:val="14"/>
                <w:szCs w:val="14"/>
              </w:rPr>
            </w:pPr>
            <w:r w:rsidRPr="007C4302">
              <w:rPr>
                <w:rFonts w:ascii="Verdana" w:eastAsia="Calibri" w:hAnsi="Verdana" w:cstheme="minorHAnsi"/>
                <w:sz w:val="14"/>
                <w:szCs w:val="14"/>
              </w:rPr>
              <w:t>Cantidad total Ítem</w:t>
            </w:r>
          </w:p>
        </w:tc>
        <w:tc>
          <w:tcPr>
            <w:tcW w:w="1550" w:type="dxa"/>
            <w:vAlign w:val="center"/>
          </w:tcPr>
          <w:p w14:paraId="7EFCDC10" w14:textId="77777777" w:rsidR="00ED704D" w:rsidRPr="007C4302" w:rsidRDefault="00ED704D" w:rsidP="00054765">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Cantidad Retrasada (CR)</w:t>
            </w:r>
          </w:p>
        </w:tc>
        <w:tc>
          <w:tcPr>
            <w:tcW w:w="1545" w:type="dxa"/>
            <w:vAlign w:val="center"/>
          </w:tcPr>
          <w:p w14:paraId="45933D69" w14:textId="77777777" w:rsidR="00ED704D" w:rsidRPr="007C4302" w:rsidRDefault="00ED704D" w:rsidP="00054765">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Precio Unitario (PU) (USD)</w:t>
            </w:r>
          </w:p>
        </w:tc>
        <w:tc>
          <w:tcPr>
            <w:tcW w:w="1337" w:type="dxa"/>
            <w:vAlign w:val="center"/>
          </w:tcPr>
          <w:p w14:paraId="3CA7B8B1" w14:textId="77777777" w:rsidR="00ED704D" w:rsidRPr="007C4302" w:rsidRDefault="00ED704D" w:rsidP="00054765">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Días de retraso (DR)</w:t>
            </w:r>
          </w:p>
        </w:tc>
        <w:tc>
          <w:tcPr>
            <w:tcW w:w="2261" w:type="dxa"/>
            <w:vAlign w:val="center"/>
          </w:tcPr>
          <w:p w14:paraId="09652616" w14:textId="77777777" w:rsidR="00ED704D" w:rsidRPr="007C4302" w:rsidRDefault="00ED704D" w:rsidP="00054765">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Multa por retraso (M) (M=CRxPUxDRx0,002)</w:t>
            </w:r>
          </w:p>
        </w:tc>
      </w:tr>
      <w:tr w:rsidR="00ED704D" w:rsidRPr="007C4302" w14:paraId="35B9BE32" w14:textId="77777777" w:rsidTr="00054765">
        <w:trPr>
          <w:trHeight w:val="283"/>
        </w:trPr>
        <w:tc>
          <w:tcPr>
            <w:cnfStyle w:val="001000000000" w:firstRow="0" w:lastRow="0" w:firstColumn="1" w:lastColumn="0" w:oddVBand="0" w:evenVBand="0" w:oddHBand="0" w:evenHBand="0" w:firstRowFirstColumn="0" w:firstRowLastColumn="0" w:lastRowFirstColumn="0" w:lastRowLastColumn="0"/>
            <w:tcW w:w="1169" w:type="dxa"/>
            <w:vAlign w:val="center"/>
          </w:tcPr>
          <w:p w14:paraId="3752857E" w14:textId="77777777" w:rsidR="00ED704D" w:rsidRPr="007C4302" w:rsidRDefault="00ED704D" w:rsidP="00054765">
            <w:pPr>
              <w:ind w:left="99" w:right="157"/>
              <w:contextualSpacing/>
              <w:jc w:val="center"/>
              <w:rPr>
                <w:rFonts w:ascii="Verdana" w:eastAsia="Calibri" w:hAnsi="Verdana" w:cstheme="minorHAnsi"/>
                <w:sz w:val="14"/>
                <w:szCs w:val="14"/>
              </w:rPr>
            </w:pPr>
            <w:r w:rsidRPr="007C4302">
              <w:rPr>
                <w:rFonts w:ascii="Verdana" w:eastAsia="Calibri" w:hAnsi="Verdana" w:cstheme="minorHAnsi"/>
                <w:sz w:val="14"/>
                <w:szCs w:val="14"/>
              </w:rPr>
              <w:t>1000</w:t>
            </w:r>
          </w:p>
        </w:tc>
        <w:tc>
          <w:tcPr>
            <w:tcW w:w="1550" w:type="dxa"/>
            <w:vAlign w:val="center"/>
          </w:tcPr>
          <w:p w14:paraId="73D7F36F"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300</w:t>
            </w:r>
          </w:p>
        </w:tc>
        <w:tc>
          <w:tcPr>
            <w:tcW w:w="1545" w:type="dxa"/>
            <w:vAlign w:val="center"/>
          </w:tcPr>
          <w:p w14:paraId="3EA2E029"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347</w:t>
            </w:r>
          </w:p>
        </w:tc>
        <w:tc>
          <w:tcPr>
            <w:tcW w:w="1337" w:type="dxa"/>
            <w:vAlign w:val="center"/>
          </w:tcPr>
          <w:p w14:paraId="097E6209"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25</w:t>
            </w:r>
          </w:p>
        </w:tc>
        <w:tc>
          <w:tcPr>
            <w:tcW w:w="2261" w:type="dxa"/>
            <w:vAlign w:val="center"/>
          </w:tcPr>
          <w:p w14:paraId="50839E47"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M=300x347x25x0,002</w:t>
            </w:r>
          </w:p>
          <w:p w14:paraId="645BEDAC"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 5.205</w:t>
            </w:r>
          </w:p>
        </w:tc>
      </w:tr>
    </w:tbl>
    <w:p w14:paraId="31C24E6B"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En caso que las multas acumuladas sobrepasen el 10% del monto total del contrato, la EEC-GNV podrá rescindir el contrato, asimismo, se reserva el derecho de realizar las acciones legales y administrativas que correspondan.</w:t>
      </w:r>
    </w:p>
    <w:p w14:paraId="064738F0"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Cuando la acumulación de multas sea igual o mayor al 20% del monto total del contrato, la EEC-GNV procederá a la resolución del contrato, asimismo, se reserva el derecho de realizar las acciones legales y administrativas que correspondan.</w:t>
      </w:r>
    </w:p>
    <w:p w14:paraId="75600F66"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Las multas se aplicarán con base en los plazos establecidos para la entrega de los bienes.</w:t>
      </w:r>
    </w:p>
    <w:p w14:paraId="013BAF73"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En caso de incumplimiento de las condiciones adicionales se aplicará una multa del 0.01% del valor total del contrato por día de retraso.</w:t>
      </w:r>
    </w:p>
    <w:p w14:paraId="69C677C3"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En ningún caso las multas podrán ser deducidas de la Carta de Crédito, debiendo el Proveedor abonar únicamente mediante depósito directo a la Cuenta Única del Tesoro del Banco Central de Bolivia.</w:t>
      </w:r>
    </w:p>
    <w:p w14:paraId="7DED5B63" w14:textId="77777777" w:rsidR="00ED704D" w:rsidRPr="00320FCC"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15D7F1AF" w14:textId="77777777" w:rsidR="00ED704D" w:rsidRPr="00320FC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320FCC">
        <w:rPr>
          <w:rFonts w:ascii="Verdana" w:hAnsi="Verdana"/>
          <w:sz w:val="18"/>
          <w:szCs w:val="18"/>
        </w:rPr>
        <w:t xml:space="preserve">VALIDEZ DE LA PROPUESTA: </w:t>
      </w:r>
    </w:p>
    <w:p w14:paraId="185F7ED9" w14:textId="77777777" w:rsidR="00ED704D" w:rsidRPr="00320FCC" w:rsidRDefault="00ED704D" w:rsidP="00ED704D">
      <w:pPr>
        <w:spacing w:before="120" w:after="120"/>
        <w:ind w:left="708" w:right="159"/>
        <w:jc w:val="both"/>
        <w:rPr>
          <w:rFonts w:ascii="Verdana" w:hAnsi="Verdana" w:cs="Calibri"/>
          <w:b/>
          <w:sz w:val="18"/>
          <w:szCs w:val="18"/>
        </w:rPr>
      </w:pPr>
      <w:r w:rsidRPr="00320FCC">
        <w:rPr>
          <w:rFonts w:ascii="Verdana" w:hAnsi="Verdana" w:cs="Calibri"/>
          <w:sz w:val="18"/>
          <w:szCs w:val="18"/>
        </w:rPr>
        <w:t>La propuesta deberá tener una validez mínima de noventa (90) días calendario.</w:t>
      </w:r>
    </w:p>
    <w:p w14:paraId="22920E1F" w14:textId="77777777" w:rsidR="00ED704D" w:rsidRPr="00320FCC" w:rsidRDefault="00ED704D" w:rsidP="0092355B">
      <w:pPr>
        <w:pStyle w:val="Ttulo1"/>
        <w:numPr>
          <w:ilvl w:val="0"/>
          <w:numId w:val="77"/>
        </w:numPr>
        <w:spacing w:before="120" w:after="120"/>
        <w:ind w:left="426" w:right="157"/>
        <w:jc w:val="both"/>
        <w:rPr>
          <w:rFonts w:ascii="Verdana" w:hAnsi="Verdana"/>
          <w:sz w:val="18"/>
          <w:szCs w:val="18"/>
          <w:lang w:val="es-ES_tradnl"/>
        </w:rPr>
      </w:pPr>
      <w:r w:rsidRPr="00320FCC">
        <w:rPr>
          <w:rFonts w:ascii="Verdana" w:hAnsi="Verdana"/>
          <w:sz w:val="18"/>
          <w:szCs w:val="18"/>
          <w:lang w:val="es-ES_tradnl"/>
        </w:rPr>
        <w:t>CONDICIONES ADICIONALES QUE MEJORAN LA PROPUESTA</w:t>
      </w:r>
    </w:p>
    <w:p w14:paraId="58347315" w14:textId="77777777" w:rsidR="00ED704D" w:rsidRPr="00631687" w:rsidRDefault="00ED704D" w:rsidP="00ED704D">
      <w:pPr>
        <w:tabs>
          <w:tab w:val="left" w:pos="1701"/>
          <w:tab w:val="left" w:pos="1843"/>
          <w:tab w:val="left" w:pos="9356"/>
        </w:tabs>
        <w:ind w:left="426" w:right="157"/>
        <w:contextualSpacing/>
        <w:jc w:val="both"/>
        <w:rPr>
          <w:rFonts w:ascii="Verdana" w:hAnsi="Verdana" w:cs="Calibri"/>
          <w:sz w:val="18"/>
          <w:szCs w:val="18"/>
        </w:rPr>
      </w:pPr>
      <w:r w:rsidRPr="00631687">
        <w:rPr>
          <w:rFonts w:ascii="Verdana" w:hAnsi="Verdana"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6F2FD2D4" w14:textId="77777777" w:rsidR="00ED704D" w:rsidRPr="00631687" w:rsidRDefault="00ED704D" w:rsidP="00ED704D">
      <w:pPr>
        <w:tabs>
          <w:tab w:val="left" w:pos="1701"/>
          <w:tab w:val="left" w:pos="1843"/>
          <w:tab w:val="left" w:pos="9356"/>
        </w:tabs>
        <w:spacing w:before="120" w:after="120"/>
        <w:ind w:left="426" w:right="159"/>
        <w:jc w:val="both"/>
        <w:rPr>
          <w:rFonts w:ascii="Verdana" w:hAnsi="Verdana" w:cs="Calibri"/>
          <w:sz w:val="18"/>
          <w:szCs w:val="18"/>
        </w:rPr>
      </w:pPr>
      <w:r w:rsidRPr="00631687">
        <w:rPr>
          <w:rFonts w:ascii="Verdana" w:hAnsi="Verdana" w:cs="Calibri"/>
          <w:sz w:val="18"/>
          <w:szCs w:val="18"/>
        </w:rPr>
        <w:t>Para efectos de cálculo la Aduana Interior Oruro se encuentra en Carretera doble vía Oruro-La Paz km. 23, Oruro - Teléfono: 5277088.</w:t>
      </w:r>
    </w:p>
    <w:p w14:paraId="18B805EE" w14:textId="77777777" w:rsidR="00ED704D" w:rsidRPr="00320FCC" w:rsidRDefault="00ED704D" w:rsidP="00ED704D">
      <w:pPr>
        <w:tabs>
          <w:tab w:val="left" w:pos="1701"/>
          <w:tab w:val="left" w:pos="1843"/>
        </w:tabs>
        <w:spacing w:before="120" w:after="120"/>
        <w:ind w:left="423" w:right="159"/>
        <w:jc w:val="both"/>
        <w:rPr>
          <w:rFonts w:ascii="Verdana" w:hAnsi="Verdana" w:cs="Calibri"/>
          <w:sz w:val="18"/>
          <w:szCs w:val="18"/>
        </w:rPr>
      </w:pPr>
      <w:r w:rsidRPr="00631687">
        <w:rPr>
          <w:rFonts w:ascii="Verdana" w:hAnsi="Verdana" w:cs="Calibri"/>
          <w:sz w:val="18"/>
          <w:szCs w:val="18"/>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843"/>
        <w:gridCol w:w="5949"/>
      </w:tblGrid>
      <w:tr w:rsidR="00ED704D" w:rsidRPr="007C4302" w14:paraId="1E20D872" w14:textId="77777777" w:rsidTr="00054765">
        <w:trPr>
          <w:trHeight w:val="339"/>
          <w:jc w:val="center"/>
        </w:trPr>
        <w:tc>
          <w:tcPr>
            <w:tcW w:w="1843" w:type="dxa"/>
            <w:shd w:val="clear" w:color="auto" w:fill="F2F2F2" w:themeFill="background1" w:themeFillShade="F2"/>
            <w:vAlign w:val="center"/>
          </w:tcPr>
          <w:p w14:paraId="66C83920" w14:textId="77777777" w:rsidR="00ED704D" w:rsidRPr="007C4302" w:rsidRDefault="00ED704D" w:rsidP="00054765">
            <w:pPr>
              <w:tabs>
                <w:tab w:val="left" w:pos="1701"/>
                <w:tab w:val="left" w:pos="1843"/>
              </w:tabs>
              <w:ind w:right="159"/>
              <w:jc w:val="center"/>
              <w:rPr>
                <w:rFonts w:asciiTheme="minorHAnsi" w:hAnsiTheme="minorHAnsi" w:cstheme="minorHAnsi"/>
                <w:b/>
                <w:sz w:val="16"/>
                <w:szCs w:val="16"/>
              </w:rPr>
            </w:pPr>
            <w:r w:rsidRPr="007C4302">
              <w:rPr>
                <w:rFonts w:asciiTheme="minorHAnsi" w:hAnsiTheme="minorHAnsi" w:cstheme="minorHAnsi"/>
                <w:b/>
                <w:sz w:val="16"/>
                <w:szCs w:val="16"/>
              </w:rPr>
              <w:t>ALMACÉN REGIONAL</w:t>
            </w:r>
          </w:p>
        </w:tc>
        <w:tc>
          <w:tcPr>
            <w:tcW w:w="5949" w:type="dxa"/>
            <w:shd w:val="clear" w:color="auto" w:fill="F2F2F2" w:themeFill="background1" w:themeFillShade="F2"/>
            <w:vAlign w:val="center"/>
          </w:tcPr>
          <w:p w14:paraId="2A446D46" w14:textId="77777777" w:rsidR="00ED704D" w:rsidRPr="007C4302" w:rsidRDefault="00ED704D" w:rsidP="00054765">
            <w:pPr>
              <w:tabs>
                <w:tab w:val="left" w:pos="1701"/>
                <w:tab w:val="left" w:pos="1843"/>
              </w:tabs>
              <w:ind w:right="159"/>
              <w:jc w:val="center"/>
              <w:rPr>
                <w:rFonts w:asciiTheme="minorHAnsi" w:hAnsiTheme="minorHAnsi" w:cstheme="minorHAnsi"/>
                <w:b/>
                <w:sz w:val="16"/>
                <w:szCs w:val="16"/>
              </w:rPr>
            </w:pPr>
            <w:r w:rsidRPr="007C4302">
              <w:rPr>
                <w:rFonts w:asciiTheme="minorHAnsi" w:hAnsiTheme="minorHAnsi" w:cstheme="minorHAnsi"/>
                <w:b/>
                <w:sz w:val="16"/>
                <w:szCs w:val="16"/>
              </w:rPr>
              <w:t>DIRECCIÓN</w:t>
            </w:r>
          </w:p>
        </w:tc>
      </w:tr>
      <w:tr w:rsidR="00ED704D" w:rsidRPr="007C4302" w14:paraId="549B348B" w14:textId="77777777" w:rsidTr="00054765">
        <w:trPr>
          <w:trHeight w:val="20"/>
          <w:jc w:val="center"/>
        </w:trPr>
        <w:tc>
          <w:tcPr>
            <w:tcW w:w="1843" w:type="dxa"/>
            <w:vAlign w:val="center"/>
          </w:tcPr>
          <w:p w14:paraId="6D1C41DD" w14:textId="77777777" w:rsidR="00ED704D" w:rsidRPr="007C4302" w:rsidRDefault="00ED704D" w:rsidP="00054765">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LA PAZ</w:t>
            </w:r>
          </w:p>
        </w:tc>
        <w:tc>
          <w:tcPr>
            <w:tcW w:w="5949" w:type="dxa"/>
            <w:vAlign w:val="center"/>
          </w:tcPr>
          <w:p w14:paraId="70179AD1" w14:textId="77777777" w:rsidR="00ED704D" w:rsidRPr="007C4302" w:rsidRDefault="00ED704D" w:rsidP="00054765">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Urbanización Villa Rosas, Manzano I-1, detrás molino Andino </w:t>
            </w:r>
          </w:p>
        </w:tc>
      </w:tr>
      <w:tr w:rsidR="00ED704D" w:rsidRPr="007C4302" w14:paraId="3DE797F6" w14:textId="77777777" w:rsidTr="00054765">
        <w:trPr>
          <w:trHeight w:val="20"/>
          <w:jc w:val="center"/>
        </w:trPr>
        <w:tc>
          <w:tcPr>
            <w:tcW w:w="1843" w:type="dxa"/>
            <w:vAlign w:val="center"/>
          </w:tcPr>
          <w:p w14:paraId="613B92A2" w14:textId="77777777" w:rsidR="00ED704D" w:rsidRPr="007C4302" w:rsidRDefault="00ED704D" w:rsidP="00054765">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COCHABAMBA</w:t>
            </w:r>
          </w:p>
        </w:tc>
        <w:tc>
          <w:tcPr>
            <w:tcW w:w="5949" w:type="dxa"/>
            <w:vAlign w:val="center"/>
          </w:tcPr>
          <w:p w14:paraId="45753E66" w14:textId="77777777" w:rsidR="00ED704D" w:rsidRPr="007C4302" w:rsidRDefault="00ED704D" w:rsidP="00054765">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Av. Villazón Km 4 Acera Sud sobre Carretera Zona Quintanilla  Teléfono 4315549</w:t>
            </w:r>
          </w:p>
        </w:tc>
      </w:tr>
      <w:tr w:rsidR="00ED704D" w:rsidRPr="007C4302" w14:paraId="0F06A253" w14:textId="77777777" w:rsidTr="00054765">
        <w:trPr>
          <w:trHeight w:val="20"/>
          <w:jc w:val="center"/>
        </w:trPr>
        <w:tc>
          <w:tcPr>
            <w:tcW w:w="1843" w:type="dxa"/>
            <w:vAlign w:val="center"/>
          </w:tcPr>
          <w:p w14:paraId="78BD8816" w14:textId="77777777" w:rsidR="00ED704D" w:rsidRPr="007C4302" w:rsidRDefault="00ED704D" w:rsidP="00054765">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SANTA CRUZ</w:t>
            </w:r>
          </w:p>
        </w:tc>
        <w:tc>
          <w:tcPr>
            <w:tcW w:w="5949" w:type="dxa"/>
            <w:vAlign w:val="center"/>
          </w:tcPr>
          <w:p w14:paraId="1A1ABE63" w14:textId="77777777" w:rsidR="00ED704D" w:rsidRPr="007C4302" w:rsidRDefault="00ED704D" w:rsidP="00054765">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Barrio Conavi Sur Av. Nueva Asunción Nº 697 zona la Barranca- Teléfono 3112508 </w:t>
            </w:r>
          </w:p>
        </w:tc>
      </w:tr>
      <w:tr w:rsidR="00ED704D" w:rsidRPr="007C4302" w14:paraId="06A043E8" w14:textId="77777777" w:rsidTr="00054765">
        <w:trPr>
          <w:trHeight w:val="20"/>
          <w:jc w:val="center"/>
        </w:trPr>
        <w:tc>
          <w:tcPr>
            <w:tcW w:w="1843" w:type="dxa"/>
            <w:vAlign w:val="center"/>
          </w:tcPr>
          <w:p w14:paraId="0C8E1323" w14:textId="77777777" w:rsidR="00ED704D" w:rsidRPr="007C4302" w:rsidRDefault="00ED704D" w:rsidP="00054765">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ORURO</w:t>
            </w:r>
          </w:p>
        </w:tc>
        <w:tc>
          <w:tcPr>
            <w:tcW w:w="5949" w:type="dxa"/>
            <w:vAlign w:val="center"/>
          </w:tcPr>
          <w:p w14:paraId="4180D60B" w14:textId="77777777" w:rsidR="00ED704D" w:rsidRPr="007C4302" w:rsidRDefault="00ED704D" w:rsidP="00054765">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Calle Sucre N° 775, entre Arica e Iquique - Teléfono 5285162 </w:t>
            </w:r>
          </w:p>
        </w:tc>
      </w:tr>
    </w:tbl>
    <w:p w14:paraId="4D59E1F0" w14:textId="77777777" w:rsidR="00ED704D" w:rsidRPr="00641EE3" w:rsidRDefault="00ED704D" w:rsidP="00ED704D">
      <w:pPr>
        <w:tabs>
          <w:tab w:val="left" w:pos="1701"/>
          <w:tab w:val="left" w:pos="1843"/>
        </w:tabs>
        <w:spacing w:before="120" w:after="120"/>
        <w:ind w:left="426" w:right="159"/>
        <w:jc w:val="both"/>
        <w:rPr>
          <w:rFonts w:ascii="Verdana" w:hAnsi="Verdana" w:cs="Calibri"/>
          <w:sz w:val="18"/>
          <w:szCs w:val="18"/>
        </w:rPr>
      </w:pPr>
      <w:r w:rsidRPr="00641EE3">
        <w:rPr>
          <w:rFonts w:ascii="Verdana" w:hAnsi="Verdana" w:cs="Calibri"/>
          <w:sz w:val="18"/>
          <w:szCs w:val="18"/>
        </w:rPr>
        <w:t>Estas direcciones pueden cambiar en caso de traslado hasta la fecha de entrega de los equipos.</w:t>
      </w:r>
    </w:p>
    <w:p w14:paraId="0C3D990B" w14:textId="77777777" w:rsidR="00ED704D" w:rsidRPr="00641EE3" w:rsidRDefault="00ED704D" w:rsidP="00ED704D">
      <w:pPr>
        <w:tabs>
          <w:tab w:val="left" w:pos="1701"/>
          <w:tab w:val="left" w:pos="1843"/>
        </w:tabs>
        <w:ind w:left="426" w:right="157"/>
        <w:contextualSpacing/>
        <w:jc w:val="both"/>
        <w:rPr>
          <w:rFonts w:ascii="Verdana" w:hAnsi="Verdana" w:cs="Calibri"/>
          <w:sz w:val="18"/>
          <w:szCs w:val="18"/>
        </w:rPr>
      </w:pPr>
      <w:r w:rsidRPr="00641EE3">
        <w:rPr>
          <w:rFonts w:ascii="Verdana" w:hAnsi="Verdana" w:cs="Calibri"/>
          <w:sz w:val="18"/>
          <w:szCs w:val="18"/>
        </w:rPr>
        <w:t>Estas mejoras están subdivididas en los siguientes parámetros:</w:t>
      </w:r>
    </w:p>
    <w:p w14:paraId="32250134" w14:textId="77777777" w:rsidR="00ED704D" w:rsidRPr="00794E2E" w:rsidRDefault="00ED704D" w:rsidP="00ED704D">
      <w:pPr>
        <w:rPr>
          <w:rFonts w:ascii="Bookman Old Style" w:hAnsi="Bookman Old Style" w:cs="Calibri"/>
        </w:rPr>
      </w:pPr>
      <w:r w:rsidRPr="00794E2E">
        <w:rPr>
          <w:rFonts w:ascii="Bookman Old Style" w:hAnsi="Bookman Old Style" w:cs="Calibri"/>
        </w:rPr>
        <w:br w:type="page"/>
      </w:r>
    </w:p>
    <w:tbl>
      <w:tblPr>
        <w:tblW w:w="8621"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82"/>
        <w:gridCol w:w="1839"/>
      </w:tblGrid>
      <w:tr w:rsidR="00ED704D" w:rsidRPr="00914D10" w14:paraId="492000E2" w14:textId="77777777" w:rsidTr="00054765">
        <w:trPr>
          <w:trHeight w:val="20"/>
          <w:tblHeader/>
          <w:jc w:val="center"/>
        </w:trPr>
        <w:tc>
          <w:tcPr>
            <w:tcW w:w="6782" w:type="dxa"/>
            <w:shd w:val="clear" w:color="auto" w:fill="D0CECE" w:themeFill="background2" w:themeFillShade="E6"/>
            <w:vAlign w:val="center"/>
            <w:hideMark/>
          </w:tcPr>
          <w:p w14:paraId="50AC094C" w14:textId="77777777" w:rsidR="00ED704D" w:rsidRDefault="00ED704D" w:rsidP="00054765">
            <w:pPr>
              <w:jc w:val="center"/>
              <w:rPr>
                <w:rFonts w:ascii="Verdana" w:hAnsi="Verdana" w:cs="Calibri"/>
                <w:b/>
                <w:bCs/>
                <w:color w:val="000000" w:themeColor="text1"/>
                <w:sz w:val="14"/>
                <w:szCs w:val="14"/>
                <w:lang w:val="es-BO" w:eastAsia="es-BO"/>
              </w:rPr>
            </w:pPr>
          </w:p>
          <w:p w14:paraId="72ED878A"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CONDICIONES ADICIONALES</w:t>
            </w:r>
          </w:p>
        </w:tc>
        <w:tc>
          <w:tcPr>
            <w:tcW w:w="1839" w:type="dxa"/>
            <w:shd w:val="clear" w:color="auto" w:fill="D0CECE" w:themeFill="background2" w:themeFillShade="E6"/>
            <w:noWrap/>
            <w:vAlign w:val="center"/>
            <w:hideMark/>
          </w:tcPr>
          <w:p w14:paraId="1D75BEA8"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ED704D" w:rsidRPr="00914D10" w14:paraId="4DF69396" w14:textId="77777777" w:rsidTr="00054765">
        <w:trPr>
          <w:trHeight w:val="20"/>
          <w:tblHeader/>
          <w:jc w:val="center"/>
        </w:trPr>
        <w:tc>
          <w:tcPr>
            <w:tcW w:w="6782" w:type="dxa"/>
            <w:shd w:val="clear" w:color="auto" w:fill="D0CECE" w:themeFill="background2" w:themeFillShade="E6"/>
            <w:vAlign w:val="center"/>
            <w:hideMark/>
          </w:tcPr>
          <w:p w14:paraId="6BCEAD60"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2 – 60 LITROS LARGO</w:t>
            </w:r>
          </w:p>
        </w:tc>
        <w:tc>
          <w:tcPr>
            <w:tcW w:w="1839" w:type="dxa"/>
            <w:shd w:val="clear" w:color="auto" w:fill="D0CECE" w:themeFill="background2" w:themeFillShade="E6"/>
            <w:noWrap/>
            <w:vAlign w:val="center"/>
            <w:hideMark/>
          </w:tcPr>
          <w:p w14:paraId="72DE1C74"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ED704D" w:rsidRPr="00914D10" w14:paraId="42DF1B67" w14:textId="77777777" w:rsidTr="00054765">
        <w:trPr>
          <w:trHeight w:val="20"/>
          <w:jc w:val="center"/>
        </w:trPr>
        <w:tc>
          <w:tcPr>
            <w:tcW w:w="6782" w:type="dxa"/>
            <w:shd w:val="clear" w:color="auto" w:fill="F2F2F2" w:themeFill="background1" w:themeFillShade="F2"/>
            <w:vAlign w:val="center"/>
            <w:hideMark/>
          </w:tcPr>
          <w:p w14:paraId="0788CEAB"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266D1C30"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ED704D" w:rsidRPr="00914D10" w14:paraId="20593C8F" w14:textId="77777777" w:rsidTr="00054765">
        <w:trPr>
          <w:trHeight w:val="20"/>
          <w:jc w:val="center"/>
        </w:trPr>
        <w:tc>
          <w:tcPr>
            <w:tcW w:w="6782" w:type="dxa"/>
            <w:shd w:val="clear" w:color="auto" w:fill="auto"/>
            <w:vAlign w:val="center"/>
            <w:hideMark/>
          </w:tcPr>
          <w:p w14:paraId="042B2094"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barra/billet</w:t>
            </w:r>
          </w:p>
        </w:tc>
        <w:tc>
          <w:tcPr>
            <w:tcW w:w="1839" w:type="dxa"/>
            <w:shd w:val="clear" w:color="auto" w:fill="auto"/>
            <w:noWrap/>
            <w:vAlign w:val="center"/>
            <w:hideMark/>
          </w:tcPr>
          <w:p w14:paraId="058D7F4C"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ED704D" w:rsidRPr="00914D10" w14:paraId="0244E4BA" w14:textId="77777777" w:rsidTr="00054765">
        <w:trPr>
          <w:trHeight w:val="20"/>
          <w:jc w:val="center"/>
        </w:trPr>
        <w:tc>
          <w:tcPr>
            <w:tcW w:w="6782" w:type="dxa"/>
            <w:shd w:val="clear" w:color="auto" w:fill="auto"/>
            <w:vAlign w:val="center"/>
            <w:hideMark/>
          </w:tcPr>
          <w:p w14:paraId="1A750B66"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17430C8B"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6224CD" w:rsidRPr="00914D10" w14:paraId="66D6707E" w14:textId="77777777" w:rsidTr="00054765">
        <w:trPr>
          <w:trHeight w:val="20"/>
          <w:jc w:val="center"/>
        </w:trPr>
        <w:tc>
          <w:tcPr>
            <w:tcW w:w="6782" w:type="dxa"/>
            <w:shd w:val="clear" w:color="auto" w:fill="F2F2F2" w:themeFill="background1" w:themeFillShade="F2"/>
            <w:vAlign w:val="center"/>
          </w:tcPr>
          <w:p w14:paraId="280757D6" w14:textId="3B077530"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w:t>
            </w:r>
            <w:r w:rsidRPr="00794E2E">
              <w:rPr>
                <w:rFonts w:ascii="Verdana" w:hAnsi="Verdana" w:cs="Calibri"/>
                <w:b/>
                <w:bCs/>
                <w:color w:val="000000"/>
                <w:sz w:val="14"/>
                <w:szCs w:val="14"/>
                <w:lang w:val="es-BO" w:eastAsia="es-BO"/>
              </w:rPr>
              <w:t>.    PESO DEL CILINDRO</w:t>
            </w:r>
          </w:p>
        </w:tc>
        <w:tc>
          <w:tcPr>
            <w:tcW w:w="1839" w:type="dxa"/>
            <w:shd w:val="clear" w:color="auto" w:fill="F2F2F2" w:themeFill="background1" w:themeFillShade="F2"/>
            <w:noWrap/>
            <w:vAlign w:val="center"/>
          </w:tcPr>
          <w:p w14:paraId="3CC1834A" w14:textId="10E6E9D6"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6224CD" w:rsidRPr="00914D10" w14:paraId="7D784B5A" w14:textId="77777777" w:rsidTr="00054765">
        <w:trPr>
          <w:trHeight w:val="20"/>
          <w:jc w:val="center"/>
        </w:trPr>
        <w:tc>
          <w:tcPr>
            <w:tcW w:w="6782" w:type="dxa"/>
            <w:shd w:val="clear" w:color="auto" w:fill="FFFFFF" w:themeFill="background1"/>
            <w:vAlign w:val="center"/>
          </w:tcPr>
          <w:p w14:paraId="4BA67DF8" w14:textId="39A5ECF3"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Hasta</w:t>
            </w:r>
            <w:r w:rsidRPr="00914D10">
              <w:rPr>
                <w:rFonts w:ascii="Verdana" w:hAnsi="Verdana" w:cs="Calibri"/>
                <w:bCs/>
                <w:color w:val="000000"/>
                <w:sz w:val="14"/>
                <w:szCs w:val="14"/>
                <w:lang w:val="es-BO" w:eastAsia="es-BO"/>
              </w:rPr>
              <w:t xml:space="preserve"> 59.9 Kg </w:t>
            </w:r>
          </w:p>
        </w:tc>
        <w:tc>
          <w:tcPr>
            <w:tcW w:w="1839" w:type="dxa"/>
            <w:shd w:val="clear" w:color="auto" w:fill="FFFFFF" w:themeFill="background1"/>
            <w:noWrap/>
            <w:vAlign w:val="center"/>
          </w:tcPr>
          <w:p w14:paraId="4D3B7806" w14:textId="23D06238"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6224CD" w:rsidRPr="00914D10" w14:paraId="690BC94C" w14:textId="77777777" w:rsidTr="00054765">
        <w:trPr>
          <w:trHeight w:val="20"/>
          <w:jc w:val="center"/>
        </w:trPr>
        <w:tc>
          <w:tcPr>
            <w:tcW w:w="6782" w:type="dxa"/>
            <w:shd w:val="clear" w:color="auto" w:fill="FFFFFF" w:themeFill="background1"/>
            <w:vAlign w:val="center"/>
          </w:tcPr>
          <w:p w14:paraId="0AEFBF59" w14:textId="289572B2"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839" w:type="dxa"/>
            <w:shd w:val="clear" w:color="auto" w:fill="FFFFFF" w:themeFill="background1"/>
            <w:noWrap/>
            <w:vAlign w:val="center"/>
          </w:tcPr>
          <w:p w14:paraId="2A8C725B" w14:textId="13AD1B65"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6224CD" w:rsidRPr="00914D10" w14:paraId="309EAE00" w14:textId="77777777" w:rsidTr="00054765">
        <w:trPr>
          <w:trHeight w:val="20"/>
          <w:jc w:val="center"/>
        </w:trPr>
        <w:tc>
          <w:tcPr>
            <w:tcW w:w="6782" w:type="dxa"/>
            <w:shd w:val="clear" w:color="auto" w:fill="FFFFFF" w:themeFill="background1"/>
            <w:vAlign w:val="center"/>
          </w:tcPr>
          <w:p w14:paraId="04366A50" w14:textId="7E456C54"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369942A6"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6E10F7B2" w14:textId="77777777" w:rsidTr="00054765">
        <w:trPr>
          <w:trHeight w:val="20"/>
          <w:jc w:val="center"/>
        </w:trPr>
        <w:tc>
          <w:tcPr>
            <w:tcW w:w="6782" w:type="dxa"/>
            <w:shd w:val="clear" w:color="auto" w:fill="FFFFFF" w:themeFill="background1"/>
            <w:vAlign w:val="center"/>
          </w:tcPr>
          <w:p w14:paraId="52860BB8" w14:textId="37CABC0B"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7B7C63E3" w14:textId="77777777" w:rsidR="006224CD" w:rsidRPr="00914D10" w:rsidRDefault="006224CD" w:rsidP="006224CD">
            <w:pPr>
              <w:jc w:val="center"/>
              <w:rPr>
                <w:rFonts w:ascii="Verdana" w:hAnsi="Verdana" w:cs="Calibri"/>
                <w:bCs/>
                <w:color w:val="000000"/>
                <w:sz w:val="14"/>
                <w:szCs w:val="14"/>
                <w:lang w:val="es-BO" w:eastAsia="es-BO"/>
              </w:rPr>
            </w:pPr>
          </w:p>
        </w:tc>
      </w:tr>
      <w:tr w:rsidR="00ED704D" w:rsidRPr="00914D10" w14:paraId="60D3D6D8" w14:textId="77777777" w:rsidTr="00054765">
        <w:trPr>
          <w:trHeight w:val="20"/>
          <w:jc w:val="center"/>
        </w:trPr>
        <w:tc>
          <w:tcPr>
            <w:tcW w:w="6782" w:type="dxa"/>
            <w:shd w:val="clear" w:color="auto" w:fill="F2F2F2" w:themeFill="background1" w:themeFillShade="F2"/>
            <w:vAlign w:val="center"/>
            <w:hideMark/>
          </w:tcPr>
          <w:p w14:paraId="1BFB47CD"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11FE38C0"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ED704D" w:rsidRPr="00914D10" w14:paraId="0D78E666" w14:textId="77777777" w:rsidTr="00054765">
        <w:trPr>
          <w:trHeight w:val="20"/>
          <w:jc w:val="center"/>
        </w:trPr>
        <w:tc>
          <w:tcPr>
            <w:tcW w:w="6782" w:type="dxa"/>
            <w:shd w:val="clear" w:color="auto" w:fill="auto"/>
            <w:vAlign w:val="center"/>
            <w:hideMark/>
          </w:tcPr>
          <w:p w14:paraId="39E6060B"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4882AB36" w14:textId="77777777" w:rsidR="00ED704D" w:rsidRPr="00914D10" w:rsidRDefault="00ED704D" w:rsidP="00054765">
            <w:pPr>
              <w:jc w:val="both"/>
              <w:rPr>
                <w:rFonts w:ascii="Verdana" w:hAnsi="Verdana" w:cs="Calibri"/>
                <w:color w:val="000000" w:themeColor="text1"/>
                <w:sz w:val="14"/>
                <w:szCs w:val="14"/>
                <w:lang w:val="es-BO" w:eastAsia="es-BO"/>
              </w:rPr>
            </w:pPr>
          </w:p>
          <w:p w14:paraId="57EF20F0"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0BCF8DBA" w14:textId="77777777" w:rsidR="00ED704D" w:rsidRPr="00914D10" w:rsidRDefault="00ED704D" w:rsidP="00054765">
            <w:pPr>
              <w:jc w:val="both"/>
              <w:rPr>
                <w:rFonts w:ascii="Verdana" w:hAnsi="Verdana" w:cs="Calibri"/>
                <w:color w:val="000000" w:themeColor="text1"/>
                <w:sz w:val="14"/>
                <w:szCs w:val="14"/>
                <w:lang w:val="es-BO" w:eastAsia="es-BO"/>
              </w:rPr>
            </w:pPr>
          </w:p>
          <w:p w14:paraId="347CD9AF"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34B7E27F"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ED704D" w:rsidRPr="00914D10" w14:paraId="4F993D29" w14:textId="77777777" w:rsidTr="00054765">
        <w:trPr>
          <w:trHeight w:val="20"/>
          <w:jc w:val="center"/>
        </w:trPr>
        <w:tc>
          <w:tcPr>
            <w:tcW w:w="6782" w:type="dxa"/>
            <w:shd w:val="clear" w:color="auto" w:fill="F2F2F2" w:themeFill="background1" w:themeFillShade="F2"/>
            <w:vAlign w:val="center"/>
          </w:tcPr>
          <w:p w14:paraId="722B9CBC"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0E28D5A8"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ED704D" w:rsidRPr="00914D10" w14:paraId="2C72E76C" w14:textId="77777777" w:rsidTr="00054765">
        <w:trPr>
          <w:trHeight w:val="20"/>
          <w:jc w:val="center"/>
        </w:trPr>
        <w:tc>
          <w:tcPr>
            <w:tcW w:w="6782" w:type="dxa"/>
            <w:shd w:val="clear" w:color="auto" w:fill="auto"/>
            <w:vAlign w:val="center"/>
          </w:tcPr>
          <w:p w14:paraId="44CC3166" w14:textId="77777777" w:rsidR="00ED704D" w:rsidRPr="00914D10" w:rsidRDefault="00ED704D" w:rsidP="00054765">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688FF849" w14:textId="77777777" w:rsidR="00ED704D" w:rsidRPr="00914D10" w:rsidRDefault="00ED704D" w:rsidP="00054765">
            <w:pPr>
              <w:rPr>
                <w:rFonts w:ascii="Verdana" w:hAnsi="Verdana" w:cs="Calibri"/>
                <w:color w:val="000000" w:themeColor="text1"/>
                <w:sz w:val="14"/>
                <w:szCs w:val="14"/>
                <w:lang w:val="es-BO" w:eastAsia="es-BO"/>
              </w:rPr>
            </w:pPr>
          </w:p>
          <w:p w14:paraId="7634E760"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669D4C6D" w14:textId="77777777" w:rsidR="00ED704D" w:rsidRPr="00914D10" w:rsidRDefault="00ED704D" w:rsidP="00054765">
            <w:pPr>
              <w:jc w:val="both"/>
              <w:rPr>
                <w:rFonts w:ascii="Verdana" w:hAnsi="Verdana" w:cs="Calibri"/>
                <w:color w:val="000000" w:themeColor="text1"/>
                <w:sz w:val="14"/>
                <w:szCs w:val="14"/>
                <w:lang w:val="es-BO" w:eastAsia="es-BO"/>
              </w:rPr>
            </w:pPr>
          </w:p>
          <w:p w14:paraId="3B89E9DC"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34DD64DB"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ED704D" w:rsidRPr="00914D10" w14:paraId="35A1A7B5" w14:textId="77777777" w:rsidTr="00054765">
        <w:trPr>
          <w:trHeight w:val="20"/>
          <w:jc w:val="center"/>
        </w:trPr>
        <w:tc>
          <w:tcPr>
            <w:tcW w:w="6782" w:type="dxa"/>
            <w:shd w:val="clear" w:color="auto" w:fill="F2F2F2" w:themeFill="background1" w:themeFillShade="F2"/>
            <w:vAlign w:val="center"/>
            <w:hideMark/>
          </w:tcPr>
          <w:p w14:paraId="4F24E71C"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55C304F2"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ED704D" w:rsidRPr="00914D10" w14:paraId="3F88533D" w14:textId="77777777" w:rsidTr="00054765">
        <w:trPr>
          <w:trHeight w:val="20"/>
          <w:jc w:val="center"/>
        </w:trPr>
        <w:tc>
          <w:tcPr>
            <w:tcW w:w="6782" w:type="dxa"/>
            <w:shd w:val="clear" w:color="auto" w:fill="auto"/>
            <w:vAlign w:val="center"/>
            <w:hideMark/>
          </w:tcPr>
          <w:p w14:paraId="15ABA4E5"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Transporte, carguío, descarguío y acomodo del 100% de los cilindros adjudicados desde la Aduana Interior Oruro a los Almacenes de la EEC-GNV, de acuerdo al siguiente detalle:</w:t>
            </w:r>
          </w:p>
          <w:p w14:paraId="74E1AC5F" w14:textId="77777777" w:rsidR="00ED704D" w:rsidRPr="00914D10" w:rsidRDefault="00ED704D" w:rsidP="00054765">
            <w:pPr>
              <w:rPr>
                <w:rFonts w:ascii="Verdana" w:hAnsi="Verdana" w:cs="Calibri"/>
                <w:color w:val="000000"/>
                <w:sz w:val="14"/>
                <w:szCs w:val="14"/>
                <w:lang w:val="es-BO" w:eastAsia="es-BO"/>
              </w:rPr>
            </w:pPr>
          </w:p>
          <w:p w14:paraId="109EA7C9"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2C8F6D95"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97737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A35142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1526B3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1E8EBE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FAF20E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71AFD505"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156BB13E"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5F7B4F45"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189CE94E"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56AF03A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32B8E2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08F97DBC"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65949A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A6C240E" w14:textId="77777777" w:rsidR="00ED704D" w:rsidRPr="00914D10" w:rsidRDefault="00ED704D" w:rsidP="00054765">
                  <w:pPr>
                    <w:rPr>
                      <w:rFonts w:ascii="Calibri" w:hAnsi="Calibri" w:cs="Calibri"/>
                      <w:b/>
                      <w:bCs/>
                      <w:color w:val="000000"/>
                      <w:sz w:val="14"/>
                      <w:szCs w:val="14"/>
                    </w:rPr>
                  </w:pPr>
                </w:p>
              </w:tc>
            </w:tr>
            <w:tr w:rsidR="00ED704D" w:rsidRPr="00914D10" w14:paraId="2A162342"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18C19E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76CA7AC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0D4DF3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118310F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6C2F06C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632511A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2024425D"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2A12B0D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725</w:t>
                  </w:r>
                </w:p>
              </w:tc>
            </w:tr>
          </w:tbl>
          <w:p w14:paraId="2E5372F2" w14:textId="77777777" w:rsidR="00ED704D" w:rsidRPr="00914D10" w:rsidRDefault="00ED704D" w:rsidP="00054765">
            <w:pPr>
              <w:rPr>
                <w:rFonts w:ascii="Verdana" w:hAnsi="Verdana" w:cs="Calibri"/>
                <w:color w:val="000000"/>
                <w:sz w:val="14"/>
                <w:szCs w:val="14"/>
                <w:lang w:eastAsia="es-BO"/>
              </w:rPr>
            </w:pPr>
          </w:p>
          <w:p w14:paraId="526D6AD4"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74D03E6A"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AA83AB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2E0F69D"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B61BC1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F7A0DD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8717CD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5CF9C54E"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3F76CAE"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761138EF"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DC20E0E"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68A1F1D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7C7E59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3AC021A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7D711C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0D1D58A" w14:textId="77777777" w:rsidR="00ED704D" w:rsidRPr="00914D10" w:rsidRDefault="00ED704D" w:rsidP="00054765">
                  <w:pPr>
                    <w:rPr>
                      <w:rFonts w:ascii="Calibri" w:hAnsi="Calibri" w:cs="Calibri"/>
                      <w:b/>
                      <w:bCs/>
                      <w:color w:val="000000"/>
                      <w:sz w:val="14"/>
                      <w:szCs w:val="14"/>
                    </w:rPr>
                  </w:pPr>
                </w:p>
              </w:tc>
            </w:tr>
            <w:tr w:rsidR="00ED704D" w:rsidRPr="00914D10" w14:paraId="42579664"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751327A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7AE6696B"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7467300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35AA1D4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5A3261E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59E2690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5DE32AE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6EF183B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725</w:t>
                  </w:r>
                </w:p>
              </w:tc>
            </w:tr>
          </w:tbl>
          <w:p w14:paraId="3531651A" w14:textId="77777777" w:rsidR="00ED704D" w:rsidRPr="00914D10" w:rsidRDefault="00ED704D" w:rsidP="00054765">
            <w:pPr>
              <w:rPr>
                <w:rFonts w:ascii="Verdana" w:hAnsi="Verdana" w:cs="Calibri"/>
                <w:b/>
                <w:color w:val="000000"/>
                <w:sz w:val="14"/>
                <w:szCs w:val="14"/>
                <w:lang w:val="es-BO" w:eastAsia="es-BO"/>
              </w:rPr>
            </w:pPr>
          </w:p>
          <w:p w14:paraId="43006A11"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6ABCFEFC"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1F1DCE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B5464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355743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0579CAC"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C224BA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54EE7F28"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6F8F0806"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5D33BF65"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25427137"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0FE179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EDA94D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128D491D"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13A9B5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50652FFB" w14:textId="77777777" w:rsidR="00ED704D" w:rsidRPr="00914D10" w:rsidRDefault="00ED704D" w:rsidP="00054765">
                  <w:pPr>
                    <w:rPr>
                      <w:rFonts w:ascii="Calibri" w:hAnsi="Calibri" w:cs="Calibri"/>
                      <w:b/>
                      <w:bCs/>
                      <w:color w:val="000000"/>
                      <w:sz w:val="14"/>
                      <w:szCs w:val="14"/>
                    </w:rPr>
                  </w:pPr>
                </w:p>
              </w:tc>
            </w:tr>
            <w:tr w:rsidR="00ED704D" w:rsidRPr="00914D10" w14:paraId="6E85DEFE"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C910C9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439D5F7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07633052"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tcPr>
                <w:p w14:paraId="03416B1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700</w:t>
                  </w:r>
                </w:p>
              </w:tc>
              <w:tc>
                <w:tcPr>
                  <w:tcW w:w="709" w:type="dxa"/>
                  <w:tcBorders>
                    <w:top w:val="nil"/>
                    <w:left w:val="nil"/>
                    <w:bottom w:val="single" w:sz="8" w:space="0" w:color="999999"/>
                    <w:right w:val="single" w:sz="8" w:space="0" w:color="999999"/>
                  </w:tcBorders>
                  <w:shd w:val="clear" w:color="auto" w:fill="auto"/>
                  <w:noWrap/>
                  <w:vAlign w:val="bottom"/>
                </w:tcPr>
                <w:p w14:paraId="7FB63F1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160</w:t>
                  </w:r>
                </w:p>
              </w:tc>
              <w:tc>
                <w:tcPr>
                  <w:tcW w:w="567" w:type="dxa"/>
                  <w:tcBorders>
                    <w:top w:val="nil"/>
                    <w:left w:val="nil"/>
                    <w:bottom w:val="single" w:sz="8" w:space="0" w:color="999999"/>
                    <w:right w:val="single" w:sz="8" w:space="0" w:color="999999"/>
                  </w:tcBorders>
                  <w:shd w:val="clear" w:color="auto" w:fill="auto"/>
                  <w:noWrap/>
                  <w:vAlign w:val="bottom"/>
                </w:tcPr>
                <w:p w14:paraId="0DA08C7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70</w:t>
                  </w:r>
                </w:p>
              </w:tc>
              <w:tc>
                <w:tcPr>
                  <w:tcW w:w="579" w:type="dxa"/>
                  <w:tcBorders>
                    <w:top w:val="nil"/>
                    <w:left w:val="nil"/>
                    <w:bottom w:val="single" w:sz="8" w:space="0" w:color="999999"/>
                    <w:right w:val="single" w:sz="8" w:space="0" w:color="999999"/>
                  </w:tcBorders>
                  <w:shd w:val="clear" w:color="auto" w:fill="auto"/>
                  <w:noWrap/>
                  <w:vAlign w:val="bottom"/>
                </w:tcPr>
                <w:p w14:paraId="63387F2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50</w:t>
                  </w:r>
                </w:p>
              </w:tc>
              <w:tc>
                <w:tcPr>
                  <w:tcW w:w="599" w:type="dxa"/>
                  <w:tcBorders>
                    <w:top w:val="nil"/>
                    <w:left w:val="nil"/>
                    <w:bottom w:val="single" w:sz="8" w:space="0" w:color="999999"/>
                    <w:right w:val="single" w:sz="8" w:space="0" w:color="999999"/>
                  </w:tcBorders>
                  <w:shd w:val="clear" w:color="auto" w:fill="auto"/>
                  <w:noWrap/>
                  <w:vAlign w:val="bottom"/>
                </w:tcPr>
                <w:p w14:paraId="0971D1A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980</w:t>
                  </w:r>
                </w:p>
              </w:tc>
            </w:tr>
          </w:tbl>
          <w:p w14:paraId="20C8ADDC" w14:textId="77777777" w:rsidR="00ED704D" w:rsidRPr="00914D10" w:rsidRDefault="00ED704D" w:rsidP="00054765">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4DC2A6DD"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ED704D" w:rsidRPr="00914D10" w14:paraId="182A6DB6" w14:textId="77777777" w:rsidTr="00054765">
        <w:trPr>
          <w:trHeight w:val="20"/>
          <w:jc w:val="center"/>
        </w:trPr>
        <w:tc>
          <w:tcPr>
            <w:tcW w:w="6782" w:type="dxa"/>
            <w:shd w:val="clear" w:color="auto" w:fill="auto"/>
            <w:vAlign w:val="center"/>
            <w:hideMark/>
          </w:tcPr>
          <w:p w14:paraId="6BEE14AA"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279B9EDE" w14:textId="77777777" w:rsidR="00ED704D" w:rsidRPr="00914D10" w:rsidRDefault="00ED704D" w:rsidP="00054765">
            <w:pPr>
              <w:rPr>
                <w:rFonts w:ascii="Verdana" w:hAnsi="Verdana" w:cs="Calibri"/>
                <w:color w:val="000000"/>
                <w:sz w:val="14"/>
                <w:szCs w:val="14"/>
                <w:lang w:val="es-BO" w:eastAsia="es-BO"/>
              </w:rPr>
            </w:pPr>
          </w:p>
        </w:tc>
      </w:tr>
      <w:tr w:rsidR="00ED704D" w:rsidRPr="00914D10" w14:paraId="2AEB3C67" w14:textId="77777777" w:rsidTr="00054765">
        <w:trPr>
          <w:trHeight w:val="20"/>
          <w:jc w:val="center"/>
        </w:trPr>
        <w:tc>
          <w:tcPr>
            <w:tcW w:w="6782" w:type="dxa"/>
            <w:shd w:val="clear" w:color="auto" w:fill="auto"/>
            <w:vAlign w:val="center"/>
          </w:tcPr>
          <w:p w14:paraId="2EBFA866"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09AC1D43"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1D790394" w14:textId="77777777" w:rsidR="00ED704D" w:rsidRDefault="00ED704D" w:rsidP="00ED704D"/>
    <w:p w14:paraId="468AF52B" w14:textId="77777777" w:rsidR="00ED704D" w:rsidRDefault="00ED704D" w:rsidP="00ED704D">
      <w:r>
        <w:br w:type="page"/>
      </w:r>
    </w:p>
    <w:tbl>
      <w:tblPr>
        <w:tblW w:w="8550"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11"/>
        <w:gridCol w:w="1839"/>
      </w:tblGrid>
      <w:tr w:rsidR="00ED704D" w:rsidRPr="00914D10" w14:paraId="44B5AC7F" w14:textId="77777777" w:rsidTr="00054765">
        <w:trPr>
          <w:trHeight w:val="20"/>
          <w:tblHeader/>
          <w:jc w:val="center"/>
        </w:trPr>
        <w:tc>
          <w:tcPr>
            <w:tcW w:w="6711" w:type="dxa"/>
            <w:shd w:val="clear" w:color="auto" w:fill="D0CECE" w:themeFill="background2" w:themeFillShade="E6"/>
            <w:vAlign w:val="center"/>
            <w:hideMark/>
          </w:tcPr>
          <w:p w14:paraId="5BEC597F"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1532460A"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ED704D" w:rsidRPr="00914D10" w14:paraId="22FADFF8" w14:textId="77777777" w:rsidTr="00054765">
        <w:trPr>
          <w:trHeight w:val="20"/>
          <w:tblHeader/>
          <w:jc w:val="center"/>
        </w:trPr>
        <w:tc>
          <w:tcPr>
            <w:tcW w:w="6711" w:type="dxa"/>
            <w:shd w:val="clear" w:color="auto" w:fill="D0CECE" w:themeFill="background2" w:themeFillShade="E6"/>
            <w:vAlign w:val="center"/>
            <w:hideMark/>
          </w:tcPr>
          <w:p w14:paraId="08A76D31"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3 – 60 LITROS CORTO</w:t>
            </w:r>
          </w:p>
        </w:tc>
        <w:tc>
          <w:tcPr>
            <w:tcW w:w="1839" w:type="dxa"/>
            <w:shd w:val="clear" w:color="auto" w:fill="D0CECE" w:themeFill="background2" w:themeFillShade="E6"/>
            <w:noWrap/>
            <w:vAlign w:val="center"/>
            <w:hideMark/>
          </w:tcPr>
          <w:p w14:paraId="1A14973E"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ED704D" w:rsidRPr="00914D10" w14:paraId="0C549B76" w14:textId="77777777" w:rsidTr="00054765">
        <w:trPr>
          <w:trHeight w:val="20"/>
          <w:jc w:val="center"/>
        </w:trPr>
        <w:tc>
          <w:tcPr>
            <w:tcW w:w="6711" w:type="dxa"/>
            <w:shd w:val="clear" w:color="auto" w:fill="F2F2F2" w:themeFill="background1" w:themeFillShade="F2"/>
            <w:vAlign w:val="center"/>
            <w:hideMark/>
          </w:tcPr>
          <w:p w14:paraId="0D6EFAA6"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759265B4"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ED704D" w:rsidRPr="00914D10" w14:paraId="48727180" w14:textId="77777777" w:rsidTr="00054765">
        <w:trPr>
          <w:trHeight w:val="20"/>
          <w:jc w:val="center"/>
        </w:trPr>
        <w:tc>
          <w:tcPr>
            <w:tcW w:w="6711" w:type="dxa"/>
            <w:shd w:val="clear" w:color="auto" w:fill="auto"/>
            <w:vAlign w:val="center"/>
            <w:hideMark/>
          </w:tcPr>
          <w:p w14:paraId="24DCB517"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barra/billet</w:t>
            </w:r>
          </w:p>
        </w:tc>
        <w:tc>
          <w:tcPr>
            <w:tcW w:w="1839" w:type="dxa"/>
            <w:shd w:val="clear" w:color="auto" w:fill="auto"/>
            <w:noWrap/>
            <w:vAlign w:val="center"/>
            <w:hideMark/>
          </w:tcPr>
          <w:p w14:paraId="421C082D"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ED704D" w:rsidRPr="00914D10" w14:paraId="15B1D4CC" w14:textId="77777777" w:rsidTr="00054765">
        <w:trPr>
          <w:trHeight w:val="20"/>
          <w:jc w:val="center"/>
        </w:trPr>
        <w:tc>
          <w:tcPr>
            <w:tcW w:w="6711" w:type="dxa"/>
            <w:shd w:val="clear" w:color="auto" w:fill="auto"/>
            <w:vAlign w:val="center"/>
            <w:hideMark/>
          </w:tcPr>
          <w:p w14:paraId="69791C74"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66458FFD"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6224CD" w:rsidRPr="00914D10" w14:paraId="64356EA8" w14:textId="77777777" w:rsidTr="00054765">
        <w:trPr>
          <w:trHeight w:val="20"/>
          <w:jc w:val="center"/>
        </w:trPr>
        <w:tc>
          <w:tcPr>
            <w:tcW w:w="6711" w:type="dxa"/>
            <w:shd w:val="clear" w:color="auto" w:fill="F2F2F2" w:themeFill="background1" w:themeFillShade="F2"/>
            <w:vAlign w:val="center"/>
          </w:tcPr>
          <w:p w14:paraId="623D618F" w14:textId="20B84F28"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67D4A7C7" w14:textId="702C5745"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6224CD" w:rsidRPr="00914D10" w14:paraId="6BEADF01" w14:textId="77777777" w:rsidTr="00054765">
        <w:trPr>
          <w:trHeight w:val="20"/>
          <w:jc w:val="center"/>
        </w:trPr>
        <w:tc>
          <w:tcPr>
            <w:tcW w:w="6711" w:type="dxa"/>
            <w:shd w:val="clear" w:color="auto" w:fill="FFFFFF" w:themeFill="background1"/>
            <w:vAlign w:val="center"/>
          </w:tcPr>
          <w:p w14:paraId="70E31C6A" w14:textId="1DE3BCB8"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w:t>
            </w:r>
            <w:r w:rsidRPr="00914D10">
              <w:rPr>
                <w:rFonts w:ascii="Verdana" w:hAnsi="Verdana" w:cs="Calibri"/>
                <w:bCs/>
                <w:color w:val="000000"/>
                <w:sz w:val="14"/>
                <w:szCs w:val="14"/>
                <w:lang w:val="es-BO" w:eastAsia="es-BO"/>
              </w:rPr>
              <w:t xml:space="preserve">a 59.9 Kg </w:t>
            </w:r>
          </w:p>
        </w:tc>
        <w:tc>
          <w:tcPr>
            <w:tcW w:w="1839" w:type="dxa"/>
            <w:shd w:val="clear" w:color="auto" w:fill="FFFFFF" w:themeFill="background1"/>
            <w:noWrap/>
            <w:vAlign w:val="center"/>
          </w:tcPr>
          <w:p w14:paraId="53C5F23D" w14:textId="5096A703"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6224CD" w:rsidRPr="00914D10" w14:paraId="2343EB03" w14:textId="77777777" w:rsidTr="00054765">
        <w:trPr>
          <w:trHeight w:val="20"/>
          <w:jc w:val="center"/>
        </w:trPr>
        <w:tc>
          <w:tcPr>
            <w:tcW w:w="6711" w:type="dxa"/>
            <w:shd w:val="clear" w:color="auto" w:fill="FFFFFF" w:themeFill="background1"/>
            <w:vAlign w:val="center"/>
          </w:tcPr>
          <w:p w14:paraId="2C7A2931" w14:textId="027964C6"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839" w:type="dxa"/>
            <w:shd w:val="clear" w:color="auto" w:fill="FFFFFF" w:themeFill="background1"/>
            <w:noWrap/>
            <w:vAlign w:val="center"/>
          </w:tcPr>
          <w:p w14:paraId="658B1224" w14:textId="6E37800B"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6224CD" w:rsidRPr="00914D10" w14:paraId="75CB4C72" w14:textId="77777777" w:rsidTr="00054765">
        <w:trPr>
          <w:trHeight w:val="20"/>
          <w:jc w:val="center"/>
        </w:trPr>
        <w:tc>
          <w:tcPr>
            <w:tcW w:w="6711" w:type="dxa"/>
            <w:shd w:val="clear" w:color="auto" w:fill="FFFFFF" w:themeFill="background1"/>
            <w:vAlign w:val="center"/>
          </w:tcPr>
          <w:p w14:paraId="7F9B9632" w14:textId="1A807D7E"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0EDE00A4"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0769597B" w14:textId="77777777" w:rsidTr="00054765">
        <w:trPr>
          <w:trHeight w:val="20"/>
          <w:jc w:val="center"/>
        </w:trPr>
        <w:tc>
          <w:tcPr>
            <w:tcW w:w="6711" w:type="dxa"/>
            <w:shd w:val="clear" w:color="auto" w:fill="FFFFFF" w:themeFill="background1"/>
            <w:vAlign w:val="center"/>
          </w:tcPr>
          <w:p w14:paraId="4E5B0F68" w14:textId="77777777" w:rsidR="006224CD"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p w14:paraId="33247525" w14:textId="77777777" w:rsidR="006224CD" w:rsidRPr="00914D10" w:rsidRDefault="006224CD" w:rsidP="006224CD">
            <w:pPr>
              <w:rPr>
                <w:rFonts w:ascii="Verdana" w:hAnsi="Verdana" w:cs="Calibri"/>
                <w:bCs/>
                <w:color w:val="000000"/>
                <w:sz w:val="14"/>
                <w:szCs w:val="14"/>
                <w:lang w:val="es-BO" w:eastAsia="es-BO"/>
              </w:rPr>
            </w:pPr>
          </w:p>
        </w:tc>
        <w:tc>
          <w:tcPr>
            <w:tcW w:w="1839" w:type="dxa"/>
            <w:shd w:val="clear" w:color="auto" w:fill="FFFFFF" w:themeFill="background1"/>
            <w:noWrap/>
            <w:vAlign w:val="center"/>
          </w:tcPr>
          <w:p w14:paraId="18AEDD38" w14:textId="77777777" w:rsidR="006224CD" w:rsidRPr="00914D10" w:rsidRDefault="006224CD" w:rsidP="006224CD">
            <w:pPr>
              <w:jc w:val="center"/>
              <w:rPr>
                <w:rFonts w:ascii="Verdana" w:hAnsi="Verdana" w:cs="Calibri"/>
                <w:bCs/>
                <w:color w:val="000000"/>
                <w:sz w:val="14"/>
                <w:szCs w:val="14"/>
                <w:lang w:val="es-BO" w:eastAsia="es-BO"/>
              </w:rPr>
            </w:pPr>
          </w:p>
        </w:tc>
      </w:tr>
      <w:tr w:rsidR="00ED704D" w:rsidRPr="00914D10" w14:paraId="30BF7BE8" w14:textId="77777777" w:rsidTr="00054765">
        <w:trPr>
          <w:trHeight w:val="20"/>
          <w:jc w:val="center"/>
        </w:trPr>
        <w:tc>
          <w:tcPr>
            <w:tcW w:w="6711" w:type="dxa"/>
            <w:shd w:val="clear" w:color="auto" w:fill="F2F2F2" w:themeFill="background1" w:themeFillShade="F2"/>
            <w:vAlign w:val="center"/>
            <w:hideMark/>
          </w:tcPr>
          <w:p w14:paraId="6F9A76A2"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13C6127A"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ED704D" w:rsidRPr="00914D10" w14:paraId="51DAF14A" w14:textId="77777777" w:rsidTr="00054765">
        <w:trPr>
          <w:trHeight w:val="20"/>
          <w:jc w:val="center"/>
        </w:trPr>
        <w:tc>
          <w:tcPr>
            <w:tcW w:w="6711" w:type="dxa"/>
            <w:shd w:val="clear" w:color="auto" w:fill="auto"/>
            <w:vAlign w:val="center"/>
            <w:hideMark/>
          </w:tcPr>
          <w:p w14:paraId="3D0145DA"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74E19C7A" w14:textId="77777777" w:rsidR="00ED704D" w:rsidRPr="00914D10" w:rsidRDefault="00ED704D" w:rsidP="00054765">
            <w:pPr>
              <w:jc w:val="both"/>
              <w:rPr>
                <w:rFonts w:ascii="Verdana" w:hAnsi="Verdana" w:cs="Calibri"/>
                <w:color w:val="000000" w:themeColor="text1"/>
                <w:sz w:val="14"/>
                <w:szCs w:val="14"/>
                <w:lang w:val="es-BO" w:eastAsia="es-BO"/>
              </w:rPr>
            </w:pPr>
          </w:p>
          <w:p w14:paraId="0E3CDDD3"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0169189" w14:textId="77777777" w:rsidR="00ED704D" w:rsidRPr="00914D10" w:rsidRDefault="00ED704D" w:rsidP="00054765">
            <w:pPr>
              <w:jc w:val="both"/>
              <w:rPr>
                <w:rFonts w:ascii="Verdana" w:hAnsi="Verdana" w:cs="Calibri"/>
                <w:color w:val="000000" w:themeColor="text1"/>
                <w:sz w:val="14"/>
                <w:szCs w:val="14"/>
                <w:lang w:val="es-BO" w:eastAsia="es-BO"/>
              </w:rPr>
            </w:pPr>
          </w:p>
          <w:p w14:paraId="0CDA2338"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2785C4C8"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ED704D" w:rsidRPr="00914D10" w14:paraId="35D7EAB3" w14:textId="77777777" w:rsidTr="00054765">
        <w:trPr>
          <w:trHeight w:val="20"/>
          <w:jc w:val="center"/>
        </w:trPr>
        <w:tc>
          <w:tcPr>
            <w:tcW w:w="6711" w:type="dxa"/>
            <w:shd w:val="clear" w:color="auto" w:fill="F2F2F2" w:themeFill="background1" w:themeFillShade="F2"/>
            <w:vAlign w:val="center"/>
          </w:tcPr>
          <w:p w14:paraId="57678C68"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3A825A88"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ED704D" w:rsidRPr="00914D10" w14:paraId="25481D31" w14:textId="77777777" w:rsidTr="00054765">
        <w:trPr>
          <w:trHeight w:val="20"/>
          <w:jc w:val="center"/>
        </w:trPr>
        <w:tc>
          <w:tcPr>
            <w:tcW w:w="6711" w:type="dxa"/>
            <w:shd w:val="clear" w:color="auto" w:fill="auto"/>
            <w:vAlign w:val="center"/>
          </w:tcPr>
          <w:p w14:paraId="37539FF5" w14:textId="77777777" w:rsidR="00ED704D" w:rsidRPr="00914D10" w:rsidRDefault="00ED704D" w:rsidP="00054765">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1E2C460F" w14:textId="77777777" w:rsidR="00ED704D" w:rsidRPr="00914D10" w:rsidRDefault="00ED704D" w:rsidP="00054765">
            <w:pPr>
              <w:rPr>
                <w:rFonts w:ascii="Verdana" w:hAnsi="Verdana" w:cs="Calibri"/>
                <w:color w:val="000000" w:themeColor="text1"/>
                <w:sz w:val="14"/>
                <w:szCs w:val="14"/>
                <w:lang w:val="es-BO" w:eastAsia="es-BO"/>
              </w:rPr>
            </w:pPr>
          </w:p>
          <w:p w14:paraId="23886EF0"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4414BD96" w14:textId="77777777" w:rsidR="00ED704D" w:rsidRPr="00914D10" w:rsidRDefault="00ED704D" w:rsidP="00054765">
            <w:pPr>
              <w:jc w:val="both"/>
              <w:rPr>
                <w:rFonts w:ascii="Verdana" w:hAnsi="Verdana" w:cs="Calibri"/>
                <w:color w:val="000000" w:themeColor="text1"/>
                <w:sz w:val="14"/>
                <w:szCs w:val="14"/>
                <w:lang w:val="es-BO" w:eastAsia="es-BO"/>
              </w:rPr>
            </w:pPr>
          </w:p>
          <w:p w14:paraId="6AB9F982"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7BA5DE25"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ED704D" w:rsidRPr="00914D10" w14:paraId="7689683F" w14:textId="77777777" w:rsidTr="00054765">
        <w:trPr>
          <w:trHeight w:val="20"/>
          <w:jc w:val="center"/>
        </w:trPr>
        <w:tc>
          <w:tcPr>
            <w:tcW w:w="6711" w:type="dxa"/>
            <w:shd w:val="clear" w:color="auto" w:fill="F2F2F2" w:themeFill="background1" w:themeFillShade="F2"/>
            <w:vAlign w:val="center"/>
            <w:hideMark/>
          </w:tcPr>
          <w:p w14:paraId="5A949C11"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12342C05"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ED704D" w:rsidRPr="00914D10" w14:paraId="0B9DE1E6" w14:textId="77777777" w:rsidTr="00054765">
        <w:trPr>
          <w:trHeight w:val="20"/>
          <w:jc w:val="center"/>
        </w:trPr>
        <w:tc>
          <w:tcPr>
            <w:tcW w:w="6711" w:type="dxa"/>
            <w:shd w:val="clear" w:color="auto" w:fill="auto"/>
            <w:vAlign w:val="center"/>
            <w:hideMark/>
          </w:tcPr>
          <w:p w14:paraId="10712E14"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Transporte, carguío, descarguío y acomodo del 100% de los cilindros adjudicados desde la Aduana Interior Oruro a los Almacenes de la EEC-GNV, de acuerdo al siguiente detalle:</w:t>
            </w:r>
          </w:p>
          <w:p w14:paraId="61016C09" w14:textId="77777777" w:rsidR="00ED704D" w:rsidRPr="00914D10" w:rsidRDefault="00ED704D" w:rsidP="00054765">
            <w:pPr>
              <w:rPr>
                <w:rFonts w:ascii="Verdana" w:hAnsi="Verdana" w:cs="Calibri"/>
                <w:color w:val="000000"/>
                <w:sz w:val="14"/>
                <w:szCs w:val="14"/>
                <w:lang w:val="es-BO" w:eastAsia="es-BO"/>
              </w:rPr>
            </w:pPr>
          </w:p>
          <w:p w14:paraId="0E9A8D02"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ED704D" w:rsidRPr="00914D10" w14:paraId="72121F9B" w14:textId="77777777" w:rsidTr="00054765">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A20433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C0803C"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04480D"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54CF4C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457A99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48403D1D" w14:textId="77777777" w:rsidTr="00054765">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3C537306" w14:textId="77777777" w:rsidR="00ED704D" w:rsidRPr="00914D10" w:rsidRDefault="00ED704D" w:rsidP="00054765">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68706E71" w14:textId="77777777" w:rsidR="00ED704D" w:rsidRPr="00914D10" w:rsidRDefault="00ED704D" w:rsidP="00054765">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3C49C6E8" w14:textId="77777777" w:rsidR="00ED704D" w:rsidRPr="00914D10" w:rsidRDefault="00ED704D" w:rsidP="00054765">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756094A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534043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07919BC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7810E75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3B871513" w14:textId="77777777" w:rsidR="00ED704D" w:rsidRPr="00914D10" w:rsidRDefault="00ED704D" w:rsidP="00054765">
                  <w:pPr>
                    <w:rPr>
                      <w:rFonts w:ascii="Calibri" w:hAnsi="Calibri" w:cs="Calibri"/>
                      <w:b/>
                      <w:bCs/>
                      <w:color w:val="000000"/>
                      <w:sz w:val="14"/>
                      <w:szCs w:val="14"/>
                    </w:rPr>
                  </w:pPr>
                </w:p>
              </w:tc>
            </w:tr>
            <w:tr w:rsidR="00ED704D" w:rsidRPr="00914D10" w14:paraId="0F9ED0E1" w14:textId="77777777" w:rsidTr="00054765">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637558C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27DAA81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0A6EB114"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538C0D6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3EEA162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3560E728"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6190AF36"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069EA7F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1.190</w:t>
                  </w:r>
                </w:p>
              </w:tc>
            </w:tr>
          </w:tbl>
          <w:p w14:paraId="5ABFFDE9" w14:textId="77777777" w:rsidR="00ED704D" w:rsidRPr="00914D10" w:rsidRDefault="00ED704D" w:rsidP="00054765">
            <w:pPr>
              <w:rPr>
                <w:rFonts w:ascii="Verdana" w:hAnsi="Verdana" w:cs="Calibri"/>
                <w:color w:val="000000"/>
                <w:sz w:val="14"/>
                <w:szCs w:val="14"/>
                <w:lang w:eastAsia="es-BO"/>
              </w:rPr>
            </w:pPr>
          </w:p>
          <w:p w14:paraId="127CBA00"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ED704D" w:rsidRPr="00914D10" w14:paraId="02EA1327" w14:textId="77777777" w:rsidTr="00054765">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5F84A1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4062F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E21D0E3"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257538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B2D462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69D1E1AB" w14:textId="77777777" w:rsidTr="00054765">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68ED7ABC" w14:textId="77777777" w:rsidR="00ED704D" w:rsidRPr="00914D10" w:rsidRDefault="00ED704D" w:rsidP="00054765">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798A67A5" w14:textId="77777777" w:rsidR="00ED704D" w:rsidRPr="00914D10" w:rsidRDefault="00ED704D" w:rsidP="00054765">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4DB7249E" w14:textId="77777777" w:rsidR="00ED704D" w:rsidRPr="00914D10" w:rsidRDefault="00ED704D" w:rsidP="00054765">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0604AF0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7CBB22B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322EABE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4385A16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788D8FC8" w14:textId="77777777" w:rsidR="00ED704D" w:rsidRPr="00914D10" w:rsidRDefault="00ED704D" w:rsidP="00054765">
                  <w:pPr>
                    <w:rPr>
                      <w:rFonts w:ascii="Calibri" w:hAnsi="Calibri" w:cs="Calibri"/>
                      <w:b/>
                      <w:bCs/>
                      <w:color w:val="000000"/>
                      <w:sz w:val="14"/>
                      <w:szCs w:val="14"/>
                    </w:rPr>
                  </w:pPr>
                </w:p>
              </w:tc>
            </w:tr>
            <w:tr w:rsidR="00ED704D" w:rsidRPr="00914D10" w14:paraId="4B2660AC" w14:textId="77777777" w:rsidTr="00054765">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33CB3A4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1686C75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4B9A8536"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01F5475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39BE2BC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4FA1FEA2"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14B26412"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1AB5CA8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1.190</w:t>
                  </w:r>
                </w:p>
              </w:tc>
            </w:tr>
          </w:tbl>
          <w:p w14:paraId="1A578DF7" w14:textId="77777777" w:rsidR="00ED704D" w:rsidRPr="00914D10" w:rsidRDefault="00ED704D" w:rsidP="00054765">
            <w:pPr>
              <w:rPr>
                <w:rFonts w:ascii="Verdana" w:hAnsi="Verdana" w:cs="Calibri"/>
                <w:b/>
                <w:color w:val="000000"/>
                <w:sz w:val="14"/>
                <w:szCs w:val="14"/>
                <w:lang w:val="es-BO" w:eastAsia="es-BO"/>
              </w:rPr>
            </w:pPr>
          </w:p>
          <w:p w14:paraId="2BEDEA4A"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ED704D" w:rsidRPr="00914D10" w14:paraId="555C4138" w14:textId="77777777" w:rsidTr="00054765">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141DD2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CD9A2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89E949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6B846D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6819C7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1858EC73" w14:textId="77777777" w:rsidTr="00054765">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4F3EDFD4" w14:textId="77777777" w:rsidR="00ED704D" w:rsidRPr="00914D10" w:rsidRDefault="00ED704D" w:rsidP="00054765">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3A1DA3BB" w14:textId="77777777" w:rsidR="00ED704D" w:rsidRPr="00914D10" w:rsidRDefault="00ED704D" w:rsidP="00054765">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1E1EFD00" w14:textId="77777777" w:rsidR="00ED704D" w:rsidRPr="00914D10" w:rsidRDefault="00ED704D" w:rsidP="00054765">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25DCA81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D2951F3"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553997B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1D7E296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0C078A7F" w14:textId="77777777" w:rsidR="00ED704D" w:rsidRPr="00914D10" w:rsidRDefault="00ED704D" w:rsidP="00054765">
                  <w:pPr>
                    <w:rPr>
                      <w:rFonts w:ascii="Calibri" w:hAnsi="Calibri" w:cs="Calibri"/>
                      <w:b/>
                      <w:bCs/>
                      <w:color w:val="000000"/>
                      <w:sz w:val="14"/>
                      <w:szCs w:val="14"/>
                    </w:rPr>
                  </w:pPr>
                </w:p>
              </w:tc>
            </w:tr>
            <w:tr w:rsidR="00ED704D" w:rsidRPr="00914D10" w14:paraId="4196E878" w14:textId="77777777" w:rsidTr="00054765">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2673C81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42D05C7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4E793FD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tcPr>
                <w:p w14:paraId="1C91F9F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170</w:t>
                  </w:r>
                </w:p>
              </w:tc>
              <w:tc>
                <w:tcPr>
                  <w:tcW w:w="697" w:type="dxa"/>
                  <w:tcBorders>
                    <w:top w:val="nil"/>
                    <w:left w:val="nil"/>
                    <w:bottom w:val="single" w:sz="8" w:space="0" w:color="999999"/>
                    <w:right w:val="single" w:sz="8" w:space="0" w:color="999999"/>
                  </w:tcBorders>
                  <w:shd w:val="clear" w:color="auto" w:fill="auto"/>
                  <w:noWrap/>
                  <w:vAlign w:val="bottom"/>
                </w:tcPr>
                <w:p w14:paraId="272E2AD4"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600</w:t>
                  </w:r>
                </w:p>
              </w:tc>
              <w:tc>
                <w:tcPr>
                  <w:tcW w:w="557" w:type="dxa"/>
                  <w:tcBorders>
                    <w:top w:val="nil"/>
                    <w:left w:val="nil"/>
                    <w:bottom w:val="single" w:sz="8" w:space="0" w:color="999999"/>
                    <w:right w:val="single" w:sz="8" w:space="0" w:color="999999"/>
                  </w:tcBorders>
                  <w:shd w:val="clear" w:color="auto" w:fill="auto"/>
                  <w:noWrap/>
                  <w:vAlign w:val="bottom"/>
                </w:tcPr>
                <w:p w14:paraId="312DDB2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740</w:t>
                  </w:r>
                </w:p>
              </w:tc>
              <w:tc>
                <w:tcPr>
                  <w:tcW w:w="587" w:type="dxa"/>
                  <w:tcBorders>
                    <w:top w:val="nil"/>
                    <w:left w:val="nil"/>
                    <w:bottom w:val="single" w:sz="8" w:space="0" w:color="999999"/>
                    <w:right w:val="single" w:sz="8" w:space="0" w:color="999999"/>
                  </w:tcBorders>
                  <w:shd w:val="clear" w:color="auto" w:fill="auto"/>
                  <w:noWrap/>
                  <w:vAlign w:val="bottom"/>
                </w:tcPr>
                <w:p w14:paraId="473D8D0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70</w:t>
                  </w:r>
                </w:p>
              </w:tc>
              <w:tc>
                <w:tcPr>
                  <w:tcW w:w="589" w:type="dxa"/>
                  <w:tcBorders>
                    <w:top w:val="nil"/>
                    <w:left w:val="nil"/>
                    <w:bottom w:val="single" w:sz="8" w:space="0" w:color="999999"/>
                    <w:right w:val="single" w:sz="8" w:space="0" w:color="999999"/>
                  </w:tcBorders>
                  <w:shd w:val="clear" w:color="auto" w:fill="auto"/>
                  <w:noWrap/>
                  <w:vAlign w:val="bottom"/>
                </w:tcPr>
                <w:p w14:paraId="1F595823"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1.580</w:t>
                  </w:r>
                </w:p>
              </w:tc>
            </w:tr>
          </w:tbl>
          <w:p w14:paraId="55610E72" w14:textId="77777777" w:rsidR="00ED704D" w:rsidRPr="00914D10" w:rsidRDefault="00ED704D" w:rsidP="00054765">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077416DD"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ED704D" w:rsidRPr="00914D10" w14:paraId="5A6F737A" w14:textId="77777777" w:rsidTr="00054765">
        <w:trPr>
          <w:trHeight w:val="20"/>
          <w:jc w:val="center"/>
        </w:trPr>
        <w:tc>
          <w:tcPr>
            <w:tcW w:w="6711" w:type="dxa"/>
            <w:shd w:val="clear" w:color="auto" w:fill="auto"/>
            <w:vAlign w:val="center"/>
            <w:hideMark/>
          </w:tcPr>
          <w:p w14:paraId="42EFDE37"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072CBD86" w14:textId="77777777" w:rsidR="00ED704D" w:rsidRPr="00914D10" w:rsidRDefault="00ED704D" w:rsidP="00054765">
            <w:pPr>
              <w:rPr>
                <w:rFonts w:ascii="Verdana" w:hAnsi="Verdana" w:cs="Calibri"/>
                <w:color w:val="000000"/>
                <w:sz w:val="14"/>
                <w:szCs w:val="14"/>
                <w:lang w:val="es-BO" w:eastAsia="es-BO"/>
              </w:rPr>
            </w:pPr>
          </w:p>
        </w:tc>
      </w:tr>
      <w:tr w:rsidR="00ED704D" w:rsidRPr="00914D10" w14:paraId="34F767AB" w14:textId="77777777" w:rsidTr="00054765">
        <w:trPr>
          <w:trHeight w:val="20"/>
          <w:jc w:val="center"/>
        </w:trPr>
        <w:tc>
          <w:tcPr>
            <w:tcW w:w="6711" w:type="dxa"/>
            <w:shd w:val="clear" w:color="auto" w:fill="auto"/>
            <w:vAlign w:val="center"/>
          </w:tcPr>
          <w:p w14:paraId="00ADF933"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2D3DBFE4"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1250E84C" w14:textId="77777777" w:rsidR="00ED704D" w:rsidRDefault="00ED704D" w:rsidP="00ED704D"/>
    <w:p w14:paraId="44EC6D49" w14:textId="77777777" w:rsidR="00ED704D" w:rsidRDefault="00ED704D" w:rsidP="00ED704D">
      <w:r>
        <w:br w:type="page"/>
      </w:r>
    </w:p>
    <w:tbl>
      <w:tblPr>
        <w:tblW w:w="8621"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82"/>
        <w:gridCol w:w="1839"/>
      </w:tblGrid>
      <w:tr w:rsidR="00ED704D" w:rsidRPr="00914D10" w14:paraId="71323584" w14:textId="77777777" w:rsidTr="00054765">
        <w:trPr>
          <w:trHeight w:val="20"/>
          <w:tblHeader/>
          <w:jc w:val="center"/>
        </w:trPr>
        <w:tc>
          <w:tcPr>
            <w:tcW w:w="6782" w:type="dxa"/>
            <w:shd w:val="clear" w:color="auto" w:fill="D0CECE" w:themeFill="background2" w:themeFillShade="E6"/>
            <w:vAlign w:val="center"/>
            <w:hideMark/>
          </w:tcPr>
          <w:p w14:paraId="3D295828"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7627D563"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ED704D" w:rsidRPr="00914D10" w14:paraId="696D4CBD" w14:textId="77777777" w:rsidTr="00054765">
        <w:trPr>
          <w:trHeight w:val="20"/>
          <w:tblHeader/>
          <w:jc w:val="center"/>
        </w:trPr>
        <w:tc>
          <w:tcPr>
            <w:tcW w:w="6782" w:type="dxa"/>
            <w:shd w:val="clear" w:color="auto" w:fill="D0CECE" w:themeFill="background2" w:themeFillShade="E6"/>
            <w:vAlign w:val="center"/>
            <w:hideMark/>
          </w:tcPr>
          <w:p w14:paraId="2E3C0137"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4 – 50 LITROS</w:t>
            </w:r>
          </w:p>
        </w:tc>
        <w:tc>
          <w:tcPr>
            <w:tcW w:w="1839" w:type="dxa"/>
            <w:shd w:val="clear" w:color="auto" w:fill="D0CECE" w:themeFill="background2" w:themeFillShade="E6"/>
            <w:noWrap/>
            <w:vAlign w:val="center"/>
            <w:hideMark/>
          </w:tcPr>
          <w:p w14:paraId="4F0762FC"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ED704D" w:rsidRPr="00914D10" w14:paraId="2F22F253" w14:textId="77777777" w:rsidTr="00054765">
        <w:trPr>
          <w:trHeight w:val="20"/>
          <w:jc w:val="center"/>
        </w:trPr>
        <w:tc>
          <w:tcPr>
            <w:tcW w:w="6782" w:type="dxa"/>
            <w:shd w:val="clear" w:color="auto" w:fill="F2F2F2" w:themeFill="background1" w:themeFillShade="F2"/>
            <w:vAlign w:val="center"/>
            <w:hideMark/>
          </w:tcPr>
          <w:p w14:paraId="2125DDC8"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44BA0371"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ED704D" w:rsidRPr="00914D10" w14:paraId="6506CCEF" w14:textId="77777777" w:rsidTr="00054765">
        <w:trPr>
          <w:trHeight w:val="20"/>
          <w:jc w:val="center"/>
        </w:trPr>
        <w:tc>
          <w:tcPr>
            <w:tcW w:w="6782" w:type="dxa"/>
            <w:shd w:val="clear" w:color="auto" w:fill="auto"/>
            <w:vAlign w:val="center"/>
            <w:hideMark/>
          </w:tcPr>
          <w:p w14:paraId="6AB71FAF"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barra/billet</w:t>
            </w:r>
          </w:p>
        </w:tc>
        <w:tc>
          <w:tcPr>
            <w:tcW w:w="1839" w:type="dxa"/>
            <w:shd w:val="clear" w:color="auto" w:fill="auto"/>
            <w:noWrap/>
            <w:vAlign w:val="center"/>
            <w:hideMark/>
          </w:tcPr>
          <w:p w14:paraId="0E476BFF"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ED704D" w:rsidRPr="00914D10" w14:paraId="6388CB81" w14:textId="77777777" w:rsidTr="00054765">
        <w:trPr>
          <w:trHeight w:val="20"/>
          <w:jc w:val="center"/>
        </w:trPr>
        <w:tc>
          <w:tcPr>
            <w:tcW w:w="6782" w:type="dxa"/>
            <w:shd w:val="clear" w:color="auto" w:fill="auto"/>
            <w:vAlign w:val="center"/>
            <w:hideMark/>
          </w:tcPr>
          <w:p w14:paraId="50F0C89C"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404CF611"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6224CD" w:rsidRPr="00914D10" w14:paraId="2A1783F5" w14:textId="77777777" w:rsidTr="00054765">
        <w:trPr>
          <w:trHeight w:val="20"/>
          <w:jc w:val="center"/>
        </w:trPr>
        <w:tc>
          <w:tcPr>
            <w:tcW w:w="6782" w:type="dxa"/>
            <w:shd w:val="clear" w:color="auto" w:fill="F2F2F2" w:themeFill="background1" w:themeFillShade="F2"/>
            <w:vAlign w:val="center"/>
          </w:tcPr>
          <w:p w14:paraId="11F41232" w14:textId="7C402A88"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5B6AC514" w14:textId="2F609A29"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6224CD" w:rsidRPr="00914D10" w14:paraId="1DA07C16" w14:textId="77777777" w:rsidTr="00054765">
        <w:trPr>
          <w:trHeight w:val="20"/>
          <w:jc w:val="center"/>
        </w:trPr>
        <w:tc>
          <w:tcPr>
            <w:tcW w:w="6782" w:type="dxa"/>
            <w:shd w:val="clear" w:color="auto" w:fill="FFFFFF" w:themeFill="background1"/>
            <w:vAlign w:val="center"/>
          </w:tcPr>
          <w:p w14:paraId="632E12DC" w14:textId="2A65AF77"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Hasta</w:t>
            </w:r>
            <w:r w:rsidRPr="00914D10">
              <w:rPr>
                <w:rFonts w:ascii="Verdana" w:hAnsi="Verdana" w:cs="Calibri"/>
                <w:bCs/>
                <w:color w:val="000000"/>
                <w:sz w:val="14"/>
                <w:szCs w:val="14"/>
                <w:lang w:val="es-BO" w:eastAsia="es-BO"/>
              </w:rPr>
              <w:t xml:space="preserve"> 49.9 Kg </w:t>
            </w:r>
          </w:p>
        </w:tc>
        <w:tc>
          <w:tcPr>
            <w:tcW w:w="1839" w:type="dxa"/>
            <w:shd w:val="clear" w:color="auto" w:fill="FFFFFF" w:themeFill="background1"/>
            <w:noWrap/>
            <w:vAlign w:val="center"/>
          </w:tcPr>
          <w:p w14:paraId="79967F59" w14:textId="6F21AAC1"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6224CD" w:rsidRPr="00914D10" w14:paraId="3F96B410" w14:textId="77777777" w:rsidTr="00054765">
        <w:trPr>
          <w:trHeight w:val="20"/>
          <w:jc w:val="center"/>
        </w:trPr>
        <w:tc>
          <w:tcPr>
            <w:tcW w:w="6782" w:type="dxa"/>
            <w:shd w:val="clear" w:color="auto" w:fill="FFFFFF" w:themeFill="background1"/>
            <w:vAlign w:val="center"/>
          </w:tcPr>
          <w:p w14:paraId="30C50A1F" w14:textId="20E53249"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50 a 55 kg</w:t>
            </w:r>
          </w:p>
        </w:tc>
        <w:tc>
          <w:tcPr>
            <w:tcW w:w="1839" w:type="dxa"/>
            <w:shd w:val="clear" w:color="auto" w:fill="FFFFFF" w:themeFill="background1"/>
            <w:noWrap/>
            <w:vAlign w:val="center"/>
          </w:tcPr>
          <w:p w14:paraId="12220E99" w14:textId="4FF2DD9D"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6224CD" w:rsidRPr="00914D10" w14:paraId="6492FEC8" w14:textId="77777777" w:rsidTr="00054765">
        <w:trPr>
          <w:trHeight w:val="20"/>
          <w:jc w:val="center"/>
        </w:trPr>
        <w:tc>
          <w:tcPr>
            <w:tcW w:w="6782" w:type="dxa"/>
            <w:shd w:val="clear" w:color="auto" w:fill="FFFFFF" w:themeFill="background1"/>
            <w:vAlign w:val="center"/>
          </w:tcPr>
          <w:p w14:paraId="1386914C" w14:textId="5571F18B"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2C80CF07"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29D412AF" w14:textId="77777777" w:rsidTr="00054765">
        <w:trPr>
          <w:trHeight w:val="20"/>
          <w:jc w:val="center"/>
        </w:trPr>
        <w:tc>
          <w:tcPr>
            <w:tcW w:w="6782" w:type="dxa"/>
            <w:shd w:val="clear" w:color="auto" w:fill="FFFFFF" w:themeFill="background1"/>
            <w:vAlign w:val="center"/>
          </w:tcPr>
          <w:p w14:paraId="7645242E" w14:textId="7C421041"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5589FDA2" w14:textId="77777777" w:rsidR="006224CD" w:rsidRPr="00914D10" w:rsidRDefault="006224CD" w:rsidP="006224CD">
            <w:pPr>
              <w:jc w:val="center"/>
              <w:rPr>
                <w:rFonts w:ascii="Verdana" w:hAnsi="Verdana" w:cs="Calibri"/>
                <w:bCs/>
                <w:color w:val="000000"/>
                <w:sz w:val="14"/>
                <w:szCs w:val="14"/>
                <w:lang w:val="es-BO" w:eastAsia="es-BO"/>
              </w:rPr>
            </w:pPr>
          </w:p>
        </w:tc>
      </w:tr>
      <w:tr w:rsidR="00ED704D" w:rsidRPr="00914D10" w14:paraId="238C4C64" w14:textId="77777777" w:rsidTr="00054765">
        <w:trPr>
          <w:trHeight w:val="20"/>
          <w:jc w:val="center"/>
        </w:trPr>
        <w:tc>
          <w:tcPr>
            <w:tcW w:w="6782" w:type="dxa"/>
            <w:shd w:val="clear" w:color="auto" w:fill="F2F2F2" w:themeFill="background1" w:themeFillShade="F2"/>
            <w:vAlign w:val="center"/>
            <w:hideMark/>
          </w:tcPr>
          <w:p w14:paraId="47DD8D74"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198878BB"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ED704D" w:rsidRPr="00914D10" w14:paraId="71F8002B" w14:textId="77777777" w:rsidTr="00054765">
        <w:trPr>
          <w:trHeight w:val="20"/>
          <w:jc w:val="center"/>
        </w:trPr>
        <w:tc>
          <w:tcPr>
            <w:tcW w:w="6782" w:type="dxa"/>
            <w:shd w:val="clear" w:color="auto" w:fill="auto"/>
            <w:vAlign w:val="center"/>
            <w:hideMark/>
          </w:tcPr>
          <w:p w14:paraId="585B637B"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450446A4" w14:textId="77777777" w:rsidR="00ED704D" w:rsidRPr="00914D10" w:rsidRDefault="00ED704D" w:rsidP="00054765">
            <w:pPr>
              <w:jc w:val="both"/>
              <w:rPr>
                <w:rFonts w:ascii="Verdana" w:hAnsi="Verdana" w:cs="Calibri"/>
                <w:color w:val="000000" w:themeColor="text1"/>
                <w:sz w:val="14"/>
                <w:szCs w:val="14"/>
                <w:lang w:val="es-BO" w:eastAsia="es-BO"/>
              </w:rPr>
            </w:pPr>
          </w:p>
          <w:p w14:paraId="5016DD11"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182BA6B3" w14:textId="77777777" w:rsidR="00ED704D" w:rsidRPr="00914D10" w:rsidRDefault="00ED704D" w:rsidP="00054765">
            <w:pPr>
              <w:jc w:val="both"/>
              <w:rPr>
                <w:rFonts w:ascii="Verdana" w:hAnsi="Verdana" w:cs="Calibri"/>
                <w:color w:val="000000" w:themeColor="text1"/>
                <w:sz w:val="14"/>
                <w:szCs w:val="14"/>
                <w:lang w:val="es-BO" w:eastAsia="es-BO"/>
              </w:rPr>
            </w:pPr>
          </w:p>
          <w:p w14:paraId="5DA6EC7B"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67CB0126"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ED704D" w:rsidRPr="00914D10" w14:paraId="455F0E7E" w14:textId="77777777" w:rsidTr="00054765">
        <w:trPr>
          <w:trHeight w:val="20"/>
          <w:jc w:val="center"/>
        </w:trPr>
        <w:tc>
          <w:tcPr>
            <w:tcW w:w="6782" w:type="dxa"/>
            <w:shd w:val="clear" w:color="auto" w:fill="F2F2F2" w:themeFill="background1" w:themeFillShade="F2"/>
            <w:vAlign w:val="center"/>
          </w:tcPr>
          <w:p w14:paraId="522B6B01"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66B4E917"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ED704D" w:rsidRPr="00914D10" w14:paraId="17198172" w14:textId="77777777" w:rsidTr="00054765">
        <w:trPr>
          <w:trHeight w:val="20"/>
          <w:jc w:val="center"/>
        </w:trPr>
        <w:tc>
          <w:tcPr>
            <w:tcW w:w="6782" w:type="dxa"/>
            <w:shd w:val="clear" w:color="auto" w:fill="auto"/>
            <w:vAlign w:val="center"/>
          </w:tcPr>
          <w:p w14:paraId="6ABBCA44" w14:textId="77777777" w:rsidR="00ED704D" w:rsidRPr="00914D10" w:rsidRDefault="00ED704D" w:rsidP="00054765">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414B9262" w14:textId="77777777" w:rsidR="00ED704D" w:rsidRPr="00914D10" w:rsidRDefault="00ED704D" w:rsidP="00054765">
            <w:pPr>
              <w:rPr>
                <w:rFonts w:ascii="Verdana" w:hAnsi="Verdana" w:cs="Calibri"/>
                <w:color w:val="000000" w:themeColor="text1"/>
                <w:sz w:val="14"/>
                <w:szCs w:val="14"/>
                <w:lang w:val="es-BO" w:eastAsia="es-BO"/>
              </w:rPr>
            </w:pPr>
          </w:p>
          <w:p w14:paraId="0B3B80DD"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04CB47CD" w14:textId="77777777" w:rsidR="00ED704D" w:rsidRPr="00914D10" w:rsidRDefault="00ED704D" w:rsidP="00054765">
            <w:pPr>
              <w:jc w:val="both"/>
              <w:rPr>
                <w:rFonts w:ascii="Verdana" w:hAnsi="Verdana" w:cs="Calibri"/>
                <w:color w:val="000000" w:themeColor="text1"/>
                <w:sz w:val="14"/>
                <w:szCs w:val="14"/>
                <w:lang w:val="es-BO" w:eastAsia="es-BO"/>
              </w:rPr>
            </w:pPr>
          </w:p>
          <w:p w14:paraId="058E28B7"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39BCB286"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ED704D" w:rsidRPr="00914D10" w14:paraId="42A39FBF" w14:textId="77777777" w:rsidTr="00054765">
        <w:trPr>
          <w:trHeight w:val="20"/>
          <w:jc w:val="center"/>
        </w:trPr>
        <w:tc>
          <w:tcPr>
            <w:tcW w:w="6782" w:type="dxa"/>
            <w:shd w:val="clear" w:color="auto" w:fill="F2F2F2" w:themeFill="background1" w:themeFillShade="F2"/>
            <w:vAlign w:val="center"/>
            <w:hideMark/>
          </w:tcPr>
          <w:p w14:paraId="48879FD2"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160B17FA"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ED704D" w:rsidRPr="00914D10" w14:paraId="6EC0A83A" w14:textId="77777777" w:rsidTr="00054765">
        <w:trPr>
          <w:trHeight w:val="20"/>
          <w:jc w:val="center"/>
        </w:trPr>
        <w:tc>
          <w:tcPr>
            <w:tcW w:w="6782" w:type="dxa"/>
            <w:shd w:val="clear" w:color="auto" w:fill="auto"/>
            <w:vAlign w:val="center"/>
            <w:hideMark/>
          </w:tcPr>
          <w:p w14:paraId="1A3438A2"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Transporte, carguío, descarguío y acomodo del 100% de los cilindros adjudicados desde la Aduana Interior Oruro a los Almacenes de la EEC-GNV, de acuerdo al siguiente detalle:</w:t>
            </w:r>
          </w:p>
          <w:p w14:paraId="606D54F3" w14:textId="77777777" w:rsidR="00ED704D" w:rsidRPr="00914D10" w:rsidRDefault="00ED704D" w:rsidP="00054765">
            <w:pPr>
              <w:rPr>
                <w:rFonts w:ascii="Verdana" w:hAnsi="Verdana" w:cs="Calibri"/>
                <w:color w:val="000000"/>
                <w:sz w:val="14"/>
                <w:szCs w:val="14"/>
                <w:lang w:val="es-BO" w:eastAsia="es-BO"/>
              </w:rPr>
            </w:pPr>
          </w:p>
          <w:p w14:paraId="5D60CDA9"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60747E9A"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5BEAF0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F4C6E5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231C33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A1A028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2DE97D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3CEDD925"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029D640"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00D3C34"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6CB608B"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343A38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4E5C65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DF5DB7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4BF0DCA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724E3255" w14:textId="77777777" w:rsidR="00ED704D" w:rsidRPr="00914D10" w:rsidRDefault="00ED704D" w:rsidP="00054765">
                  <w:pPr>
                    <w:rPr>
                      <w:rFonts w:ascii="Calibri" w:hAnsi="Calibri" w:cs="Calibri"/>
                      <w:b/>
                      <w:bCs/>
                      <w:color w:val="000000"/>
                      <w:sz w:val="14"/>
                      <w:szCs w:val="14"/>
                    </w:rPr>
                  </w:pPr>
                </w:p>
              </w:tc>
            </w:tr>
            <w:tr w:rsidR="00ED704D" w:rsidRPr="00914D10" w14:paraId="17B03D96"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BB03A6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02BE6D9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E7E4B2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2E173F6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4CE8A138"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137DC7C6"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5B65B60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6804B56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1.325</w:t>
                  </w:r>
                </w:p>
              </w:tc>
            </w:tr>
          </w:tbl>
          <w:p w14:paraId="5F375F0F" w14:textId="77777777" w:rsidR="00ED704D" w:rsidRPr="00914D10" w:rsidRDefault="00ED704D" w:rsidP="00054765">
            <w:pPr>
              <w:rPr>
                <w:rFonts w:ascii="Verdana" w:hAnsi="Verdana" w:cs="Calibri"/>
                <w:color w:val="000000"/>
                <w:sz w:val="14"/>
                <w:szCs w:val="14"/>
                <w:lang w:eastAsia="es-BO"/>
              </w:rPr>
            </w:pPr>
          </w:p>
          <w:p w14:paraId="6A46ABCC"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1BEDCB73"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3999C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0CD845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75AF30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729D27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A7D172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37F5AE52"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0CA2A890"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57294F1D"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6CCEB37"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5E689B7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6E20C8B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7AC1264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EE6D10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57ECF166" w14:textId="77777777" w:rsidR="00ED704D" w:rsidRPr="00914D10" w:rsidRDefault="00ED704D" w:rsidP="00054765">
                  <w:pPr>
                    <w:rPr>
                      <w:rFonts w:ascii="Calibri" w:hAnsi="Calibri" w:cs="Calibri"/>
                      <w:b/>
                      <w:bCs/>
                      <w:color w:val="000000"/>
                      <w:sz w:val="14"/>
                      <w:szCs w:val="14"/>
                    </w:rPr>
                  </w:pPr>
                </w:p>
              </w:tc>
            </w:tr>
            <w:tr w:rsidR="00ED704D" w:rsidRPr="00914D10" w14:paraId="68146982"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672D589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51AC08F8"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4FE0FED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59C60E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5B3E7AF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0700825E"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399616CE"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4DF5C1B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1.325</w:t>
                  </w:r>
                </w:p>
              </w:tc>
            </w:tr>
          </w:tbl>
          <w:p w14:paraId="722081A1" w14:textId="77777777" w:rsidR="00ED704D" w:rsidRPr="00914D10" w:rsidRDefault="00ED704D" w:rsidP="00054765">
            <w:pPr>
              <w:rPr>
                <w:rFonts w:ascii="Verdana" w:hAnsi="Verdana" w:cs="Calibri"/>
                <w:b/>
                <w:color w:val="000000"/>
                <w:sz w:val="14"/>
                <w:szCs w:val="14"/>
                <w:lang w:val="es-BO" w:eastAsia="es-BO"/>
              </w:rPr>
            </w:pPr>
          </w:p>
          <w:p w14:paraId="641A02C9" w14:textId="77777777" w:rsidR="00ED704D" w:rsidRPr="00914D10" w:rsidRDefault="00ED704D" w:rsidP="00054765">
            <w:pPr>
              <w:rPr>
                <w:rFonts w:ascii="Verdana" w:hAnsi="Verdana" w:cs="Calibri"/>
                <w:b/>
                <w:color w:val="000000"/>
                <w:sz w:val="14"/>
                <w:szCs w:val="14"/>
                <w:lang w:val="es-BO" w:eastAsia="es-BO"/>
              </w:rPr>
            </w:pPr>
          </w:p>
          <w:p w14:paraId="54E9B841"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321A4ADA"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54E6A4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C502FBC"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B44287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0D26AE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35AEBF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39CCBE98"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5B65FEB"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308A823B"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CB2CC54"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255838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5A31FF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7E0F203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554307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29D3B4D3" w14:textId="77777777" w:rsidR="00ED704D" w:rsidRPr="00914D10" w:rsidRDefault="00ED704D" w:rsidP="00054765">
                  <w:pPr>
                    <w:rPr>
                      <w:rFonts w:ascii="Calibri" w:hAnsi="Calibri" w:cs="Calibri"/>
                      <w:b/>
                      <w:bCs/>
                      <w:color w:val="000000"/>
                      <w:sz w:val="14"/>
                      <w:szCs w:val="14"/>
                    </w:rPr>
                  </w:pPr>
                </w:p>
              </w:tc>
            </w:tr>
            <w:tr w:rsidR="00ED704D" w:rsidRPr="00914D10" w14:paraId="02909CD3"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7EB8B30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0EB9A76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0358F95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tcPr>
                <w:p w14:paraId="0761171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340</w:t>
                  </w:r>
                </w:p>
              </w:tc>
              <w:tc>
                <w:tcPr>
                  <w:tcW w:w="709" w:type="dxa"/>
                  <w:tcBorders>
                    <w:top w:val="nil"/>
                    <w:left w:val="nil"/>
                    <w:bottom w:val="single" w:sz="8" w:space="0" w:color="999999"/>
                    <w:right w:val="single" w:sz="8" w:space="0" w:color="999999"/>
                  </w:tcBorders>
                  <w:shd w:val="clear" w:color="auto" w:fill="auto"/>
                  <w:noWrap/>
                  <w:vAlign w:val="bottom"/>
                </w:tcPr>
                <w:p w14:paraId="32BF29C4"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620</w:t>
                  </w:r>
                </w:p>
              </w:tc>
              <w:tc>
                <w:tcPr>
                  <w:tcW w:w="567" w:type="dxa"/>
                  <w:tcBorders>
                    <w:top w:val="nil"/>
                    <w:left w:val="nil"/>
                    <w:bottom w:val="single" w:sz="8" w:space="0" w:color="999999"/>
                    <w:right w:val="single" w:sz="8" w:space="0" w:color="999999"/>
                  </w:tcBorders>
                  <w:shd w:val="clear" w:color="auto" w:fill="auto"/>
                  <w:noWrap/>
                  <w:vAlign w:val="bottom"/>
                </w:tcPr>
                <w:p w14:paraId="6AB2135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715</w:t>
                  </w:r>
                </w:p>
              </w:tc>
              <w:tc>
                <w:tcPr>
                  <w:tcW w:w="579" w:type="dxa"/>
                  <w:tcBorders>
                    <w:top w:val="nil"/>
                    <w:left w:val="nil"/>
                    <w:bottom w:val="single" w:sz="8" w:space="0" w:color="999999"/>
                    <w:right w:val="single" w:sz="8" w:space="0" w:color="999999"/>
                  </w:tcBorders>
                  <w:shd w:val="clear" w:color="auto" w:fill="auto"/>
                  <w:noWrap/>
                  <w:vAlign w:val="bottom"/>
                </w:tcPr>
                <w:p w14:paraId="4C9C502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90</w:t>
                  </w:r>
                </w:p>
              </w:tc>
              <w:tc>
                <w:tcPr>
                  <w:tcW w:w="599" w:type="dxa"/>
                  <w:tcBorders>
                    <w:top w:val="nil"/>
                    <w:left w:val="nil"/>
                    <w:bottom w:val="single" w:sz="8" w:space="0" w:color="999999"/>
                    <w:right w:val="single" w:sz="8" w:space="0" w:color="999999"/>
                  </w:tcBorders>
                  <w:shd w:val="clear" w:color="auto" w:fill="auto"/>
                  <w:noWrap/>
                  <w:vAlign w:val="bottom"/>
                </w:tcPr>
                <w:p w14:paraId="23BC1C2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1.765</w:t>
                  </w:r>
                </w:p>
              </w:tc>
            </w:tr>
          </w:tbl>
          <w:p w14:paraId="00DCF4EB" w14:textId="77777777" w:rsidR="00ED704D" w:rsidRPr="00914D10" w:rsidRDefault="00ED704D" w:rsidP="00054765">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37AC7992"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ED704D" w:rsidRPr="00914D10" w14:paraId="566F1C1E" w14:textId="77777777" w:rsidTr="00054765">
        <w:trPr>
          <w:trHeight w:val="20"/>
          <w:jc w:val="center"/>
        </w:trPr>
        <w:tc>
          <w:tcPr>
            <w:tcW w:w="6782" w:type="dxa"/>
            <w:shd w:val="clear" w:color="auto" w:fill="auto"/>
            <w:vAlign w:val="center"/>
            <w:hideMark/>
          </w:tcPr>
          <w:p w14:paraId="7002B021"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322BD3F5" w14:textId="77777777" w:rsidR="00ED704D" w:rsidRPr="00914D10" w:rsidRDefault="00ED704D" w:rsidP="00054765">
            <w:pPr>
              <w:rPr>
                <w:rFonts w:ascii="Verdana" w:hAnsi="Verdana" w:cs="Calibri"/>
                <w:color w:val="000000"/>
                <w:sz w:val="14"/>
                <w:szCs w:val="14"/>
                <w:lang w:val="es-BO" w:eastAsia="es-BO"/>
              </w:rPr>
            </w:pPr>
          </w:p>
        </w:tc>
      </w:tr>
      <w:tr w:rsidR="00ED704D" w:rsidRPr="00914D10" w14:paraId="4CB627DF" w14:textId="77777777" w:rsidTr="00054765">
        <w:trPr>
          <w:trHeight w:val="20"/>
          <w:jc w:val="center"/>
        </w:trPr>
        <w:tc>
          <w:tcPr>
            <w:tcW w:w="6782" w:type="dxa"/>
            <w:shd w:val="clear" w:color="auto" w:fill="auto"/>
            <w:vAlign w:val="center"/>
          </w:tcPr>
          <w:p w14:paraId="7F969AFD"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4FC4D1EC"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03246763" w14:textId="77777777" w:rsidR="00ED704D" w:rsidRDefault="00ED704D" w:rsidP="00ED704D"/>
    <w:p w14:paraId="269EFE7C" w14:textId="77777777" w:rsidR="00ED704D" w:rsidRDefault="00ED704D" w:rsidP="00ED704D">
      <w:r>
        <w:br w:type="page"/>
      </w:r>
    </w:p>
    <w:tbl>
      <w:tblPr>
        <w:tblW w:w="8825"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986"/>
        <w:gridCol w:w="1839"/>
      </w:tblGrid>
      <w:tr w:rsidR="00ED704D" w:rsidRPr="00914D10" w14:paraId="48C7BD46" w14:textId="77777777" w:rsidTr="00054765">
        <w:trPr>
          <w:trHeight w:val="20"/>
          <w:tblHeader/>
          <w:jc w:val="center"/>
        </w:trPr>
        <w:tc>
          <w:tcPr>
            <w:tcW w:w="6986" w:type="dxa"/>
            <w:shd w:val="clear" w:color="auto" w:fill="D0CECE" w:themeFill="background2" w:themeFillShade="E6"/>
            <w:vAlign w:val="center"/>
            <w:hideMark/>
          </w:tcPr>
          <w:p w14:paraId="3C959365"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51446AF3"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ED704D" w:rsidRPr="00914D10" w14:paraId="02689244" w14:textId="77777777" w:rsidTr="00054765">
        <w:trPr>
          <w:trHeight w:val="20"/>
          <w:tblHeader/>
          <w:jc w:val="center"/>
        </w:trPr>
        <w:tc>
          <w:tcPr>
            <w:tcW w:w="6986" w:type="dxa"/>
            <w:shd w:val="clear" w:color="auto" w:fill="D0CECE" w:themeFill="background2" w:themeFillShade="E6"/>
            <w:vAlign w:val="center"/>
            <w:hideMark/>
          </w:tcPr>
          <w:p w14:paraId="31B50DD5"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5 – 40 LITROS</w:t>
            </w:r>
          </w:p>
        </w:tc>
        <w:tc>
          <w:tcPr>
            <w:tcW w:w="1839" w:type="dxa"/>
            <w:shd w:val="clear" w:color="auto" w:fill="D0CECE" w:themeFill="background2" w:themeFillShade="E6"/>
            <w:noWrap/>
            <w:vAlign w:val="center"/>
            <w:hideMark/>
          </w:tcPr>
          <w:p w14:paraId="09E07155"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ED704D" w:rsidRPr="00914D10" w14:paraId="325345F3" w14:textId="77777777" w:rsidTr="00054765">
        <w:trPr>
          <w:trHeight w:val="20"/>
          <w:jc w:val="center"/>
        </w:trPr>
        <w:tc>
          <w:tcPr>
            <w:tcW w:w="6986" w:type="dxa"/>
            <w:shd w:val="clear" w:color="auto" w:fill="F2F2F2" w:themeFill="background1" w:themeFillShade="F2"/>
            <w:vAlign w:val="center"/>
            <w:hideMark/>
          </w:tcPr>
          <w:p w14:paraId="00BFD9A7"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5B0D8FD2"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ED704D" w:rsidRPr="00914D10" w14:paraId="25528D57" w14:textId="77777777" w:rsidTr="00054765">
        <w:trPr>
          <w:trHeight w:val="20"/>
          <w:jc w:val="center"/>
        </w:trPr>
        <w:tc>
          <w:tcPr>
            <w:tcW w:w="6986" w:type="dxa"/>
            <w:shd w:val="clear" w:color="auto" w:fill="auto"/>
            <w:vAlign w:val="center"/>
            <w:hideMark/>
          </w:tcPr>
          <w:p w14:paraId="3FAF39C5"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barra/billet</w:t>
            </w:r>
          </w:p>
        </w:tc>
        <w:tc>
          <w:tcPr>
            <w:tcW w:w="1839" w:type="dxa"/>
            <w:shd w:val="clear" w:color="auto" w:fill="auto"/>
            <w:noWrap/>
            <w:vAlign w:val="center"/>
            <w:hideMark/>
          </w:tcPr>
          <w:p w14:paraId="404800C6"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ED704D" w:rsidRPr="00914D10" w14:paraId="53C66514" w14:textId="77777777" w:rsidTr="00054765">
        <w:trPr>
          <w:trHeight w:val="20"/>
          <w:jc w:val="center"/>
        </w:trPr>
        <w:tc>
          <w:tcPr>
            <w:tcW w:w="6986" w:type="dxa"/>
            <w:shd w:val="clear" w:color="auto" w:fill="auto"/>
            <w:vAlign w:val="center"/>
            <w:hideMark/>
          </w:tcPr>
          <w:p w14:paraId="6B04FB2D"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3924CC82"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6224CD" w:rsidRPr="00914D10" w14:paraId="6EB39890" w14:textId="77777777" w:rsidTr="00054765">
        <w:trPr>
          <w:trHeight w:val="20"/>
          <w:jc w:val="center"/>
        </w:trPr>
        <w:tc>
          <w:tcPr>
            <w:tcW w:w="6986" w:type="dxa"/>
            <w:shd w:val="clear" w:color="auto" w:fill="F2F2F2" w:themeFill="background1" w:themeFillShade="F2"/>
            <w:vAlign w:val="center"/>
          </w:tcPr>
          <w:p w14:paraId="7D207F89" w14:textId="7DAF3B3D"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62C9B1B7" w14:textId="4CB39331"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6224CD" w:rsidRPr="00914D10" w14:paraId="763B1A78" w14:textId="77777777" w:rsidTr="00054765">
        <w:trPr>
          <w:trHeight w:val="20"/>
          <w:jc w:val="center"/>
        </w:trPr>
        <w:tc>
          <w:tcPr>
            <w:tcW w:w="6986" w:type="dxa"/>
            <w:shd w:val="clear" w:color="auto" w:fill="FFFFFF" w:themeFill="background1"/>
            <w:vAlign w:val="center"/>
          </w:tcPr>
          <w:p w14:paraId="7AF0B968" w14:textId="69B9C396"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w:t>
            </w:r>
            <w:r w:rsidRPr="00914D10">
              <w:rPr>
                <w:rFonts w:ascii="Verdana" w:hAnsi="Verdana" w:cs="Calibri"/>
                <w:bCs/>
                <w:color w:val="000000"/>
                <w:sz w:val="14"/>
                <w:szCs w:val="14"/>
                <w:lang w:val="es-BO" w:eastAsia="es-BO"/>
              </w:rPr>
              <w:t xml:space="preserve">a 39.9 Kg </w:t>
            </w:r>
          </w:p>
        </w:tc>
        <w:tc>
          <w:tcPr>
            <w:tcW w:w="1839" w:type="dxa"/>
            <w:shd w:val="clear" w:color="auto" w:fill="FFFFFF" w:themeFill="background1"/>
            <w:noWrap/>
            <w:vAlign w:val="center"/>
          </w:tcPr>
          <w:p w14:paraId="0005B69B" w14:textId="5BAAFCDE"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6224CD" w:rsidRPr="00914D10" w14:paraId="71B88E36" w14:textId="77777777" w:rsidTr="00054765">
        <w:trPr>
          <w:trHeight w:val="20"/>
          <w:jc w:val="center"/>
        </w:trPr>
        <w:tc>
          <w:tcPr>
            <w:tcW w:w="6986" w:type="dxa"/>
            <w:shd w:val="clear" w:color="auto" w:fill="FFFFFF" w:themeFill="background1"/>
            <w:vAlign w:val="center"/>
          </w:tcPr>
          <w:p w14:paraId="54735658" w14:textId="0D60E66C"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40 a 45 kg</w:t>
            </w:r>
          </w:p>
        </w:tc>
        <w:tc>
          <w:tcPr>
            <w:tcW w:w="1839" w:type="dxa"/>
            <w:shd w:val="clear" w:color="auto" w:fill="FFFFFF" w:themeFill="background1"/>
            <w:noWrap/>
            <w:vAlign w:val="center"/>
          </w:tcPr>
          <w:p w14:paraId="67C45332" w14:textId="61E135A0"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6224CD" w:rsidRPr="00914D10" w14:paraId="0959F7A8" w14:textId="77777777" w:rsidTr="00054765">
        <w:trPr>
          <w:trHeight w:val="20"/>
          <w:jc w:val="center"/>
        </w:trPr>
        <w:tc>
          <w:tcPr>
            <w:tcW w:w="6986" w:type="dxa"/>
            <w:shd w:val="clear" w:color="auto" w:fill="FFFFFF" w:themeFill="background1"/>
            <w:vAlign w:val="center"/>
          </w:tcPr>
          <w:p w14:paraId="5034A0C8" w14:textId="1A9E1976"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0E08F98B"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15A27612" w14:textId="77777777" w:rsidTr="00054765">
        <w:trPr>
          <w:trHeight w:val="20"/>
          <w:jc w:val="center"/>
        </w:trPr>
        <w:tc>
          <w:tcPr>
            <w:tcW w:w="6986" w:type="dxa"/>
            <w:shd w:val="clear" w:color="auto" w:fill="FFFFFF" w:themeFill="background1"/>
            <w:vAlign w:val="center"/>
          </w:tcPr>
          <w:p w14:paraId="5B7E974F" w14:textId="3FE3FE82"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227FA325" w14:textId="77777777" w:rsidR="006224CD" w:rsidRPr="00914D10" w:rsidRDefault="006224CD" w:rsidP="006224CD">
            <w:pPr>
              <w:jc w:val="center"/>
              <w:rPr>
                <w:rFonts w:ascii="Verdana" w:hAnsi="Verdana" w:cs="Calibri"/>
                <w:bCs/>
                <w:color w:val="000000"/>
                <w:sz w:val="14"/>
                <w:szCs w:val="14"/>
                <w:lang w:val="es-BO" w:eastAsia="es-BO"/>
              </w:rPr>
            </w:pPr>
          </w:p>
        </w:tc>
      </w:tr>
      <w:tr w:rsidR="00ED704D" w:rsidRPr="00914D10" w14:paraId="69C2C198" w14:textId="77777777" w:rsidTr="00054765">
        <w:trPr>
          <w:trHeight w:val="20"/>
          <w:jc w:val="center"/>
        </w:trPr>
        <w:tc>
          <w:tcPr>
            <w:tcW w:w="6986" w:type="dxa"/>
            <w:shd w:val="clear" w:color="auto" w:fill="F2F2F2" w:themeFill="background1" w:themeFillShade="F2"/>
            <w:vAlign w:val="center"/>
            <w:hideMark/>
          </w:tcPr>
          <w:p w14:paraId="149849CA"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3153752B"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ED704D" w:rsidRPr="00914D10" w14:paraId="41254B1B" w14:textId="77777777" w:rsidTr="00054765">
        <w:trPr>
          <w:trHeight w:val="20"/>
          <w:jc w:val="center"/>
        </w:trPr>
        <w:tc>
          <w:tcPr>
            <w:tcW w:w="6986" w:type="dxa"/>
            <w:shd w:val="clear" w:color="auto" w:fill="auto"/>
            <w:vAlign w:val="center"/>
            <w:hideMark/>
          </w:tcPr>
          <w:p w14:paraId="6F89CF4A"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14E23961" w14:textId="77777777" w:rsidR="00ED704D" w:rsidRPr="00914D10" w:rsidRDefault="00ED704D" w:rsidP="00054765">
            <w:pPr>
              <w:jc w:val="both"/>
              <w:rPr>
                <w:rFonts w:ascii="Verdana" w:hAnsi="Verdana" w:cs="Calibri"/>
                <w:color w:val="000000" w:themeColor="text1"/>
                <w:sz w:val="14"/>
                <w:szCs w:val="14"/>
                <w:lang w:val="es-BO" w:eastAsia="es-BO"/>
              </w:rPr>
            </w:pPr>
          </w:p>
          <w:p w14:paraId="45BFFC81"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7146B887" w14:textId="77777777" w:rsidR="00ED704D" w:rsidRPr="00914D10" w:rsidRDefault="00ED704D" w:rsidP="00054765">
            <w:pPr>
              <w:jc w:val="both"/>
              <w:rPr>
                <w:rFonts w:ascii="Verdana" w:hAnsi="Verdana" w:cs="Calibri"/>
                <w:color w:val="000000" w:themeColor="text1"/>
                <w:sz w:val="14"/>
                <w:szCs w:val="14"/>
                <w:lang w:val="es-BO" w:eastAsia="es-BO"/>
              </w:rPr>
            </w:pPr>
          </w:p>
          <w:p w14:paraId="412200D0"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50860972"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ED704D" w:rsidRPr="00914D10" w14:paraId="383896B7" w14:textId="77777777" w:rsidTr="00054765">
        <w:trPr>
          <w:trHeight w:val="20"/>
          <w:jc w:val="center"/>
        </w:trPr>
        <w:tc>
          <w:tcPr>
            <w:tcW w:w="6986" w:type="dxa"/>
            <w:shd w:val="clear" w:color="auto" w:fill="F2F2F2" w:themeFill="background1" w:themeFillShade="F2"/>
            <w:vAlign w:val="center"/>
          </w:tcPr>
          <w:p w14:paraId="4EBF2BD7"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1701B990"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ED704D" w:rsidRPr="00914D10" w14:paraId="1DE54EBE" w14:textId="77777777" w:rsidTr="00054765">
        <w:trPr>
          <w:trHeight w:val="20"/>
          <w:jc w:val="center"/>
        </w:trPr>
        <w:tc>
          <w:tcPr>
            <w:tcW w:w="6986" w:type="dxa"/>
            <w:shd w:val="clear" w:color="auto" w:fill="auto"/>
            <w:vAlign w:val="center"/>
          </w:tcPr>
          <w:p w14:paraId="6DFAB64E" w14:textId="77777777" w:rsidR="00ED704D" w:rsidRPr="00914D10" w:rsidRDefault="00ED704D" w:rsidP="00054765">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4630C7A5" w14:textId="77777777" w:rsidR="00ED704D" w:rsidRPr="00914D10" w:rsidRDefault="00ED704D" w:rsidP="00054765">
            <w:pPr>
              <w:rPr>
                <w:rFonts w:ascii="Verdana" w:hAnsi="Verdana" w:cs="Calibri"/>
                <w:color w:val="000000" w:themeColor="text1"/>
                <w:sz w:val="14"/>
                <w:szCs w:val="14"/>
                <w:lang w:val="es-BO" w:eastAsia="es-BO"/>
              </w:rPr>
            </w:pPr>
          </w:p>
          <w:p w14:paraId="5867E1C7"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244D6B28" w14:textId="77777777" w:rsidR="00ED704D" w:rsidRPr="00914D10" w:rsidRDefault="00ED704D" w:rsidP="00054765">
            <w:pPr>
              <w:jc w:val="both"/>
              <w:rPr>
                <w:rFonts w:ascii="Verdana" w:hAnsi="Verdana" w:cs="Calibri"/>
                <w:color w:val="000000" w:themeColor="text1"/>
                <w:sz w:val="14"/>
                <w:szCs w:val="14"/>
                <w:lang w:val="es-BO" w:eastAsia="es-BO"/>
              </w:rPr>
            </w:pPr>
          </w:p>
          <w:p w14:paraId="4914AB88"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39055D9E"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ED704D" w:rsidRPr="00914D10" w14:paraId="4EA830BD" w14:textId="77777777" w:rsidTr="00054765">
        <w:trPr>
          <w:trHeight w:val="20"/>
          <w:jc w:val="center"/>
        </w:trPr>
        <w:tc>
          <w:tcPr>
            <w:tcW w:w="6986" w:type="dxa"/>
            <w:shd w:val="clear" w:color="auto" w:fill="F2F2F2" w:themeFill="background1" w:themeFillShade="F2"/>
            <w:vAlign w:val="center"/>
            <w:hideMark/>
          </w:tcPr>
          <w:p w14:paraId="010A886C"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0C204FF5"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ED704D" w:rsidRPr="00914D10" w14:paraId="7C28CF24" w14:textId="77777777" w:rsidTr="00054765">
        <w:trPr>
          <w:trHeight w:val="20"/>
          <w:jc w:val="center"/>
        </w:trPr>
        <w:tc>
          <w:tcPr>
            <w:tcW w:w="6986" w:type="dxa"/>
            <w:shd w:val="clear" w:color="auto" w:fill="auto"/>
            <w:vAlign w:val="center"/>
            <w:hideMark/>
          </w:tcPr>
          <w:p w14:paraId="2562939F"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Transporte, carguío, descarguío y acomodo del 100% de los cilindros adjudicados desde la Aduana Interior Oruro a los Almacenes de la EEC-GNV, de acuerdo al siguiente detalle:</w:t>
            </w:r>
          </w:p>
          <w:p w14:paraId="51C60B89" w14:textId="77777777" w:rsidR="00ED704D" w:rsidRPr="00914D10" w:rsidRDefault="00ED704D" w:rsidP="00054765">
            <w:pPr>
              <w:rPr>
                <w:rFonts w:ascii="Verdana" w:hAnsi="Verdana" w:cs="Calibri"/>
                <w:color w:val="000000"/>
                <w:sz w:val="14"/>
                <w:szCs w:val="14"/>
                <w:lang w:val="es-BO" w:eastAsia="es-BO"/>
              </w:rPr>
            </w:pPr>
          </w:p>
          <w:p w14:paraId="35B55944"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825" w:type="dxa"/>
              <w:tblInd w:w="1" w:type="dxa"/>
              <w:tblCellMar>
                <w:left w:w="70" w:type="dxa"/>
                <w:right w:w="70" w:type="dxa"/>
              </w:tblCellMar>
              <w:tblLook w:val="04A0" w:firstRow="1" w:lastRow="0" w:firstColumn="1" w:lastColumn="0" w:noHBand="0" w:noVBand="1"/>
            </w:tblPr>
            <w:tblGrid>
              <w:gridCol w:w="487"/>
              <w:gridCol w:w="2059"/>
              <w:gridCol w:w="1150"/>
              <w:gridCol w:w="575"/>
              <w:gridCol w:w="719"/>
              <w:gridCol w:w="575"/>
              <w:gridCol w:w="653"/>
              <w:gridCol w:w="607"/>
            </w:tblGrid>
            <w:tr w:rsidR="00ED704D" w:rsidRPr="00914D10" w14:paraId="2C22A858" w14:textId="77777777" w:rsidTr="00054765">
              <w:trPr>
                <w:trHeight w:val="107"/>
              </w:trPr>
              <w:tc>
                <w:tcPr>
                  <w:tcW w:w="48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92E5F0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3000A13"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5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38F4AC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5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B347FE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60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81B589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15888A64" w14:textId="77777777" w:rsidTr="00054765">
              <w:trPr>
                <w:trHeight w:val="107"/>
              </w:trPr>
              <w:tc>
                <w:tcPr>
                  <w:tcW w:w="487" w:type="dxa"/>
                  <w:vMerge/>
                  <w:tcBorders>
                    <w:top w:val="single" w:sz="8" w:space="0" w:color="999999"/>
                    <w:left w:val="single" w:sz="8" w:space="0" w:color="999999"/>
                    <w:bottom w:val="single" w:sz="8" w:space="0" w:color="999999"/>
                    <w:right w:val="single" w:sz="8" w:space="0" w:color="999999"/>
                  </w:tcBorders>
                  <w:vAlign w:val="center"/>
                  <w:hideMark/>
                </w:tcPr>
                <w:p w14:paraId="48A10BBD" w14:textId="77777777" w:rsidR="00ED704D" w:rsidRPr="00914D10" w:rsidRDefault="00ED704D" w:rsidP="00054765">
                  <w:pPr>
                    <w:rPr>
                      <w:rFonts w:ascii="Calibri" w:hAnsi="Calibri" w:cs="Calibri"/>
                      <w:b/>
                      <w:bCs/>
                      <w:color w:val="000000"/>
                      <w:sz w:val="14"/>
                      <w:szCs w:val="14"/>
                    </w:rPr>
                  </w:pPr>
                </w:p>
              </w:tc>
              <w:tc>
                <w:tcPr>
                  <w:tcW w:w="2059" w:type="dxa"/>
                  <w:vMerge/>
                  <w:tcBorders>
                    <w:top w:val="single" w:sz="8" w:space="0" w:color="999999"/>
                    <w:left w:val="single" w:sz="8" w:space="0" w:color="999999"/>
                    <w:bottom w:val="single" w:sz="8" w:space="0" w:color="999999"/>
                    <w:right w:val="single" w:sz="8" w:space="0" w:color="999999"/>
                  </w:tcBorders>
                  <w:vAlign w:val="center"/>
                  <w:hideMark/>
                </w:tcPr>
                <w:p w14:paraId="654C2E58" w14:textId="77777777" w:rsidR="00ED704D" w:rsidRPr="00914D10" w:rsidRDefault="00ED704D" w:rsidP="00054765">
                  <w:pPr>
                    <w:rPr>
                      <w:rFonts w:ascii="Calibri" w:hAnsi="Calibri" w:cs="Calibri"/>
                      <w:b/>
                      <w:bCs/>
                      <w:color w:val="000000"/>
                      <w:sz w:val="14"/>
                      <w:szCs w:val="14"/>
                    </w:rPr>
                  </w:pPr>
                </w:p>
              </w:tc>
              <w:tc>
                <w:tcPr>
                  <w:tcW w:w="1150" w:type="dxa"/>
                  <w:vMerge/>
                  <w:tcBorders>
                    <w:top w:val="single" w:sz="8" w:space="0" w:color="999999"/>
                    <w:left w:val="single" w:sz="8" w:space="0" w:color="999999"/>
                    <w:bottom w:val="single" w:sz="8" w:space="0" w:color="999999"/>
                    <w:right w:val="single" w:sz="8" w:space="0" w:color="999999"/>
                  </w:tcBorders>
                  <w:vAlign w:val="center"/>
                  <w:hideMark/>
                </w:tcPr>
                <w:p w14:paraId="369ADA42" w14:textId="77777777" w:rsidR="00ED704D" w:rsidRPr="00914D10" w:rsidRDefault="00ED704D" w:rsidP="00054765">
                  <w:pPr>
                    <w:rPr>
                      <w:rFonts w:ascii="Calibri" w:hAnsi="Calibri" w:cs="Calibri"/>
                      <w:b/>
                      <w:bCs/>
                      <w:color w:val="000000"/>
                      <w:sz w:val="14"/>
                      <w:szCs w:val="14"/>
                    </w:rPr>
                  </w:pPr>
                </w:p>
              </w:tc>
              <w:tc>
                <w:tcPr>
                  <w:tcW w:w="575" w:type="dxa"/>
                  <w:tcBorders>
                    <w:top w:val="nil"/>
                    <w:left w:val="nil"/>
                    <w:bottom w:val="single" w:sz="8" w:space="0" w:color="999999"/>
                    <w:right w:val="single" w:sz="8" w:space="0" w:color="999999"/>
                  </w:tcBorders>
                  <w:shd w:val="clear" w:color="auto" w:fill="auto"/>
                  <w:noWrap/>
                  <w:vAlign w:val="center"/>
                  <w:hideMark/>
                </w:tcPr>
                <w:p w14:paraId="6DB3EC3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19" w:type="dxa"/>
                  <w:tcBorders>
                    <w:top w:val="nil"/>
                    <w:left w:val="nil"/>
                    <w:bottom w:val="single" w:sz="8" w:space="0" w:color="999999"/>
                    <w:right w:val="single" w:sz="8" w:space="0" w:color="999999"/>
                  </w:tcBorders>
                  <w:shd w:val="clear" w:color="auto" w:fill="auto"/>
                  <w:noWrap/>
                  <w:vAlign w:val="center"/>
                  <w:hideMark/>
                </w:tcPr>
                <w:p w14:paraId="2A79FCC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75" w:type="dxa"/>
                  <w:tcBorders>
                    <w:top w:val="nil"/>
                    <w:left w:val="nil"/>
                    <w:bottom w:val="single" w:sz="8" w:space="0" w:color="999999"/>
                    <w:right w:val="single" w:sz="8" w:space="0" w:color="999999"/>
                  </w:tcBorders>
                  <w:shd w:val="clear" w:color="auto" w:fill="auto"/>
                  <w:noWrap/>
                  <w:vAlign w:val="center"/>
                  <w:hideMark/>
                </w:tcPr>
                <w:p w14:paraId="24E44A5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651" w:type="dxa"/>
                  <w:tcBorders>
                    <w:top w:val="nil"/>
                    <w:left w:val="nil"/>
                    <w:bottom w:val="single" w:sz="8" w:space="0" w:color="999999"/>
                    <w:right w:val="single" w:sz="8" w:space="0" w:color="999999"/>
                  </w:tcBorders>
                  <w:shd w:val="clear" w:color="auto" w:fill="auto"/>
                  <w:noWrap/>
                  <w:vAlign w:val="center"/>
                  <w:hideMark/>
                </w:tcPr>
                <w:p w14:paraId="6505E8B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607" w:type="dxa"/>
                  <w:vMerge/>
                  <w:tcBorders>
                    <w:top w:val="single" w:sz="8" w:space="0" w:color="999999"/>
                    <w:left w:val="single" w:sz="8" w:space="0" w:color="999999"/>
                    <w:bottom w:val="single" w:sz="8" w:space="0" w:color="999999"/>
                    <w:right w:val="single" w:sz="8" w:space="0" w:color="999999"/>
                  </w:tcBorders>
                  <w:vAlign w:val="center"/>
                  <w:hideMark/>
                </w:tcPr>
                <w:p w14:paraId="2EBCA166" w14:textId="77777777" w:rsidR="00ED704D" w:rsidRPr="00914D10" w:rsidRDefault="00ED704D" w:rsidP="00054765">
                  <w:pPr>
                    <w:rPr>
                      <w:rFonts w:ascii="Calibri" w:hAnsi="Calibri" w:cs="Calibri"/>
                      <w:b/>
                      <w:bCs/>
                      <w:color w:val="000000"/>
                      <w:sz w:val="14"/>
                      <w:szCs w:val="14"/>
                    </w:rPr>
                  </w:pPr>
                </w:p>
              </w:tc>
            </w:tr>
            <w:tr w:rsidR="00ED704D" w:rsidRPr="00914D10" w14:paraId="64F1230C" w14:textId="77777777" w:rsidTr="00054765">
              <w:trPr>
                <w:trHeight w:val="107"/>
              </w:trPr>
              <w:tc>
                <w:tcPr>
                  <w:tcW w:w="487" w:type="dxa"/>
                  <w:tcBorders>
                    <w:top w:val="nil"/>
                    <w:left w:val="single" w:sz="8" w:space="0" w:color="999999"/>
                    <w:bottom w:val="single" w:sz="8" w:space="0" w:color="999999"/>
                    <w:right w:val="single" w:sz="8" w:space="0" w:color="999999"/>
                  </w:tcBorders>
                  <w:shd w:val="clear" w:color="auto" w:fill="auto"/>
                  <w:noWrap/>
                  <w:vAlign w:val="center"/>
                  <w:hideMark/>
                </w:tcPr>
                <w:p w14:paraId="3231EAF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2059" w:type="dxa"/>
                  <w:tcBorders>
                    <w:top w:val="nil"/>
                    <w:left w:val="nil"/>
                    <w:bottom w:val="single" w:sz="8" w:space="0" w:color="999999"/>
                    <w:right w:val="single" w:sz="8" w:space="0" w:color="999999"/>
                  </w:tcBorders>
                  <w:shd w:val="clear" w:color="auto" w:fill="auto"/>
                  <w:noWrap/>
                  <w:vAlign w:val="center"/>
                  <w:hideMark/>
                </w:tcPr>
                <w:p w14:paraId="4010720E"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50" w:type="dxa"/>
                  <w:tcBorders>
                    <w:top w:val="nil"/>
                    <w:left w:val="nil"/>
                    <w:bottom w:val="single" w:sz="8" w:space="0" w:color="999999"/>
                    <w:right w:val="single" w:sz="8" w:space="0" w:color="999999"/>
                  </w:tcBorders>
                  <w:shd w:val="clear" w:color="auto" w:fill="auto"/>
                  <w:noWrap/>
                  <w:vAlign w:val="center"/>
                  <w:hideMark/>
                </w:tcPr>
                <w:p w14:paraId="51F458E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75" w:type="dxa"/>
                  <w:tcBorders>
                    <w:top w:val="nil"/>
                    <w:left w:val="nil"/>
                    <w:bottom w:val="single" w:sz="8" w:space="0" w:color="999999"/>
                    <w:right w:val="single" w:sz="8" w:space="0" w:color="999999"/>
                  </w:tcBorders>
                  <w:shd w:val="clear" w:color="auto" w:fill="auto"/>
                  <w:noWrap/>
                  <w:vAlign w:val="bottom"/>
                  <w:hideMark/>
                </w:tcPr>
                <w:p w14:paraId="260288C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85</w:t>
                  </w:r>
                </w:p>
              </w:tc>
              <w:tc>
                <w:tcPr>
                  <w:tcW w:w="719" w:type="dxa"/>
                  <w:tcBorders>
                    <w:top w:val="nil"/>
                    <w:left w:val="nil"/>
                    <w:bottom w:val="single" w:sz="8" w:space="0" w:color="999999"/>
                    <w:right w:val="single" w:sz="8" w:space="0" w:color="999999"/>
                  </w:tcBorders>
                  <w:shd w:val="clear" w:color="auto" w:fill="auto"/>
                  <w:noWrap/>
                  <w:vAlign w:val="bottom"/>
                  <w:hideMark/>
                </w:tcPr>
                <w:p w14:paraId="4A4525DC"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230</w:t>
                  </w:r>
                </w:p>
              </w:tc>
              <w:tc>
                <w:tcPr>
                  <w:tcW w:w="575" w:type="dxa"/>
                  <w:tcBorders>
                    <w:top w:val="nil"/>
                    <w:left w:val="nil"/>
                    <w:bottom w:val="single" w:sz="8" w:space="0" w:color="999999"/>
                    <w:right w:val="single" w:sz="8" w:space="0" w:color="999999"/>
                  </w:tcBorders>
                  <w:shd w:val="clear" w:color="auto" w:fill="auto"/>
                  <w:noWrap/>
                  <w:vAlign w:val="bottom"/>
                  <w:hideMark/>
                </w:tcPr>
                <w:p w14:paraId="59CA4947"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200</w:t>
                  </w:r>
                </w:p>
              </w:tc>
              <w:tc>
                <w:tcPr>
                  <w:tcW w:w="651" w:type="dxa"/>
                  <w:tcBorders>
                    <w:top w:val="nil"/>
                    <w:left w:val="nil"/>
                    <w:bottom w:val="single" w:sz="8" w:space="0" w:color="999999"/>
                    <w:right w:val="single" w:sz="8" w:space="0" w:color="999999"/>
                  </w:tcBorders>
                  <w:shd w:val="clear" w:color="auto" w:fill="auto"/>
                  <w:noWrap/>
                  <w:vAlign w:val="bottom"/>
                  <w:hideMark/>
                </w:tcPr>
                <w:p w14:paraId="406A194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25</w:t>
                  </w:r>
                </w:p>
              </w:tc>
              <w:tc>
                <w:tcPr>
                  <w:tcW w:w="607" w:type="dxa"/>
                  <w:tcBorders>
                    <w:top w:val="nil"/>
                    <w:left w:val="nil"/>
                    <w:bottom w:val="single" w:sz="8" w:space="0" w:color="999999"/>
                    <w:right w:val="single" w:sz="8" w:space="0" w:color="999999"/>
                  </w:tcBorders>
                  <w:shd w:val="clear" w:color="auto" w:fill="auto"/>
                  <w:noWrap/>
                  <w:vAlign w:val="bottom"/>
                  <w:hideMark/>
                </w:tcPr>
                <w:p w14:paraId="4157EB7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540</w:t>
                  </w:r>
                </w:p>
              </w:tc>
            </w:tr>
          </w:tbl>
          <w:p w14:paraId="11DA7601" w14:textId="77777777" w:rsidR="00ED704D" w:rsidRPr="00914D10" w:rsidRDefault="00ED704D" w:rsidP="00054765">
            <w:pPr>
              <w:rPr>
                <w:rFonts w:ascii="Verdana" w:hAnsi="Verdana" w:cs="Calibri"/>
                <w:color w:val="000000"/>
                <w:sz w:val="14"/>
                <w:szCs w:val="14"/>
                <w:lang w:eastAsia="es-BO"/>
              </w:rPr>
            </w:pPr>
          </w:p>
          <w:p w14:paraId="04EDB465"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825" w:type="dxa"/>
              <w:tblInd w:w="1" w:type="dxa"/>
              <w:tblCellMar>
                <w:left w:w="70" w:type="dxa"/>
                <w:right w:w="70" w:type="dxa"/>
              </w:tblCellMar>
              <w:tblLook w:val="04A0" w:firstRow="1" w:lastRow="0" w:firstColumn="1" w:lastColumn="0" w:noHBand="0" w:noVBand="1"/>
            </w:tblPr>
            <w:tblGrid>
              <w:gridCol w:w="487"/>
              <w:gridCol w:w="2059"/>
              <w:gridCol w:w="1150"/>
              <w:gridCol w:w="575"/>
              <w:gridCol w:w="719"/>
              <w:gridCol w:w="575"/>
              <w:gridCol w:w="653"/>
              <w:gridCol w:w="607"/>
            </w:tblGrid>
            <w:tr w:rsidR="00ED704D" w:rsidRPr="00914D10" w14:paraId="05612524" w14:textId="77777777" w:rsidTr="00054765">
              <w:trPr>
                <w:trHeight w:val="107"/>
              </w:trPr>
              <w:tc>
                <w:tcPr>
                  <w:tcW w:w="48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E2E4AB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0F598B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5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8F0617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5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28D8334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60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933055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58490B62" w14:textId="77777777" w:rsidTr="00054765">
              <w:trPr>
                <w:trHeight w:val="107"/>
              </w:trPr>
              <w:tc>
                <w:tcPr>
                  <w:tcW w:w="487" w:type="dxa"/>
                  <w:vMerge/>
                  <w:tcBorders>
                    <w:top w:val="single" w:sz="8" w:space="0" w:color="999999"/>
                    <w:left w:val="single" w:sz="8" w:space="0" w:color="999999"/>
                    <w:bottom w:val="single" w:sz="8" w:space="0" w:color="999999"/>
                    <w:right w:val="single" w:sz="8" w:space="0" w:color="999999"/>
                  </w:tcBorders>
                  <w:vAlign w:val="center"/>
                  <w:hideMark/>
                </w:tcPr>
                <w:p w14:paraId="7ADA8894" w14:textId="77777777" w:rsidR="00ED704D" w:rsidRPr="00914D10" w:rsidRDefault="00ED704D" w:rsidP="00054765">
                  <w:pPr>
                    <w:rPr>
                      <w:rFonts w:ascii="Calibri" w:hAnsi="Calibri" w:cs="Calibri"/>
                      <w:b/>
                      <w:bCs/>
                      <w:color w:val="000000"/>
                      <w:sz w:val="14"/>
                      <w:szCs w:val="14"/>
                    </w:rPr>
                  </w:pPr>
                </w:p>
              </w:tc>
              <w:tc>
                <w:tcPr>
                  <w:tcW w:w="2059" w:type="dxa"/>
                  <w:vMerge/>
                  <w:tcBorders>
                    <w:top w:val="single" w:sz="8" w:space="0" w:color="999999"/>
                    <w:left w:val="single" w:sz="8" w:space="0" w:color="999999"/>
                    <w:bottom w:val="single" w:sz="8" w:space="0" w:color="999999"/>
                    <w:right w:val="single" w:sz="8" w:space="0" w:color="999999"/>
                  </w:tcBorders>
                  <w:vAlign w:val="center"/>
                  <w:hideMark/>
                </w:tcPr>
                <w:p w14:paraId="2CB67FF1" w14:textId="77777777" w:rsidR="00ED704D" w:rsidRPr="00914D10" w:rsidRDefault="00ED704D" w:rsidP="00054765">
                  <w:pPr>
                    <w:rPr>
                      <w:rFonts w:ascii="Calibri" w:hAnsi="Calibri" w:cs="Calibri"/>
                      <w:b/>
                      <w:bCs/>
                      <w:color w:val="000000"/>
                      <w:sz w:val="14"/>
                      <w:szCs w:val="14"/>
                    </w:rPr>
                  </w:pPr>
                </w:p>
              </w:tc>
              <w:tc>
                <w:tcPr>
                  <w:tcW w:w="1150" w:type="dxa"/>
                  <w:vMerge/>
                  <w:tcBorders>
                    <w:top w:val="single" w:sz="8" w:space="0" w:color="999999"/>
                    <w:left w:val="single" w:sz="8" w:space="0" w:color="999999"/>
                    <w:bottom w:val="single" w:sz="8" w:space="0" w:color="999999"/>
                    <w:right w:val="single" w:sz="8" w:space="0" w:color="999999"/>
                  </w:tcBorders>
                  <w:vAlign w:val="center"/>
                  <w:hideMark/>
                </w:tcPr>
                <w:p w14:paraId="705702DC" w14:textId="77777777" w:rsidR="00ED704D" w:rsidRPr="00914D10" w:rsidRDefault="00ED704D" w:rsidP="00054765">
                  <w:pPr>
                    <w:rPr>
                      <w:rFonts w:ascii="Calibri" w:hAnsi="Calibri" w:cs="Calibri"/>
                      <w:b/>
                      <w:bCs/>
                      <w:color w:val="000000"/>
                      <w:sz w:val="14"/>
                      <w:szCs w:val="14"/>
                    </w:rPr>
                  </w:pPr>
                </w:p>
              </w:tc>
              <w:tc>
                <w:tcPr>
                  <w:tcW w:w="575" w:type="dxa"/>
                  <w:tcBorders>
                    <w:top w:val="nil"/>
                    <w:left w:val="nil"/>
                    <w:bottom w:val="single" w:sz="8" w:space="0" w:color="999999"/>
                    <w:right w:val="single" w:sz="8" w:space="0" w:color="999999"/>
                  </w:tcBorders>
                  <w:shd w:val="clear" w:color="auto" w:fill="auto"/>
                  <w:noWrap/>
                  <w:vAlign w:val="center"/>
                  <w:hideMark/>
                </w:tcPr>
                <w:p w14:paraId="5515A89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19" w:type="dxa"/>
                  <w:tcBorders>
                    <w:top w:val="nil"/>
                    <w:left w:val="nil"/>
                    <w:bottom w:val="single" w:sz="8" w:space="0" w:color="999999"/>
                    <w:right w:val="single" w:sz="8" w:space="0" w:color="999999"/>
                  </w:tcBorders>
                  <w:shd w:val="clear" w:color="auto" w:fill="auto"/>
                  <w:noWrap/>
                  <w:vAlign w:val="center"/>
                  <w:hideMark/>
                </w:tcPr>
                <w:p w14:paraId="3AF237B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75" w:type="dxa"/>
                  <w:tcBorders>
                    <w:top w:val="nil"/>
                    <w:left w:val="nil"/>
                    <w:bottom w:val="single" w:sz="8" w:space="0" w:color="999999"/>
                    <w:right w:val="single" w:sz="8" w:space="0" w:color="999999"/>
                  </w:tcBorders>
                  <w:shd w:val="clear" w:color="auto" w:fill="auto"/>
                  <w:noWrap/>
                  <w:vAlign w:val="center"/>
                  <w:hideMark/>
                </w:tcPr>
                <w:p w14:paraId="79507FE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651" w:type="dxa"/>
                  <w:tcBorders>
                    <w:top w:val="nil"/>
                    <w:left w:val="nil"/>
                    <w:bottom w:val="single" w:sz="8" w:space="0" w:color="999999"/>
                    <w:right w:val="single" w:sz="8" w:space="0" w:color="999999"/>
                  </w:tcBorders>
                  <w:shd w:val="clear" w:color="auto" w:fill="auto"/>
                  <w:noWrap/>
                  <w:vAlign w:val="center"/>
                  <w:hideMark/>
                </w:tcPr>
                <w:p w14:paraId="2046EC7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607" w:type="dxa"/>
                  <w:vMerge/>
                  <w:tcBorders>
                    <w:top w:val="single" w:sz="8" w:space="0" w:color="999999"/>
                    <w:left w:val="single" w:sz="8" w:space="0" w:color="999999"/>
                    <w:bottom w:val="single" w:sz="8" w:space="0" w:color="999999"/>
                    <w:right w:val="single" w:sz="8" w:space="0" w:color="999999"/>
                  </w:tcBorders>
                  <w:vAlign w:val="center"/>
                  <w:hideMark/>
                </w:tcPr>
                <w:p w14:paraId="5BEAC309" w14:textId="77777777" w:rsidR="00ED704D" w:rsidRPr="00914D10" w:rsidRDefault="00ED704D" w:rsidP="00054765">
                  <w:pPr>
                    <w:rPr>
                      <w:rFonts w:ascii="Calibri" w:hAnsi="Calibri" w:cs="Calibri"/>
                      <w:b/>
                      <w:bCs/>
                      <w:color w:val="000000"/>
                      <w:sz w:val="14"/>
                      <w:szCs w:val="14"/>
                    </w:rPr>
                  </w:pPr>
                </w:p>
              </w:tc>
            </w:tr>
            <w:tr w:rsidR="00ED704D" w:rsidRPr="00914D10" w14:paraId="1BE8E2E9" w14:textId="77777777" w:rsidTr="00054765">
              <w:trPr>
                <w:trHeight w:val="107"/>
              </w:trPr>
              <w:tc>
                <w:tcPr>
                  <w:tcW w:w="487" w:type="dxa"/>
                  <w:tcBorders>
                    <w:top w:val="nil"/>
                    <w:left w:val="single" w:sz="8" w:space="0" w:color="999999"/>
                    <w:bottom w:val="single" w:sz="8" w:space="0" w:color="999999"/>
                    <w:right w:val="single" w:sz="8" w:space="0" w:color="999999"/>
                  </w:tcBorders>
                  <w:shd w:val="clear" w:color="auto" w:fill="auto"/>
                  <w:noWrap/>
                  <w:vAlign w:val="center"/>
                  <w:hideMark/>
                </w:tcPr>
                <w:p w14:paraId="054683A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2059" w:type="dxa"/>
                  <w:tcBorders>
                    <w:top w:val="nil"/>
                    <w:left w:val="nil"/>
                    <w:bottom w:val="single" w:sz="8" w:space="0" w:color="999999"/>
                    <w:right w:val="single" w:sz="8" w:space="0" w:color="999999"/>
                  </w:tcBorders>
                  <w:shd w:val="clear" w:color="auto" w:fill="auto"/>
                  <w:noWrap/>
                  <w:vAlign w:val="center"/>
                  <w:hideMark/>
                </w:tcPr>
                <w:p w14:paraId="7D3530F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50" w:type="dxa"/>
                  <w:tcBorders>
                    <w:top w:val="nil"/>
                    <w:left w:val="nil"/>
                    <w:bottom w:val="single" w:sz="8" w:space="0" w:color="999999"/>
                    <w:right w:val="single" w:sz="8" w:space="0" w:color="999999"/>
                  </w:tcBorders>
                  <w:shd w:val="clear" w:color="auto" w:fill="auto"/>
                  <w:noWrap/>
                  <w:vAlign w:val="center"/>
                  <w:hideMark/>
                </w:tcPr>
                <w:p w14:paraId="7CA5A197"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75" w:type="dxa"/>
                  <w:tcBorders>
                    <w:top w:val="nil"/>
                    <w:left w:val="nil"/>
                    <w:bottom w:val="single" w:sz="8" w:space="0" w:color="999999"/>
                    <w:right w:val="single" w:sz="8" w:space="0" w:color="999999"/>
                  </w:tcBorders>
                  <w:shd w:val="clear" w:color="auto" w:fill="auto"/>
                  <w:noWrap/>
                  <w:vAlign w:val="bottom"/>
                  <w:hideMark/>
                </w:tcPr>
                <w:p w14:paraId="793520E7"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85</w:t>
                  </w:r>
                </w:p>
              </w:tc>
              <w:tc>
                <w:tcPr>
                  <w:tcW w:w="719" w:type="dxa"/>
                  <w:tcBorders>
                    <w:top w:val="nil"/>
                    <w:left w:val="nil"/>
                    <w:bottom w:val="single" w:sz="8" w:space="0" w:color="999999"/>
                    <w:right w:val="single" w:sz="8" w:space="0" w:color="999999"/>
                  </w:tcBorders>
                  <w:shd w:val="clear" w:color="auto" w:fill="auto"/>
                  <w:noWrap/>
                  <w:vAlign w:val="bottom"/>
                  <w:hideMark/>
                </w:tcPr>
                <w:p w14:paraId="063C324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230</w:t>
                  </w:r>
                </w:p>
              </w:tc>
              <w:tc>
                <w:tcPr>
                  <w:tcW w:w="575" w:type="dxa"/>
                  <w:tcBorders>
                    <w:top w:val="nil"/>
                    <w:left w:val="nil"/>
                    <w:bottom w:val="single" w:sz="8" w:space="0" w:color="999999"/>
                    <w:right w:val="single" w:sz="8" w:space="0" w:color="999999"/>
                  </w:tcBorders>
                  <w:shd w:val="clear" w:color="auto" w:fill="auto"/>
                  <w:noWrap/>
                  <w:vAlign w:val="bottom"/>
                  <w:hideMark/>
                </w:tcPr>
                <w:p w14:paraId="4E61D17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200</w:t>
                  </w:r>
                </w:p>
              </w:tc>
              <w:tc>
                <w:tcPr>
                  <w:tcW w:w="651" w:type="dxa"/>
                  <w:tcBorders>
                    <w:top w:val="nil"/>
                    <w:left w:val="nil"/>
                    <w:bottom w:val="single" w:sz="8" w:space="0" w:color="999999"/>
                    <w:right w:val="single" w:sz="8" w:space="0" w:color="999999"/>
                  </w:tcBorders>
                  <w:shd w:val="clear" w:color="auto" w:fill="auto"/>
                  <w:noWrap/>
                  <w:vAlign w:val="bottom"/>
                  <w:hideMark/>
                </w:tcPr>
                <w:p w14:paraId="19ACBB5D"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25</w:t>
                  </w:r>
                </w:p>
              </w:tc>
              <w:tc>
                <w:tcPr>
                  <w:tcW w:w="607" w:type="dxa"/>
                  <w:tcBorders>
                    <w:top w:val="nil"/>
                    <w:left w:val="nil"/>
                    <w:bottom w:val="single" w:sz="8" w:space="0" w:color="999999"/>
                    <w:right w:val="single" w:sz="8" w:space="0" w:color="999999"/>
                  </w:tcBorders>
                  <w:shd w:val="clear" w:color="auto" w:fill="auto"/>
                  <w:noWrap/>
                  <w:vAlign w:val="bottom"/>
                  <w:hideMark/>
                </w:tcPr>
                <w:p w14:paraId="129C941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540</w:t>
                  </w:r>
                </w:p>
              </w:tc>
            </w:tr>
          </w:tbl>
          <w:p w14:paraId="5055C7DB" w14:textId="77777777" w:rsidR="00ED704D" w:rsidRPr="00914D10" w:rsidRDefault="00ED704D" w:rsidP="00054765">
            <w:pPr>
              <w:rPr>
                <w:rFonts w:ascii="Verdana" w:hAnsi="Verdana" w:cs="Calibri"/>
                <w:b/>
                <w:color w:val="000000"/>
                <w:sz w:val="14"/>
                <w:szCs w:val="14"/>
                <w:lang w:val="es-BO" w:eastAsia="es-BO"/>
              </w:rPr>
            </w:pPr>
          </w:p>
          <w:p w14:paraId="05E0F3C7"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825" w:type="dxa"/>
              <w:tblInd w:w="1" w:type="dxa"/>
              <w:tblCellMar>
                <w:left w:w="70" w:type="dxa"/>
                <w:right w:w="70" w:type="dxa"/>
              </w:tblCellMar>
              <w:tblLook w:val="04A0" w:firstRow="1" w:lastRow="0" w:firstColumn="1" w:lastColumn="0" w:noHBand="0" w:noVBand="1"/>
            </w:tblPr>
            <w:tblGrid>
              <w:gridCol w:w="487"/>
              <w:gridCol w:w="2059"/>
              <w:gridCol w:w="1150"/>
              <w:gridCol w:w="575"/>
              <w:gridCol w:w="719"/>
              <w:gridCol w:w="575"/>
              <w:gridCol w:w="653"/>
              <w:gridCol w:w="607"/>
            </w:tblGrid>
            <w:tr w:rsidR="00ED704D" w:rsidRPr="00914D10" w14:paraId="7E25B2CC" w14:textId="77777777" w:rsidTr="00054765">
              <w:trPr>
                <w:trHeight w:val="107"/>
              </w:trPr>
              <w:tc>
                <w:tcPr>
                  <w:tcW w:w="48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1F4DD4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9D8D6C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5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EB4C47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5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7E3100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60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CEBD3B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53CC8F03" w14:textId="77777777" w:rsidTr="00054765">
              <w:trPr>
                <w:trHeight w:val="107"/>
              </w:trPr>
              <w:tc>
                <w:tcPr>
                  <w:tcW w:w="487" w:type="dxa"/>
                  <w:vMerge/>
                  <w:tcBorders>
                    <w:top w:val="single" w:sz="8" w:space="0" w:color="999999"/>
                    <w:left w:val="single" w:sz="8" w:space="0" w:color="999999"/>
                    <w:bottom w:val="single" w:sz="8" w:space="0" w:color="999999"/>
                    <w:right w:val="single" w:sz="8" w:space="0" w:color="999999"/>
                  </w:tcBorders>
                  <w:vAlign w:val="center"/>
                  <w:hideMark/>
                </w:tcPr>
                <w:p w14:paraId="0749399E" w14:textId="77777777" w:rsidR="00ED704D" w:rsidRPr="00914D10" w:rsidRDefault="00ED704D" w:rsidP="00054765">
                  <w:pPr>
                    <w:rPr>
                      <w:rFonts w:ascii="Calibri" w:hAnsi="Calibri" w:cs="Calibri"/>
                      <w:b/>
                      <w:bCs/>
                      <w:color w:val="000000"/>
                      <w:sz w:val="14"/>
                      <w:szCs w:val="14"/>
                    </w:rPr>
                  </w:pPr>
                </w:p>
              </w:tc>
              <w:tc>
                <w:tcPr>
                  <w:tcW w:w="2059" w:type="dxa"/>
                  <w:vMerge/>
                  <w:tcBorders>
                    <w:top w:val="single" w:sz="8" w:space="0" w:color="999999"/>
                    <w:left w:val="single" w:sz="8" w:space="0" w:color="999999"/>
                    <w:bottom w:val="single" w:sz="8" w:space="0" w:color="999999"/>
                    <w:right w:val="single" w:sz="8" w:space="0" w:color="999999"/>
                  </w:tcBorders>
                  <w:vAlign w:val="center"/>
                  <w:hideMark/>
                </w:tcPr>
                <w:p w14:paraId="1F341F78" w14:textId="77777777" w:rsidR="00ED704D" w:rsidRPr="00914D10" w:rsidRDefault="00ED704D" w:rsidP="00054765">
                  <w:pPr>
                    <w:rPr>
                      <w:rFonts w:ascii="Calibri" w:hAnsi="Calibri" w:cs="Calibri"/>
                      <w:b/>
                      <w:bCs/>
                      <w:color w:val="000000"/>
                      <w:sz w:val="14"/>
                      <w:szCs w:val="14"/>
                    </w:rPr>
                  </w:pPr>
                </w:p>
              </w:tc>
              <w:tc>
                <w:tcPr>
                  <w:tcW w:w="1150" w:type="dxa"/>
                  <w:vMerge/>
                  <w:tcBorders>
                    <w:top w:val="single" w:sz="8" w:space="0" w:color="999999"/>
                    <w:left w:val="single" w:sz="8" w:space="0" w:color="999999"/>
                    <w:bottom w:val="single" w:sz="8" w:space="0" w:color="999999"/>
                    <w:right w:val="single" w:sz="8" w:space="0" w:color="999999"/>
                  </w:tcBorders>
                  <w:vAlign w:val="center"/>
                  <w:hideMark/>
                </w:tcPr>
                <w:p w14:paraId="2DA7F37F" w14:textId="77777777" w:rsidR="00ED704D" w:rsidRPr="00914D10" w:rsidRDefault="00ED704D" w:rsidP="00054765">
                  <w:pPr>
                    <w:rPr>
                      <w:rFonts w:ascii="Calibri" w:hAnsi="Calibri" w:cs="Calibri"/>
                      <w:b/>
                      <w:bCs/>
                      <w:color w:val="000000"/>
                      <w:sz w:val="14"/>
                      <w:szCs w:val="14"/>
                    </w:rPr>
                  </w:pPr>
                </w:p>
              </w:tc>
              <w:tc>
                <w:tcPr>
                  <w:tcW w:w="575" w:type="dxa"/>
                  <w:tcBorders>
                    <w:top w:val="nil"/>
                    <w:left w:val="nil"/>
                    <w:bottom w:val="single" w:sz="8" w:space="0" w:color="999999"/>
                    <w:right w:val="single" w:sz="8" w:space="0" w:color="999999"/>
                  </w:tcBorders>
                  <w:shd w:val="clear" w:color="auto" w:fill="auto"/>
                  <w:noWrap/>
                  <w:vAlign w:val="center"/>
                  <w:hideMark/>
                </w:tcPr>
                <w:p w14:paraId="1F350BC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19" w:type="dxa"/>
                  <w:tcBorders>
                    <w:top w:val="nil"/>
                    <w:left w:val="nil"/>
                    <w:bottom w:val="single" w:sz="8" w:space="0" w:color="999999"/>
                    <w:right w:val="single" w:sz="8" w:space="0" w:color="999999"/>
                  </w:tcBorders>
                  <w:shd w:val="clear" w:color="auto" w:fill="auto"/>
                  <w:noWrap/>
                  <w:vAlign w:val="center"/>
                  <w:hideMark/>
                </w:tcPr>
                <w:p w14:paraId="5110C2E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75" w:type="dxa"/>
                  <w:tcBorders>
                    <w:top w:val="nil"/>
                    <w:left w:val="nil"/>
                    <w:bottom w:val="single" w:sz="8" w:space="0" w:color="999999"/>
                    <w:right w:val="single" w:sz="8" w:space="0" w:color="999999"/>
                  </w:tcBorders>
                  <w:shd w:val="clear" w:color="auto" w:fill="auto"/>
                  <w:noWrap/>
                  <w:vAlign w:val="center"/>
                  <w:hideMark/>
                </w:tcPr>
                <w:p w14:paraId="0B12F9C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651" w:type="dxa"/>
                  <w:tcBorders>
                    <w:top w:val="nil"/>
                    <w:left w:val="nil"/>
                    <w:bottom w:val="single" w:sz="8" w:space="0" w:color="999999"/>
                    <w:right w:val="single" w:sz="8" w:space="0" w:color="999999"/>
                  </w:tcBorders>
                  <w:shd w:val="clear" w:color="auto" w:fill="auto"/>
                  <w:noWrap/>
                  <w:vAlign w:val="center"/>
                  <w:hideMark/>
                </w:tcPr>
                <w:p w14:paraId="7206296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607" w:type="dxa"/>
                  <w:vMerge/>
                  <w:tcBorders>
                    <w:top w:val="single" w:sz="8" w:space="0" w:color="999999"/>
                    <w:left w:val="single" w:sz="8" w:space="0" w:color="999999"/>
                    <w:bottom w:val="single" w:sz="8" w:space="0" w:color="999999"/>
                    <w:right w:val="single" w:sz="8" w:space="0" w:color="999999"/>
                  </w:tcBorders>
                  <w:vAlign w:val="center"/>
                  <w:hideMark/>
                </w:tcPr>
                <w:p w14:paraId="716F3EE3" w14:textId="77777777" w:rsidR="00ED704D" w:rsidRPr="00914D10" w:rsidRDefault="00ED704D" w:rsidP="00054765">
                  <w:pPr>
                    <w:rPr>
                      <w:rFonts w:ascii="Calibri" w:hAnsi="Calibri" w:cs="Calibri"/>
                      <w:b/>
                      <w:bCs/>
                      <w:color w:val="000000"/>
                      <w:sz w:val="14"/>
                      <w:szCs w:val="14"/>
                    </w:rPr>
                  </w:pPr>
                </w:p>
              </w:tc>
            </w:tr>
            <w:tr w:rsidR="00ED704D" w:rsidRPr="00914D10" w14:paraId="147C0E74" w14:textId="77777777" w:rsidTr="00054765">
              <w:trPr>
                <w:trHeight w:val="107"/>
              </w:trPr>
              <w:tc>
                <w:tcPr>
                  <w:tcW w:w="487" w:type="dxa"/>
                  <w:tcBorders>
                    <w:top w:val="nil"/>
                    <w:left w:val="single" w:sz="8" w:space="0" w:color="999999"/>
                    <w:bottom w:val="single" w:sz="8" w:space="0" w:color="999999"/>
                    <w:right w:val="single" w:sz="8" w:space="0" w:color="999999"/>
                  </w:tcBorders>
                  <w:shd w:val="clear" w:color="auto" w:fill="auto"/>
                  <w:noWrap/>
                  <w:vAlign w:val="center"/>
                  <w:hideMark/>
                </w:tcPr>
                <w:p w14:paraId="69974C5D"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2059" w:type="dxa"/>
                  <w:tcBorders>
                    <w:top w:val="nil"/>
                    <w:left w:val="nil"/>
                    <w:bottom w:val="single" w:sz="8" w:space="0" w:color="999999"/>
                    <w:right w:val="single" w:sz="8" w:space="0" w:color="999999"/>
                  </w:tcBorders>
                  <w:shd w:val="clear" w:color="auto" w:fill="auto"/>
                  <w:noWrap/>
                  <w:vAlign w:val="center"/>
                  <w:hideMark/>
                </w:tcPr>
                <w:p w14:paraId="6C5989A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50" w:type="dxa"/>
                  <w:tcBorders>
                    <w:top w:val="nil"/>
                    <w:left w:val="nil"/>
                    <w:bottom w:val="single" w:sz="8" w:space="0" w:color="999999"/>
                    <w:right w:val="single" w:sz="8" w:space="0" w:color="999999"/>
                  </w:tcBorders>
                  <w:shd w:val="clear" w:color="auto" w:fill="auto"/>
                  <w:noWrap/>
                  <w:vAlign w:val="center"/>
                  <w:hideMark/>
                </w:tcPr>
                <w:p w14:paraId="42031E97"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75" w:type="dxa"/>
                  <w:tcBorders>
                    <w:top w:val="nil"/>
                    <w:left w:val="nil"/>
                    <w:bottom w:val="single" w:sz="8" w:space="0" w:color="999999"/>
                    <w:right w:val="single" w:sz="8" w:space="0" w:color="999999"/>
                  </w:tcBorders>
                  <w:shd w:val="clear" w:color="auto" w:fill="auto"/>
                  <w:noWrap/>
                  <w:vAlign w:val="bottom"/>
                </w:tcPr>
                <w:p w14:paraId="0CB96CFC"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110</w:t>
                  </w:r>
                </w:p>
              </w:tc>
              <w:tc>
                <w:tcPr>
                  <w:tcW w:w="719" w:type="dxa"/>
                  <w:tcBorders>
                    <w:top w:val="nil"/>
                    <w:left w:val="nil"/>
                    <w:bottom w:val="single" w:sz="8" w:space="0" w:color="999999"/>
                    <w:right w:val="single" w:sz="8" w:space="0" w:color="999999"/>
                  </w:tcBorders>
                  <w:shd w:val="clear" w:color="auto" w:fill="auto"/>
                  <w:noWrap/>
                  <w:vAlign w:val="bottom"/>
                </w:tcPr>
                <w:p w14:paraId="4096C92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300</w:t>
                  </w:r>
                </w:p>
              </w:tc>
              <w:tc>
                <w:tcPr>
                  <w:tcW w:w="575" w:type="dxa"/>
                  <w:tcBorders>
                    <w:top w:val="nil"/>
                    <w:left w:val="nil"/>
                    <w:bottom w:val="single" w:sz="8" w:space="0" w:color="999999"/>
                    <w:right w:val="single" w:sz="8" w:space="0" w:color="999999"/>
                  </w:tcBorders>
                  <w:shd w:val="clear" w:color="auto" w:fill="auto"/>
                  <w:noWrap/>
                  <w:vAlign w:val="bottom"/>
                </w:tcPr>
                <w:p w14:paraId="73AEB8B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270</w:t>
                  </w:r>
                </w:p>
              </w:tc>
              <w:tc>
                <w:tcPr>
                  <w:tcW w:w="651" w:type="dxa"/>
                  <w:tcBorders>
                    <w:top w:val="nil"/>
                    <w:left w:val="nil"/>
                    <w:bottom w:val="single" w:sz="8" w:space="0" w:color="999999"/>
                    <w:right w:val="single" w:sz="8" w:space="0" w:color="999999"/>
                  </w:tcBorders>
                  <w:shd w:val="clear" w:color="auto" w:fill="auto"/>
                  <w:noWrap/>
                  <w:vAlign w:val="bottom"/>
                </w:tcPr>
                <w:p w14:paraId="10F0905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35</w:t>
                  </w:r>
                </w:p>
              </w:tc>
              <w:tc>
                <w:tcPr>
                  <w:tcW w:w="607" w:type="dxa"/>
                  <w:tcBorders>
                    <w:top w:val="nil"/>
                    <w:left w:val="nil"/>
                    <w:bottom w:val="single" w:sz="8" w:space="0" w:color="999999"/>
                    <w:right w:val="single" w:sz="8" w:space="0" w:color="999999"/>
                  </w:tcBorders>
                  <w:shd w:val="clear" w:color="auto" w:fill="auto"/>
                  <w:noWrap/>
                  <w:vAlign w:val="bottom"/>
                </w:tcPr>
                <w:p w14:paraId="77DDD68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715</w:t>
                  </w:r>
                </w:p>
              </w:tc>
            </w:tr>
          </w:tbl>
          <w:p w14:paraId="7643331B" w14:textId="77777777" w:rsidR="00ED704D" w:rsidRPr="00914D10" w:rsidRDefault="00ED704D" w:rsidP="00054765">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0B0C9124"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ED704D" w:rsidRPr="00914D10" w14:paraId="3F87E112" w14:textId="77777777" w:rsidTr="00054765">
        <w:trPr>
          <w:trHeight w:val="20"/>
          <w:jc w:val="center"/>
        </w:trPr>
        <w:tc>
          <w:tcPr>
            <w:tcW w:w="6986" w:type="dxa"/>
            <w:shd w:val="clear" w:color="auto" w:fill="auto"/>
            <w:vAlign w:val="center"/>
            <w:hideMark/>
          </w:tcPr>
          <w:p w14:paraId="449F99B4"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39D87185" w14:textId="77777777" w:rsidR="00ED704D" w:rsidRPr="00914D10" w:rsidRDefault="00ED704D" w:rsidP="00054765">
            <w:pPr>
              <w:rPr>
                <w:rFonts w:ascii="Verdana" w:hAnsi="Verdana" w:cs="Calibri"/>
                <w:color w:val="000000"/>
                <w:sz w:val="14"/>
                <w:szCs w:val="14"/>
                <w:lang w:val="es-BO" w:eastAsia="es-BO"/>
              </w:rPr>
            </w:pPr>
          </w:p>
        </w:tc>
      </w:tr>
      <w:tr w:rsidR="00ED704D" w:rsidRPr="00914D10" w14:paraId="4EB9759F" w14:textId="77777777" w:rsidTr="00054765">
        <w:trPr>
          <w:trHeight w:val="20"/>
          <w:jc w:val="center"/>
        </w:trPr>
        <w:tc>
          <w:tcPr>
            <w:tcW w:w="6986" w:type="dxa"/>
            <w:shd w:val="clear" w:color="auto" w:fill="auto"/>
            <w:vAlign w:val="center"/>
          </w:tcPr>
          <w:p w14:paraId="5AD23CA4"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4E6D35E5"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3BE23006" w14:textId="77777777" w:rsidR="00ED704D" w:rsidRDefault="00ED704D" w:rsidP="00ED704D">
      <w:pPr>
        <w:ind w:right="157"/>
        <w:jc w:val="both"/>
        <w:rPr>
          <w:rFonts w:ascii="Bookman Old Style" w:hAnsi="Bookman Old Style"/>
          <w:sz w:val="18"/>
          <w:szCs w:val="18"/>
          <w:lang w:val="es-ES_tradnl"/>
        </w:rPr>
      </w:pPr>
    </w:p>
    <w:p w14:paraId="1E91B687" w14:textId="77777777" w:rsidR="00411466" w:rsidRPr="00ED704D" w:rsidRDefault="00411466" w:rsidP="00411466">
      <w:pPr>
        <w:tabs>
          <w:tab w:val="left" w:pos="1701"/>
          <w:tab w:val="left" w:pos="1843"/>
        </w:tabs>
        <w:ind w:left="708" w:right="157"/>
        <w:contextualSpacing/>
        <w:jc w:val="both"/>
        <w:rPr>
          <w:rFonts w:ascii="Verdana" w:hAnsi="Verdana" w:cs="Calibri"/>
          <w:sz w:val="18"/>
          <w:szCs w:val="18"/>
        </w:rPr>
      </w:pPr>
    </w:p>
    <w:p w14:paraId="5F8C3550" w14:textId="77777777" w:rsidR="00411466" w:rsidRDefault="00411466" w:rsidP="00411466">
      <w:pPr>
        <w:spacing w:before="120" w:after="120"/>
        <w:ind w:left="99" w:right="111"/>
        <w:rPr>
          <w:rFonts w:ascii="Verdana" w:hAnsi="Verdana"/>
          <w:b/>
          <w:sz w:val="18"/>
          <w:szCs w:val="18"/>
          <w:u w:val="single"/>
        </w:rPr>
      </w:pPr>
    </w:p>
    <w:p w14:paraId="1B2A53AE" w14:textId="77777777" w:rsidR="00046159" w:rsidRDefault="00046159">
      <w:pPr>
        <w:rPr>
          <w:rFonts w:ascii="Verdana" w:hAnsi="Verdana"/>
          <w:b/>
          <w:bCs/>
          <w:kern w:val="28"/>
          <w:sz w:val="18"/>
          <w:szCs w:val="18"/>
          <w:lang w:val="es-BO" w:eastAsia="x-none"/>
        </w:rPr>
      </w:pPr>
      <w:r>
        <w:rPr>
          <w:rFonts w:ascii="Verdana" w:hAnsi="Verdana"/>
          <w:sz w:val="18"/>
          <w:szCs w:val="18"/>
          <w:lang w:val="es-BO"/>
        </w:rPr>
        <w:br w:type="page"/>
      </w:r>
    </w:p>
    <w:p w14:paraId="776C7687" w14:textId="552214C8" w:rsidR="002C09D7" w:rsidRPr="00F32DFA" w:rsidRDefault="00203893" w:rsidP="0092355B">
      <w:pPr>
        <w:pStyle w:val="Ttulo10"/>
        <w:numPr>
          <w:ilvl w:val="0"/>
          <w:numId w:val="60"/>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0"/>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19D9D7"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73B32950"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w:t>
      </w:r>
      <w:r w:rsidR="00363398">
        <w:rPr>
          <w:rFonts w:ascii="Century Gothic" w:hAnsi="Century Gothic"/>
          <w:sz w:val="14"/>
          <w:szCs w:val="14"/>
        </w:rPr>
        <w:t>,</w:t>
      </w:r>
      <w:r w:rsidRPr="00F32DFA">
        <w:rPr>
          <w:rFonts w:ascii="Century Gothic" w:hAnsi="Century Gothic"/>
          <w:sz w:val="14"/>
          <w:szCs w:val="14"/>
        </w:rPr>
        <w:t xml:space="preserve"> de 20 de octubre de 2010, en el marco del Reglamento Específico para Contratación de Bienes y Servicios Especializados en el Extranjero aprobado mediante Resolución Ministerial 032-17</w:t>
      </w:r>
      <w:r w:rsidR="00363398">
        <w:rPr>
          <w:rFonts w:ascii="Century Gothic" w:hAnsi="Century Gothic"/>
          <w:sz w:val="14"/>
          <w:szCs w:val="14"/>
        </w:rPr>
        <w:t>,</w:t>
      </w:r>
      <w:r w:rsidRPr="00F32DFA">
        <w:rPr>
          <w:rFonts w:ascii="Century Gothic" w:hAnsi="Century Gothic"/>
          <w:sz w:val="14"/>
          <w:szCs w:val="14"/>
        </w:rPr>
        <w:t xml:space="preserve"> de 15 de marzo de 2017, modificado y complementado mediante Resolución Ministerial 046-17</w:t>
      </w:r>
      <w:r w:rsidR="00363398">
        <w:rPr>
          <w:rFonts w:ascii="Century Gothic" w:hAnsi="Century Gothic"/>
          <w:sz w:val="14"/>
          <w:szCs w:val="14"/>
        </w:rPr>
        <w:t>,</w:t>
      </w:r>
      <w:r w:rsidRPr="00F32DFA">
        <w:rPr>
          <w:rFonts w:ascii="Century Gothic" w:hAnsi="Century Gothic"/>
          <w:sz w:val="14"/>
          <w:szCs w:val="14"/>
        </w:rPr>
        <w:t xml:space="preserve"> de 13 de abril de 2017</w:t>
      </w:r>
      <w:r w:rsidR="00363398">
        <w:rPr>
          <w:rFonts w:ascii="Century Gothic" w:hAnsi="Century Gothic"/>
          <w:sz w:val="14"/>
          <w:szCs w:val="14"/>
        </w:rPr>
        <w:t>,</w:t>
      </w:r>
      <w:r w:rsidRPr="00F32DFA">
        <w:rPr>
          <w:rFonts w:ascii="Century Gothic" w:hAnsi="Century Gothic"/>
          <w:sz w:val="14"/>
          <w:szCs w:val="14"/>
        </w:rPr>
        <w:t xml:space="preserve"> del Ministerio de Hidrocarburos, invita públicamente a las empresas internacionales legalmente establecidas en su país de origen, a presentar sus propuestas para la adquisición de equipos de conversión a GNV de acuerdo al siguiente detalle:</w:t>
      </w:r>
    </w:p>
    <w:p w14:paraId="33D3527C" w14:textId="77777777" w:rsidR="00CB2FA6" w:rsidRPr="00F32DFA" w:rsidRDefault="00CB2FA6" w:rsidP="00CB2FA6">
      <w:pPr>
        <w:rPr>
          <w:rFonts w:ascii="Arial" w:hAnsi="Arial" w:cs="Arial"/>
          <w:sz w:val="16"/>
          <w:szCs w:val="16"/>
          <w:lang w:val="es-BO"/>
        </w:rPr>
      </w:pPr>
    </w:p>
    <w:tbl>
      <w:tblPr>
        <w:tblW w:w="9489" w:type="dxa"/>
        <w:jc w:val="center"/>
        <w:tblLayout w:type="fixed"/>
        <w:tblCellMar>
          <w:left w:w="70" w:type="dxa"/>
          <w:right w:w="70" w:type="dxa"/>
        </w:tblCellMar>
        <w:tblLook w:val="04A0" w:firstRow="1" w:lastRow="0" w:firstColumn="1" w:lastColumn="0" w:noHBand="0" w:noVBand="1"/>
      </w:tblPr>
      <w:tblGrid>
        <w:gridCol w:w="841"/>
        <w:gridCol w:w="2064"/>
        <w:gridCol w:w="1480"/>
        <w:gridCol w:w="1171"/>
        <w:gridCol w:w="1192"/>
        <w:gridCol w:w="1261"/>
        <w:gridCol w:w="1480"/>
      </w:tblGrid>
      <w:tr w:rsidR="00AA3BE7" w:rsidRPr="00F32DFA" w14:paraId="29DD8E3F" w14:textId="77777777" w:rsidTr="001100A1">
        <w:trPr>
          <w:trHeight w:val="9"/>
          <w:jc w:val="center"/>
        </w:trPr>
        <w:tc>
          <w:tcPr>
            <w:tcW w:w="841"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4D103C4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N° ITEM</w:t>
            </w:r>
          </w:p>
        </w:tc>
        <w:tc>
          <w:tcPr>
            <w:tcW w:w="2064" w:type="dxa"/>
            <w:vMerge w:val="restart"/>
            <w:tcBorders>
              <w:top w:val="single" w:sz="8" w:space="0" w:color="auto"/>
              <w:left w:val="single" w:sz="8" w:space="0" w:color="auto"/>
              <w:right w:val="single" w:sz="8" w:space="0" w:color="auto"/>
            </w:tcBorders>
            <w:shd w:val="clear" w:color="auto" w:fill="323E4F" w:themeFill="text2" w:themeFillShade="BF"/>
          </w:tcPr>
          <w:p w14:paraId="54F5115C" w14:textId="34CF9CB2" w:rsidR="00AA3BE7" w:rsidRPr="0003543D" w:rsidRDefault="00AA3BE7" w:rsidP="00DF2997">
            <w:pPr>
              <w:ind w:left="99" w:right="157"/>
              <w:jc w:val="center"/>
              <w:rPr>
                <w:rFonts w:ascii="Calibri" w:hAnsi="Calibri" w:cs="Calibri"/>
                <w:b/>
                <w:bCs/>
                <w:color w:val="FFFFFF" w:themeColor="background1"/>
                <w:sz w:val="16"/>
                <w:szCs w:val="16"/>
              </w:rPr>
            </w:pPr>
            <w:r>
              <w:rPr>
                <w:rFonts w:ascii="Calibri" w:hAnsi="Calibri" w:cs="Calibri"/>
                <w:b/>
                <w:bCs/>
                <w:color w:val="FFFFFF" w:themeColor="background1"/>
                <w:sz w:val="16"/>
                <w:szCs w:val="16"/>
              </w:rPr>
              <w:t>DESCRIPCION</w:t>
            </w:r>
          </w:p>
        </w:tc>
        <w:tc>
          <w:tcPr>
            <w:tcW w:w="1480"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2E48852" w14:textId="6CB41E23" w:rsidR="00AA3BE7" w:rsidRPr="00DF4710"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CAPACIDAD [L]</w:t>
            </w:r>
          </w:p>
        </w:tc>
        <w:tc>
          <w:tcPr>
            <w:tcW w:w="1171"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44E6B30"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DIAMETRO NOMINAL [mm]</w:t>
            </w:r>
          </w:p>
        </w:tc>
        <w:tc>
          <w:tcPr>
            <w:tcW w:w="119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F72C92A"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CANTIDAD</w:t>
            </w:r>
          </w:p>
        </w:tc>
        <w:tc>
          <w:tcPr>
            <w:tcW w:w="2741"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19C07A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PRECIO REFERENCIAL</w:t>
            </w:r>
          </w:p>
        </w:tc>
      </w:tr>
      <w:tr w:rsidR="00AA3BE7" w:rsidRPr="00F32DFA" w14:paraId="278A6B26" w14:textId="77777777" w:rsidTr="001100A1">
        <w:trPr>
          <w:trHeight w:val="9"/>
          <w:jc w:val="center"/>
        </w:trPr>
        <w:tc>
          <w:tcPr>
            <w:tcW w:w="841" w:type="dxa"/>
            <w:vMerge/>
            <w:tcBorders>
              <w:left w:val="single" w:sz="8" w:space="0" w:color="auto"/>
              <w:bottom w:val="single" w:sz="8" w:space="0" w:color="auto"/>
              <w:right w:val="single" w:sz="8" w:space="0" w:color="auto"/>
            </w:tcBorders>
          </w:tcPr>
          <w:p w14:paraId="33A6C9CC" w14:textId="77777777" w:rsidR="00AA3BE7" w:rsidRDefault="00AA3BE7" w:rsidP="00DF2997">
            <w:pPr>
              <w:ind w:left="99" w:right="157"/>
              <w:jc w:val="center"/>
              <w:rPr>
                <w:rFonts w:ascii="Bookman Old Style" w:hAnsi="Bookman Old Style" w:cs="Calibri"/>
                <w:color w:val="000000"/>
                <w:sz w:val="14"/>
                <w:szCs w:val="14"/>
                <w:lang w:eastAsia="es-BO"/>
              </w:rPr>
            </w:pPr>
          </w:p>
        </w:tc>
        <w:tc>
          <w:tcPr>
            <w:tcW w:w="2064" w:type="dxa"/>
            <w:vMerge/>
            <w:tcBorders>
              <w:left w:val="single" w:sz="8" w:space="0" w:color="auto"/>
              <w:bottom w:val="single" w:sz="8" w:space="0" w:color="auto"/>
              <w:right w:val="single" w:sz="8" w:space="0" w:color="auto"/>
            </w:tcBorders>
          </w:tcPr>
          <w:p w14:paraId="3B20D2AA" w14:textId="77777777" w:rsidR="00AA3BE7" w:rsidRPr="00DF4710" w:rsidRDefault="00AA3BE7" w:rsidP="00DF2997">
            <w:pPr>
              <w:ind w:left="99" w:right="157"/>
              <w:jc w:val="center"/>
              <w:rPr>
                <w:rFonts w:ascii="Calibri" w:hAnsi="Calibri" w:cs="Calibri"/>
                <w:b/>
                <w:bCs/>
                <w:color w:val="FFFFFF" w:themeColor="background1"/>
                <w:sz w:val="16"/>
                <w:szCs w:val="16"/>
              </w:rPr>
            </w:pPr>
          </w:p>
        </w:tc>
        <w:tc>
          <w:tcPr>
            <w:tcW w:w="1480" w:type="dxa"/>
            <w:vMerge/>
            <w:tcBorders>
              <w:left w:val="single" w:sz="8" w:space="0" w:color="auto"/>
              <w:bottom w:val="single" w:sz="8" w:space="0" w:color="auto"/>
              <w:right w:val="single" w:sz="8" w:space="0" w:color="auto"/>
            </w:tcBorders>
            <w:shd w:val="clear" w:color="auto" w:fill="auto"/>
            <w:vAlign w:val="center"/>
          </w:tcPr>
          <w:p w14:paraId="209878D1" w14:textId="58A7DEF2" w:rsidR="00AA3BE7" w:rsidRPr="00DF4710" w:rsidRDefault="00AA3BE7" w:rsidP="00DF2997">
            <w:pPr>
              <w:ind w:left="99" w:right="157"/>
              <w:jc w:val="center"/>
              <w:rPr>
                <w:rFonts w:ascii="Calibri" w:hAnsi="Calibri" w:cs="Calibri"/>
                <w:b/>
                <w:bCs/>
                <w:color w:val="FFFFFF" w:themeColor="background1"/>
                <w:sz w:val="16"/>
                <w:szCs w:val="16"/>
              </w:rPr>
            </w:pPr>
          </w:p>
        </w:tc>
        <w:tc>
          <w:tcPr>
            <w:tcW w:w="1171" w:type="dxa"/>
            <w:vMerge/>
            <w:tcBorders>
              <w:left w:val="single" w:sz="8" w:space="0" w:color="auto"/>
              <w:bottom w:val="single" w:sz="8" w:space="0" w:color="auto"/>
              <w:right w:val="single" w:sz="8" w:space="0" w:color="auto"/>
            </w:tcBorders>
            <w:shd w:val="clear" w:color="auto" w:fill="auto"/>
            <w:vAlign w:val="center"/>
          </w:tcPr>
          <w:p w14:paraId="145FBE5F" w14:textId="77777777" w:rsidR="00AA3BE7" w:rsidRPr="00F32DFA" w:rsidRDefault="00AA3BE7" w:rsidP="00DF2997">
            <w:pPr>
              <w:ind w:left="99" w:right="157"/>
              <w:jc w:val="center"/>
              <w:rPr>
                <w:rFonts w:ascii="Bookman Old Style" w:hAnsi="Bookman Old Style" w:cs="Calibri"/>
                <w:color w:val="000000"/>
                <w:sz w:val="14"/>
                <w:szCs w:val="14"/>
              </w:rPr>
            </w:pPr>
          </w:p>
        </w:tc>
        <w:tc>
          <w:tcPr>
            <w:tcW w:w="1192" w:type="dxa"/>
            <w:vMerge/>
            <w:tcBorders>
              <w:left w:val="single" w:sz="8" w:space="0" w:color="auto"/>
              <w:bottom w:val="single" w:sz="8" w:space="0" w:color="auto"/>
              <w:right w:val="single" w:sz="8" w:space="0" w:color="auto"/>
            </w:tcBorders>
            <w:shd w:val="clear" w:color="auto" w:fill="auto"/>
            <w:noWrap/>
            <w:vAlign w:val="center"/>
          </w:tcPr>
          <w:p w14:paraId="38171130" w14:textId="77777777" w:rsidR="00AA3BE7" w:rsidRPr="00E43D57" w:rsidRDefault="00AA3BE7" w:rsidP="00DF2997">
            <w:pPr>
              <w:ind w:left="99" w:right="157"/>
              <w:jc w:val="right"/>
              <w:rPr>
                <w:rFonts w:ascii="Bookman Old Style" w:hAnsi="Bookman Old Style" w:cs="Calibri"/>
                <w:color w:val="000000"/>
                <w:sz w:val="14"/>
                <w:szCs w:val="14"/>
              </w:rPr>
            </w:pPr>
          </w:p>
        </w:tc>
        <w:tc>
          <w:tcPr>
            <w:tcW w:w="1261"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67FB2DA2" w14:textId="77777777" w:rsidR="00AA3BE7" w:rsidRPr="0003543D"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P/U</w:t>
            </w:r>
          </w:p>
        </w:tc>
        <w:tc>
          <w:tcPr>
            <w:tcW w:w="1480"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2A129FD5" w14:textId="77777777" w:rsidR="00AA3BE7" w:rsidRPr="0003543D" w:rsidRDefault="00AA3BE7" w:rsidP="00DF2997">
            <w:pPr>
              <w:ind w:left="99" w:right="157"/>
              <w:jc w:val="right"/>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TOTAL USD</w:t>
            </w:r>
          </w:p>
        </w:tc>
      </w:tr>
      <w:tr w:rsidR="00BB13B5" w:rsidRPr="00F32DFA" w14:paraId="6C22C36E"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42523A04" w14:textId="21E8E3FB" w:rsidR="00BB13B5" w:rsidRPr="00DF4710" w:rsidRDefault="00BB13B5" w:rsidP="00BB13B5">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2</w:t>
            </w:r>
          </w:p>
        </w:tc>
        <w:tc>
          <w:tcPr>
            <w:tcW w:w="2064" w:type="dxa"/>
            <w:tcBorders>
              <w:top w:val="single" w:sz="8" w:space="0" w:color="auto"/>
              <w:left w:val="single" w:sz="8" w:space="0" w:color="auto"/>
              <w:bottom w:val="single" w:sz="8" w:space="0" w:color="auto"/>
              <w:right w:val="single" w:sz="8" w:space="0" w:color="auto"/>
            </w:tcBorders>
          </w:tcPr>
          <w:p w14:paraId="2C7E30C5" w14:textId="7E7EC63B" w:rsidR="00BB13B5" w:rsidRPr="00DF4710" w:rsidRDefault="00BB13B5" w:rsidP="00BB13B5">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7888FB5" w14:textId="55A439B7"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(largo)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7CFDEDF0" w14:textId="7A20BC8C" w:rsidR="00BB13B5" w:rsidRPr="00DF4710" w:rsidRDefault="00BB13B5" w:rsidP="00BB13B5">
            <w:pPr>
              <w:ind w:left="99" w:right="157"/>
              <w:jc w:val="center"/>
              <w:rPr>
                <w:rFonts w:ascii="Bookman Old Style" w:hAnsi="Bookman Old Style" w:cs="Calibri"/>
                <w:color w:val="000000"/>
                <w:sz w:val="16"/>
                <w:szCs w:val="16"/>
                <w:lang w:val="es-BO" w:eastAsia="es-BO"/>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9E1290" w14:textId="4ABA3395"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2.430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AFA40" w14:textId="607D7FE5" w:rsidR="00BB13B5" w:rsidRPr="00BB13B5" w:rsidRDefault="00BB13B5" w:rsidP="00BB13B5">
            <w:pPr>
              <w:ind w:left="99" w:right="157"/>
              <w:jc w:val="center"/>
              <w:rPr>
                <w:rFonts w:ascii="Bookman Old Style" w:hAnsi="Bookman Old Style" w:cs="Calibri"/>
                <w:b/>
                <w:color w:val="000000"/>
                <w:sz w:val="16"/>
                <w:szCs w:val="16"/>
              </w:rPr>
            </w:pPr>
            <w:r w:rsidRPr="00BB13B5">
              <w:rPr>
                <w:rFonts w:ascii="Calibri" w:hAnsi="Calibri" w:cs="Calibri"/>
                <w:b/>
                <w:bCs/>
                <w:color w:val="1D2228"/>
                <w:sz w:val="16"/>
                <w:szCs w:val="16"/>
              </w:rPr>
              <w:t>307,67</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9F3E39" w14:textId="266B343E"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color w:val="000000"/>
                <w:sz w:val="16"/>
                <w:szCs w:val="16"/>
              </w:rPr>
              <w:t>747.638,10</w:t>
            </w:r>
          </w:p>
        </w:tc>
      </w:tr>
      <w:tr w:rsidR="00BB13B5" w:rsidRPr="00F32DFA" w14:paraId="2338051B"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CB0520B" w14:textId="78D664E6" w:rsidR="00BB13B5" w:rsidRPr="00DF4710" w:rsidRDefault="00BB13B5" w:rsidP="00BB13B5">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3</w:t>
            </w:r>
          </w:p>
        </w:tc>
        <w:tc>
          <w:tcPr>
            <w:tcW w:w="2064" w:type="dxa"/>
            <w:tcBorders>
              <w:top w:val="single" w:sz="8" w:space="0" w:color="auto"/>
              <w:left w:val="single" w:sz="8" w:space="0" w:color="auto"/>
              <w:bottom w:val="single" w:sz="8" w:space="0" w:color="auto"/>
              <w:right w:val="single" w:sz="8" w:space="0" w:color="auto"/>
            </w:tcBorders>
          </w:tcPr>
          <w:p w14:paraId="2BBFBEB9" w14:textId="53E9C34A" w:rsidR="00BB13B5" w:rsidRPr="00DF4710" w:rsidRDefault="00BB13B5" w:rsidP="00BB13B5">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34825DE" w14:textId="7682C44A"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(corto)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1E1A67D" w14:textId="560845DD"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CF861" w14:textId="55785BB1"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3.960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917B73" w14:textId="2D17C0B3" w:rsidR="00BB13B5" w:rsidRPr="00BB13B5" w:rsidRDefault="00BB13B5" w:rsidP="00BB13B5">
            <w:pPr>
              <w:ind w:left="99" w:right="157"/>
              <w:jc w:val="center"/>
              <w:rPr>
                <w:rFonts w:ascii="Bookman Old Style" w:hAnsi="Bookman Old Style" w:cs="Calibri"/>
                <w:b/>
                <w:color w:val="000000"/>
                <w:sz w:val="16"/>
                <w:szCs w:val="16"/>
              </w:rPr>
            </w:pPr>
            <w:r w:rsidRPr="00BB13B5">
              <w:rPr>
                <w:rFonts w:ascii="Calibri" w:hAnsi="Calibri" w:cs="Calibri"/>
                <w:b/>
                <w:bCs/>
                <w:color w:val="1D2228"/>
                <w:sz w:val="16"/>
                <w:szCs w:val="16"/>
              </w:rPr>
              <w:t>371,92</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39DF4B" w14:textId="09777580"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color w:val="000000"/>
                <w:sz w:val="16"/>
                <w:szCs w:val="16"/>
              </w:rPr>
              <w:t>1.472.803,20</w:t>
            </w:r>
          </w:p>
        </w:tc>
      </w:tr>
      <w:tr w:rsidR="00BB13B5" w:rsidRPr="00F32DFA" w14:paraId="0571F8BF"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3728B3E0" w14:textId="214DA3C7" w:rsidR="00BB13B5" w:rsidRPr="00DF4710" w:rsidRDefault="00BB13B5" w:rsidP="00BB13B5">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4</w:t>
            </w:r>
          </w:p>
        </w:tc>
        <w:tc>
          <w:tcPr>
            <w:tcW w:w="2064" w:type="dxa"/>
            <w:tcBorders>
              <w:top w:val="single" w:sz="8" w:space="0" w:color="auto"/>
              <w:left w:val="single" w:sz="8" w:space="0" w:color="auto"/>
              <w:bottom w:val="single" w:sz="8" w:space="0" w:color="auto"/>
              <w:right w:val="single" w:sz="8" w:space="0" w:color="auto"/>
            </w:tcBorders>
          </w:tcPr>
          <w:p w14:paraId="26C14054" w14:textId="3A90BB45" w:rsidR="00BB13B5" w:rsidRPr="00DF4710" w:rsidRDefault="00BB13B5" w:rsidP="00BB13B5">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2F8974C3" w14:textId="3F50EEBD"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50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47513541" w14:textId="1B00DB27"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4E558" w14:textId="1D89ABC8"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4.415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8F1591" w14:textId="383FCB39" w:rsidR="00BB13B5" w:rsidRPr="00BB13B5" w:rsidRDefault="00BB13B5" w:rsidP="00BB13B5">
            <w:pPr>
              <w:ind w:left="99" w:right="157"/>
              <w:jc w:val="center"/>
              <w:rPr>
                <w:rFonts w:ascii="Bookman Old Style" w:hAnsi="Bookman Old Style" w:cs="Calibri"/>
                <w:b/>
                <w:color w:val="000000"/>
                <w:sz w:val="16"/>
                <w:szCs w:val="16"/>
              </w:rPr>
            </w:pPr>
            <w:r w:rsidRPr="00BB13B5">
              <w:rPr>
                <w:rFonts w:ascii="Calibri" w:hAnsi="Calibri" w:cs="Calibri"/>
                <w:b/>
                <w:bCs/>
                <w:color w:val="1D2228"/>
                <w:sz w:val="16"/>
                <w:szCs w:val="16"/>
              </w:rPr>
              <w:t>339,17</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3B4926" w14:textId="55A36FD1"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color w:val="000000"/>
                <w:sz w:val="16"/>
                <w:szCs w:val="16"/>
              </w:rPr>
              <w:t>1.497.435,55</w:t>
            </w:r>
          </w:p>
        </w:tc>
      </w:tr>
      <w:tr w:rsidR="00BB13B5" w:rsidRPr="00F32DFA" w14:paraId="35DE30AB"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06064DF" w14:textId="6BDFB399" w:rsidR="00BB13B5" w:rsidRPr="00DF4710" w:rsidRDefault="00BB13B5" w:rsidP="00BB13B5">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5</w:t>
            </w:r>
          </w:p>
        </w:tc>
        <w:tc>
          <w:tcPr>
            <w:tcW w:w="2064" w:type="dxa"/>
            <w:tcBorders>
              <w:top w:val="single" w:sz="8" w:space="0" w:color="auto"/>
              <w:left w:val="single" w:sz="8" w:space="0" w:color="auto"/>
              <w:bottom w:val="single" w:sz="8" w:space="0" w:color="auto"/>
              <w:right w:val="single" w:sz="8" w:space="0" w:color="auto"/>
            </w:tcBorders>
          </w:tcPr>
          <w:p w14:paraId="114D0341" w14:textId="7FF9D310" w:rsidR="00BB13B5" w:rsidRPr="00DF4710" w:rsidRDefault="00BB13B5" w:rsidP="00BB13B5">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0D0A7C4E" w14:textId="1201E0D7"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40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64F8624" w14:textId="4D5A2BD7"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9F813" w14:textId="40F9A113"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1.795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0EB5C3" w14:textId="33D1D5F0" w:rsidR="00BB13B5" w:rsidRPr="00BB13B5" w:rsidRDefault="00BB13B5" w:rsidP="00BB13B5">
            <w:pPr>
              <w:ind w:left="99" w:right="157"/>
              <w:jc w:val="center"/>
              <w:rPr>
                <w:rFonts w:ascii="Bookman Old Style" w:hAnsi="Bookman Old Style" w:cs="Calibri"/>
                <w:b/>
                <w:color w:val="000000"/>
                <w:sz w:val="16"/>
                <w:szCs w:val="16"/>
              </w:rPr>
            </w:pPr>
            <w:r w:rsidRPr="00BB13B5">
              <w:rPr>
                <w:rFonts w:ascii="Calibri" w:hAnsi="Calibri" w:cs="Calibri"/>
                <w:b/>
                <w:bCs/>
                <w:color w:val="1D2228"/>
                <w:sz w:val="16"/>
                <w:szCs w:val="16"/>
              </w:rPr>
              <w:t>239,50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5FD0E8" w14:textId="3D30667A"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color w:val="000000"/>
                <w:sz w:val="16"/>
                <w:szCs w:val="16"/>
              </w:rPr>
              <w:t>429.902,50</w:t>
            </w:r>
          </w:p>
        </w:tc>
      </w:tr>
      <w:tr w:rsidR="0051712F" w:rsidRPr="00F32DFA" w14:paraId="53FA7E55" w14:textId="77777777" w:rsidTr="00912CFB">
        <w:trPr>
          <w:trHeight w:val="9"/>
          <w:jc w:val="center"/>
        </w:trPr>
        <w:tc>
          <w:tcPr>
            <w:tcW w:w="841" w:type="dxa"/>
            <w:tcBorders>
              <w:top w:val="single" w:sz="8" w:space="0" w:color="auto"/>
              <w:left w:val="nil"/>
              <w:bottom w:val="nil"/>
              <w:right w:val="nil"/>
            </w:tcBorders>
          </w:tcPr>
          <w:p w14:paraId="27FDE88A" w14:textId="77777777" w:rsidR="0051712F" w:rsidRPr="00F32DFA" w:rsidRDefault="0051712F" w:rsidP="0051712F">
            <w:pPr>
              <w:ind w:left="99" w:right="157"/>
              <w:rPr>
                <w:rFonts w:ascii="Bookman Old Style" w:hAnsi="Bookman Old Style"/>
                <w:sz w:val="14"/>
                <w:szCs w:val="14"/>
              </w:rPr>
            </w:pPr>
          </w:p>
        </w:tc>
        <w:tc>
          <w:tcPr>
            <w:tcW w:w="2064" w:type="dxa"/>
            <w:tcBorders>
              <w:top w:val="single" w:sz="8" w:space="0" w:color="auto"/>
              <w:left w:val="nil"/>
              <w:bottom w:val="nil"/>
              <w:right w:val="nil"/>
            </w:tcBorders>
          </w:tcPr>
          <w:p w14:paraId="769FD586" w14:textId="77777777" w:rsidR="0051712F" w:rsidRPr="00F32DFA" w:rsidRDefault="0051712F" w:rsidP="0051712F">
            <w:pPr>
              <w:ind w:left="99" w:right="157"/>
              <w:rPr>
                <w:rFonts w:ascii="Bookman Old Style" w:hAnsi="Bookman Old Style"/>
                <w:sz w:val="14"/>
                <w:szCs w:val="14"/>
              </w:rPr>
            </w:pPr>
          </w:p>
        </w:tc>
        <w:tc>
          <w:tcPr>
            <w:tcW w:w="1480" w:type="dxa"/>
            <w:tcBorders>
              <w:top w:val="single" w:sz="8" w:space="0" w:color="auto"/>
              <w:left w:val="nil"/>
              <w:bottom w:val="nil"/>
              <w:right w:val="nil"/>
            </w:tcBorders>
            <w:shd w:val="clear" w:color="auto" w:fill="auto"/>
            <w:noWrap/>
            <w:vAlign w:val="bottom"/>
          </w:tcPr>
          <w:p w14:paraId="52CEB67F" w14:textId="52829520" w:rsidR="0051712F" w:rsidRPr="00F32DFA" w:rsidRDefault="0051712F" w:rsidP="0051712F">
            <w:pPr>
              <w:ind w:left="99" w:right="157"/>
              <w:rPr>
                <w:rFonts w:ascii="Bookman Old Style" w:hAnsi="Bookman Old Style"/>
                <w:sz w:val="14"/>
                <w:szCs w:val="14"/>
              </w:rPr>
            </w:pPr>
          </w:p>
        </w:tc>
        <w:tc>
          <w:tcPr>
            <w:tcW w:w="1171"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5F3C0119" w14:textId="77777777" w:rsidR="0051712F" w:rsidRPr="00F32DFA" w:rsidRDefault="0051712F" w:rsidP="0051712F">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92" w:type="dxa"/>
            <w:tcBorders>
              <w:top w:val="single" w:sz="8" w:space="0" w:color="auto"/>
              <w:left w:val="nil"/>
              <w:bottom w:val="double" w:sz="4" w:space="0" w:color="auto"/>
              <w:right w:val="single" w:sz="8" w:space="0" w:color="auto"/>
            </w:tcBorders>
            <w:shd w:val="clear" w:color="auto" w:fill="323E4F" w:themeFill="text2" w:themeFillShade="BF"/>
            <w:vAlign w:val="center"/>
          </w:tcPr>
          <w:p w14:paraId="1C03098E" w14:textId="51A44F6B" w:rsidR="0051712F" w:rsidRPr="0051712F" w:rsidRDefault="0051712F" w:rsidP="0051712F">
            <w:pPr>
              <w:ind w:left="99" w:right="157"/>
              <w:jc w:val="right"/>
              <w:rPr>
                <w:rFonts w:ascii="Bookman Old Style" w:hAnsi="Bookman Old Style" w:cs="Calibri"/>
                <w:b/>
                <w:bCs/>
                <w:color w:val="FFFFFF" w:themeColor="background1"/>
                <w:sz w:val="14"/>
                <w:szCs w:val="14"/>
              </w:rPr>
            </w:pPr>
            <w:r w:rsidRPr="0051712F">
              <w:rPr>
                <w:rFonts w:asciiTheme="minorHAnsi" w:hAnsiTheme="minorHAnsi" w:cstheme="minorHAnsi"/>
                <w:b/>
                <w:bCs/>
                <w:color w:val="FFFFFF" w:themeColor="background1"/>
                <w:sz w:val="16"/>
                <w:szCs w:val="16"/>
              </w:rPr>
              <w:t>12.600</w:t>
            </w:r>
          </w:p>
        </w:tc>
        <w:tc>
          <w:tcPr>
            <w:tcW w:w="1261" w:type="dxa"/>
            <w:tcBorders>
              <w:top w:val="single" w:sz="8" w:space="0" w:color="auto"/>
              <w:left w:val="nil"/>
              <w:bottom w:val="double" w:sz="4" w:space="0" w:color="auto"/>
              <w:right w:val="nil"/>
            </w:tcBorders>
            <w:shd w:val="clear" w:color="auto" w:fill="323E4F" w:themeFill="text2" w:themeFillShade="BF"/>
            <w:noWrap/>
            <w:vAlign w:val="center"/>
          </w:tcPr>
          <w:p w14:paraId="3B924E86" w14:textId="77777777" w:rsidR="0051712F" w:rsidRPr="0051712F" w:rsidRDefault="0051712F" w:rsidP="0051712F">
            <w:pPr>
              <w:ind w:left="99" w:right="157"/>
              <w:jc w:val="right"/>
              <w:rPr>
                <w:rFonts w:ascii="Bookman Old Style" w:hAnsi="Bookman Old Style" w:cs="Calibri"/>
                <w:b/>
                <w:bCs/>
                <w:color w:val="FFFFFF" w:themeColor="background1"/>
                <w:sz w:val="14"/>
                <w:szCs w:val="14"/>
              </w:rPr>
            </w:pPr>
          </w:p>
        </w:tc>
        <w:tc>
          <w:tcPr>
            <w:tcW w:w="1480"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76DB3E85" w14:textId="3DE76019" w:rsidR="0051712F" w:rsidRPr="0051712F" w:rsidRDefault="0051712F" w:rsidP="00BB13B5">
            <w:pPr>
              <w:ind w:right="157"/>
              <w:jc w:val="right"/>
              <w:rPr>
                <w:rFonts w:ascii="Bookman Old Style" w:hAnsi="Bookman Old Style" w:cs="Calibri"/>
                <w:b/>
                <w:bCs/>
                <w:color w:val="FFFFFF" w:themeColor="background1"/>
                <w:sz w:val="14"/>
                <w:szCs w:val="14"/>
              </w:rPr>
            </w:pPr>
            <w:r w:rsidRPr="0051712F">
              <w:rPr>
                <w:rFonts w:asciiTheme="minorHAnsi" w:hAnsiTheme="minorHAnsi" w:cstheme="minorHAnsi"/>
                <w:b/>
                <w:bCs/>
                <w:color w:val="FFFFFF" w:themeColor="background1"/>
                <w:sz w:val="16"/>
                <w:szCs w:val="16"/>
              </w:rPr>
              <w:t>4.</w:t>
            </w:r>
            <w:r w:rsidR="00BB13B5">
              <w:rPr>
                <w:rFonts w:asciiTheme="minorHAnsi" w:hAnsiTheme="minorHAnsi" w:cstheme="minorHAnsi"/>
                <w:b/>
                <w:bCs/>
                <w:color w:val="FFFFFF" w:themeColor="background1"/>
                <w:sz w:val="16"/>
                <w:szCs w:val="16"/>
              </w:rPr>
              <w:t>147</w:t>
            </w:r>
            <w:r w:rsidRPr="0051712F">
              <w:rPr>
                <w:rFonts w:asciiTheme="minorHAnsi" w:hAnsiTheme="minorHAnsi" w:cstheme="minorHAnsi"/>
                <w:b/>
                <w:bCs/>
                <w:color w:val="FFFFFF" w:themeColor="background1"/>
                <w:sz w:val="16"/>
                <w:szCs w:val="16"/>
              </w:rPr>
              <w:t>.</w:t>
            </w:r>
            <w:r w:rsidR="00BB13B5">
              <w:rPr>
                <w:rFonts w:asciiTheme="minorHAnsi" w:hAnsiTheme="minorHAnsi" w:cstheme="minorHAnsi"/>
                <w:b/>
                <w:bCs/>
                <w:color w:val="FFFFFF" w:themeColor="background1"/>
                <w:sz w:val="16"/>
                <w:szCs w:val="16"/>
              </w:rPr>
              <w:t>779,35</w:t>
            </w:r>
          </w:p>
        </w:tc>
      </w:tr>
    </w:tbl>
    <w:p w14:paraId="261E11B7" w14:textId="457C875F" w:rsidR="00D37E1F" w:rsidRDefault="00D37E1F" w:rsidP="001E2FC0">
      <w:pPr>
        <w:jc w:val="both"/>
        <w:rPr>
          <w:rFonts w:ascii="Century Gothic" w:hAnsi="Century Gothic"/>
          <w:sz w:val="14"/>
          <w:szCs w:val="14"/>
        </w:rPr>
      </w:pPr>
    </w:p>
    <w:p w14:paraId="55623069" w14:textId="77777777" w:rsidR="008A3E38" w:rsidRPr="00F32DFA" w:rsidRDefault="008A3E38" w:rsidP="001E2FC0">
      <w:pPr>
        <w:jc w:val="both"/>
        <w:rPr>
          <w:rFonts w:ascii="Century Gothic" w:hAnsi="Century Gothic"/>
          <w:sz w:val="14"/>
          <w:szCs w:val="14"/>
        </w:rPr>
      </w:pPr>
    </w:p>
    <w:p w14:paraId="6037ACA0" w14:textId="77777777" w:rsidR="00DB2018" w:rsidRPr="00F32DFA" w:rsidRDefault="00DB2018" w:rsidP="0092355B">
      <w:pPr>
        <w:numPr>
          <w:ilvl w:val="0"/>
          <w:numId w:val="33"/>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9A52A4" w:rsidRDefault="00DB2018" w:rsidP="001E2FC0">
            <w:pPr>
              <w:jc w:val="center"/>
              <w:rPr>
                <w:rFonts w:ascii="Century Gothic" w:hAnsi="Century Gothic"/>
                <w:b/>
                <w:bCs/>
                <w:sz w:val="14"/>
                <w:szCs w:val="14"/>
              </w:rPr>
            </w:pPr>
            <w:r w:rsidRPr="009A52A4">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604517FA" w:rsidR="00DB2018" w:rsidRPr="00F32DFA" w:rsidRDefault="00D37E1F" w:rsidP="001C4178">
            <w:pPr>
              <w:jc w:val="center"/>
              <w:rPr>
                <w:rFonts w:ascii="Century Gothic" w:hAnsi="Century Gothic"/>
                <w:sz w:val="14"/>
                <w:szCs w:val="14"/>
              </w:rPr>
            </w:pPr>
            <w:r>
              <w:rPr>
                <w:rFonts w:ascii="Century Gothic" w:hAnsi="Century Gothic"/>
                <w:sz w:val="14"/>
                <w:szCs w:val="14"/>
              </w:rPr>
              <w:t>EEC-GNV-CBEE-N° 00</w:t>
            </w:r>
            <w:r w:rsidR="001C4178">
              <w:rPr>
                <w:rFonts w:ascii="Century Gothic" w:hAnsi="Century Gothic"/>
                <w:sz w:val="14"/>
                <w:szCs w:val="14"/>
              </w:rPr>
              <w:t>3</w:t>
            </w:r>
            <w:r>
              <w:rPr>
                <w:rFonts w:ascii="Century Gothic" w:hAnsi="Century Gothic"/>
                <w:sz w:val="14"/>
                <w:szCs w:val="14"/>
              </w:rPr>
              <w:t>/2022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0EC32E52" w:rsidR="00DB2018" w:rsidRPr="00F32DFA" w:rsidRDefault="00DB2018" w:rsidP="00510642">
            <w:pPr>
              <w:jc w:val="center"/>
              <w:rPr>
                <w:rFonts w:ascii="Century Gothic" w:hAnsi="Century Gothic"/>
                <w:b/>
                <w:sz w:val="14"/>
                <w:szCs w:val="14"/>
                <w:lang w:val="es-ES_tradnl"/>
              </w:rPr>
            </w:pPr>
            <w:r w:rsidRPr="00F32DFA">
              <w:rPr>
                <w:rFonts w:ascii="Century Gothic" w:hAnsi="Century Gothic"/>
                <w:b/>
                <w:sz w:val="14"/>
                <w:szCs w:val="14"/>
              </w:rPr>
              <w:t xml:space="preserve">ADQUISICIÓN DE </w:t>
            </w:r>
            <w:r w:rsidR="001C4178">
              <w:rPr>
                <w:rFonts w:ascii="Century Gothic" w:hAnsi="Century Gothic"/>
                <w:b/>
                <w:sz w:val="14"/>
                <w:szCs w:val="14"/>
              </w:rPr>
              <w:t>CILINDROS PARA GNV DE DISTINTAS CAPACIDADES</w:t>
            </w:r>
            <w:r w:rsidR="003623C8" w:rsidRPr="00F32DFA">
              <w:rPr>
                <w:rFonts w:ascii="Century Gothic" w:hAnsi="Century Gothic"/>
                <w:b/>
                <w:sz w:val="14"/>
                <w:szCs w:val="14"/>
              </w:rPr>
              <w:t xml:space="preserve"> (</w:t>
            </w:r>
            <w:r w:rsidR="00510642">
              <w:rPr>
                <w:rFonts w:ascii="Century Gothic" w:hAnsi="Century Gothic"/>
                <w:b/>
                <w:sz w:val="14"/>
                <w:szCs w:val="14"/>
              </w:rPr>
              <w:t>Segunda</w:t>
            </w:r>
            <w:r w:rsidR="003623C8" w:rsidRPr="00F32DFA">
              <w:rPr>
                <w:rFonts w:ascii="Century Gothic" w:hAnsi="Century Gothic"/>
                <w:b/>
                <w:sz w:val="14"/>
                <w:szCs w:val="14"/>
              </w:rPr>
              <w:t xml:space="preserve"> Convocatoria</w:t>
            </w:r>
            <w:r w:rsidR="00BB13B5">
              <w:rPr>
                <w:rFonts w:ascii="Century Gothic" w:hAnsi="Century Gothic"/>
                <w:b/>
                <w:sz w:val="14"/>
                <w:szCs w:val="14"/>
              </w:rPr>
              <w:t xml:space="preserve"> – Segunda Publicación</w:t>
            </w:r>
            <w:r w:rsidR="003623C8" w:rsidRPr="00F32DFA">
              <w:rPr>
                <w:rFonts w:ascii="Century Gothic" w:hAnsi="Century Gothic"/>
                <w:b/>
                <w:sz w:val="14"/>
                <w:szCs w:val="14"/>
              </w:rPr>
              <w:t>)</w:t>
            </w:r>
          </w:p>
        </w:tc>
        <w:tc>
          <w:tcPr>
            <w:tcW w:w="1527" w:type="dxa"/>
            <w:tcBorders>
              <w:top w:val="single" w:sz="4" w:space="0" w:color="auto"/>
              <w:left w:val="nil"/>
              <w:bottom w:val="single" w:sz="4" w:space="0" w:color="auto"/>
              <w:right w:val="single" w:sz="4" w:space="0" w:color="auto"/>
            </w:tcBorders>
            <w:vAlign w:val="center"/>
          </w:tcPr>
          <w:p w14:paraId="481A0D7B" w14:textId="5003A1CC" w:rsidR="00DB2018" w:rsidRPr="009A52A4" w:rsidRDefault="00BB13B5" w:rsidP="00BB13B5">
            <w:pPr>
              <w:jc w:val="center"/>
              <w:rPr>
                <w:rFonts w:ascii="Century Gothic" w:hAnsi="Century Gothic"/>
                <w:sz w:val="14"/>
                <w:szCs w:val="14"/>
              </w:rPr>
            </w:pPr>
            <w:r>
              <w:rPr>
                <w:rFonts w:ascii="Century Gothic" w:hAnsi="Century Gothic"/>
                <w:sz w:val="14"/>
                <w:szCs w:val="14"/>
              </w:rPr>
              <w:t>25</w:t>
            </w:r>
            <w:r w:rsidR="00420C52" w:rsidRPr="001F1295">
              <w:rPr>
                <w:rFonts w:ascii="Century Gothic" w:hAnsi="Century Gothic"/>
                <w:sz w:val="14"/>
                <w:szCs w:val="14"/>
              </w:rPr>
              <w:t>-</w:t>
            </w:r>
            <w:r>
              <w:rPr>
                <w:rFonts w:ascii="Century Gothic" w:hAnsi="Century Gothic"/>
                <w:sz w:val="14"/>
                <w:szCs w:val="14"/>
              </w:rPr>
              <w:t>Enero</w:t>
            </w:r>
            <w:r w:rsidR="00DB2018" w:rsidRPr="001F1295">
              <w:rPr>
                <w:rFonts w:ascii="Century Gothic" w:hAnsi="Century Gothic"/>
                <w:sz w:val="14"/>
                <w:szCs w:val="14"/>
              </w:rPr>
              <w:t>-202</w:t>
            </w:r>
            <w:r>
              <w:rPr>
                <w:rFonts w:ascii="Century Gothic" w:hAnsi="Century Gothic"/>
                <w:sz w:val="14"/>
                <w:szCs w:val="14"/>
              </w:rPr>
              <w:t>3</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454C1947"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3"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w:t>
      </w:r>
      <w:r w:rsidR="009A52A4">
        <w:rPr>
          <w:rFonts w:ascii="Century Gothic" w:hAnsi="Century Gothic"/>
          <w:sz w:val="14"/>
          <w:szCs w:val="14"/>
        </w:rPr>
        <w:t xml:space="preserve"> web: https://www.eecgnv.gob.bo</w:t>
      </w:r>
      <w:r w:rsidRPr="00F32DFA">
        <w:rPr>
          <w:rFonts w:ascii="Century Gothic" w:hAnsi="Century Gothic"/>
          <w:sz w:val="14"/>
          <w:szCs w:val="14"/>
        </w:rPr>
        <w:t xml:space="preserve">, </w:t>
      </w:r>
      <w:hyperlink r:id="rId24" w:history="1">
        <w:r w:rsidR="00E83314" w:rsidRPr="00F32DFA">
          <w:rPr>
            <w:rStyle w:val="Hipervnculo"/>
            <w:rFonts w:ascii="Century Gothic" w:hAnsi="Century Gothic"/>
            <w:sz w:val="14"/>
            <w:szCs w:val="14"/>
          </w:rPr>
          <w:t>https://www.mhe.gob.bo</w:t>
        </w:r>
      </w:hyperlink>
      <w:r w:rsidR="009A52A4">
        <w:rPr>
          <w:rStyle w:val="Hipervnculo"/>
          <w:rFonts w:ascii="Century Gothic" w:hAnsi="Century Gothic"/>
          <w:sz w:val="14"/>
          <w:szCs w:val="14"/>
        </w:rPr>
        <w:t xml:space="preserve">, </w:t>
      </w:r>
      <w:r w:rsidR="009A52A4" w:rsidRPr="009A52A4">
        <w:rPr>
          <w:rStyle w:val="Hipervnculo"/>
          <w:rFonts w:ascii="Century Gothic" w:hAnsi="Century Gothic"/>
          <w:sz w:val="14"/>
          <w:szCs w:val="14"/>
        </w:rPr>
        <w:t>https://www.energypress.com.bo</w:t>
      </w:r>
      <w:r w:rsidRPr="00F32DFA">
        <w:rPr>
          <w:rFonts w:ascii="Century Gothic" w:hAnsi="Century Gothic"/>
          <w:sz w:val="14"/>
          <w:szCs w:val="14"/>
        </w:rPr>
        <w:t xml:space="preserve"> (Páginas de Notificación Oficial) y https://sicoes.gob.bo  </w:t>
      </w:r>
      <w:r w:rsidRPr="009A52A4">
        <w:rPr>
          <w:rFonts w:ascii="Century Gothic" w:hAnsi="Century Gothic"/>
          <w:sz w:val="14"/>
          <w:szCs w:val="14"/>
        </w:rPr>
        <w:t>(El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19F638BA" w:rsidR="00DB2018" w:rsidRPr="00F32DFA"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Las propuestas debe</w:t>
      </w:r>
      <w:r w:rsidR="00363398">
        <w:rPr>
          <w:rFonts w:ascii="Century Gothic" w:hAnsi="Century Gothic"/>
          <w:sz w:val="14"/>
          <w:szCs w:val="14"/>
        </w:rPr>
        <w:t>rá</w:t>
      </w:r>
      <w:r w:rsidRPr="00F32DFA">
        <w:rPr>
          <w:rFonts w:ascii="Century Gothic" w:hAnsi="Century Gothic"/>
          <w:sz w:val="14"/>
          <w:szCs w:val="14"/>
        </w:rPr>
        <w:t xml:space="preserve">n ser presentadas en la oficina central de la Entidad Ejecutora de Conversión a GNV, ubicada en la Calle Campos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2FFD7014" w:rsidR="00DB2018" w:rsidRPr="001F1295"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5"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26"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hasta horas </w:t>
      </w:r>
      <w:r w:rsidR="003B46D1" w:rsidRPr="009A52A4">
        <w:rPr>
          <w:rFonts w:ascii="Century Gothic" w:hAnsi="Century Gothic"/>
          <w:sz w:val="14"/>
          <w:szCs w:val="14"/>
        </w:rPr>
        <w:t>16:3</w:t>
      </w:r>
      <w:r w:rsidRPr="009A52A4">
        <w:rPr>
          <w:rFonts w:ascii="Century Gothic" w:hAnsi="Century Gothic"/>
          <w:sz w:val="14"/>
          <w:szCs w:val="14"/>
        </w:rPr>
        <w:t xml:space="preserve">0 </w:t>
      </w:r>
      <w:r w:rsidRPr="001F1295">
        <w:rPr>
          <w:rFonts w:ascii="Century Gothic" w:hAnsi="Century Gothic"/>
          <w:sz w:val="14"/>
          <w:szCs w:val="14"/>
        </w:rPr>
        <w:t xml:space="preserve">del </w:t>
      </w:r>
      <w:r w:rsidR="00BB13B5">
        <w:rPr>
          <w:rFonts w:ascii="Century Gothic" w:hAnsi="Century Gothic"/>
          <w:sz w:val="14"/>
          <w:szCs w:val="14"/>
        </w:rPr>
        <w:t>15</w:t>
      </w:r>
      <w:r w:rsidRPr="001F1295">
        <w:rPr>
          <w:rFonts w:ascii="Century Gothic" w:hAnsi="Century Gothic"/>
          <w:sz w:val="14"/>
          <w:szCs w:val="14"/>
        </w:rPr>
        <w:t xml:space="preserve"> de </w:t>
      </w:r>
      <w:r w:rsidR="00BB13B5">
        <w:rPr>
          <w:rFonts w:ascii="Century Gothic" w:hAnsi="Century Gothic"/>
          <w:sz w:val="14"/>
          <w:szCs w:val="14"/>
        </w:rPr>
        <w:t>diciembre</w:t>
      </w:r>
      <w:r w:rsidRPr="001F1295">
        <w:rPr>
          <w:rFonts w:ascii="Century Gothic" w:hAnsi="Century Gothic"/>
          <w:sz w:val="14"/>
          <w:szCs w:val="14"/>
        </w:rPr>
        <w:t xml:space="preserve"> de 202</w:t>
      </w:r>
      <w:r w:rsidR="003B46D1" w:rsidRPr="001F1295">
        <w:rPr>
          <w:rFonts w:ascii="Century Gothic" w:hAnsi="Century Gothic"/>
          <w:sz w:val="14"/>
          <w:szCs w:val="14"/>
        </w:rPr>
        <w:t>2</w:t>
      </w:r>
      <w:r w:rsidRPr="001F1295">
        <w:rPr>
          <w:rFonts w:ascii="Century Gothic" w:hAnsi="Century Gothic"/>
          <w:sz w:val="14"/>
          <w:szCs w:val="14"/>
        </w:rPr>
        <w:t xml:space="preserve"> (hora boliviana).</w:t>
      </w:r>
    </w:p>
    <w:p w14:paraId="4D4D7134" w14:textId="77777777" w:rsidR="00DB2018" w:rsidRPr="001F1295" w:rsidRDefault="00DB2018" w:rsidP="001E2FC0">
      <w:pPr>
        <w:jc w:val="both"/>
        <w:rPr>
          <w:rFonts w:ascii="Century Gothic" w:hAnsi="Century Gothic"/>
          <w:sz w:val="14"/>
          <w:szCs w:val="14"/>
        </w:rPr>
      </w:pPr>
    </w:p>
    <w:p w14:paraId="2EFCB8ED" w14:textId="0F653DBE" w:rsidR="00DB2018" w:rsidRPr="00506E81" w:rsidRDefault="00DB2018" w:rsidP="0092355B">
      <w:pPr>
        <w:numPr>
          <w:ilvl w:val="0"/>
          <w:numId w:val="33"/>
        </w:numPr>
        <w:jc w:val="both"/>
        <w:rPr>
          <w:rFonts w:ascii="Century Gothic" w:hAnsi="Century Gothic"/>
          <w:sz w:val="14"/>
          <w:szCs w:val="14"/>
        </w:rPr>
      </w:pPr>
      <w:r w:rsidRPr="001F1295">
        <w:rPr>
          <w:rFonts w:ascii="Century Gothic" w:hAnsi="Century Gothic"/>
          <w:b/>
          <w:sz w:val="14"/>
          <w:szCs w:val="14"/>
        </w:rPr>
        <w:t>REUNIÓN DE ACLARACIÓN</w:t>
      </w:r>
      <w:r w:rsidRPr="001F1295">
        <w:rPr>
          <w:rFonts w:ascii="Century Gothic" w:hAnsi="Century Gothic"/>
          <w:sz w:val="14"/>
          <w:szCs w:val="14"/>
        </w:rPr>
        <w:t xml:space="preserve">: Se llevará a cabo el día </w:t>
      </w:r>
      <w:r w:rsidR="00BB13B5">
        <w:rPr>
          <w:rFonts w:ascii="Century Gothic" w:hAnsi="Century Gothic"/>
          <w:sz w:val="14"/>
          <w:szCs w:val="14"/>
        </w:rPr>
        <w:t>16</w:t>
      </w:r>
      <w:r w:rsidR="003B46D1" w:rsidRPr="001F1295">
        <w:rPr>
          <w:rFonts w:ascii="Century Gothic" w:hAnsi="Century Gothic"/>
          <w:sz w:val="14"/>
          <w:szCs w:val="14"/>
        </w:rPr>
        <w:t xml:space="preserve"> de </w:t>
      </w:r>
      <w:r w:rsidR="00BB13B5">
        <w:rPr>
          <w:rFonts w:ascii="Century Gothic" w:hAnsi="Century Gothic"/>
          <w:sz w:val="14"/>
          <w:szCs w:val="14"/>
        </w:rPr>
        <w:t>diciembre</w:t>
      </w:r>
      <w:r w:rsidR="003B46D1" w:rsidRPr="001F1295">
        <w:rPr>
          <w:rFonts w:ascii="Century Gothic" w:hAnsi="Century Gothic"/>
          <w:sz w:val="14"/>
          <w:szCs w:val="14"/>
        </w:rPr>
        <w:t xml:space="preserve"> de 2022</w:t>
      </w:r>
      <w:r w:rsidR="00094B44" w:rsidRPr="009A52A4">
        <w:rPr>
          <w:rFonts w:ascii="Century Gothic" w:hAnsi="Century Gothic"/>
          <w:sz w:val="14"/>
          <w:szCs w:val="14"/>
        </w:rPr>
        <w:t xml:space="preserve"> </w:t>
      </w:r>
      <w:r w:rsidRPr="009A52A4">
        <w:rPr>
          <w:rFonts w:ascii="Century Gothic" w:hAnsi="Century Gothic"/>
          <w:sz w:val="14"/>
          <w:szCs w:val="14"/>
        </w:rPr>
        <w:t>a</w:t>
      </w:r>
      <w:r w:rsidRPr="00506E81">
        <w:rPr>
          <w:rFonts w:ascii="Century Gothic" w:hAnsi="Century Gothic"/>
          <w:sz w:val="14"/>
          <w:szCs w:val="14"/>
        </w:rPr>
        <w:t xml:space="preserve"> horas 14:00</w:t>
      </w:r>
      <w:r w:rsidR="00094B44" w:rsidRPr="00506E81">
        <w:rPr>
          <w:rFonts w:ascii="Century Gothic" w:hAnsi="Century Gothic"/>
          <w:sz w:val="14"/>
          <w:szCs w:val="14"/>
        </w:rPr>
        <w:t xml:space="preserve"> (hora boliviana),</w:t>
      </w:r>
      <w:r w:rsidRPr="00506E81">
        <w:rPr>
          <w:rFonts w:ascii="Century Gothic" w:hAnsi="Century Gothic"/>
          <w:sz w:val="14"/>
          <w:szCs w:val="14"/>
        </w:rPr>
        <w:t xml:space="preserve"> en la oficina central de la Entidad Ejecutora de Conversión a GNV, ubicada en la Calle Campos N° 233, Edificio Pacific Group, entre Av. 6 de agosto y Av. Arce, Zona </w:t>
      </w:r>
      <w:r w:rsidR="003B46D1" w:rsidRPr="00506E81">
        <w:rPr>
          <w:rFonts w:ascii="Century Gothic" w:hAnsi="Century Gothic"/>
          <w:sz w:val="14"/>
          <w:szCs w:val="14"/>
        </w:rPr>
        <w:t>San Jorge</w:t>
      </w:r>
      <w:r w:rsidRPr="00506E81">
        <w:rPr>
          <w:rFonts w:ascii="Century Gothic" w:hAnsi="Century Gothic"/>
          <w:sz w:val="14"/>
          <w:szCs w:val="14"/>
        </w:rPr>
        <w:t>, La Paz - Bolivia.</w:t>
      </w:r>
      <w:r w:rsidR="00506E81" w:rsidRPr="00506E81">
        <w:rPr>
          <w:rFonts w:ascii="Century Gothic" w:hAnsi="Century Gothic"/>
          <w:sz w:val="14"/>
          <w:szCs w:val="14"/>
        </w:rPr>
        <w:t xml:space="preserve"> Link Medio virtual reunión de aclaración: Unirse a la reunión Zoom </w:t>
      </w:r>
      <w:hyperlink r:id="rId27" w:history="1">
        <w:r w:rsidR="00506E81" w:rsidRPr="00506E81">
          <w:rPr>
            <w:rStyle w:val="Hipervnculo"/>
            <w:rFonts w:ascii="Century Gothic" w:hAnsi="Century Gothic"/>
            <w:sz w:val="14"/>
            <w:szCs w:val="14"/>
          </w:rPr>
          <w:t>https://us02web.zoom.us/j/7929311192?pwd=VXljNGRHNVQwS1hkS0N3MWJISHI2UT09</w:t>
        </w:r>
      </w:hyperlink>
      <w:r w:rsidR="00506E81" w:rsidRPr="00506E81">
        <w:rPr>
          <w:rFonts w:ascii="Century Gothic" w:hAnsi="Century Gothic"/>
          <w:sz w:val="14"/>
          <w:szCs w:val="14"/>
        </w:rPr>
        <w:t xml:space="preserve"> ID de reunión: 792 931 1192</w:t>
      </w:r>
      <w:r w:rsidR="00506E81">
        <w:rPr>
          <w:rFonts w:ascii="Century Gothic" w:hAnsi="Century Gothic"/>
          <w:sz w:val="14"/>
          <w:szCs w:val="14"/>
        </w:rPr>
        <w:t xml:space="preserve"> </w:t>
      </w:r>
      <w:r w:rsidR="00506E81" w:rsidRPr="00506E81">
        <w:rPr>
          <w:rFonts w:ascii="Century Gothic" w:hAnsi="Century Gothic"/>
          <w:sz w:val="14"/>
          <w:szCs w:val="14"/>
        </w:rPr>
        <w:t>Código de acceso: 1Msfq2</w:t>
      </w:r>
      <w:r w:rsidR="00506E81">
        <w:rPr>
          <w:rFonts w:ascii="Century Gothic" w:hAnsi="Century Gothic"/>
          <w:sz w:val="14"/>
          <w:szCs w:val="14"/>
        </w:rPr>
        <w:t>.</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42B20BB8"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BB13B5">
        <w:rPr>
          <w:rFonts w:ascii="Century Gothic" w:hAnsi="Century Gothic"/>
          <w:sz w:val="14"/>
          <w:szCs w:val="14"/>
        </w:rPr>
        <w:t>diciembre</w:t>
      </w:r>
      <w:r w:rsidRPr="00F32DFA">
        <w:rPr>
          <w:rFonts w:ascii="Century Gothic" w:hAnsi="Century Gothic"/>
          <w:sz w:val="14"/>
          <w:szCs w:val="14"/>
        </w:rPr>
        <w:t xml:space="preserve"> 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6EBC257D" w14:textId="77777777" w:rsidR="001F1295" w:rsidRDefault="001F1295" w:rsidP="00E06D62">
      <w:pPr>
        <w:tabs>
          <w:tab w:val="left" w:pos="1112"/>
        </w:tabs>
        <w:jc w:val="center"/>
        <w:rPr>
          <w:rFonts w:ascii="Verdana" w:hAnsi="Verdana" w:cs="Arial"/>
          <w:b/>
          <w:sz w:val="18"/>
          <w:szCs w:val="16"/>
          <w:lang w:val="es-BO"/>
        </w:rPr>
      </w:pPr>
    </w:p>
    <w:p w14:paraId="62277BF1" w14:textId="1D3754C7" w:rsidR="002C09D7" w:rsidRPr="00F32DFA" w:rsidRDefault="002C09D7" w:rsidP="00E06D62">
      <w:pPr>
        <w:tabs>
          <w:tab w:val="left" w:pos="1112"/>
        </w:tabs>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2B8254CE"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r w:rsidR="00FA2692">
        <w:rPr>
          <w:rFonts w:ascii="Verdana" w:hAnsi="Verdana" w:cs="Arial"/>
          <w:sz w:val="18"/>
          <w:szCs w:val="16"/>
        </w:rPr>
        <w:t xml:space="preserve"> (No aplica)</w:t>
      </w:r>
    </w:p>
    <w:p w14:paraId="559DC2E7" w14:textId="7F30643C"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 xml:space="preserve">Declaración Jurada sobre documentos traducidos al </w:t>
      </w:r>
      <w:r w:rsidR="00D70C23">
        <w:rPr>
          <w:rFonts w:ascii="Verdana" w:hAnsi="Verdana" w:cs="Arial"/>
          <w:sz w:val="18"/>
          <w:szCs w:val="18"/>
        </w:rPr>
        <w:t>castellano/</w:t>
      </w:r>
      <w:r w:rsidRPr="00F32DFA">
        <w:rPr>
          <w:rFonts w:ascii="Verdana" w:hAnsi="Verdana" w:cs="Arial"/>
          <w:sz w:val="18"/>
          <w:szCs w:val="18"/>
        </w:rPr>
        <w:t>español</w:t>
      </w:r>
      <w:r w:rsidR="00D70C23">
        <w:rPr>
          <w:rFonts w:ascii="Verdana" w:hAnsi="Verdana" w:cs="Arial"/>
          <w:sz w:val="18"/>
          <w:szCs w:val="18"/>
        </w:rPr>
        <w:t>,</w:t>
      </w:r>
      <w:r w:rsidRPr="00F32DFA">
        <w:rPr>
          <w:rFonts w:ascii="Verdana" w:hAnsi="Verdana" w:cs="Arial"/>
          <w:sz w:val="18"/>
          <w:szCs w:val="18"/>
        </w:rPr>
        <w:t xml:space="preserve">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437CD0CC" w14:textId="77777777" w:rsidR="009F2FCE" w:rsidRDefault="009F2FCE" w:rsidP="00D70C23">
      <w:pPr>
        <w:jc w:val="center"/>
        <w:rPr>
          <w:rFonts w:ascii="Verdana" w:hAnsi="Verdana" w:cs="Arial"/>
          <w:b/>
          <w:sz w:val="18"/>
          <w:szCs w:val="16"/>
          <w:lang w:val="es-BO"/>
        </w:rPr>
      </w:pPr>
    </w:p>
    <w:p w14:paraId="3440131B" w14:textId="77777777" w:rsidR="009F2FCE" w:rsidRDefault="009F2FCE" w:rsidP="00D70C23">
      <w:pPr>
        <w:jc w:val="center"/>
        <w:rPr>
          <w:rFonts w:ascii="Verdana" w:hAnsi="Verdana" w:cs="Arial"/>
          <w:b/>
          <w:sz w:val="18"/>
          <w:szCs w:val="16"/>
          <w:lang w:val="es-BO"/>
        </w:rPr>
      </w:pPr>
    </w:p>
    <w:p w14:paraId="0F17AA6F" w14:textId="77777777" w:rsidR="009F2FCE" w:rsidRDefault="009F2FCE" w:rsidP="00D70C23">
      <w:pPr>
        <w:jc w:val="center"/>
        <w:rPr>
          <w:rFonts w:ascii="Verdana" w:hAnsi="Verdana" w:cs="Arial"/>
          <w:b/>
          <w:sz w:val="18"/>
          <w:szCs w:val="16"/>
          <w:lang w:val="es-BO"/>
        </w:rPr>
      </w:pPr>
    </w:p>
    <w:p w14:paraId="3B5B82FE" w14:textId="77777777" w:rsidR="009F2FCE" w:rsidRDefault="009F2FCE" w:rsidP="00D70C23">
      <w:pPr>
        <w:jc w:val="center"/>
        <w:rPr>
          <w:rFonts w:ascii="Verdana" w:hAnsi="Verdana" w:cs="Arial"/>
          <w:b/>
          <w:sz w:val="18"/>
          <w:szCs w:val="16"/>
          <w:lang w:val="es-BO"/>
        </w:rPr>
      </w:pPr>
    </w:p>
    <w:p w14:paraId="2BEB69CD" w14:textId="534FE6F1" w:rsidR="002C7D12" w:rsidRPr="00F32DFA" w:rsidRDefault="00BF37D4" w:rsidP="00D70C23">
      <w:pPr>
        <w:jc w:val="center"/>
        <w:rPr>
          <w:rFonts w:ascii="Verdana" w:hAnsi="Verdana" w:cs="Arial"/>
          <w:b/>
          <w:sz w:val="18"/>
          <w:szCs w:val="16"/>
          <w:lang w:val="es-BO"/>
        </w:rPr>
      </w:pPr>
      <w:r w:rsidRPr="00F32DFA">
        <w:rPr>
          <w:rFonts w:ascii="Verdana" w:hAnsi="Verdana" w:cs="Arial"/>
          <w:b/>
          <w:sz w:val="18"/>
          <w:szCs w:val="16"/>
          <w:lang w:val="es-BO"/>
        </w:rPr>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92355B">
            <w:pPr>
              <w:pStyle w:val="Prrafodelista"/>
              <w:numPr>
                <w:ilvl w:val="0"/>
                <w:numId w:val="20"/>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92355B">
            <w:pPr>
              <w:pStyle w:val="Prrafodelista"/>
              <w:numPr>
                <w:ilvl w:val="0"/>
                <w:numId w:val="20"/>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1A737BE"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 xml:space="preserve">a la cual represento, remito la presente propuesta, declarando expresamente mi conformidad y compromiso de cumplimiento, conforme con los siguientes </w:t>
      </w:r>
      <w:r w:rsidR="004C0E5A">
        <w:rPr>
          <w:rFonts w:ascii="Verdana" w:hAnsi="Verdana" w:cs="Arial"/>
          <w:sz w:val="18"/>
          <w:szCs w:val="18"/>
          <w:lang w:val="es-BO"/>
        </w:rPr>
        <w:t>numerales</w:t>
      </w:r>
      <w:r w:rsidRPr="00F32DFA">
        <w:rPr>
          <w:rFonts w:ascii="Verdana" w:hAnsi="Verdana" w:cs="Arial"/>
          <w:sz w:val="18"/>
          <w:szCs w:val="18"/>
          <w:lang w:val="es-BO"/>
        </w:rPr>
        <w:t>:</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1327AD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como proponente, no me encuentro en las causales de impe</w:t>
      </w:r>
      <w:r w:rsidR="00506E81">
        <w:rPr>
          <w:rFonts w:ascii="Verdana" w:hAnsi="Verdana" w:cs="Arial"/>
          <w:sz w:val="18"/>
          <w:szCs w:val="18"/>
        </w:rPr>
        <w:t>dimento, establecidas en el DBC;</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31966E9D"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w:t>
      </w:r>
      <w:r w:rsidR="00506E81">
        <w:rPr>
          <w:rFonts w:ascii="Verdana" w:hAnsi="Verdana" w:cs="Arial"/>
          <w:sz w:val="18"/>
          <w:szCs w:val="18"/>
        </w:rPr>
        <w:t xml:space="preserve"> Calidad, P</w:t>
      </w:r>
      <w:r w:rsidRPr="00F32DFA">
        <w:rPr>
          <w:rFonts w:ascii="Verdana" w:hAnsi="Verdana" w:cs="Arial"/>
          <w:sz w:val="18"/>
          <w:szCs w:val="18"/>
        </w:rPr>
        <w:t>ropuesta Técnica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36B86FE8"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w:t>
      </w:r>
      <w:r w:rsidR="00431EB5">
        <w:rPr>
          <w:rFonts w:ascii="Verdana" w:hAnsi="Verdana" w:cs="Arial"/>
          <w:sz w:val="18"/>
          <w:szCs w:val="18"/>
        </w:rPr>
        <w:t>,</w:t>
      </w:r>
      <w:r w:rsidR="00E06D62">
        <w:rPr>
          <w:rFonts w:ascii="Verdana" w:hAnsi="Verdana" w:cs="Arial"/>
          <w:sz w:val="18"/>
          <w:szCs w:val="18"/>
        </w:rPr>
        <w:t xml:space="preserve"> </w:t>
      </w:r>
      <w:r w:rsidRPr="00F32DFA">
        <w:rPr>
          <w:rFonts w:ascii="Verdana" w:hAnsi="Verdana" w:cs="Arial"/>
          <w:sz w:val="18"/>
          <w:szCs w:val="18"/>
        </w:rPr>
        <w:t>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25BA5142"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la propuesta de la empresa que represento, tiene una validez </w:t>
      </w:r>
      <w:r w:rsidR="00506E81">
        <w:rPr>
          <w:rFonts w:ascii="Verdana" w:hAnsi="Verdana" w:cs="Arial"/>
          <w:sz w:val="18"/>
          <w:szCs w:val="18"/>
        </w:rPr>
        <w:t xml:space="preserve">no menor </w:t>
      </w:r>
      <w:r w:rsidRPr="00F32DFA">
        <w:rPr>
          <w:rFonts w:ascii="Verdana" w:hAnsi="Verdana" w:cs="Arial"/>
          <w:sz w:val="18"/>
          <w:szCs w:val="18"/>
        </w:rPr>
        <w:t>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4265C560" w:rsidR="00C655DE" w:rsidRPr="00F32DFA" w:rsidRDefault="00C655DE" w:rsidP="001E2FC0">
      <w:pPr>
        <w:jc w:val="both"/>
        <w:rPr>
          <w:rFonts w:ascii="Verdana" w:hAnsi="Verdana" w:cs="Arial"/>
          <w:sz w:val="18"/>
          <w:szCs w:val="18"/>
        </w:rPr>
      </w:pPr>
      <w:r w:rsidRPr="00F32DFA">
        <w:rPr>
          <w:rFonts w:ascii="Verdana" w:hAnsi="Verdana" w:cs="Arial"/>
          <w:sz w:val="18"/>
          <w:szCs w:val="18"/>
        </w:rPr>
        <w:t xml:space="preserve">En caso de ser adjudicado, para la suscripción de contrato, me comprometo a presentar la siguiente documentación en original o fotocopia legalizada, aceptando que el incumplimiento es causal de descalificación de la propuesta. </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92355B">
      <w:pPr>
        <w:pStyle w:val="Prrafodelista"/>
        <w:numPr>
          <w:ilvl w:val="0"/>
          <w:numId w:val="41"/>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10EA55DA" w14:textId="0B164B6B" w:rsidR="00506E81" w:rsidRPr="00506E81" w:rsidRDefault="00506E81" w:rsidP="0092355B">
      <w:pPr>
        <w:pStyle w:val="Prrafodelista"/>
        <w:numPr>
          <w:ilvl w:val="0"/>
          <w:numId w:val="41"/>
        </w:numPr>
        <w:ind w:left="318" w:hanging="318"/>
        <w:jc w:val="both"/>
        <w:rPr>
          <w:rFonts w:ascii="Verdana" w:hAnsi="Verdana" w:cs="Arial"/>
          <w:sz w:val="18"/>
          <w:szCs w:val="18"/>
        </w:rPr>
      </w:pPr>
      <w:r w:rsidRPr="005C3F86">
        <w:rPr>
          <w:rFonts w:ascii="Verdana" w:hAnsi="Verdana"/>
          <w:sz w:val="18"/>
          <w:szCs w:val="18"/>
        </w:rPr>
        <w:t xml:space="preserve">Poder </w:t>
      </w:r>
      <w:r>
        <w:rPr>
          <w:rFonts w:ascii="Verdana" w:hAnsi="Verdana"/>
          <w:sz w:val="18"/>
          <w:szCs w:val="18"/>
        </w:rPr>
        <w:t xml:space="preserve">o documento equivalente que acredite </w:t>
      </w:r>
      <w:r w:rsidR="00E06D62">
        <w:rPr>
          <w:rFonts w:ascii="Verdana" w:hAnsi="Verdana"/>
          <w:sz w:val="18"/>
          <w:szCs w:val="18"/>
        </w:rPr>
        <w:t>la designación del</w:t>
      </w:r>
      <w:r w:rsidRPr="005C3F86">
        <w:rPr>
          <w:rFonts w:ascii="Verdana" w:hAnsi="Verdana"/>
          <w:sz w:val="18"/>
          <w:szCs w:val="18"/>
        </w:rPr>
        <w:t xml:space="preserve"> Representante Legal conforme a normativa del país del proponente, con atribuciones o facultades específicas para presentar propuestas y suscribir contratos</w:t>
      </w:r>
    </w:p>
    <w:p w14:paraId="3815574F" w14:textId="019D76FC"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4CEB84B2" w14:textId="07E0D44A"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w:t>
      </w:r>
      <w:r w:rsidR="00FC10F6">
        <w:rPr>
          <w:rFonts w:ascii="Verdana" w:hAnsi="Verdana" w:cs="Arial"/>
          <w:sz w:val="18"/>
          <w:szCs w:val="18"/>
        </w:rPr>
        <w:t>:</w:t>
      </w:r>
      <w:r w:rsidRPr="00DC0369">
        <w:rPr>
          <w:rFonts w:ascii="Verdana" w:hAnsi="Verdana" w:cs="Arial"/>
          <w:sz w:val="18"/>
          <w:szCs w:val="18"/>
        </w:rPr>
        <w:t xml:space="preserve"> </w:t>
      </w:r>
      <w:r w:rsidRPr="00E06D62">
        <w:rPr>
          <w:rFonts w:ascii="Verdana" w:hAnsi="Verdana" w:cs="Arial"/>
          <w:sz w:val="18"/>
          <w:szCs w:val="18"/>
        </w:rPr>
        <w:t>estados financieros,</w:t>
      </w:r>
      <w:r w:rsidRPr="00DC0369">
        <w:rPr>
          <w:rFonts w:ascii="Verdana" w:hAnsi="Verdana" w:cs="Arial"/>
          <w:sz w:val="18"/>
          <w:szCs w:val="18"/>
        </w:rPr>
        <w:t xml:space="preserve"> actas de recepción, certificados de conformidad, certificaciones, etc.).</w:t>
      </w:r>
    </w:p>
    <w:p w14:paraId="1A67B9E3" w14:textId="04F331A8" w:rsidR="00C655DE" w:rsidRPr="00F32DFA"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w:t>
      </w:r>
      <w:r w:rsidR="00FC10F6">
        <w:rPr>
          <w:rFonts w:ascii="Verdana" w:hAnsi="Verdana" w:cs="Arial"/>
          <w:b/>
          <w:sz w:val="18"/>
          <w:szCs w:val="18"/>
        </w:rPr>
        <w:t xml:space="preserve"> </w:t>
      </w:r>
      <w:r w:rsidRPr="00DC0369">
        <w:rPr>
          <w:rFonts w:ascii="Verdana" w:hAnsi="Verdana" w:cs="Arial"/>
          <w:b/>
          <w:sz w:val="18"/>
          <w:szCs w:val="18"/>
        </w:rPr>
        <w:t>-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7CB133C9"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w:t>
      </w:r>
      <w:r w:rsidR="00E06D62">
        <w:rPr>
          <w:rFonts w:ascii="Verdana" w:hAnsi="Verdana" w:cs="Arial"/>
          <w:sz w:val="18"/>
          <w:szCs w:val="18"/>
        </w:rPr>
        <w:t xml:space="preserve"> deberá</w:t>
      </w:r>
      <w:r w:rsidRPr="00F32DFA">
        <w:rPr>
          <w:rFonts w:ascii="Verdana" w:hAnsi="Verdana" w:cs="Arial"/>
          <w:sz w:val="18"/>
          <w:szCs w:val="18"/>
        </w:rPr>
        <w:t xml:space="preserve">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abril de 2018, </w:t>
      </w:r>
      <w:r w:rsidR="00E06D62">
        <w:rPr>
          <w:rFonts w:ascii="Verdana" w:hAnsi="Verdana" w:cs="Arial"/>
          <w:sz w:val="18"/>
          <w:szCs w:val="18"/>
        </w:rPr>
        <w:t>es decir, ser presentados apostillados</w:t>
      </w:r>
      <w:r w:rsidRPr="00F32DFA">
        <w:rPr>
          <w:rFonts w:ascii="Verdana" w:hAnsi="Verdana" w:cs="Arial"/>
          <w:sz w:val="18"/>
          <w:szCs w:val="18"/>
        </w:rPr>
        <w:t xml:space="preserve"> o debidamente legalizados vía Ministerio de Relaciones Exteriores de Bolivia en el país de origen y en 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30BDCA13"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w:t>
      </w:r>
      <w:r w:rsidR="00735CD4">
        <w:rPr>
          <w:rFonts w:ascii="Verdana" w:hAnsi="Verdana" w:cs="Arial"/>
          <w:sz w:val="18"/>
          <w:szCs w:val="18"/>
        </w:rPr>
        <w:t>, el proveedor</w:t>
      </w:r>
      <w:r w:rsidRPr="00F32DFA">
        <w:rPr>
          <w:rFonts w:ascii="Verdana" w:hAnsi="Verdana" w:cs="Arial"/>
          <w:sz w:val="18"/>
          <w:szCs w:val="18"/>
        </w:rPr>
        <w:t xml:space="preserve"> presente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76926609"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Documento de Constitución o Creación de la empresa conforme a normativa del país del proponente</w:t>
      </w:r>
      <w:r w:rsidR="00431EB5">
        <w:rPr>
          <w:rFonts w:ascii="Verdana" w:hAnsi="Verdana" w:cs="Arial"/>
          <w:sz w:val="18"/>
          <w:szCs w:val="18"/>
        </w:rPr>
        <w:t>,</w:t>
      </w:r>
      <w:r w:rsidRPr="00F32DFA">
        <w:rPr>
          <w:rFonts w:ascii="Verdana" w:hAnsi="Verdana" w:cs="Arial"/>
          <w:sz w:val="18"/>
          <w:szCs w:val="18"/>
        </w:rPr>
        <w:t xml:space="preserv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036F1345"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 xml:space="preserve">Poder del Representante Legal </w:t>
      </w:r>
      <w:r w:rsidR="00735CD4">
        <w:rPr>
          <w:rFonts w:ascii="Verdana" w:hAnsi="Verdana" w:cs="Arial"/>
          <w:sz w:val="18"/>
          <w:szCs w:val="18"/>
        </w:rPr>
        <w:t xml:space="preserve">o documento equivalente, </w:t>
      </w:r>
      <w:r w:rsidRPr="00F32DFA">
        <w:rPr>
          <w:rFonts w:ascii="Verdana" w:hAnsi="Verdana" w:cs="Arial"/>
          <w:sz w:val="18"/>
          <w:szCs w:val="18"/>
        </w:rPr>
        <w:t xml:space="preserve">conforme a normativa del país del proponente, con atribuciones o facultades específicas expresas para presentar propuestas y suscribir contratos. </w:t>
      </w:r>
    </w:p>
    <w:p w14:paraId="140F4EF3" w14:textId="77777777"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06427545" w14:textId="77777777" w:rsidR="00C655DE" w:rsidRPr="00F32DFA" w:rsidRDefault="00C655DE" w:rsidP="001E2FC0">
      <w:pPr>
        <w:pStyle w:val="Prrafodelista"/>
        <w:ind w:left="318"/>
        <w:jc w:val="both"/>
        <w:rPr>
          <w:rFonts w:ascii="Verdana" w:hAnsi="Verdana" w:cs="Arial"/>
          <w:sz w:val="18"/>
          <w:szCs w:val="18"/>
        </w:rPr>
      </w:pPr>
    </w:p>
    <w:p w14:paraId="1326F8F2" w14:textId="7BC085AD" w:rsidR="002A36B1" w:rsidRPr="00F32DFA" w:rsidRDefault="002A36B1" w:rsidP="002A36B1">
      <w:pPr>
        <w:jc w:val="both"/>
        <w:rPr>
          <w:rFonts w:ascii="Verdana" w:hAnsi="Verdana" w:cs="Arial"/>
          <w:sz w:val="18"/>
          <w:szCs w:val="18"/>
        </w:rPr>
      </w:pPr>
      <w:r w:rsidRPr="00F32DFA">
        <w:rPr>
          <w:rFonts w:ascii="Verdana" w:hAnsi="Verdana" w:cs="Arial"/>
          <w:sz w:val="18"/>
          <w:szCs w:val="18"/>
        </w:rPr>
        <w:t>La documentación requerida en los incisos descritos precedentemente</w:t>
      </w:r>
      <w:r>
        <w:rPr>
          <w:rFonts w:ascii="Verdana" w:hAnsi="Verdana" w:cs="Arial"/>
          <w:sz w:val="18"/>
          <w:szCs w:val="18"/>
        </w:rPr>
        <w:t xml:space="preserve"> deberá</w:t>
      </w:r>
      <w:r w:rsidRPr="00F32DFA">
        <w:rPr>
          <w:rFonts w:ascii="Verdana" w:hAnsi="Verdana" w:cs="Arial"/>
          <w:sz w:val="18"/>
          <w:szCs w:val="18"/>
        </w:rPr>
        <w:t xml:space="preserve">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abril de 2018, </w:t>
      </w:r>
      <w:r>
        <w:rPr>
          <w:rFonts w:ascii="Verdana" w:hAnsi="Verdana" w:cs="Arial"/>
          <w:sz w:val="18"/>
          <w:szCs w:val="18"/>
        </w:rPr>
        <w:t>es decir, ser presentados apostillados</w:t>
      </w:r>
      <w:r w:rsidRPr="00F32DFA">
        <w:rPr>
          <w:rFonts w:ascii="Verdana" w:hAnsi="Verdana" w:cs="Arial"/>
          <w:sz w:val="18"/>
          <w:szCs w:val="18"/>
        </w:rPr>
        <w:t xml:space="preserve"> o debidamente legalizados vía Ministerio de Relaciones Exteriores de Bolivia en el país de origen y en el Estado Plurinacional de Bolivia.</w:t>
      </w:r>
    </w:p>
    <w:p w14:paraId="4BEEE9FC" w14:textId="77777777" w:rsidR="00D42394" w:rsidRPr="00F32DFA" w:rsidRDefault="00D42394" w:rsidP="001E2FC0">
      <w:pPr>
        <w:jc w:val="both"/>
        <w:rPr>
          <w:rFonts w:ascii="Verdana" w:hAnsi="Verdana" w:cs="Arial"/>
          <w:sz w:val="18"/>
          <w:szCs w:val="18"/>
        </w:rPr>
      </w:pPr>
    </w:p>
    <w:p w14:paraId="35DE6A8B" w14:textId="67A611BD"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w:t>
      </w:r>
      <w:r w:rsidR="00D42394">
        <w:rPr>
          <w:rFonts w:ascii="Verdana" w:hAnsi="Verdana" w:cs="Arial"/>
          <w:sz w:val="18"/>
          <w:szCs w:val="18"/>
        </w:rPr>
        <w:t xml:space="preserve"> </w:t>
      </w:r>
      <w:r w:rsidRPr="00F32DFA">
        <w:rPr>
          <w:rFonts w:ascii="Verdana" w:hAnsi="Verdana" w:cs="Arial"/>
          <w:sz w:val="18"/>
          <w:szCs w:val="18"/>
        </w:rPr>
        <w:t xml:space="preserve">que el Representante Legal no se encuentre o no pudiera constituirse en el </w:t>
      </w:r>
      <w:r w:rsidR="00735CD4" w:rsidRPr="00F32DFA">
        <w:rPr>
          <w:rFonts w:ascii="Verdana" w:hAnsi="Verdana" w:cs="Arial"/>
          <w:sz w:val="18"/>
          <w:szCs w:val="18"/>
        </w:rPr>
        <w:t>Estado Plurinacional de Bolivia</w:t>
      </w:r>
      <w:r w:rsidRPr="00F32DFA">
        <w:rPr>
          <w:rFonts w:ascii="Verdana" w:hAnsi="Verdana" w:cs="Arial"/>
          <w:sz w:val="18"/>
          <w:szCs w:val="18"/>
        </w:rPr>
        <w:t xml:space="preserve">, </w:t>
      </w:r>
      <w:r w:rsidR="00735CD4">
        <w:rPr>
          <w:rFonts w:ascii="Verdana" w:hAnsi="Verdana" w:cs="Arial"/>
          <w:sz w:val="18"/>
          <w:szCs w:val="18"/>
        </w:rPr>
        <w:t>el</w:t>
      </w:r>
      <w:r w:rsidRPr="00F32DFA">
        <w:rPr>
          <w:rFonts w:ascii="Verdana" w:hAnsi="Verdana" w:cs="Arial"/>
          <w:sz w:val="18"/>
          <w:szCs w:val="18"/>
        </w:rPr>
        <w:t xml:space="preserve"> </w:t>
      </w:r>
      <w:r w:rsidR="00735CD4">
        <w:rPr>
          <w:rFonts w:ascii="Verdana" w:hAnsi="Verdana" w:cs="Arial"/>
          <w:sz w:val="18"/>
          <w:szCs w:val="18"/>
        </w:rPr>
        <w:t>R</w:t>
      </w:r>
      <w:r w:rsidRPr="00F32DFA">
        <w:rPr>
          <w:rFonts w:ascii="Verdana" w:hAnsi="Verdana" w:cs="Arial"/>
          <w:sz w:val="18"/>
          <w:szCs w:val="18"/>
        </w:rPr>
        <w:t xml:space="preserve">epresentante </w:t>
      </w:r>
      <w:r w:rsidR="00735CD4">
        <w:rPr>
          <w:rFonts w:ascii="Verdana" w:hAnsi="Verdana" w:cs="Arial"/>
          <w:sz w:val="18"/>
          <w:szCs w:val="18"/>
        </w:rPr>
        <w:t>C</w:t>
      </w:r>
      <w:r w:rsidRPr="00F32DFA">
        <w:rPr>
          <w:rFonts w:ascii="Verdana" w:hAnsi="Verdana" w:cs="Arial"/>
          <w:sz w:val="18"/>
          <w:szCs w:val="18"/>
        </w:rPr>
        <w:t xml:space="preserve">omercial </w:t>
      </w:r>
      <w:r w:rsidR="002A36B1">
        <w:rPr>
          <w:rFonts w:ascii="Verdana" w:hAnsi="Verdana" w:cs="Arial"/>
          <w:sz w:val="18"/>
          <w:szCs w:val="18"/>
        </w:rPr>
        <w:t>acreditado conforme el n</w:t>
      </w:r>
      <w:r w:rsidRPr="00F32DFA">
        <w:rPr>
          <w:rFonts w:ascii="Verdana" w:hAnsi="Verdana" w:cs="Arial"/>
          <w:sz w:val="18"/>
          <w:szCs w:val="18"/>
        </w:rPr>
        <w:t xml:space="preserve">umeral 6.2 de las Especificaciones Técnicas del DBC, </w:t>
      </w:r>
      <w:r w:rsidR="00735CD4" w:rsidRPr="00F32DFA">
        <w:rPr>
          <w:rFonts w:ascii="Verdana" w:hAnsi="Verdana" w:cs="Arial"/>
          <w:sz w:val="18"/>
          <w:szCs w:val="18"/>
        </w:rPr>
        <w:t xml:space="preserve">deberá adjuntar un Testimonio de Poder especial </w:t>
      </w:r>
      <w:r w:rsidRPr="00F32DFA">
        <w:rPr>
          <w:rFonts w:ascii="Verdana" w:hAnsi="Verdana" w:cs="Arial"/>
          <w:sz w:val="18"/>
          <w:szCs w:val="18"/>
        </w:rPr>
        <w:t xml:space="preserve">para </w:t>
      </w:r>
      <w:r w:rsidR="00735CD4">
        <w:rPr>
          <w:rFonts w:ascii="Verdana" w:hAnsi="Verdana" w:cs="Arial"/>
          <w:sz w:val="18"/>
          <w:szCs w:val="18"/>
        </w:rPr>
        <w:t>realizar los trámites de</w:t>
      </w:r>
      <w:r w:rsidRPr="00F32DFA">
        <w:rPr>
          <w:rFonts w:ascii="Verdana" w:hAnsi="Verdana" w:cs="Arial"/>
          <w:sz w:val="18"/>
          <w:szCs w:val="18"/>
        </w:rPr>
        <w:t xml:space="preserve">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BD1D3B1" w:rsidR="00C655DE" w:rsidRPr="00F32DFA" w:rsidRDefault="00C655DE" w:rsidP="001E2FC0">
      <w:pPr>
        <w:jc w:val="both"/>
        <w:rPr>
          <w:rFonts w:ascii="Verdana" w:hAnsi="Verdana" w:cs="Arial"/>
          <w:sz w:val="18"/>
          <w:szCs w:val="18"/>
        </w:rPr>
      </w:pPr>
      <w:r w:rsidRPr="00F32DFA">
        <w:rPr>
          <w:rFonts w:ascii="Verdana" w:hAnsi="Verdana" w:cs="Arial"/>
          <w:sz w:val="18"/>
          <w:szCs w:val="18"/>
        </w:rPr>
        <w:t xml:space="preserve">Toda la documentación (para la formalización de </w:t>
      </w:r>
      <w:r w:rsidRPr="004E78DC">
        <w:rPr>
          <w:rFonts w:ascii="Verdana" w:hAnsi="Verdana" w:cs="Arial"/>
          <w:sz w:val="18"/>
          <w:szCs w:val="18"/>
        </w:rPr>
        <w:t>contrato y pro</w:t>
      </w:r>
      <w:r w:rsidR="004C1BE0" w:rsidRPr="004E78DC">
        <w:rPr>
          <w:rFonts w:ascii="Verdana" w:hAnsi="Verdana" w:cs="Arial"/>
          <w:sz w:val="18"/>
          <w:szCs w:val="18"/>
        </w:rPr>
        <w:t>tocolización)</w:t>
      </w:r>
      <w:r w:rsidR="00D42394">
        <w:rPr>
          <w:rFonts w:ascii="Verdana" w:hAnsi="Verdana" w:cs="Arial"/>
          <w:sz w:val="18"/>
          <w:szCs w:val="18"/>
        </w:rPr>
        <w:t xml:space="preserve"> deberá contar con traducción oficial </w:t>
      </w:r>
      <w:r w:rsidR="009B342E">
        <w:rPr>
          <w:rFonts w:ascii="Verdana" w:hAnsi="Verdana" w:cs="Arial"/>
          <w:sz w:val="18"/>
          <w:szCs w:val="18"/>
        </w:rPr>
        <w:t xml:space="preserve">y </w:t>
      </w:r>
      <w:r w:rsidR="00D42394">
        <w:rPr>
          <w:rFonts w:ascii="Verdana" w:hAnsi="Verdana" w:cs="Arial"/>
          <w:sz w:val="18"/>
          <w:szCs w:val="18"/>
        </w:rPr>
        <w:t>ser l</w:t>
      </w:r>
      <w:r w:rsidR="009B342E">
        <w:rPr>
          <w:rFonts w:ascii="Verdana" w:hAnsi="Verdana" w:cs="Arial"/>
          <w:sz w:val="18"/>
          <w:szCs w:val="18"/>
        </w:rPr>
        <w:t>egalizada</w:t>
      </w:r>
      <w:r w:rsidRPr="00F32DFA">
        <w:rPr>
          <w:rFonts w:ascii="Verdana" w:hAnsi="Verdana" w:cs="Arial"/>
          <w:sz w:val="18"/>
          <w:szCs w:val="18"/>
        </w:rPr>
        <w:t xml:space="preserve"> por </w:t>
      </w:r>
      <w:r w:rsidR="00D42394">
        <w:rPr>
          <w:rFonts w:ascii="Verdana" w:hAnsi="Verdana" w:cs="Arial"/>
          <w:sz w:val="18"/>
          <w:szCs w:val="18"/>
        </w:rPr>
        <w:t xml:space="preserve">el </w:t>
      </w:r>
      <w:r w:rsidRPr="00F32DFA">
        <w:rPr>
          <w:rFonts w:ascii="Verdana" w:hAnsi="Verdana" w:cs="Arial"/>
          <w:sz w:val="18"/>
          <w:szCs w:val="18"/>
        </w:rPr>
        <w:t xml:space="preserve">Consulado de Bolivia en el país de origen y en la Cancillería del Estado </w:t>
      </w:r>
      <w:r w:rsidRPr="00F32DFA">
        <w:rPr>
          <w:rFonts w:ascii="Verdana" w:hAnsi="Verdana" w:cs="Arial"/>
          <w:sz w:val="18"/>
          <w:szCs w:val="18"/>
        </w:rPr>
        <w:lastRenderedPageBreak/>
        <w:t>Plurinacional de Bolivia o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w:t>
      </w:r>
      <w:r w:rsidR="00D42394">
        <w:rPr>
          <w:rFonts w:ascii="Verdana" w:hAnsi="Verdana" w:cs="Arial"/>
          <w:sz w:val="18"/>
          <w:szCs w:val="18"/>
        </w:rPr>
        <w:t>0</w:t>
      </w:r>
      <w:r w:rsidRPr="00F32DFA">
        <w:rPr>
          <w:rFonts w:ascii="Verdana" w:hAnsi="Verdana" w:cs="Arial"/>
          <w:sz w:val="18"/>
          <w:szCs w:val="18"/>
        </w:rPr>
        <w:t>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w:t>
      </w:r>
      <w:r w:rsidR="009B342E">
        <w:rPr>
          <w:rFonts w:ascii="Verdana" w:hAnsi="Verdana" w:cs="Arial"/>
          <w:sz w:val="18"/>
          <w:szCs w:val="18"/>
        </w:rPr>
        <w:t>il de 2018,</w:t>
      </w:r>
      <w:r w:rsidR="002A36B1">
        <w:rPr>
          <w:rFonts w:ascii="Verdana" w:hAnsi="Verdana" w:cs="Arial"/>
          <w:sz w:val="18"/>
          <w:szCs w:val="18"/>
        </w:rPr>
        <w:t xml:space="preserve"> es decir,</w:t>
      </w:r>
      <w:r w:rsidR="009B342E">
        <w:rPr>
          <w:rFonts w:ascii="Verdana" w:hAnsi="Verdana" w:cs="Arial"/>
          <w:sz w:val="18"/>
          <w:szCs w:val="18"/>
        </w:rPr>
        <w:t xml:space="preserve">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077C3F15"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w:t>
            </w:r>
            <w:r w:rsidR="00D42394" w:rsidRPr="00F32DFA">
              <w:rPr>
                <w:rFonts w:ascii="Arial" w:hAnsi="Arial" w:cs="Arial"/>
                <w:i/>
                <w:iCs/>
                <w:sz w:val="16"/>
                <w:szCs w:val="16"/>
              </w:rPr>
              <w:t>E</w:t>
            </w:r>
            <w:r w:rsidRPr="00F32DFA">
              <w:rPr>
                <w:rFonts w:ascii="Arial" w:hAnsi="Arial" w:cs="Arial"/>
                <w:i/>
                <w:iCs/>
                <w:sz w:val="16"/>
                <w:szCs w:val="16"/>
              </w:rPr>
              <w:t>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62364FF7" w:rsidR="00F63885" w:rsidRDefault="00F63885" w:rsidP="001E2FC0">
      <w:pPr>
        <w:jc w:val="center"/>
        <w:rPr>
          <w:rFonts w:ascii="Verdana" w:hAnsi="Verdana" w:cs="Arial"/>
          <w:b/>
          <w:sz w:val="18"/>
          <w:szCs w:val="16"/>
        </w:rPr>
      </w:pPr>
    </w:p>
    <w:p w14:paraId="58A690DE" w14:textId="77777777" w:rsidR="00381D4A" w:rsidRPr="00F32DFA" w:rsidRDefault="00381D4A"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3491E58C" w:rsidR="00F63885" w:rsidRPr="00F32DFA" w:rsidRDefault="00D42394" w:rsidP="001E2FC0">
      <w:pPr>
        <w:jc w:val="center"/>
        <w:rPr>
          <w:rFonts w:ascii="Verdana" w:hAnsi="Verdana" w:cs="Arial"/>
          <w:b/>
          <w:sz w:val="18"/>
          <w:szCs w:val="16"/>
        </w:rPr>
      </w:pPr>
      <w:r>
        <w:rPr>
          <w:rFonts w:ascii="Verdana" w:hAnsi="Verdana" w:cs="Arial"/>
          <w:b/>
          <w:sz w:val="18"/>
          <w:szCs w:val="16"/>
        </w:rPr>
        <w:t>FORMULARIO</w:t>
      </w:r>
      <w:r w:rsidR="00F63885" w:rsidRPr="00F32DFA">
        <w:rPr>
          <w:rFonts w:ascii="Verdana" w:hAnsi="Verdana" w:cs="Arial"/>
          <w:b/>
          <w:sz w:val="18"/>
          <w:szCs w:val="16"/>
        </w:rPr>
        <w:t xml:space="preserve"> 3</w:t>
      </w:r>
    </w:p>
    <w:p w14:paraId="30AEA831" w14:textId="6C432EA2"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EXPERIENCIA ESPECÍFICA</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4FFD6022" w:rsidR="00F63885" w:rsidRDefault="00F63885" w:rsidP="001E2FC0">
      <w:pPr>
        <w:jc w:val="center"/>
        <w:rPr>
          <w:rFonts w:ascii="Verdana" w:hAnsi="Verdana" w:cs="Arial"/>
          <w:b/>
          <w:sz w:val="18"/>
          <w:szCs w:val="16"/>
        </w:rPr>
      </w:pPr>
    </w:p>
    <w:p w14:paraId="465DE107" w14:textId="77777777" w:rsidR="007E222A" w:rsidRPr="00F32DFA" w:rsidRDefault="007E222A"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102FB40" w:rsidR="00F63885" w:rsidRPr="00D36DD6" w:rsidRDefault="00D36DD6" w:rsidP="00D36DD6">
      <w:pPr>
        <w:jc w:val="center"/>
        <w:rPr>
          <w:rFonts w:ascii="Verdana" w:hAnsi="Verdana" w:cs="Arial"/>
          <w:b/>
          <w:sz w:val="24"/>
          <w:szCs w:val="24"/>
        </w:rPr>
      </w:pPr>
      <w:r w:rsidRPr="00D36DD6">
        <w:rPr>
          <w:rFonts w:ascii="Verdana" w:hAnsi="Verdana" w:cs="Arial"/>
          <w:b/>
          <w:sz w:val="24"/>
          <w:szCs w:val="24"/>
        </w:rPr>
        <w:t>NO APLICA</w:t>
      </w: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r w:rsidRPr="00F32DFA">
        <w:rPr>
          <w:rFonts w:ascii="Verdana" w:hAnsi="Verdana" w:cs="Arial"/>
          <w:b/>
          <w:sz w:val="18"/>
          <w:szCs w:val="16"/>
        </w:rPr>
        <w:t xml:space="preserve">NOTA.-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08F11E86"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24B1472C"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 xml:space="preserve">Que los documentos presentados en fotocopias simples, existen en originales, serán legalizados y traducidos al idioma </w:t>
      </w:r>
      <w:r w:rsidR="00D70C23">
        <w:rPr>
          <w:rFonts w:ascii="Verdana" w:hAnsi="Verdana" w:cs="Arial"/>
          <w:sz w:val="18"/>
          <w:szCs w:val="18"/>
          <w:lang w:val="es-BO"/>
        </w:rPr>
        <w:t>castellano/</w:t>
      </w:r>
      <w:r w:rsidRPr="00F32DFA">
        <w:rPr>
          <w:rFonts w:ascii="Verdana" w:hAnsi="Verdana" w:cs="Arial"/>
          <w:sz w:val="18"/>
          <w:szCs w:val="18"/>
          <w:lang w:val="es-BO"/>
        </w:rPr>
        <w:t xml:space="preserve">español presentados ante autoridad competente, según lo solicitado en el Formulario 1, </w:t>
      </w:r>
      <w:r w:rsidR="004C0E5A">
        <w:rPr>
          <w:rFonts w:ascii="Verdana" w:hAnsi="Verdana" w:cs="Arial"/>
          <w:sz w:val="18"/>
          <w:szCs w:val="18"/>
          <w:lang w:val="es-BO"/>
        </w:rPr>
        <w:t>numeral</w:t>
      </w:r>
      <w:r w:rsidRPr="00F32DFA">
        <w:rPr>
          <w:rFonts w:ascii="Verdana" w:hAnsi="Verdana" w:cs="Arial"/>
          <w:sz w:val="18"/>
          <w:szCs w:val="18"/>
          <w:lang w:val="es-BO"/>
        </w:rPr>
        <w:t xml:space="preserve">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0AFC7771" w:rsidR="00F63885" w:rsidRDefault="00F63885" w:rsidP="001E2FC0">
      <w:pPr>
        <w:rPr>
          <w:rFonts w:ascii="Arial" w:hAnsi="Arial" w:cs="Arial"/>
          <w:b/>
        </w:rPr>
      </w:pPr>
    </w:p>
    <w:p w14:paraId="127ECDDF" w14:textId="25AC90BF" w:rsidR="00381D4A" w:rsidRDefault="00381D4A" w:rsidP="001E2FC0">
      <w:pPr>
        <w:rPr>
          <w:rFonts w:ascii="Arial" w:hAnsi="Arial" w:cs="Arial"/>
          <w:b/>
        </w:rPr>
      </w:pPr>
    </w:p>
    <w:p w14:paraId="6839B3B8" w14:textId="77777777" w:rsidR="00381D4A" w:rsidRPr="00F32DFA" w:rsidRDefault="00381D4A"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7E222A">
          <w:footerReference w:type="default" r:id="rId28"/>
          <w:pgSz w:w="12240" w:h="15840" w:code="1"/>
          <w:pgMar w:top="1134" w:right="907" w:bottom="1134" w:left="1814" w:header="709" w:footer="709" w:gutter="0"/>
          <w:pgNumType w:start="1"/>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6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7"/>
        <w:gridCol w:w="851"/>
        <w:gridCol w:w="992"/>
        <w:gridCol w:w="1276"/>
        <w:gridCol w:w="567"/>
        <w:gridCol w:w="1002"/>
        <w:gridCol w:w="1134"/>
        <w:gridCol w:w="850"/>
        <w:gridCol w:w="1403"/>
        <w:gridCol w:w="43"/>
        <w:gridCol w:w="992"/>
        <w:gridCol w:w="708"/>
        <w:gridCol w:w="965"/>
      </w:tblGrid>
      <w:tr w:rsidR="006639C2" w:rsidRPr="00F32DFA" w14:paraId="68042D1F" w14:textId="77777777" w:rsidTr="00945EAB">
        <w:trPr>
          <w:trHeight w:val="397"/>
        </w:trPr>
        <w:tc>
          <w:tcPr>
            <w:tcW w:w="7523"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945EAB">
        <w:trPr>
          <w:trHeight w:val="269"/>
        </w:trPr>
        <w:tc>
          <w:tcPr>
            <w:tcW w:w="568"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267"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945EAB">
        <w:trPr>
          <w:trHeight w:val="529"/>
        </w:trPr>
        <w:tc>
          <w:tcPr>
            <w:tcW w:w="568"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267"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0C0AB6" w:rsidRPr="00F32DFA" w14:paraId="070EA83E" w14:textId="77777777" w:rsidTr="00302AD8">
        <w:trPr>
          <w:trHeight w:val="284"/>
        </w:trPr>
        <w:tc>
          <w:tcPr>
            <w:tcW w:w="568" w:type="dxa"/>
            <w:vAlign w:val="center"/>
          </w:tcPr>
          <w:p w14:paraId="6AF115D8" w14:textId="078FDA93" w:rsidR="000C0AB6" w:rsidRPr="000C0AB6" w:rsidRDefault="000C0AB6" w:rsidP="000C0AB6">
            <w:pPr>
              <w:jc w:val="center"/>
              <w:rPr>
                <w:rFonts w:ascii="Verdana" w:hAnsi="Verdana" w:cs="Arial"/>
                <w:b/>
                <w:sz w:val="14"/>
                <w:szCs w:val="14"/>
                <w:lang w:val="es-BO"/>
              </w:rPr>
            </w:pPr>
            <w:r w:rsidRPr="000C0AB6">
              <w:rPr>
                <w:rFonts w:ascii="Verdana" w:hAnsi="Verdana" w:cs="Calibri"/>
                <w:b/>
                <w:bCs/>
                <w:color w:val="1D2228"/>
                <w:sz w:val="14"/>
                <w:szCs w:val="14"/>
              </w:rPr>
              <w:t>2</w:t>
            </w:r>
          </w:p>
        </w:tc>
        <w:tc>
          <w:tcPr>
            <w:tcW w:w="2267" w:type="dxa"/>
            <w:shd w:val="clear" w:color="auto" w:fill="auto"/>
            <w:vAlign w:val="center"/>
          </w:tcPr>
          <w:p w14:paraId="3DDFFBDA" w14:textId="3F2EC842" w:rsidR="000C0AB6" w:rsidRPr="000C0AB6" w:rsidRDefault="000C0AB6" w:rsidP="000C0AB6">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60 litros (largo)</w:t>
            </w:r>
          </w:p>
        </w:tc>
        <w:tc>
          <w:tcPr>
            <w:tcW w:w="851" w:type="dxa"/>
            <w:shd w:val="clear" w:color="auto" w:fill="auto"/>
            <w:vAlign w:val="center"/>
          </w:tcPr>
          <w:p w14:paraId="54CDA1C0" w14:textId="5DBB2CD2" w:rsidR="000C0AB6" w:rsidRPr="000C0AB6" w:rsidRDefault="000C0AB6" w:rsidP="000C0AB6">
            <w:pPr>
              <w:jc w:val="center"/>
              <w:rPr>
                <w:rFonts w:ascii="Verdana" w:hAnsi="Verdana" w:cs="Arial"/>
                <w:sz w:val="14"/>
                <w:szCs w:val="14"/>
                <w:lang w:val="es-BO"/>
              </w:rPr>
            </w:pPr>
            <w:r w:rsidRPr="000C0AB6">
              <w:rPr>
                <w:rFonts w:ascii="Verdana" w:hAnsi="Verdana" w:cs="Calibri"/>
                <w:b/>
                <w:bCs/>
                <w:color w:val="1D2228"/>
                <w:sz w:val="14"/>
                <w:szCs w:val="14"/>
              </w:rPr>
              <w:t>2.430</w:t>
            </w:r>
          </w:p>
        </w:tc>
        <w:tc>
          <w:tcPr>
            <w:tcW w:w="992" w:type="dxa"/>
            <w:shd w:val="clear" w:color="auto" w:fill="auto"/>
            <w:vAlign w:val="center"/>
          </w:tcPr>
          <w:p w14:paraId="6FC32E7F" w14:textId="29D49925" w:rsidR="000C0AB6" w:rsidRPr="000C0AB6" w:rsidRDefault="000C0AB6" w:rsidP="000C0AB6">
            <w:pPr>
              <w:jc w:val="center"/>
              <w:rPr>
                <w:rFonts w:ascii="Verdana" w:hAnsi="Verdana" w:cs="Calibri"/>
                <w:bCs/>
                <w:color w:val="000000"/>
                <w:sz w:val="14"/>
                <w:szCs w:val="14"/>
                <w:lang w:eastAsia="es-BO"/>
              </w:rPr>
            </w:pPr>
            <w:r w:rsidRPr="000C0AB6">
              <w:rPr>
                <w:rFonts w:ascii="Verdana" w:hAnsi="Verdana" w:cs="Calibri"/>
                <w:b/>
                <w:bCs/>
                <w:color w:val="1D2228"/>
                <w:sz w:val="14"/>
                <w:szCs w:val="14"/>
              </w:rPr>
              <w:t>307,67</w:t>
            </w:r>
          </w:p>
        </w:tc>
        <w:tc>
          <w:tcPr>
            <w:tcW w:w="1276" w:type="dxa"/>
            <w:shd w:val="clear" w:color="000000" w:fill="FFFFFF"/>
            <w:vAlign w:val="center"/>
          </w:tcPr>
          <w:p w14:paraId="2DDB9F9F" w14:textId="1D218ACD" w:rsidR="000C0AB6" w:rsidRPr="000C0AB6" w:rsidRDefault="000C0AB6" w:rsidP="000C0AB6">
            <w:pPr>
              <w:jc w:val="right"/>
              <w:rPr>
                <w:rFonts w:ascii="Verdana" w:hAnsi="Verdana" w:cs="Calibri"/>
                <w:bCs/>
                <w:color w:val="000000"/>
                <w:sz w:val="14"/>
                <w:szCs w:val="14"/>
                <w:lang w:eastAsia="es-BO"/>
              </w:rPr>
            </w:pPr>
            <w:r w:rsidRPr="000C0AB6">
              <w:rPr>
                <w:rFonts w:ascii="Verdana" w:hAnsi="Verdana" w:cs="Calibri"/>
                <w:color w:val="000000"/>
                <w:sz w:val="14"/>
                <w:szCs w:val="14"/>
              </w:rPr>
              <w:t>747.638,10</w:t>
            </w:r>
          </w:p>
        </w:tc>
        <w:tc>
          <w:tcPr>
            <w:tcW w:w="567" w:type="dxa"/>
            <w:vAlign w:val="center"/>
          </w:tcPr>
          <w:p w14:paraId="5D875660" w14:textId="3930FB24"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629AE001" w14:textId="17ADD7D4"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120</w:t>
            </w:r>
          </w:p>
          <w:p w14:paraId="6A905FAD" w14:textId="03B58E8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150</w:t>
            </w:r>
          </w:p>
          <w:p w14:paraId="2C0982E2" w14:textId="6CA4C2E2"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180</w:t>
            </w:r>
          </w:p>
        </w:tc>
        <w:tc>
          <w:tcPr>
            <w:tcW w:w="1134" w:type="dxa"/>
          </w:tcPr>
          <w:p w14:paraId="03EEE20F" w14:textId="77777777" w:rsidR="000C0AB6" w:rsidRPr="00F32DFA" w:rsidRDefault="000C0AB6" w:rsidP="000C0AB6">
            <w:pPr>
              <w:rPr>
                <w:rFonts w:ascii="Verdana" w:hAnsi="Verdana" w:cs="Arial"/>
                <w:sz w:val="14"/>
                <w:szCs w:val="14"/>
                <w:lang w:val="es-BO"/>
              </w:rPr>
            </w:pPr>
          </w:p>
        </w:tc>
        <w:tc>
          <w:tcPr>
            <w:tcW w:w="850" w:type="dxa"/>
          </w:tcPr>
          <w:p w14:paraId="7E6317A3" w14:textId="77777777" w:rsidR="000C0AB6" w:rsidRPr="00F32DFA" w:rsidRDefault="000C0AB6" w:rsidP="000C0AB6">
            <w:pPr>
              <w:rPr>
                <w:rFonts w:ascii="Verdana" w:hAnsi="Verdana" w:cs="Arial"/>
                <w:sz w:val="14"/>
                <w:szCs w:val="14"/>
                <w:lang w:val="es-BO"/>
              </w:rPr>
            </w:pPr>
          </w:p>
        </w:tc>
        <w:tc>
          <w:tcPr>
            <w:tcW w:w="1446" w:type="dxa"/>
            <w:gridSpan w:val="2"/>
          </w:tcPr>
          <w:p w14:paraId="3A8EBF47" w14:textId="77777777" w:rsidR="000C0AB6" w:rsidRPr="00F32DFA" w:rsidRDefault="000C0AB6" w:rsidP="000C0AB6">
            <w:pPr>
              <w:rPr>
                <w:rFonts w:ascii="Verdana" w:hAnsi="Verdana" w:cs="Arial"/>
                <w:sz w:val="14"/>
                <w:szCs w:val="14"/>
                <w:lang w:val="es-BO"/>
              </w:rPr>
            </w:pPr>
          </w:p>
        </w:tc>
        <w:tc>
          <w:tcPr>
            <w:tcW w:w="992" w:type="dxa"/>
          </w:tcPr>
          <w:p w14:paraId="114CD266" w14:textId="77777777" w:rsidR="000C0AB6" w:rsidRPr="00F32DFA" w:rsidRDefault="000C0AB6" w:rsidP="000C0AB6">
            <w:pPr>
              <w:rPr>
                <w:rFonts w:ascii="Verdana" w:hAnsi="Verdana" w:cs="Arial"/>
                <w:sz w:val="14"/>
                <w:szCs w:val="14"/>
                <w:lang w:val="es-BO"/>
              </w:rPr>
            </w:pPr>
          </w:p>
        </w:tc>
        <w:tc>
          <w:tcPr>
            <w:tcW w:w="708" w:type="dxa"/>
          </w:tcPr>
          <w:p w14:paraId="4B305118" w14:textId="77777777" w:rsidR="000C0AB6" w:rsidRPr="00F32DFA" w:rsidRDefault="000C0AB6" w:rsidP="000C0AB6">
            <w:pPr>
              <w:rPr>
                <w:rFonts w:ascii="Verdana" w:hAnsi="Verdana" w:cs="Arial"/>
                <w:sz w:val="14"/>
                <w:szCs w:val="14"/>
                <w:lang w:val="es-BO"/>
              </w:rPr>
            </w:pPr>
          </w:p>
        </w:tc>
        <w:tc>
          <w:tcPr>
            <w:tcW w:w="965" w:type="dxa"/>
          </w:tcPr>
          <w:p w14:paraId="17A3EED9" w14:textId="77777777" w:rsidR="000C0AB6" w:rsidRPr="00F32DFA" w:rsidRDefault="000C0AB6" w:rsidP="000C0AB6">
            <w:pPr>
              <w:rPr>
                <w:rFonts w:ascii="Verdana" w:hAnsi="Verdana" w:cs="Arial"/>
                <w:sz w:val="14"/>
                <w:szCs w:val="14"/>
                <w:lang w:val="es-BO"/>
              </w:rPr>
            </w:pPr>
          </w:p>
        </w:tc>
      </w:tr>
      <w:tr w:rsidR="000C0AB6" w:rsidRPr="00F32DFA" w14:paraId="1163E7C5" w14:textId="77777777" w:rsidTr="00302AD8">
        <w:trPr>
          <w:trHeight w:val="284"/>
        </w:trPr>
        <w:tc>
          <w:tcPr>
            <w:tcW w:w="568" w:type="dxa"/>
            <w:vAlign w:val="center"/>
          </w:tcPr>
          <w:p w14:paraId="1B9DE51E" w14:textId="34C0E87F" w:rsidR="000C0AB6" w:rsidRPr="000C0AB6" w:rsidRDefault="000C0AB6" w:rsidP="000C0AB6">
            <w:pPr>
              <w:jc w:val="center"/>
              <w:rPr>
                <w:rFonts w:ascii="Verdana" w:hAnsi="Verdana" w:cs="Arial"/>
                <w:b/>
                <w:sz w:val="14"/>
                <w:szCs w:val="14"/>
                <w:lang w:val="es-BO"/>
              </w:rPr>
            </w:pPr>
            <w:r w:rsidRPr="000C0AB6">
              <w:rPr>
                <w:rFonts w:ascii="Verdana" w:hAnsi="Verdana" w:cs="Calibri"/>
                <w:b/>
                <w:bCs/>
                <w:color w:val="1D2228"/>
                <w:sz w:val="14"/>
                <w:szCs w:val="14"/>
              </w:rPr>
              <w:t>3</w:t>
            </w:r>
          </w:p>
        </w:tc>
        <w:tc>
          <w:tcPr>
            <w:tcW w:w="2267" w:type="dxa"/>
            <w:shd w:val="clear" w:color="auto" w:fill="auto"/>
            <w:vAlign w:val="center"/>
          </w:tcPr>
          <w:p w14:paraId="136B8193" w14:textId="37F94308" w:rsidR="000C0AB6" w:rsidRPr="000C0AB6" w:rsidRDefault="000C0AB6" w:rsidP="000C0AB6">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60 litros (corto)</w:t>
            </w:r>
          </w:p>
        </w:tc>
        <w:tc>
          <w:tcPr>
            <w:tcW w:w="851" w:type="dxa"/>
            <w:shd w:val="clear" w:color="auto" w:fill="auto"/>
            <w:vAlign w:val="center"/>
          </w:tcPr>
          <w:p w14:paraId="1E56976E" w14:textId="045B3197"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3.960</w:t>
            </w:r>
          </w:p>
        </w:tc>
        <w:tc>
          <w:tcPr>
            <w:tcW w:w="992" w:type="dxa"/>
            <w:shd w:val="clear" w:color="auto" w:fill="auto"/>
            <w:vAlign w:val="center"/>
          </w:tcPr>
          <w:p w14:paraId="7AFC252F" w14:textId="044CFE9F"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371,92</w:t>
            </w:r>
          </w:p>
        </w:tc>
        <w:tc>
          <w:tcPr>
            <w:tcW w:w="1276" w:type="dxa"/>
            <w:shd w:val="clear" w:color="000000" w:fill="FFFFFF"/>
            <w:vAlign w:val="center"/>
          </w:tcPr>
          <w:p w14:paraId="362B6E31" w14:textId="1EC89E8A" w:rsidR="000C0AB6" w:rsidRPr="000C0AB6" w:rsidRDefault="000C0AB6" w:rsidP="000C0AB6">
            <w:pPr>
              <w:jc w:val="right"/>
              <w:rPr>
                <w:rFonts w:ascii="Verdana" w:hAnsi="Verdana" w:cs="Calibri"/>
                <w:color w:val="000000"/>
                <w:sz w:val="14"/>
                <w:szCs w:val="14"/>
              </w:rPr>
            </w:pPr>
            <w:r w:rsidRPr="000C0AB6">
              <w:rPr>
                <w:rFonts w:ascii="Verdana" w:hAnsi="Verdana" w:cs="Calibri"/>
                <w:color w:val="000000"/>
                <w:sz w:val="14"/>
                <w:szCs w:val="14"/>
              </w:rPr>
              <w:t>1.472.803,20</w:t>
            </w:r>
          </w:p>
        </w:tc>
        <w:tc>
          <w:tcPr>
            <w:tcW w:w="567" w:type="dxa"/>
            <w:vAlign w:val="center"/>
          </w:tcPr>
          <w:p w14:paraId="3B2F19DB" w14:textId="1ACDD778"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2137F753"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120</w:t>
            </w:r>
          </w:p>
          <w:p w14:paraId="7B17E239"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150</w:t>
            </w:r>
          </w:p>
          <w:p w14:paraId="18FFA80C" w14:textId="5E4E91F3"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180</w:t>
            </w:r>
          </w:p>
        </w:tc>
        <w:tc>
          <w:tcPr>
            <w:tcW w:w="1134" w:type="dxa"/>
          </w:tcPr>
          <w:p w14:paraId="22DEA4C2" w14:textId="77777777" w:rsidR="000C0AB6" w:rsidRPr="00F32DFA" w:rsidRDefault="000C0AB6" w:rsidP="000C0AB6">
            <w:pPr>
              <w:rPr>
                <w:rFonts w:ascii="Verdana" w:hAnsi="Verdana" w:cs="Arial"/>
                <w:sz w:val="14"/>
                <w:szCs w:val="14"/>
                <w:lang w:val="es-BO"/>
              </w:rPr>
            </w:pPr>
          </w:p>
        </w:tc>
        <w:tc>
          <w:tcPr>
            <w:tcW w:w="850" w:type="dxa"/>
          </w:tcPr>
          <w:p w14:paraId="52637C7E" w14:textId="77777777" w:rsidR="000C0AB6" w:rsidRPr="00F32DFA" w:rsidRDefault="000C0AB6" w:rsidP="000C0AB6">
            <w:pPr>
              <w:rPr>
                <w:rFonts w:ascii="Verdana" w:hAnsi="Verdana" w:cs="Arial"/>
                <w:sz w:val="14"/>
                <w:szCs w:val="14"/>
                <w:lang w:val="es-BO"/>
              </w:rPr>
            </w:pPr>
          </w:p>
        </w:tc>
        <w:tc>
          <w:tcPr>
            <w:tcW w:w="1446" w:type="dxa"/>
            <w:gridSpan w:val="2"/>
          </w:tcPr>
          <w:p w14:paraId="4DABDBB1" w14:textId="77777777" w:rsidR="000C0AB6" w:rsidRPr="00F32DFA" w:rsidRDefault="000C0AB6" w:rsidP="000C0AB6">
            <w:pPr>
              <w:rPr>
                <w:rFonts w:ascii="Verdana" w:hAnsi="Verdana" w:cs="Arial"/>
                <w:sz w:val="14"/>
                <w:szCs w:val="14"/>
                <w:lang w:val="es-BO"/>
              </w:rPr>
            </w:pPr>
          </w:p>
        </w:tc>
        <w:tc>
          <w:tcPr>
            <w:tcW w:w="992" w:type="dxa"/>
          </w:tcPr>
          <w:p w14:paraId="5518010C" w14:textId="77777777" w:rsidR="000C0AB6" w:rsidRPr="00F32DFA" w:rsidRDefault="000C0AB6" w:rsidP="000C0AB6">
            <w:pPr>
              <w:rPr>
                <w:rFonts w:ascii="Verdana" w:hAnsi="Verdana" w:cs="Arial"/>
                <w:sz w:val="14"/>
                <w:szCs w:val="14"/>
                <w:lang w:val="es-BO"/>
              </w:rPr>
            </w:pPr>
          </w:p>
        </w:tc>
        <w:tc>
          <w:tcPr>
            <w:tcW w:w="708" w:type="dxa"/>
          </w:tcPr>
          <w:p w14:paraId="14ED0AD8" w14:textId="77777777" w:rsidR="000C0AB6" w:rsidRPr="00F32DFA" w:rsidRDefault="000C0AB6" w:rsidP="000C0AB6">
            <w:pPr>
              <w:rPr>
                <w:rFonts w:ascii="Verdana" w:hAnsi="Verdana" w:cs="Arial"/>
                <w:sz w:val="14"/>
                <w:szCs w:val="14"/>
                <w:lang w:val="es-BO"/>
              </w:rPr>
            </w:pPr>
          </w:p>
        </w:tc>
        <w:tc>
          <w:tcPr>
            <w:tcW w:w="965" w:type="dxa"/>
          </w:tcPr>
          <w:p w14:paraId="64C5C002" w14:textId="77777777" w:rsidR="000C0AB6" w:rsidRPr="00F32DFA" w:rsidRDefault="000C0AB6" w:rsidP="000C0AB6">
            <w:pPr>
              <w:rPr>
                <w:rFonts w:ascii="Verdana" w:hAnsi="Verdana" w:cs="Arial"/>
                <w:sz w:val="14"/>
                <w:szCs w:val="14"/>
                <w:lang w:val="es-BO"/>
              </w:rPr>
            </w:pPr>
          </w:p>
        </w:tc>
      </w:tr>
      <w:tr w:rsidR="000C0AB6" w:rsidRPr="00F32DFA" w14:paraId="7C5F756A" w14:textId="77777777" w:rsidTr="00302AD8">
        <w:trPr>
          <w:trHeight w:val="284"/>
        </w:trPr>
        <w:tc>
          <w:tcPr>
            <w:tcW w:w="568" w:type="dxa"/>
            <w:vAlign w:val="center"/>
          </w:tcPr>
          <w:p w14:paraId="1378C355" w14:textId="67A41CF9" w:rsidR="000C0AB6" w:rsidRPr="000C0AB6" w:rsidRDefault="000C0AB6" w:rsidP="000C0AB6">
            <w:pPr>
              <w:jc w:val="center"/>
              <w:rPr>
                <w:rFonts w:ascii="Verdana" w:hAnsi="Verdana" w:cs="Arial"/>
                <w:b/>
                <w:sz w:val="14"/>
                <w:szCs w:val="14"/>
                <w:lang w:val="es-BO"/>
              </w:rPr>
            </w:pPr>
            <w:r w:rsidRPr="000C0AB6">
              <w:rPr>
                <w:rFonts w:ascii="Verdana" w:hAnsi="Verdana" w:cs="Calibri"/>
                <w:b/>
                <w:bCs/>
                <w:color w:val="1D2228"/>
                <w:sz w:val="14"/>
                <w:szCs w:val="14"/>
              </w:rPr>
              <w:t>4</w:t>
            </w:r>
          </w:p>
        </w:tc>
        <w:tc>
          <w:tcPr>
            <w:tcW w:w="2267" w:type="dxa"/>
            <w:shd w:val="clear" w:color="auto" w:fill="auto"/>
            <w:vAlign w:val="center"/>
          </w:tcPr>
          <w:p w14:paraId="1AEA5080" w14:textId="5F3BC2AD" w:rsidR="000C0AB6" w:rsidRPr="000C0AB6" w:rsidRDefault="000C0AB6" w:rsidP="000C0AB6">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50 litros</w:t>
            </w:r>
          </w:p>
        </w:tc>
        <w:tc>
          <w:tcPr>
            <w:tcW w:w="851" w:type="dxa"/>
            <w:shd w:val="clear" w:color="auto" w:fill="auto"/>
            <w:vAlign w:val="center"/>
          </w:tcPr>
          <w:p w14:paraId="2A1EEFF4" w14:textId="176F5F58"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4.415</w:t>
            </w:r>
          </w:p>
        </w:tc>
        <w:tc>
          <w:tcPr>
            <w:tcW w:w="992" w:type="dxa"/>
            <w:shd w:val="clear" w:color="auto" w:fill="auto"/>
            <w:vAlign w:val="center"/>
          </w:tcPr>
          <w:p w14:paraId="7FE838FB" w14:textId="4C2DB0B0"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339,17</w:t>
            </w:r>
          </w:p>
        </w:tc>
        <w:tc>
          <w:tcPr>
            <w:tcW w:w="1276" w:type="dxa"/>
            <w:shd w:val="clear" w:color="000000" w:fill="FFFFFF"/>
            <w:vAlign w:val="center"/>
          </w:tcPr>
          <w:p w14:paraId="0ADEF11E" w14:textId="279DF2B9" w:rsidR="000C0AB6" w:rsidRPr="000C0AB6" w:rsidRDefault="000C0AB6" w:rsidP="000C0AB6">
            <w:pPr>
              <w:jc w:val="right"/>
              <w:rPr>
                <w:rFonts w:ascii="Verdana" w:hAnsi="Verdana" w:cs="Calibri"/>
                <w:color w:val="000000"/>
                <w:sz w:val="14"/>
                <w:szCs w:val="14"/>
              </w:rPr>
            </w:pPr>
            <w:r w:rsidRPr="000C0AB6">
              <w:rPr>
                <w:rFonts w:ascii="Verdana" w:hAnsi="Verdana" w:cs="Calibri"/>
                <w:color w:val="000000"/>
                <w:sz w:val="14"/>
                <w:szCs w:val="14"/>
              </w:rPr>
              <w:t>1.497.435,55</w:t>
            </w:r>
          </w:p>
        </w:tc>
        <w:tc>
          <w:tcPr>
            <w:tcW w:w="567" w:type="dxa"/>
            <w:vAlign w:val="center"/>
          </w:tcPr>
          <w:p w14:paraId="25D4D029" w14:textId="65CFE3B1"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5031942E"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120</w:t>
            </w:r>
          </w:p>
          <w:p w14:paraId="190E98F5"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150</w:t>
            </w:r>
          </w:p>
          <w:p w14:paraId="70427A93" w14:textId="600EA639"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180</w:t>
            </w:r>
          </w:p>
        </w:tc>
        <w:tc>
          <w:tcPr>
            <w:tcW w:w="1134" w:type="dxa"/>
          </w:tcPr>
          <w:p w14:paraId="416556C2" w14:textId="77777777" w:rsidR="000C0AB6" w:rsidRPr="00F32DFA" w:rsidRDefault="000C0AB6" w:rsidP="000C0AB6">
            <w:pPr>
              <w:rPr>
                <w:rFonts w:ascii="Verdana" w:hAnsi="Verdana" w:cs="Arial"/>
                <w:sz w:val="14"/>
                <w:szCs w:val="14"/>
                <w:lang w:val="es-BO"/>
              </w:rPr>
            </w:pPr>
          </w:p>
        </w:tc>
        <w:tc>
          <w:tcPr>
            <w:tcW w:w="850" w:type="dxa"/>
          </w:tcPr>
          <w:p w14:paraId="67BE25F8" w14:textId="77777777" w:rsidR="000C0AB6" w:rsidRPr="00F32DFA" w:rsidRDefault="000C0AB6" w:rsidP="000C0AB6">
            <w:pPr>
              <w:rPr>
                <w:rFonts w:ascii="Verdana" w:hAnsi="Verdana" w:cs="Arial"/>
                <w:sz w:val="14"/>
                <w:szCs w:val="14"/>
                <w:lang w:val="es-BO"/>
              </w:rPr>
            </w:pPr>
          </w:p>
        </w:tc>
        <w:tc>
          <w:tcPr>
            <w:tcW w:w="1446" w:type="dxa"/>
            <w:gridSpan w:val="2"/>
          </w:tcPr>
          <w:p w14:paraId="04C37E9A" w14:textId="77777777" w:rsidR="000C0AB6" w:rsidRPr="00F32DFA" w:rsidRDefault="000C0AB6" w:rsidP="000C0AB6">
            <w:pPr>
              <w:rPr>
                <w:rFonts w:ascii="Verdana" w:hAnsi="Verdana" w:cs="Arial"/>
                <w:sz w:val="14"/>
                <w:szCs w:val="14"/>
                <w:lang w:val="es-BO"/>
              </w:rPr>
            </w:pPr>
          </w:p>
        </w:tc>
        <w:tc>
          <w:tcPr>
            <w:tcW w:w="992" w:type="dxa"/>
          </w:tcPr>
          <w:p w14:paraId="5ADC95D0" w14:textId="77777777" w:rsidR="000C0AB6" w:rsidRPr="00F32DFA" w:rsidRDefault="000C0AB6" w:rsidP="000C0AB6">
            <w:pPr>
              <w:rPr>
                <w:rFonts w:ascii="Verdana" w:hAnsi="Verdana" w:cs="Arial"/>
                <w:sz w:val="14"/>
                <w:szCs w:val="14"/>
                <w:lang w:val="es-BO"/>
              </w:rPr>
            </w:pPr>
          </w:p>
        </w:tc>
        <w:tc>
          <w:tcPr>
            <w:tcW w:w="708" w:type="dxa"/>
          </w:tcPr>
          <w:p w14:paraId="5B6C2B6C" w14:textId="77777777" w:rsidR="000C0AB6" w:rsidRPr="00F32DFA" w:rsidRDefault="000C0AB6" w:rsidP="000C0AB6">
            <w:pPr>
              <w:rPr>
                <w:rFonts w:ascii="Verdana" w:hAnsi="Verdana" w:cs="Arial"/>
                <w:sz w:val="14"/>
                <w:szCs w:val="14"/>
                <w:lang w:val="es-BO"/>
              </w:rPr>
            </w:pPr>
          </w:p>
        </w:tc>
        <w:tc>
          <w:tcPr>
            <w:tcW w:w="965" w:type="dxa"/>
          </w:tcPr>
          <w:p w14:paraId="5FCAA66C" w14:textId="77777777" w:rsidR="000C0AB6" w:rsidRPr="00F32DFA" w:rsidRDefault="000C0AB6" w:rsidP="000C0AB6">
            <w:pPr>
              <w:rPr>
                <w:rFonts w:ascii="Verdana" w:hAnsi="Verdana" w:cs="Arial"/>
                <w:sz w:val="14"/>
                <w:szCs w:val="14"/>
                <w:lang w:val="es-BO"/>
              </w:rPr>
            </w:pPr>
          </w:p>
        </w:tc>
      </w:tr>
      <w:tr w:rsidR="000C0AB6" w:rsidRPr="00F32DFA" w14:paraId="301FD245" w14:textId="77777777" w:rsidTr="00302AD8">
        <w:trPr>
          <w:trHeight w:val="284"/>
        </w:trPr>
        <w:tc>
          <w:tcPr>
            <w:tcW w:w="568" w:type="dxa"/>
            <w:vAlign w:val="center"/>
          </w:tcPr>
          <w:p w14:paraId="7C7DA209" w14:textId="1DF873EF" w:rsidR="000C0AB6" w:rsidRPr="000C0AB6" w:rsidRDefault="000C0AB6" w:rsidP="000C0AB6">
            <w:pPr>
              <w:jc w:val="center"/>
              <w:rPr>
                <w:rFonts w:ascii="Verdana" w:hAnsi="Verdana" w:cs="Arial"/>
                <w:b/>
                <w:sz w:val="14"/>
                <w:szCs w:val="14"/>
                <w:lang w:val="es-BO"/>
              </w:rPr>
            </w:pPr>
            <w:r w:rsidRPr="000C0AB6">
              <w:rPr>
                <w:rFonts w:ascii="Verdana" w:hAnsi="Verdana" w:cs="Calibri"/>
                <w:b/>
                <w:bCs/>
                <w:color w:val="1D2228"/>
                <w:sz w:val="14"/>
                <w:szCs w:val="14"/>
              </w:rPr>
              <w:t>5</w:t>
            </w:r>
          </w:p>
        </w:tc>
        <w:tc>
          <w:tcPr>
            <w:tcW w:w="2267" w:type="dxa"/>
            <w:shd w:val="clear" w:color="auto" w:fill="auto"/>
            <w:vAlign w:val="center"/>
          </w:tcPr>
          <w:p w14:paraId="7ABE1CFD" w14:textId="1C73B8BB" w:rsidR="000C0AB6" w:rsidRPr="000C0AB6" w:rsidRDefault="000C0AB6" w:rsidP="000C0AB6">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40 litros</w:t>
            </w:r>
          </w:p>
        </w:tc>
        <w:tc>
          <w:tcPr>
            <w:tcW w:w="851" w:type="dxa"/>
            <w:shd w:val="clear" w:color="auto" w:fill="auto"/>
            <w:vAlign w:val="center"/>
          </w:tcPr>
          <w:p w14:paraId="6A6B2180" w14:textId="407C675D"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1.795</w:t>
            </w:r>
          </w:p>
        </w:tc>
        <w:tc>
          <w:tcPr>
            <w:tcW w:w="992" w:type="dxa"/>
            <w:shd w:val="clear" w:color="auto" w:fill="auto"/>
            <w:vAlign w:val="center"/>
          </w:tcPr>
          <w:p w14:paraId="2AF114A0" w14:textId="3F87BA25"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239,50</w:t>
            </w:r>
          </w:p>
        </w:tc>
        <w:tc>
          <w:tcPr>
            <w:tcW w:w="1276" w:type="dxa"/>
            <w:shd w:val="clear" w:color="000000" w:fill="FFFFFF"/>
            <w:vAlign w:val="center"/>
          </w:tcPr>
          <w:p w14:paraId="7DB111E4" w14:textId="0545F240" w:rsidR="000C0AB6" w:rsidRPr="000C0AB6" w:rsidRDefault="000C0AB6" w:rsidP="000C0AB6">
            <w:pPr>
              <w:jc w:val="right"/>
              <w:rPr>
                <w:rFonts w:ascii="Verdana" w:hAnsi="Verdana" w:cs="Calibri"/>
                <w:color w:val="000000"/>
                <w:sz w:val="14"/>
                <w:szCs w:val="14"/>
              </w:rPr>
            </w:pPr>
            <w:r w:rsidRPr="000C0AB6">
              <w:rPr>
                <w:rFonts w:ascii="Verdana" w:hAnsi="Verdana" w:cs="Calibri"/>
                <w:color w:val="000000"/>
                <w:sz w:val="14"/>
                <w:szCs w:val="14"/>
              </w:rPr>
              <w:t>429.902,50</w:t>
            </w:r>
          </w:p>
        </w:tc>
        <w:tc>
          <w:tcPr>
            <w:tcW w:w="567" w:type="dxa"/>
            <w:vAlign w:val="center"/>
          </w:tcPr>
          <w:p w14:paraId="0D085AE2" w14:textId="735EF9FB"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16469475"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120</w:t>
            </w:r>
          </w:p>
          <w:p w14:paraId="2CBA0719"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150</w:t>
            </w:r>
          </w:p>
          <w:p w14:paraId="149337BE" w14:textId="77AF2591"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180</w:t>
            </w:r>
          </w:p>
        </w:tc>
        <w:tc>
          <w:tcPr>
            <w:tcW w:w="1134" w:type="dxa"/>
          </w:tcPr>
          <w:p w14:paraId="6ECE2ADE" w14:textId="77777777" w:rsidR="000C0AB6" w:rsidRPr="00F32DFA" w:rsidRDefault="000C0AB6" w:rsidP="000C0AB6">
            <w:pPr>
              <w:rPr>
                <w:rFonts w:ascii="Verdana" w:hAnsi="Verdana" w:cs="Arial"/>
                <w:sz w:val="14"/>
                <w:szCs w:val="14"/>
                <w:lang w:val="es-BO"/>
              </w:rPr>
            </w:pPr>
          </w:p>
        </w:tc>
        <w:tc>
          <w:tcPr>
            <w:tcW w:w="850" w:type="dxa"/>
          </w:tcPr>
          <w:p w14:paraId="764F8559" w14:textId="77777777" w:rsidR="000C0AB6" w:rsidRPr="00F32DFA" w:rsidRDefault="000C0AB6" w:rsidP="000C0AB6">
            <w:pPr>
              <w:rPr>
                <w:rFonts w:ascii="Verdana" w:hAnsi="Verdana" w:cs="Arial"/>
                <w:sz w:val="14"/>
                <w:szCs w:val="14"/>
                <w:lang w:val="es-BO"/>
              </w:rPr>
            </w:pPr>
          </w:p>
        </w:tc>
        <w:tc>
          <w:tcPr>
            <w:tcW w:w="1446" w:type="dxa"/>
            <w:gridSpan w:val="2"/>
          </w:tcPr>
          <w:p w14:paraId="63BBAD87" w14:textId="77777777" w:rsidR="000C0AB6" w:rsidRPr="00F32DFA" w:rsidRDefault="000C0AB6" w:rsidP="000C0AB6">
            <w:pPr>
              <w:rPr>
                <w:rFonts w:ascii="Verdana" w:hAnsi="Verdana" w:cs="Arial"/>
                <w:sz w:val="14"/>
                <w:szCs w:val="14"/>
                <w:lang w:val="es-BO"/>
              </w:rPr>
            </w:pPr>
          </w:p>
        </w:tc>
        <w:tc>
          <w:tcPr>
            <w:tcW w:w="992" w:type="dxa"/>
          </w:tcPr>
          <w:p w14:paraId="31FCFA2C" w14:textId="77777777" w:rsidR="000C0AB6" w:rsidRPr="00F32DFA" w:rsidRDefault="000C0AB6" w:rsidP="000C0AB6">
            <w:pPr>
              <w:rPr>
                <w:rFonts w:ascii="Verdana" w:hAnsi="Verdana" w:cs="Arial"/>
                <w:sz w:val="14"/>
                <w:szCs w:val="14"/>
                <w:lang w:val="es-BO"/>
              </w:rPr>
            </w:pPr>
          </w:p>
        </w:tc>
        <w:tc>
          <w:tcPr>
            <w:tcW w:w="708" w:type="dxa"/>
          </w:tcPr>
          <w:p w14:paraId="51163390" w14:textId="77777777" w:rsidR="000C0AB6" w:rsidRPr="00F32DFA" w:rsidRDefault="000C0AB6" w:rsidP="000C0AB6">
            <w:pPr>
              <w:rPr>
                <w:rFonts w:ascii="Verdana" w:hAnsi="Verdana" w:cs="Arial"/>
                <w:sz w:val="14"/>
                <w:szCs w:val="14"/>
                <w:lang w:val="es-BO"/>
              </w:rPr>
            </w:pPr>
          </w:p>
        </w:tc>
        <w:tc>
          <w:tcPr>
            <w:tcW w:w="965" w:type="dxa"/>
          </w:tcPr>
          <w:p w14:paraId="5BC50363" w14:textId="77777777" w:rsidR="000C0AB6" w:rsidRPr="00F32DFA" w:rsidRDefault="000C0AB6" w:rsidP="000C0AB6">
            <w:pPr>
              <w:rPr>
                <w:rFonts w:ascii="Verdana" w:hAnsi="Verdana" w:cs="Arial"/>
                <w:sz w:val="14"/>
                <w:szCs w:val="14"/>
                <w:lang w:val="es-BO"/>
              </w:rPr>
            </w:pPr>
          </w:p>
        </w:tc>
      </w:tr>
      <w:tr w:rsidR="00DC0369" w:rsidRPr="00F32DFA" w14:paraId="285FA859" w14:textId="77777777" w:rsidTr="00945EAB">
        <w:trPr>
          <w:trHeight w:val="284"/>
        </w:trPr>
        <w:tc>
          <w:tcPr>
            <w:tcW w:w="4678" w:type="dxa"/>
            <w:gridSpan w:val="4"/>
            <w:shd w:val="clear" w:color="auto" w:fill="9CC2E5" w:themeFill="accent1" w:themeFillTint="99"/>
            <w:vAlign w:val="center"/>
          </w:tcPr>
          <w:p w14:paraId="3DF2A61F" w14:textId="77777777" w:rsidR="00DC0369" w:rsidRPr="000C0AB6" w:rsidRDefault="00DC0369" w:rsidP="00DC0369">
            <w:pPr>
              <w:jc w:val="right"/>
              <w:rPr>
                <w:rFonts w:ascii="Verdana" w:hAnsi="Verdana" w:cs="Arial"/>
                <w:b/>
                <w:sz w:val="14"/>
                <w:szCs w:val="14"/>
                <w:lang w:val="es-BO"/>
              </w:rPr>
            </w:pPr>
            <w:r w:rsidRPr="000C0AB6">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418D4CE5" w:rsidR="00DC0369" w:rsidRPr="000C0AB6" w:rsidRDefault="00DC0369" w:rsidP="00927ACC">
            <w:pPr>
              <w:jc w:val="right"/>
              <w:rPr>
                <w:rFonts w:ascii="Verdana" w:hAnsi="Verdana" w:cs="Arial"/>
                <w:b/>
                <w:sz w:val="14"/>
                <w:szCs w:val="14"/>
                <w:lang w:val="es-BO"/>
              </w:rPr>
            </w:pPr>
            <w:r w:rsidRPr="000C0AB6">
              <w:rPr>
                <w:rFonts w:ascii="Verdana" w:hAnsi="Verdana" w:cs="Calibri"/>
                <w:b/>
                <w:bCs/>
                <w:color w:val="000000"/>
                <w:sz w:val="14"/>
                <w:szCs w:val="14"/>
              </w:rPr>
              <w:t>(USD)</w:t>
            </w:r>
            <w:r w:rsidRPr="000C0AB6">
              <w:rPr>
                <w:rFonts w:ascii="Verdana" w:hAnsi="Verdana" w:cs="Arial"/>
                <w:b/>
                <w:bCs/>
                <w:sz w:val="14"/>
                <w:szCs w:val="14"/>
                <w:lang w:val="es-BO"/>
              </w:rPr>
              <w:t xml:space="preserve"> </w:t>
            </w:r>
            <w:r w:rsidR="000C0AB6" w:rsidRPr="000C0AB6">
              <w:rPr>
                <w:rFonts w:ascii="Verdana" w:hAnsi="Verdana" w:cs="Calibri"/>
                <w:b/>
                <w:bCs/>
                <w:color w:val="000000"/>
                <w:sz w:val="14"/>
                <w:szCs w:val="14"/>
              </w:rPr>
              <w:t>4.147.779,35</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945EAB">
        <w:trPr>
          <w:trHeight w:val="397"/>
        </w:trPr>
        <w:tc>
          <w:tcPr>
            <w:tcW w:w="4678"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23ACB7BC" w:rsidR="00DC0369" w:rsidRPr="00F32DFA" w:rsidRDefault="00570F90" w:rsidP="000C0AB6">
            <w:pPr>
              <w:rPr>
                <w:rFonts w:ascii="Verdana" w:hAnsi="Verdana" w:cs="Arial"/>
                <w:b/>
                <w:sz w:val="14"/>
                <w:szCs w:val="14"/>
                <w:lang w:val="es-BO"/>
              </w:rPr>
            </w:pPr>
            <w:r>
              <w:rPr>
                <w:rFonts w:ascii="Verdana" w:hAnsi="Verdana" w:cs="Arial"/>
                <w:sz w:val="14"/>
                <w:szCs w:val="14"/>
                <w:lang w:val="es-BO"/>
              </w:rPr>
              <w:t>Cuatro</w:t>
            </w:r>
            <w:r w:rsidR="007F4F30">
              <w:rPr>
                <w:rFonts w:ascii="Verdana" w:hAnsi="Verdana" w:cs="Arial"/>
                <w:sz w:val="14"/>
                <w:szCs w:val="14"/>
                <w:lang w:val="es-BO"/>
              </w:rPr>
              <w:t xml:space="preserve"> millo</w:t>
            </w:r>
            <w:r w:rsidR="00927ACC">
              <w:rPr>
                <w:rFonts w:ascii="Verdana" w:hAnsi="Verdana" w:cs="Arial"/>
                <w:sz w:val="14"/>
                <w:szCs w:val="14"/>
                <w:lang w:val="es-BO"/>
              </w:rPr>
              <w:t>n</w:t>
            </w:r>
            <w:r w:rsidR="007F4F30">
              <w:rPr>
                <w:rFonts w:ascii="Verdana" w:hAnsi="Verdana" w:cs="Arial"/>
                <w:sz w:val="14"/>
                <w:szCs w:val="14"/>
                <w:lang w:val="es-BO"/>
              </w:rPr>
              <w:t xml:space="preserve">es </w:t>
            </w:r>
            <w:r w:rsidR="000C0AB6">
              <w:rPr>
                <w:rFonts w:ascii="Verdana" w:hAnsi="Verdana" w:cs="Arial"/>
                <w:sz w:val="14"/>
                <w:szCs w:val="14"/>
                <w:lang w:val="es-BO"/>
              </w:rPr>
              <w:t>ciento cuarenta y siete mil setecientos setenta y nueve 35</w:t>
            </w:r>
            <w:r w:rsidR="00DC0369" w:rsidRPr="00F32DFA">
              <w:rPr>
                <w:rFonts w:ascii="Verdana" w:hAnsi="Verdana" w:cs="Arial"/>
                <w:sz w:val="14"/>
                <w:szCs w:val="14"/>
                <w:lang w:val="es-BO"/>
              </w:rPr>
              <w:t xml:space="preserve">/100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17DB5E83" w:rsidR="00D51950" w:rsidRPr="00F32DFA" w:rsidRDefault="00E92D41" w:rsidP="001E2FC0">
      <w:pPr>
        <w:rPr>
          <w:rFonts w:ascii="Verdana" w:hAnsi="Verdana" w:cs="Arial"/>
          <w:sz w:val="16"/>
          <w:szCs w:val="16"/>
          <w:lang w:val="es-BO"/>
        </w:rPr>
      </w:pPr>
      <w:r w:rsidRPr="00F32DFA">
        <w:rPr>
          <w:rFonts w:ascii="Verdana" w:hAnsi="Verdana" w:cs="Arial"/>
          <w:b/>
          <w:sz w:val="16"/>
          <w:szCs w:val="16"/>
          <w:u w:val="single"/>
          <w:lang w:val="es-BO"/>
        </w:rPr>
        <w:t>NOTA.-</w:t>
      </w:r>
      <w:r w:rsidR="005F2D3C">
        <w:rPr>
          <w:rFonts w:ascii="Verdana" w:hAnsi="Verdana" w:cs="Arial"/>
          <w:b/>
          <w:sz w:val="16"/>
          <w:szCs w:val="16"/>
          <w:u w:val="single"/>
          <w:lang w:val="es-BO"/>
        </w:rPr>
        <w:t xml:space="preserve"> </w:t>
      </w:r>
      <w:r w:rsidR="00D51950" w:rsidRPr="00F32DFA">
        <w:rPr>
          <w:rFonts w:ascii="Verdana" w:hAnsi="Verdana" w:cs="Arial"/>
          <w:sz w:val="16"/>
          <w:szCs w:val="16"/>
          <w:lang w:val="es-BO"/>
        </w:rPr>
        <w:t>SOLO COMPLETAR LOS ÍTEMS A LOS QUE SE PRESENTA PROPUESTA</w:t>
      </w:r>
    </w:p>
    <w:p w14:paraId="58861D2D" w14:textId="734FC191"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w:t>
      </w:r>
      <w:r w:rsidR="00D70C23">
        <w:rPr>
          <w:rFonts w:ascii="Verdana" w:hAnsi="Verdana" w:cs="Arial"/>
          <w:sz w:val="14"/>
          <w:szCs w:val="14"/>
          <w:lang w:val="es-BO"/>
        </w:rPr>
        <w:t>icar si es Fijo (F)</w:t>
      </w:r>
    </w:p>
    <w:p w14:paraId="047A5D74" w14:textId="394791CC"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D42394">
        <w:rPr>
          <w:rFonts w:ascii="Verdana" w:hAnsi="Verdana" w:cs="Arial"/>
          <w:sz w:val="14"/>
          <w:szCs w:val="14"/>
          <w:lang w:val="es-BO"/>
        </w:rPr>
        <w:t xml:space="preserve"> 12</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77824E4F" w:rsidR="00927ACC"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302AD8">
        <w:rPr>
          <w:rFonts w:ascii="Verdana" w:hAnsi="Verdana" w:cs="Arial"/>
          <w:sz w:val="14"/>
          <w:szCs w:val="14"/>
          <w:lang w:val="es-BO"/>
        </w:rPr>
        <w:t>15</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28D13748" w14:textId="450ACEE5" w:rsidR="00D63EA3" w:rsidRPr="00F32DFA" w:rsidRDefault="00D63EA3" w:rsidP="00D63EA3">
      <w:pPr>
        <w:rPr>
          <w:rFonts w:ascii="Verdana" w:hAnsi="Verdana" w:cs="Arial"/>
          <w:sz w:val="14"/>
          <w:szCs w:val="14"/>
          <w:lang w:val="es-BO"/>
        </w:rPr>
      </w:pPr>
      <w:r>
        <w:rPr>
          <w:rFonts w:ascii="Verdana" w:hAnsi="Verdana" w:cs="Arial"/>
          <w:sz w:val="14"/>
          <w:szCs w:val="14"/>
          <w:lang w:val="es-BO"/>
        </w:rPr>
        <w:t xml:space="preserve">      </w:t>
      </w:r>
      <w:r w:rsidR="00570F90">
        <w:rPr>
          <w:rFonts w:ascii="Verdana" w:hAnsi="Verdana" w:cs="Arial"/>
          <w:sz w:val="14"/>
          <w:szCs w:val="14"/>
          <w:lang w:val="es-BO"/>
        </w:rPr>
        <w:t xml:space="preserve"> </w:t>
      </w:r>
      <w:r>
        <w:rPr>
          <w:rFonts w:ascii="Verdana" w:hAnsi="Verdana" w:cs="Arial"/>
          <w:sz w:val="14"/>
          <w:szCs w:val="14"/>
          <w:lang w:val="es-BO"/>
        </w:rPr>
        <w:t>Tercera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 xml:space="preserve"> </w:t>
      </w:r>
      <w:r w:rsidR="00302AD8">
        <w:rPr>
          <w:rFonts w:ascii="Verdana" w:hAnsi="Verdana" w:cs="Arial"/>
          <w:sz w:val="14"/>
          <w:szCs w:val="14"/>
          <w:lang w:val="es-BO"/>
        </w:rPr>
        <w:t xml:space="preserve"> </w:t>
      </w:r>
      <w:r>
        <w:rPr>
          <w:rFonts w:ascii="Verdana" w:hAnsi="Verdana" w:cs="Arial"/>
          <w:sz w:val="14"/>
          <w:szCs w:val="14"/>
          <w:lang w:val="es-BO"/>
        </w:rPr>
        <w:t>1</w:t>
      </w:r>
      <w:r w:rsidR="00302AD8">
        <w:rPr>
          <w:rFonts w:ascii="Verdana" w:hAnsi="Verdana" w:cs="Arial"/>
          <w:sz w:val="14"/>
          <w:szCs w:val="14"/>
          <w:lang w:val="es-BO"/>
        </w:rPr>
        <w:t>8</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49667B59" w14:textId="77777777" w:rsidR="00D63EA3" w:rsidRPr="00F32DFA" w:rsidRDefault="00D63EA3" w:rsidP="001E2FC0">
      <w:pPr>
        <w:rPr>
          <w:rFonts w:ascii="Verdana" w:hAnsi="Verdana" w:cs="Arial"/>
          <w:sz w:val="14"/>
          <w:szCs w:val="14"/>
          <w:lang w:val="es-BO"/>
        </w:rPr>
      </w:pPr>
    </w:p>
    <w:p w14:paraId="330B47FA" w14:textId="68074989" w:rsidR="00096BBD" w:rsidRPr="00F32DFA" w:rsidRDefault="00217CCE" w:rsidP="001E2FC0">
      <w:pPr>
        <w:rPr>
          <w:lang w:val="es-BO"/>
        </w:rPr>
        <w:sectPr w:rsidR="00096BBD" w:rsidRPr="00F32DFA" w:rsidSect="00096BBD">
          <w:headerReference w:type="default" r:id="rId29"/>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85"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1E82EE0E"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r w:rsidR="004C6059">
              <w:rPr>
                <w:rFonts w:ascii="Arial" w:hAnsi="Arial" w:cs="Arial"/>
                <w:b/>
                <w:color w:val="000000"/>
                <w:sz w:val="16"/>
                <w:szCs w:val="16"/>
                <w:lang w:val="es-BO" w:eastAsia="es-BO"/>
              </w:rPr>
              <w:t xml:space="preserve"> </w:t>
            </w:r>
            <w:r w:rsidR="004C6059" w:rsidRPr="00F32DFA">
              <w:rPr>
                <w:rFonts w:ascii="Verdana" w:hAnsi="Verdana" w:cs="Arial"/>
                <w:sz w:val="18"/>
                <w:szCs w:val="18"/>
                <w:lang w:val="es-BO"/>
              </w:rPr>
              <w:t>(**)</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08AEAE31" w14:textId="065D3CBE" w:rsidR="005F2D3C" w:rsidRPr="005F2D3C" w:rsidRDefault="005F2D3C" w:rsidP="005F2D3C">
            <w:pPr>
              <w:pStyle w:val="Ttulo1"/>
              <w:spacing w:before="120" w:after="120"/>
              <w:ind w:left="114" w:right="157"/>
              <w:jc w:val="both"/>
              <w:rPr>
                <w:rFonts w:ascii="Verdana" w:hAnsi="Verdana"/>
                <w:sz w:val="14"/>
                <w:szCs w:val="14"/>
              </w:rPr>
            </w:pPr>
            <w:r w:rsidRPr="00302FFF">
              <w:rPr>
                <w:rFonts w:ascii="Verdana" w:hAnsi="Verdana"/>
                <w:sz w:val="14"/>
                <w:szCs w:val="14"/>
                <w:lang w:val="es-BO"/>
              </w:rPr>
              <w:t xml:space="preserve">5. </w:t>
            </w:r>
            <w:r w:rsidRPr="00302FFF">
              <w:rPr>
                <w:rFonts w:ascii="Verdana" w:hAnsi="Verdana"/>
                <w:sz w:val="14"/>
                <w:szCs w:val="14"/>
              </w:rPr>
              <w:t>ESPECIFICACIONES TÉCNICAS</w:t>
            </w:r>
          </w:p>
          <w:p w14:paraId="305D3284" w14:textId="77777777" w:rsidR="005F2D3C" w:rsidRPr="005F2D3C" w:rsidRDefault="005F2D3C" w:rsidP="0092355B">
            <w:pPr>
              <w:pStyle w:val="Ttulo2"/>
              <w:keepNext w:val="0"/>
              <w:numPr>
                <w:ilvl w:val="1"/>
                <w:numId w:val="33"/>
              </w:numPr>
              <w:spacing w:before="120" w:after="120"/>
              <w:ind w:left="567" w:right="159" w:hanging="468"/>
              <w:jc w:val="both"/>
              <w:rPr>
                <w:rFonts w:ascii="Verdana" w:hAnsi="Verdana"/>
                <w:sz w:val="14"/>
                <w:szCs w:val="14"/>
              </w:rPr>
            </w:pPr>
            <w:r w:rsidRPr="005F2D3C">
              <w:rPr>
                <w:rFonts w:ascii="Verdana" w:hAnsi="Verdana"/>
                <w:sz w:val="14"/>
                <w:szCs w:val="14"/>
              </w:rPr>
              <w:t>CARACTERISTICAS TÉCNICAS Y FÍSICAS DE LOS BIENES</w:t>
            </w:r>
          </w:p>
          <w:p w14:paraId="3435FCE0" w14:textId="77777777" w:rsidR="00054765" w:rsidRPr="00054765" w:rsidRDefault="00054765" w:rsidP="00054765">
            <w:pPr>
              <w:spacing w:before="120" w:after="120"/>
              <w:ind w:left="567" w:right="157"/>
              <w:jc w:val="both"/>
              <w:rPr>
                <w:rFonts w:ascii="Verdana" w:hAnsi="Verdana"/>
                <w:sz w:val="14"/>
                <w:szCs w:val="14"/>
              </w:rPr>
            </w:pPr>
            <w:r w:rsidRPr="00054765">
              <w:rPr>
                <w:rFonts w:ascii="Verdana" w:hAnsi="Verdana"/>
                <w:sz w:val="14"/>
                <w:szCs w:val="14"/>
              </w:rPr>
              <w:t>Los cilindros deberán contar con las siguientes características técnicas:</w:t>
            </w:r>
          </w:p>
          <w:p w14:paraId="1632FFD5" w14:textId="77777777" w:rsidR="00054765" w:rsidRPr="00054765" w:rsidRDefault="00054765" w:rsidP="0092355B">
            <w:pPr>
              <w:pStyle w:val="Prrafodelista"/>
              <w:numPr>
                <w:ilvl w:val="0"/>
                <w:numId w:val="81"/>
              </w:numPr>
              <w:tabs>
                <w:tab w:val="left" w:pos="176"/>
                <w:tab w:val="center" w:pos="763"/>
              </w:tabs>
              <w:spacing w:before="120" w:after="120"/>
              <w:ind w:left="1111"/>
              <w:jc w:val="both"/>
              <w:rPr>
                <w:rFonts w:ascii="Verdana" w:hAnsi="Verdana"/>
                <w:sz w:val="14"/>
                <w:szCs w:val="14"/>
                <w:lang w:val="es-ES_tradnl"/>
              </w:rPr>
            </w:pPr>
            <w:r w:rsidRPr="00054765">
              <w:rPr>
                <w:rFonts w:ascii="Verdana" w:hAnsi="Verdana"/>
                <w:b/>
                <w:sz w:val="14"/>
                <w:szCs w:val="14"/>
                <w:lang w:val="es-ES_tradnl"/>
              </w:rPr>
              <w:t xml:space="preserve">TIPO DE CILINDRO: </w:t>
            </w:r>
            <w:r w:rsidRPr="00054765">
              <w:rPr>
                <w:rFonts w:ascii="Verdana" w:hAnsi="Verdana"/>
                <w:sz w:val="14"/>
                <w:szCs w:val="14"/>
                <w:lang w:val="es-ES_tradnl"/>
              </w:rPr>
              <w:t xml:space="preserve">Los cilindros deberán ser del tipo GNC-1 fabricados bajo la norma </w:t>
            </w:r>
            <w:r w:rsidRPr="00054765">
              <w:rPr>
                <w:rFonts w:ascii="Verdana" w:hAnsi="Verdana"/>
                <w:b/>
                <w:sz w:val="14"/>
                <w:szCs w:val="14"/>
                <w:lang w:val="es-ES_tradnl"/>
              </w:rPr>
              <w:t>ISO 11439:2013</w:t>
            </w:r>
            <w:r w:rsidRPr="00054765">
              <w:rPr>
                <w:rFonts w:ascii="Verdana" w:hAnsi="Verdana"/>
                <w:sz w:val="14"/>
                <w:szCs w:val="14"/>
                <w:lang w:val="es-ES_tradnl"/>
              </w:rPr>
              <w:t>, a partir de plancha o barra/billet o tubería.</w:t>
            </w:r>
          </w:p>
          <w:p w14:paraId="3D8D5BC8" w14:textId="615314B0" w:rsidR="00054765" w:rsidRPr="00054765" w:rsidRDefault="00054765" w:rsidP="0092355B">
            <w:pPr>
              <w:pStyle w:val="Prrafodelista"/>
              <w:numPr>
                <w:ilvl w:val="0"/>
                <w:numId w:val="81"/>
              </w:numPr>
              <w:tabs>
                <w:tab w:val="left" w:pos="176"/>
                <w:tab w:val="center" w:pos="763"/>
                <w:tab w:val="left" w:pos="9455"/>
              </w:tabs>
              <w:spacing w:before="120" w:after="120"/>
              <w:ind w:left="1111" w:right="114"/>
              <w:jc w:val="both"/>
              <w:rPr>
                <w:rFonts w:ascii="Verdana" w:hAnsi="Verdana"/>
                <w:sz w:val="14"/>
                <w:szCs w:val="14"/>
                <w:lang w:val="es-ES_tradnl"/>
              </w:rPr>
            </w:pPr>
            <w:r w:rsidRPr="00054765">
              <w:rPr>
                <w:rFonts w:ascii="Verdana" w:hAnsi="Verdana"/>
                <w:b/>
                <w:sz w:val="14"/>
                <w:szCs w:val="14"/>
                <w:lang w:val="es-ES_tradnl"/>
              </w:rPr>
              <w:t>MATERIA PRIMA:</w:t>
            </w:r>
            <w:r w:rsidRPr="00054765">
              <w:rPr>
                <w:rFonts w:ascii="Verdana" w:hAnsi="Verdana"/>
                <w:sz w:val="14"/>
                <w:szCs w:val="14"/>
                <w:lang w:val="es-ES_tradnl"/>
              </w:rPr>
              <w:t xml:space="preserve"> Los cilindros deberán estar fabricados a partir de Acero al Cromo Molibdeno (CrMo).</w:t>
            </w:r>
          </w:p>
          <w:p w14:paraId="7306D37B" w14:textId="77777777" w:rsidR="00054765" w:rsidRPr="00054765" w:rsidRDefault="00054765" w:rsidP="00054765">
            <w:pPr>
              <w:tabs>
                <w:tab w:val="left" w:pos="176"/>
                <w:tab w:val="center" w:pos="763"/>
                <w:tab w:val="left" w:pos="9356"/>
              </w:tabs>
              <w:spacing w:before="120" w:after="120"/>
              <w:ind w:left="1091" w:right="113"/>
              <w:jc w:val="both"/>
              <w:rPr>
                <w:rFonts w:ascii="Verdana" w:hAnsi="Verdana"/>
                <w:sz w:val="14"/>
                <w:szCs w:val="14"/>
                <w:lang w:val="es-ES_tradnl"/>
              </w:rPr>
            </w:pPr>
            <w:r w:rsidRPr="00054765">
              <w:rPr>
                <w:rFonts w:ascii="Verdana" w:hAnsi="Verdana"/>
                <w:b/>
                <w:sz w:val="14"/>
                <w:szCs w:val="14"/>
                <w:lang w:val="es-ES_tradnl"/>
              </w:rPr>
              <w:t>b.1)</w:t>
            </w:r>
            <w:r w:rsidRPr="00054765">
              <w:rPr>
                <w:rFonts w:ascii="Verdana" w:hAnsi="Verdana"/>
                <w:sz w:val="14"/>
                <w:szCs w:val="14"/>
                <w:lang w:val="es-ES_tradnl"/>
              </w:rPr>
              <w:t xml:space="preserve"> La materia prima deberá ser de origen europeo o americano, el cual se demostrará </w:t>
            </w:r>
            <w:r w:rsidRPr="00054765">
              <w:rPr>
                <w:rFonts w:ascii="Verdana" w:hAnsi="Verdana"/>
                <w:sz w:val="14"/>
                <w:szCs w:val="14"/>
                <w:u w:val="single"/>
                <w:lang w:val="es-ES_tradnl"/>
              </w:rPr>
              <w:t>mediante certificado emitido por el proveedor de la materia prima que avale el origen de la misma</w:t>
            </w:r>
            <w:r w:rsidRPr="00054765">
              <w:rPr>
                <w:rFonts w:ascii="Verdana" w:hAnsi="Verdana"/>
                <w:sz w:val="14"/>
                <w:szCs w:val="14"/>
                <w:lang w:val="es-ES_tradnl"/>
              </w:rPr>
              <w:t>, actualizado y expreso en favor del Ministerio de Hidrocarburos y Energías- Entidad Ejecutora de Conversión a Gas Natural Vehicular. Misma que deberá ser presentada en su propuesta.</w:t>
            </w:r>
          </w:p>
          <w:p w14:paraId="67EC0EFE" w14:textId="77777777" w:rsidR="00054765" w:rsidRPr="00054765" w:rsidRDefault="00054765" w:rsidP="00054765">
            <w:pPr>
              <w:tabs>
                <w:tab w:val="left" w:pos="176"/>
                <w:tab w:val="center" w:pos="763"/>
                <w:tab w:val="left" w:pos="9455"/>
              </w:tabs>
              <w:spacing w:before="120" w:after="120"/>
              <w:ind w:left="1091" w:right="113"/>
              <w:jc w:val="both"/>
              <w:rPr>
                <w:rFonts w:ascii="Verdana" w:hAnsi="Verdana"/>
                <w:sz w:val="14"/>
                <w:szCs w:val="14"/>
                <w:lang w:val="es-ES_tradnl"/>
              </w:rPr>
            </w:pPr>
            <w:r w:rsidRPr="00054765">
              <w:rPr>
                <w:rFonts w:ascii="Verdana" w:hAnsi="Verdana"/>
                <w:b/>
                <w:sz w:val="14"/>
                <w:szCs w:val="14"/>
                <w:lang w:val="es-ES_tradnl"/>
              </w:rPr>
              <w:t xml:space="preserve">b.2) </w:t>
            </w:r>
            <w:r w:rsidRPr="00054765">
              <w:rPr>
                <w:rFonts w:ascii="Verdana" w:hAnsi="Verdana"/>
                <w:sz w:val="14"/>
                <w:szCs w:val="14"/>
                <w:lang w:val="es-ES_tradnl"/>
              </w:rPr>
              <w:t>El fabricante deberá presentar las siguientes certificaciones de la Materia Prima, que cumplan la norma ISO 11439:2013 y no supere los dos años de emisión respecto la presentación de la propuesta:</w:t>
            </w:r>
          </w:p>
          <w:p w14:paraId="6608031C" w14:textId="77777777" w:rsidR="00054765" w:rsidRPr="00054765" w:rsidRDefault="00054765" w:rsidP="0092355B">
            <w:pPr>
              <w:numPr>
                <w:ilvl w:val="0"/>
                <w:numId w:val="62"/>
              </w:numPr>
              <w:tabs>
                <w:tab w:val="left" w:pos="176"/>
                <w:tab w:val="center" w:pos="763"/>
                <w:tab w:val="left" w:pos="9455"/>
              </w:tabs>
              <w:spacing w:before="120" w:after="120"/>
              <w:ind w:left="1702" w:right="113" w:hanging="284"/>
              <w:jc w:val="both"/>
              <w:rPr>
                <w:rFonts w:ascii="Verdana" w:hAnsi="Verdana"/>
                <w:sz w:val="14"/>
                <w:szCs w:val="14"/>
                <w:lang w:val="es-ES_tradnl"/>
              </w:rPr>
            </w:pPr>
            <w:r w:rsidRPr="00054765">
              <w:rPr>
                <w:rFonts w:ascii="Verdana" w:hAnsi="Verdana"/>
                <w:sz w:val="14"/>
                <w:szCs w:val="14"/>
                <w:lang w:val="es-ES_tradnl"/>
              </w:rPr>
              <w:t>Certificados de Colada emitidos por el Proveedor del Acero al Cromo Molibdeno.</w:t>
            </w:r>
          </w:p>
          <w:p w14:paraId="5C6C2508" w14:textId="77777777" w:rsidR="00054765" w:rsidRPr="00054765" w:rsidRDefault="00054765" w:rsidP="0092355B">
            <w:pPr>
              <w:numPr>
                <w:ilvl w:val="0"/>
                <w:numId w:val="62"/>
              </w:numPr>
              <w:tabs>
                <w:tab w:val="left" w:pos="176"/>
                <w:tab w:val="center" w:pos="763"/>
                <w:tab w:val="left" w:pos="9455"/>
              </w:tabs>
              <w:spacing w:before="120" w:after="120"/>
              <w:ind w:left="1702" w:right="113" w:hanging="284"/>
              <w:jc w:val="both"/>
              <w:rPr>
                <w:rFonts w:ascii="Verdana" w:hAnsi="Verdana"/>
                <w:sz w:val="14"/>
                <w:szCs w:val="14"/>
                <w:lang w:val="es-ES_tradnl"/>
              </w:rPr>
            </w:pPr>
            <w:r w:rsidRPr="00054765">
              <w:rPr>
                <w:rFonts w:ascii="Verdana" w:hAnsi="Verdana"/>
                <w:sz w:val="14"/>
                <w:szCs w:val="14"/>
                <w:lang w:val="es-ES_tradnl"/>
              </w:rPr>
              <w:t>Certificados de prueba química de contra ensayo del Acero utilizado en la fabricación de cilindros emitidos por un tercero.</w:t>
            </w:r>
          </w:p>
          <w:p w14:paraId="3BD59845" w14:textId="77777777" w:rsidR="00054765" w:rsidRPr="00054765" w:rsidRDefault="00054765" w:rsidP="00054765">
            <w:pPr>
              <w:tabs>
                <w:tab w:val="left" w:pos="176"/>
                <w:tab w:val="center" w:pos="763"/>
                <w:tab w:val="left" w:pos="9455"/>
              </w:tabs>
              <w:spacing w:before="120" w:after="120"/>
              <w:ind w:left="1091" w:right="114"/>
              <w:jc w:val="both"/>
              <w:rPr>
                <w:rFonts w:ascii="Verdana" w:hAnsi="Verdana"/>
                <w:sz w:val="14"/>
                <w:szCs w:val="14"/>
                <w:lang w:val="es-ES_tradnl"/>
              </w:rPr>
            </w:pPr>
            <w:r w:rsidRPr="00054765">
              <w:rPr>
                <w:rFonts w:ascii="Verdana" w:hAnsi="Verdana"/>
                <w:sz w:val="14"/>
                <w:szCs w:val="14"/>
                <w:lang w:val="es-ES_tradnl"/>
              </w:rPr>
              <w:t>Los documentos deberán ser traducidos al idioma castellano/español.</w:t>
            </w:r>
          </w:p>
          <w:p w14:paraId="0C3F6C48" w14:textId="77777777" w:rsidR="00054765" w:rsidRPr="00054765" w:rsidRDefault="00054765" w:rsidP="00054765">
            <w:pPr>
              <w:tabs>
                <w:tab w:val="left" w:pos="176"/>
                <w:tab w:val="center" w:pos="763"/>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 xml:space="preserve">b.3) </w:t>
            </w:r>
            <w:r w:rsidRPr="00054765">
              <w:rPr>
                <w:rFonts w:ascii="Verdana" w:hAnsi="Verdana"/>
                <w:sz w:val="14"/>
                <w:szCs w:val="14"/>
                <w:lang w:val="es-ES_tradnl"/>
              </w:rPr>
              <w:t>El proveedor adjudicado deberá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7829B821" w14:textId="77777777" w:rsidR="00054765" w:rsidRPr="00054765" w:rsidRDefault="00054765" w:rsidP="0092355B">
            <w:pPr>
              <w:numPr>
                <w:ilvl w:val="0"/>
                <w:numId w:val="81"/>
              </w:numPr>
              <w:tabs>
                <w:tab w:val="left" w:pos="176"/>
                <w:tab w:val="center" w:pos="763"/>
                <w:tab w:val="left" w:pos="9455"/>
              </w:tabs>
              <w:spacing w:before="120" w:after="120"/>
              <w:ind w:left="1091" w:right="114"/>
              <w:jc w:val="both"/>
              <w:rPr>
                <w:rFonts w:ascii="Verdana" w:hAnsi="Verdana"/>
                <w:b/>
                <w:sz w:val="14"/>
                <w:szCs w:val="14"/>
                <w:lang w:val="es-ES_tradnl"/>
              </w:rPr>
            </w:pPr>
            <w:r w:rsidRPr="00054765">
              <w:rPr>
                <w:rFonts w:ascii="Verdana" w:hAnsi="Verdana"/>
                <w:b/>
                <w:sz w:val="14"/>
                <w:szCs w:val="14"/>
                <w:lang w:val="es-ES_tradnl"/>
              </w:rPr>
              <w:t xml:space="preserve">FABRICACIÓN DEL CILINDRO: </w:t>
            </w:r>
          </w:p>
          <w:p w14:paraId="7389D01B" w14:textId="77777777" w:rsidR="00054765" w:rsidRPr="00054765" w:rsidRDefault="00054765" w:rsidP="00054765">
            <w:pPr>
              <w:tabs>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c.1)</w:t>
            </w:r>
            <w:r w:rsidRPr="00054765">
              <w:rPr>
                <w:rFonts w:ascii="Verdana" w:hAnsi="Verdana"/>
                <w:sz w:val="14"/>
                <w:szCs w:val="14"/>
                <w:lang w:val="es-ES_tradnl"/>
              </w:rPr>
              <w:t xml:space="preserve"> La fabricación del cilindro deberá ser de origen europeo o americano, el mismo se demostrará con un certificado de origen o su equivalente emitido por la Cámara de Comercio o Industria del país de procedencia (actualizado). Debe ser presentado en su propuesta.</w:t>
            </w:r>
          </w:p>
          <w:p w14:paraId="0901A169" w14:textId="77777777" w:rsidR="00054765" w:rsidRPr="00054765" w:rsidRDefault="00054765" w:rsidP="00054765">
            <w:pPr>
              <w:tabs>
                <w:tab w:val="left" w:pos="9455"/>
              </w:tabs>
              <w:spacing w:before="120" w:after="120"/>
              <w:ind w:left="1091" w:right="114"/>
              <w:jc w:val="both"/>
              <w:rPr>
                <w:rFonts w:ascii="Verdana" w:hAnsi="Verdana"/>
                <w:sz w:val="14"/>
                <w:szCs w:val="14"/>
              </w:rPr>
            </w:pPr>
            <w:r w:rsidRPr="00054765">
              <w:rPr>
                <w:rFonts w:ascii="Verdana" w:hAnsi="Verdana"/>
                <w:b/>
                <w:sz w:val="14"/>
                <w:szCs w:val="14"/>
                <w:lang w:val="es-ES_tradnl"/>
              </w:rPr>
              <w:t xml:space="preserve">c.2) </w:t>
            </w:r>
            <w:r w:rsidRPr="00054765">
              <w:rPr>
                <w:rFonts w:ascii="Verdana" w:hAnsi="Verdana"/>
                <w:sz w:val="14"/>
                <w:szCs w:val="14"/>
              </w:rPr>
              <w:t xml:space="preserve">La fabricación del cilindro deberá realizarse dando cumplimiento a la norma </w:t>
            </w:r>
            <w:r w:rsidRPr="00054765">
              <w:rPr>
                <w:rFonts w:ascii="Verdana" w:hAnsi="Verdana"/>
                <w:b/>
                <w:sz w:val="14"/>
                <w:szCs w:val="14"/>
              </w:rPr>
              <w:t>ISO 11439:2013</w:t>
            </w:r>
            <w:r w:rsidRPr="00054765">
              <w:rPr>
                <w:rFonts w:ascii="Verdana" w:hAnsi="Verdana"/>
                <w:sz w:val="14"/>
                <w:szCs w:val="14"/>
              </w:rPr>
              <w:t>, se deberá presentar las certificaciones que avalen el cumplimiento del mismo, por cada ítem. Deben ser presentados en su propuesta.</w:t>
            </w:r>
          </w:p>
          <w:p w14:paraId="1E99E787" w14:textId="77777777" w:rsidR="00054765" w:rsidRPr="00054765" w:rsidRDefault="00054765" w:rsidP="00054765">
            <w:pPr>
              <w:tabs>
                <w:tab w:val="left" w:pos="9455"/>
              </w:tabs>
              <w:spacing w:before="120" w:after="120"/>
              <w:ind w:left="1091" w:right="114"/>
              <w:jc w:val="both"/>
              <w:rPr>
                <w:rFonts w:ascii="Verdana" w:hAnsi="Verdana"/>
                <w:sz w:val="14"/>
                <w:szCs w:val="14"/>
              </w:rPr>
            </w:pPr>
            <w:r w:rsidRPr="00054765">
              <w:rPr>
                <w:rFonts w:ascii="Verdana" w:hAnsi="Verdana"/>
                <w:b/>
                <w:sz w:val="14"/>
                <w:szCs w:val="14"/>
                <w:lang w:val="es-ES_tradnl"/>
              </w:rPr>
              <w:t xml:space="preserve">c.3) </w:t>
            </w:r>
            <w:r w:rsidRPr="00054765">
              <w:rPr>
                <w:rFonts w:ascii="Verdana" w:hAnsi="Verdana"/>
                <w:sz w:val="14"/>
                <w:szCs w:val="14"/>
              </w:rPr>
              <w:t xml:space="preserve">Dando cumplimiento a la norma </w:t>
            </w:r>
            <w:r w:rsidRPr="00054765">
              <w:rPr>
                <w:rFonts w:ascii="Verdana" w:hAnsi="Verdana"/>
                <w:b/>
                <w:sz w:val="14"/>
                <w:szCs w:val="14"/>
              </w:rPr>
              <w:t>ISO 11439:2013</w:t>
            </w:r>
            <w:r w:rsidRPr="00054765">
              <w:rPr>
                <w:rFonts w:ascii="Verdana" w:hAnsi="Verdana"/>
                <w:sz w:val="14"/>
                <w:szCs w:val="14"/>
              </w:rPr>
              <w:t>, el proponente deberá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1153EA3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Material</w:t>
            </w:r>
          </w:p>
          <w:p w14:paraId="5B4D9826"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rotura por presión hidrostático</w:t>
            </w:r>
          </w:p>
          <w:p w14:paraId="4AD2C4E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ciclado a presión y a temperatura</w:t>
            </w:r>
          </w:p>
          <w:p w14:paraId="12D9406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LBB</w:t>
            </w:r>
          </w:p>
          <w:p w14:paraId="33890291"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fuego</w:t>
            </w:r>
          </w:p>
          <w:p w14:paraId="2A344945"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penetración</w:t>
            </w:r>
          </w:p>
          <w:p w14:paraId="32EBB8AE" w14:textId="77777777" w:rsidR="00054765" w:rsidRPr="00054765" w:rsidRDefault="00054765" w:rsidP="00054765">
            <w:pPr>
              <w:tabs>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 xml:space="preserve">c.4) </w:t>
            </w:r>
            <w:r w:rsidRPr="00054765">
              <w:rPr>
                <w:rFonts w:ascii="Verdana" w:hAnsi="Verdana"/>
                <w:sz w:val="14"/>
                <w:szCs w:val="14"/>
                <w:lang w:val="es-ES_tradnl"/>
              </w:rPr>
              <w:t xml:space="preserve">Dando cumplimiento a la norma ISO 11439:2013, el proveedor adjudicado deberá presentar, en cada entrega, los certificados de aprobación de los lotes por el ítem adjudicado, aprobados por el ente certificador del país de origen, adjunto con las siguientes pruebas de ensayo: </w:t>
            </w:r>
          </w:p>
          <w:p w14:paraId="1818B22C"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 xml:space="preserve">Ensayo de Material </w:t>
            </w:r>
          </w:p>
          <w:p w14:paraId="0677F5FD"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 xml:space="preserve">Ensayo de rotura por presión hidrostática </w:t>
            </w:r>
          </w:p>
          <w:p w14:paraId="4324A0A2"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Ensayo de ciclado a presión o calificación de cumplimiento de las normas ISO 9809-1, ISO 9809-2 o ISO 9809-3.</w:t>
            </w:r>
          </w:p>
          <w:p w14:paraId="6F3349C1" w14:textId="77777777" w:rsidR="00054765" w:rsidRPr="00054765" w:rsidRDefault="00054765" w:rsidP="00054765">
            <w:pPr>
              <w:tabs>
                <w:tab w:val="left" w:pos="9455"/>
              </w:tabs>
              <w:spacing w:before="120" w:after="120"/>
              <w:ind w:left="1089" w:right="114"/>
              <w:jc w:val="both"/>
              <w:rPr>
                <w:rFonts w:ascii="Verdana" w:hAnsi="Verdana"/>
                <w:sz w:val="14"/>
                <w:szCs w:val="14"/>
                <w:lang w:val="es-ES_tradnl"/>
              </w:rPr>
            </w:pPr>
            <w:r w:rsidRPr="00054765">
              <w:rPr>
                <w:rFonts w:ascii="Verdana" w:hAnsi="Verdana"/>
                <w:sz w:val="14"/>
                <w:szCs w:val="14"/>
                <w:lang w:val="es-ES_tradnl"/>
              </w:rPr>
              <w:t>(La empresa deberá presentar los documentos conforme se realicen las entregas parciales de los cilindros para GNV).</w:t>
            </w:r>
          </w:p>
          <w:p w14:paraId="1DA16854" w14:textId="77777777" w:rsidR="00054765" w:rsidRPr="00054765" w:rsidRDefault="00054765" w:rsidP="0092355B">
            <w:pPr>
              <w:numPr>
                <w:ilvl w:val="0"/>
                <w:numId w:val="81"/>
              </w:numPr>
              <w:tabs>
                <w:tab w:val="left" w:pos="176"/>
                <w:tab w:val="center" w:pos="763"/>
                <w:tab w:val="left" w:pos="9455"/>
              </w:tabs>
              <w:spacing w:before="120" w:after="120"/>
              <w:ind w:left="1089" w:right="114"/>
              <w:jc w:val="both"/>
              <w:rPr>
                <w:rFonts w:ascii="Verdana" w:hAnsi="Verdana"/>
                <w:sz w:val="14"/>
                <w:szCs w:val="14"/>
                <w:lang w:val="es-ES_tradnl"/>
              </w:rPr>
            </w:pPr>
            <w:r w:rsidRPr="00054765">
              <w:rPr>
                <w:rFonts w:ascii="Verdana" w:hAnsi="Verdana"/>
                <w:b/>
                <w:sz w:val="14"/>
                <w:szCs w:val="14"/>
                <w:lang w:val="es-ES_tradnl"/>
              </w:rPr>
              <w:t>PLANOS DE DISEÑO DE PROTOTIPO SEGÚN NORMA ISO 11439:2013:</w:t>
            </w:r>
            <w:r w:rsidRPr="00054765">
              <w:rPr>
                <w:rFonts w:ascii="Verdana" w:hAnsi="Verdana"/>
                <w:sz w:val="14"/>
                <w:szCs w:val="14"/>
                <w:lang w:val="es-ES_tradnl"/>
              </w:rPr>
              <w:t xml:space="preserve"> El proveedor deberá presentar en su propuesta el plano de diseño de prototipo aprobado según norma ISO 11439:2013 </w:t>
            </w:r>
            <w:r w:rsidRPr="00054765">
              <w:rPr>
                <w:rFonts w:ascii="Verdana" w:hAnsi="Verdana"/>
                <w:b/>
                <w:sz w:val="14"/>
                <w:szCs w:val="14"/>
                <w:lang w:val="es-ES_tradnl"/>
              </w:rPr>
              <w:t>para cada ítem</w:t>
            </w:r>
            <w:r w:rsidRPr="00054765">
              <w:rPr>
                <w:rFonts w:ascii="Verdana" w:hAnsi="Verdana"/>
                <w:sz w:val="14"/>
                <w:szCs w:val="14"/>
                <w:lang w:val="es-ES_tradnl"/>
              </w:rPr>
              <w:t>.</w:t>
            </w:r>
          </w:p>
          <w:p w14:paraId="542C11B1" w14:textId="77777777"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t>PRESIÓN DE TRABAJO:</w:t>
            </w:r>
            <w:r w:rsidRPr="00054765">
              <w:rPr>
                <w:rFonts w:ascii="Verdana" w:hAnsi="Verdana"/>
                <w:sz w:val="14"/>
                <w:szCs w:val="14"/>
                <w:lang w:val="es-ES_tradnl"/>
              </w:rPr>
              <w:t xml:space="preserve"> 200 bar con tolerancia hasta 205 bar.</w:t>
            </w:r>
          </w:p>
          <w:p w14:paraId="39AF8F77" w14:textId="77777777"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lastRenderedPageBreak/>
              <w:t>ROSCA EN BOQUILLA DE CILINDRO:</w:t>
            </w:r>
            <w:r w:rsidRPr="00054765">
              <w:rPr>
                <w:rFonts w:ascii="Verdana" w:hAnsi="Verdana"/>
                <w:sz w:val="14"/>
                <w:szCs w:val="14"/>
                <w:lang w:val="es-ES_tradnl"/>
              </w:rPr>
              <w:t xml:space="preserve"> Cónica interna, según </w:t>
            </w:r>
            <w:r w:rsidRPr="00054765">
              <w:rPr>
                <w:rFonts w:ascii="Verdana" w:hAnsi="Verdana"/>
                <w:sz w:val="14"/>
                <w:szCs w:val="14"/>
                <w:shd w:val="clear" w:color="auto" w:fill="F7F7F7"/>
              </w:rPr>
              <w:t xml:space="preserve">N/DIN 477 </w:t>
            </w:r>
            <w:r w:rsidRPr="00054765">
              <w:rPr>
                <w:rFonts w:ascii="Verdana" w:hAnsi="Verdana"/>
                <w:sz w:val="14"/>
                <w:szCs w:val="14"/>
                <w:lang w:val="es-ES_tradnl"/>
              </w:rPr>
              <w:t>W28.8</w:t>
            </w:r>
            <w:r w:rsidRPr="00054765">
              <w:rPr>
                <w:rFonts w:ascii="Verdana" w:hAnsi="Verdana"/>
                <w:sz w:val="14"/>
                <w:szCs w:val="14"/>
                <w:shd w:val="clear" w:color="auto" w:fill="F7F7F7"/>
              </w:rPr>
              <w:t>,</w:t>
            </w:r>
            <w:r w:rsidRPr="00054765">
              <w:rPr>
                <w:rFonts w:ascii="Verdana" w:hAnsi="Verdana"/>
                <w:sz w:val="14"/>
                <w:szCs w:val="14"/>
                <w:lang w:val="es-ES_tradnl"/>
              </w:rPr>
              <w:t xml:space="preserve"> para instalación de válvula de cilindro rosca externa, cónica, según N/DIN 477 W28.8.</w:t>
            </w:r>
          </w:p>
          <w:p w14:paraId="1F1F8BBE" w14:textId="77777777"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t>AÑO DE FABRICACIÓN DEL CILINDRO:</w:t>
            </w:r>
            <w:r w:rsidRPr="00054765">
              <w:rPr>
                <w:rFonts w:ascii="Verdana" w:hAnsi="Verdana"/>
                <w:sz w:val="14"/>
                <w:szCs w:val="14"/>
                <w:lang w:val="es-ES_tradnl"/>
              </w:rPr>
              <w:t xml:space="preserve"> </w:t>
            </w:r>
            <w:r w:rsidRPr="00054765">
              <w:rPr>
                <w:rFonts w:ascii="Verdana" w:hAnsi="Verdana"/>
                <w:sz w:val="14"/>
                <w:szCs w:val="14"/>
                <w:lang w:val="es-BO"/>
              </w:rPr>
              <w:t>No menor a noviembre de 2022.</w:t>
            </w:r>
          </w:p>
          <w:p w14:paraId="1840C4C1" w14:textId="77777777" w:rsidR="00054765" w:rsidRPr="00054765" w:rsidRDefault="00054765" w:rsidP="0092355B">
            <w:pPr>
              <w:numPr>
                <w:ilvl w:val="0"/>
                <w:numId w:val="81"/>
              </w:numPr>
              <w:tabs>
                <w:tab w:val="left" w:pos="176"/>
                <w:tab w:val="center" w:pos="763"/>
              </w:tabs>
              <w:spacing w:before="120" w:after="120"/>
              <w:ind w:left="1089" w:right="295" w:hanging="357"/>
              <w:jc w:val="both"/>
              <w:rPr>
                <w:rFonts w:ascii="Verdana" w:hAnsi="Verdana"/>
                <w:sz w:val="14"/>
                <w:szCs w:val="14"/>
                <w:lang w:val="es-ES_tradnl"/>
              </w:rPr>
            </w:pPr>
            <w:r w:rsidRPr="00054765">
              <w:rPr>
                <w:rFonts w:ascii="Verdana" w:hAnsi="Verdana"/>
                <w:b/>
                <w:sz w:val="14"/>
                <w:szCs w:val="14"/>
                <w:lang w:val="es-ES_tradnl"/>
              </w:rPr>
              <w:t xml:space="preserve">VOLUMEN: </w:t>
            </w:r>
            <w:r w:rsidRPr="00054765">
              <w:rPr>
                <w:rFonts w:ascii="Verdana" w:hAnsi="Verdana"/>
                <w:sz w:val="14"/>
                <w:szCs w:val="14"/>
                <w:lang w:val="es-ES_tradnl"/>
              </w:rPr>
              <w:t>La diferencia del volumen real en referencia al volumen nominal no deberá ser mayor a ± 1,5 Litros.</w:t>
            </w:r>
          </w:p>
          <w:p w14:paraId="07C8D398" w14:textId="77777777" w:rsidR="00054765" w:rsidRPr="00054765" w:rsidRDefault="00054765" w:rsidP="0092355B">
            <w:pPr>
              <w:numPr>
                <w:ilvl w:val="0"/>
                <w:numId w:val="81"/>
              </w:numPr>
              <w:tabs>
                <w:tab w:val="left" w:pos="176"/>
                <w:tab w:val="center" w:pos="763"/>
              </w:tabs>
              <w:spacing w:before="120" w:after="120"/>
              <w:ind w:left="1091" w:right="295" w:hanging="357"/>
              <w:jc w:val="both"/>
              <w:rPr>
                <w:rFonts w:ascii="Verdana" w:hAnsi="Verdana"/>
                <w:b/>
                <w:sz w:val="14"/>
                <w:szCs w:val="14"/>
                <w:lang w:val="es-ES_tradnl"/>
              </w:rPr>
            </w:pPr>
            <w:r w:rsidRPr="00054765">
              <w:rPr>
                <w:rFonts w:ascii="Verdana" w:hAnsi="Verdana"/>
                <w:b/>
                <w:sz w:val="14"/>
                <w:szCs w:val="14"/>
                <w:lang w:val="es-ES_tradnl"/>
              </w:rPr>
              <w:t>PRESENTACIÓN DEL CILINDRO</w:t>
            </w:r>
          </w:p>
          <w:p w14:paraId="3E6A1987"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PINTURA: </w:t>
            </w:r>
            <w:r w:rsidRPr="00054765">
              <w:rPr>
                <w:rFonts w:ascii="Verdana" w:hAnsi="Verdana"/>
                <w:sz w:val="14"/>
                <w:szCs w:val="14"/>
                <w:lang w:val="es-ES_tradnl"/>
              </w:rPr>
              <w:t>Pintura de color amarillo con espesor mínimo de 120 micrones.</w:t>
            </w:r>
          </w:p>
          <w:p w14:paraId="07622970"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MARCA DEL FABRICANTE:</w:t>
            </w:r>
            <w:r w:rsidRPr="00054765">
              <w:rPr>
                <w:rFonts w:ascii="Verdana" w:hAnsi="Verdana"/>
                <w:sz w:val="14"/>
                <w:szCs w:val="14"/>
                <w:lang w:val="es-ES_tradnl"/>
              </w:rPr>
              <w:t xml:space="preserve"> Grabado de fábrica en la ojiva del cilindro.</w:t>
            </w:r>
          </w:p>
          <w:p w14:paraId="5BDC558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NÚMERO DE SERIE:</w:t>
            </w:r>
            <w:r w:rsidRPr="00054765">
              <w:rPr>
                <w:rFonts w:ascii="Verdana" w:hAnsi="Verdana"/>
                <w:sz w:val="14"/>
                <w:szCs w:val="14"/>
                <w:lang w:val="es-ES_tradnl"/>
              </w:rPr>
              <w:t xml:space="preserve"> Grabado de fábrica en la ojiva del cilindro.</w:t>
            </w:r>
          </w:p>
          <w:p w14:paraId="2ECACDFA"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PRESIÓN DE PRUEBA: </w:t>
            </w:r>
            <w:r w:rsidRPr="00054765">
              <w:rPr>
                <w:rFonts w:ascii="Verdana" w:hAnsi="Verdana"/>
                <w:sz w:val="14"/>
                <w:szCs w:val="14"/>
                <w:lang w:val="es-ES_tradnl"/>
              </w:rPr>
              <w:t>Grabado de fábrica en la ojiva del cilindro.</w:t>
            </w:r>
          </w:p>
          <w:p w14:paraId="354CBBC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PRESIÓN DE TRABAJO:</w:t>
            </w:r>
            <w:r w:rsidRPr="00054765">
              <w:rPr>
                <w:rFonts w:ascii="Verdana" w:hAnsi="Verdana"/>
                <w:sz w:val="14"/>
                <w:szCs w:val="14"/>
                <w:lang w:val="es-ES_tradnl"/>
              </w:rPr>
              <w:t xml:space="preserve"> Grabado de fábrica en la ojiva del cilindro.</w:t>
            </w:r>
          </w:p>
          <w:p w14:paraId="5BCD61FE"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MASA (TARA):</w:t>
            </w:r>
            <w:r w:rsidRPr="00054765">
              <w:rPr>
                <w:rFonts w:ascii="Verdana" w:hAnsi="Verdana"/>
                <w:sz w:val="14"/>
                <w:szCs w:val="14"/>
                <w:lang w:val="es-ES_tradnl"/>
              </w:rPr>
              <w:t xml:space="preserve"> Grabado de fábrica en la ojiva del cilindro.</w:t>
            </w:r>
          </w:p>
          <w:p w14:paraId="713521CA"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NORMA DE FABRICACIÓN:</w:t>
            </w:r>
            <w:r w:rsidRPr="00054765">
              <w:rPr>
                <w:rFonts w:ascii="Verdana" w:hAnsi="Verdana"/>
                <w:sz w:val="14"/>
                <w:szCs w:val="14"/>
                <w:lang w:val="es-ES_tradnl"/>
              </w:rPr>
              <w:t xml:space="preserve"> Grabado de fábrica en la ojiva del cilindro.</w:t>
            </w:r>
          </w:p>
          <w:p w14:paraId="1E5E3E64"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SELLO DE APROBACIÓN DEL PROCESO DE FABRICACIÓN POR AUTORIDAD COMPETENTE O ALGÚN ORGANISMO CERTIFICADOR EN EL PAÍS DE ORIGEN:</w:t>
            </w:r>
            <w:r w:rsidRPr="00054765">
              <w:rPr>
                <w:rFonts w:ascii="Verdana" w:hAnsi="Verdana"/>
                <w:sz w:val="14"/>
                <w:szCs w:val="14"/>
                <w:lang w:val="es-ES_tradnl"/>
              </w:rPr>
              <w:t xml:space="preserve"> Grabado de fábrica en la ojiva del cilindro.</w:t>
            </w:r>
          </w:p>
          <w:p w14:paraId="208C4D7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DISTINTIVO INSTITUCIONAL: </w:t>
            </w:r>
            <w:r w:rsidRPr="00054765">
              <w:rPr>
                <w:rFonts w:ascii="Verdana" w:hAnsi="Verdana"/>
                <w:sz w:val="14"/>
                <w:szCs w:val="14"/>
                <w:lang w:val="es-ES_tradnl"/>
              </w:rPr>
              <w:t>Todos los cilindros deberán contar con las leyendas “MHE/EEC–GNV” y “PROHIBIDA SU VENTA”, grabadas de fábrica en la ojiva del cilindro.</w:t>
            </w:r>
          </w:p>
          <w:p w14:paraId="418548A4"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MES Y AÑO DE FABRICACIÓN</w:t>
            </w:r>
            <w:r w:rsidRPr="00054765">
              <w:rPr>
                <w:rFonts w:ascii="Verdana" w:hAnsi="Verdana"/>
                <w:sz w:val="14"/>
                <w:szCs w:val="14"/>
                <w:lang w:val="es-ES_tradnl"/>
              </w:rPr>
              <w:t>: Grabado de fábrica en la ojiva del cilindro.</w:t>
            </w:r>
          </w:p>
          <w:p w14:paraId="31409711"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ETIQUETA CON EL NÚMERO DE SERIE Y CÓDIGO QR:</w:t>
            </w:r>
            <w:r w:rsidRPr="00054765">
              <w:rPr>
                <w:rFonts w:ascii="Verdana" w:hAnsi="Verdana"/>
                <w:sz w:val="14"/>
                <w:szCs w:val="14"/>
                <w:lang w:val="es-ES_tradnl"/>
              </w:rPr>
              <w:t xml:space="preserve"> Adherido en la ojiva del Cilindro a la altura de la boquilla.</w:t>
            </w:r>
          </w:p>
          <w:p w14:paraId="2F1B0F1B" w14:textId="15F038B3" w:rsidR="005F2D3C"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CAPACIDAD EQUIVALENTE DE AGUA:</w:t>
            </w:r>
            <w:r w:rsidRPr="00054765">
              <w:rPr>
                <w:rFonts w:ascii="Verdana" w:hAnsi="Verdana"/>
                <w:sz w:val="14"/>
                <w:szCs w:val="14"/>
                <w:lang w:val="es-ES_tradnl"/>
              </w:rPr>
              <w:t xml:space="preserve"> Grabado de fábrica, deberá consignar el volumen nominal (en litros) en la ojiva del cilindro.</w:t>
            </w:r>
          </w:p>
          <w:p w14:paraId="3C1F4D42" w14:textId="77777777" w:rsidR="005F2D3C" w:rsidRPr="005F2D3C" w:rsidRDefault="005F2D3C" w:rsidP="0092355B">
            <w:pPr>
              <w:pStyle w:val="Ttulo2"/>
              <w:keepNext w:val="0"/>
              <w:numPr>
                <w:ilvl w:val="1"/>
                <w:numId w:val="33"/>
              </w:numPr>
              <w:spacing w:before="120" w:after="120"/>
              <w:ind w:left="567" w:right="159" w:hanging="468"/>
              <w:jc w:val="both"/>
              <w:rPr>
                <w:rFonts w:ascii="Verdana" w:hAnsi="Verdana"/>
                <w:sz w:val="14"/>
                <w:szCs w:val="14"/>
              </w:rPr>
            </w:pPr>
            <w:r w:rsidRPr="005F2D3C">
              <w:rPr>
                <w:rFonts w:ascii="Verdana" w:hAnsi="Verdana"/>
                <w:sz w:val="14"/>
                <w:szCs w:val="14"/>
              </w:rPr>
              <w:t>NORMAS Y CERTIFICACIONES</w:t>
            </w:r>
          </w:p>
          <w:p w14:paraId="0B353ECB" w14:textId="77777777" w:rsidR="00054765" w:rsidRPr="00054765" w:rsidRDefault="00054765" w:rsidP="00054765">
            <w:pPr>
              <w:spacing w:before="120" w:after="120"/>
              <w:ind w:left="567"/>
              <w:jc w:val="both"/>
              <w:rPr>
                <w:rFonts w:ascii="Verdana" w:hAnsi="Verdana"/>
                <w:sz w:val="14"/>
                <w:szCs w:val="14"/>
              </w:rPr>
            </w:pPr>
            <w:r w:rsidRPr="00054765">
              <w:rPr>
                <w:rFonts w:ascii="Verdana" w:hAnsi="Verdana"/>
                <w:sz w:val="14"/>
                <w:szCs w:val="14"/>
              </w:rPr>
              <w:t xml:space="preserve">La empresa deberá contar con la certificación de norma de estándar internacional, para la fabricación y diseño de cilindros de acero sin costura, norma </w:t>
            </w:r>
            <w:r w:rsidRPr="00054765">
              <w:rPr>
                <w:rFonts w:ascii="Verdana" w:hAnsi="Verdana"/>
                <w:b/>
                <w:sz w:val="14"/>
                <w:szCs w:val="14"/>
              </w:rPr>
              <w:t>ISO 11439:2013</w:t>
            </w:r>
            <w:r w:rsidRPr="00054765">
              <w:rPr>
                <w:rFonts w:ascii="Verdana" w:hAnsi="Verdana"/>
                <w:sz w:val="14"/>
                <w:szCs w:val="14"/>
              </w:rPr>
              <w:t xml:space="preserve"> (Cilindros de alta presión para almacenamiento de gas natural utilizado como combustible en vehículos automóviles).</w:t>
            </w:r>
          </w:p>
          <w:p w14:paraId="2712AF81" w14:textId="14B6A586" w:rsidR="00054765" w:rsidRPr="00054765" w:rsidRDefault="00054765" w:rsidP="00054765">
            <w:pPr>
              <w:spacing w:before="120" w:after="120"/>
              <w:ind w:left="567"/>
              <w:jc w:val="both"/>
              <w:rPr>
                <w:rFonts w:ascii="Verdana" w:hAnsi="Verdana"/>
                <w:sz w:val="14"/>
                <w:szCs w:val="14"/>
              </w:rPr>
            </w:pPr>
            <w:r w:rsidRPr="00054765">
              <w:rPr>
                <w:rFonts w:ascii="Verdana" w:hAnsi="Verdana"/>
                <w:sz w:val="14"/>
                <w:szCs w:val="14"/>
              </w:rPr>
              <w:t>El ente certificador deberá ser acreditado por organismos de acreditación internacionales para realizar servicios de certificación.</w:t>
            </w:r>
          </w:p>
          <w:p w14:paraId="7C83CE5C" w14:textId="1E7E8DFE" w:rsidR="00054765" w:rsidRPr="00054765" w:rsidRDefault="00054765" w:rsidP="0092355B">
            <w:pPr>
              <w:pStyle w:val="Ttulo2"/>
              <w:keepNext w:val="0"/>
              <w:numPr>
                <w:ilvl w:val="1"/>
                <w:numId w:val="82"/>
              </w:numPr>
              <w:spacing w:before="120" w:after="120"/>
              <w:ind w:left="544" w:right="159" w:hanging="426"/>
              <w:jc w:val="both"/>
              <w:rPr>
                <w:rFonts w:ascii="Verdana" w:hAnsi="Verdana"/>
                <w:sz w:val="14"/>
                <w:szCs w:val="14"/>
              </w:rPr>
            </w:pPr>
            <w:r w:rsidRPr="00054765">
              <w:rPr>
                <w:rFonts w:ascii="Verdana" w:hAnsi="Verdana"/>
                <w:sz w:val="14"/>
                <w:szCs w:val="14"/>
              </w:rPr>
              <w:t>CANTIDAD</w:t>
            </w:r>
          </w:p>
          <w:p w14:paraId="00C283D0" w14:textId="6790AB63" w:rsidR="00C27959" w:rsidRDefault="00054765" w:rsidP="00054765">
            <w:pPr>
              <w:spacing w:before="120"/>
              <w:ind w:left="284"/>
              <w:jc w:val="center"/>
              <w:rPr>
                <w:rFonts w:ascii="Verdana" w:hAnsi="Verdana"/>
                <w:sz w:val="18"/>
                <w:szCs w:val="18"/>
              </w:rPr>
            </w:pPr>
            <w:r w:rsidRPr="00054765">
              <w:rPr>
                <w:rFonts w:ascii="Verdana" w:hAnsi="Verdana"/>
                <w:sz w:val="14"/>
                <w:szCs w:val="14"/>
              </w:rPr>
              <w:t xml:space="preserve">La cantidad de los cilindros para GNV requeridos por la EEC-GNV se expone en el siguiente cuadro: </w:t>
            </w:r>
            <w:r w:rsidR="00C27959" w:rsidRPr="00641EE3">
              <w:rPr>
                <w:rFonts w:ascii="Verdana" w:hAnsi="Verdana"/>
                <w:sz w:val="18"/>
                <w:szCs w:val="18"/>
              </w:rPr>
              <w:t xml:space="preserve"> </w:t>
            </w:r>
          </w:p>
          <w:p w14:paraId="33E7C1B8" w14:textId="32468988" w:rsidR="00FD64C8" w:rsidRPr="005F2D3C" w:rsidRDefault="00FD64C8" w:rsidP="00FD64C8">
            <w:pPr>
              <w:spacing w:before="120"/>
              <w:ind w:left="284"/>
              <w:jc w:val="center"/>
              <w:rPr>
                <w:rFonts w:ascii="Bookman Old Style" w:hAnsi="Bookman Old Style"/>
                <w:b/>
                <w:sz w:val="14"/>
                <w:szCs w:val="14"/>
                <w:lang w:val="es-MX"/>
              </w:rPr>
            </w:pPr>
            <w:r w:rsidRPr="005F2D3C">
              <w:rPr>
                <w:rFonts w:ascii="Bookman Old Style" w:hAnsi="Bookman Old Style"/>
                <w:b/>
                <w:sz w:val="14"/>
                <w:szCs w:val="14"/>
                <w:lang w:val="es-MX"/>
              </w:rPr>
              <w:t>TABLA1. REQUERIMIENTO POR CAPACIDAD DE CILINDRO</w:t>
            </w:r>
            <w:r w:rsidR="00C27959">
              <w:rPr>
                <w:rFonts w:ascii="Bookman Old Style" w:hAnsi="Bookman Old Style"/>
                <w:b/>
                <w:sz w:val="14"/>
                <w:szCs w:val="14"/>
                <w:lang w:val="es-MX"/>
              </w:rPr>
              <w:t>S</w:t>
            </w:r>
          </w:p>
          <w:tbl>
            <w:tblPr>
              <w:tblStyle w:val="Tabladecuadrcula1clara"/>
              <w:tblW w:w="6417" w:type="dxa"/>
              <w:tblInd w:w="9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4"/>
              <w:gridCol w:w="2559"/>
              <w:gridCol w:w="1113"/>
              <w:gridCol w:w="1118"/>
              <w:gridCol w:w="1113"/>
            </w:tblGrid>
            <w:tr w:rsidR="00FD64C8" w:rsidRPr="005F2D3C" w14:paraId="209CEA53" w14:textId="77777777" w:rsidTr="00FD64C8">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14" w:type="dxa"/>
                  <w:tcBorders>
                    <w:bottom w:val="none" w:sz="0" w:space="0" w:color="auto"/>
                  </w:tcBorders>
                  <w:noWrap/>
                  <w:vAlign w:val="bottom"/>
                  <w:hideMark/>
                </w:tcPr>
                <w:p w14:paraId="5CFF863C"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ITEM</w:t>
                  </w:r>
                </w:p>
              </w:tc>
              <w:tc>
                <w:tcPr>
                  <w:tcW w:w="2559" w:type="dxa"/>
                  <w:tcBorders>
                    <w:bottom w:val="none" w:sz="0" w:space="0" w:color="auto"/>
                  </w:tcBorders>
                  <w:noWrap/>
                  <w:vAlign w:val="bottom"/>
                  <w:hideMark/>
                </w:tcPr>
                <w:p w14:paraId="51CD9632"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DESCRIPCION</w:t>
                  </w:r>
                </w:p>
              </w:tc>
              <w:tc>
                <w:tcPr>
                  <w:tcW w:w="1113" w:type="dxa"/>
                  <w:tcBorders>
                    <w:bottom w:val="none" w:sz="0" w:space="0" w:color="auto"/>
                  </w:tcBorders>
                  <w:noWrap/>
                  <w:vAlign w:val="bottom"/>
                  <w:hideMark/>
                </w:tcPr>
                <w:p w14:paraId="5707D34E"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CAPACIDAD [L]</w:t>
                  </w:r>
                </w:p>
              </w:tc>
              <w:tc>
                <w:tcPr>
                  <w:tcW w:w="1118" w:type="dxa"/>
                  <w:tcBorders>
                    <w:bottom w:val="none" w:sz="0" w:space="0" w:color="auto"/>
                  </w:tcBorders>
                  <w:noWrap/>
                  <w:vAlign w:val="bottom"/>
                  <w:hideMark/>
                </w:tcPr>
                <w:p w14:paraId="62423AB0"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DIAMETRO NOMINAL [mm]</w:t>
                  </w:r>
                </w:p>
              </w:tc>
              <w:tc>
                <w:tcPr>
                  <w:tcW w:w="1113" w:type="dxa"/>
                  <w:tcBorders>
                    <w:bottom w:val="none" w:sz="0" w:space="0" w:color="auto"/>
                  </w:tcBorders>
                  <w:noWrap/>
                  <w:vAlign w:val="bottom"/>
                  <w:hideMark/>
                </w:tcPr>
                <w:p w14:paraId="21D26C99"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CANTIDAD</w:t>
                  </w:r>
                </w:p>
              </w:tc>
            </w:tr>
            <w:tr w:rsidR="00FD64C8" w:rsidRPr="005F2D3C" w14:paraId="34E4AA0D"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ED6233B"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2</w:t>
                  </w:r>
                </w:p>
              </w:tc>
              <w:tc>
                <w:tcPr>
                  <w:tcW w:w="2559" w:type="dxa"/>
                  <w:noWrap/>
                  <w:vAlign w:val="center"/>
                  <w:hideMark/>
                </w:tcPr>
                <w:p w14:paraId="3812674D"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3511B8C9"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60 litros (largo)</w:t>
                  </w:r>
                </w:p>
              </w:tc>
              <w:tc>
                <w:tcPr>
                  <w:tcW w:w="1118" w:type="dxa"/>
                  <w:noWrap/>
                  <w:vAlign w:val="center"/>
                  <w:hideMark/>
                </w:tcPr>
                <w:p w14:paraId="03EAB94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273 ± 15</w:t>
                  </w:r>
                </w:p>
              </w:tc>
              <w:tc>
                <w:tcPr>
                  <w:tcW w:w="1113" w:type="dxa"/>
                  <w:noWrap/>
                  <w:vAlign w:val="center"/>
                </w:tcPr>
                <w:p w14:paraId="5ED1E25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2.430</w:t>
                  </w:r>
                </w:p>
              </w:tc>
            </w:tr>
            <w:tr w:rsidR="00FD64C8" w:rsidRPr="005F2D3C" w14:paraId="4B1EFC78"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435C8007"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3</w:t>
                  </w:r>
                </w:p>
              </w:tc>
              <w:tc>
                <w:tcPr>
                  <w:tcW w:w="2559" w:type="dxa"/>
                  <w:noWrap/>
                  <w:vAlign w:val="center"/>
                  <w:hideMark/>
                </w:tcPr>
                <w:p w14:paraId="4EA8551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2AD48D26"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60 litros (corto)</w:t>
                  </w:r>
                </w:p>
              </w:tc>
              <w:tc>
                <w:tcPr>
                  <w:tcW w:w="1118" w:type="dxa"/>
                  <w:noWrap/>
                  <w:vAlign w:val="center"/>
                  <w:hideMark/>
                </w:tcPr>
                <w:p w14:paraId="3737BD1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323 ± 15</w:t>
                  </w:r>
                </w:p>
              </w:tc>
              <w:tc>
                <w:tcPr>
                  <w:tcW w:w="1113" w:type="dxa"/>
                  <w:noWrap/>
                  <w:vAlign w:val="center"/>
                </w:tcPr>
                <w:p w14:paraId="705D6CAC"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3.960</w:t>
                  </w:r>
                </w:p>
              </w:tc>
            </w:tr>
            <w:tr w:rsidR="00FD64C8" w:rsidRPr="005F2D3C" w14:paraId="785D5ED5"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7EC85657"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4</w:t>
                  </w:r>
                </w:p>
              </w:tc>
              <w:tc>
                <w:tcPr>
                  <w:tcW w:w="2559" w:type="dxa"/>
                  <w:noWrap/>
                  <w:vAlign w:val="center"/>
                  <w:hideMark/>
                </w:tcPr>
                <w:p w14:paraId="66A54422"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6D33C85B"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50 litros</w:t>
                  </w:r>
                </w:p>
              </w:tc>
              <w:tc>
                <w:tcPr>
                  <w:tcW w:w="1118" w:type="dxa"/>
                  <w:noWrap/>
                  <w:vAlign w:val="center"/>
                  <w:hideMark/>
                </w:tcPr>
                <w:p w14:paraId="769A3C7F"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323 ± 15</w:t>
                  </w:r>
                </w:p>
              </w:tc>
              <w:tc>
                <w:tcPr>
                  <w:tcW w:w="1113" w:type="dxa"/>
                  <w:noWrap/>
                  <w:vAlign w:val="center"/>
                </w:tcPr>
                <w:p w14:paraId="160FD4A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4.415</w:t>
                  </w:r>
                </w:p>
              </w:tc>
            </w:tr>
            <w:tr w:rsidR="00FD64C8" w:rsidRPr="005F2D3C" w14:paraId="5ADB73FF"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10C079E"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5</w:t>
                  </w:r>
                </w:p>
              </w:tc>
              <w:tc>
                <w:tcPr>
                  <w:tcW w:w="2559" w:type="dxa"/>
                  <w:noWrap/>
                  <w:vAlign w:val="center"/>
                  <w:hideMark/>
                </w:tcPr>
                <w:p w14:paraId="358D0427"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7DE5182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40 litros</w:t>
                  </w:r>
                </w:p>
              </w:tc>
              <w:tc>
                <w:tcPr>
                  <w:tcW w:w="1118" w:type="dxa"/>
                  <w:noWrap/>
                  <w:vAlign w:val="center"/>
                  <w:hideMark/>
                </w:tcPr>
                <w:p w14:paraId="58DC245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273 ± 15</w:t>
                  </w:r>
                </w:p>
              </w:tc>
              <w:tc>
                <w:tcPr>
                  <w:tcW w:w="1113" w:type="dxa"/>
                  <w:noWrap/>
                  <w:vAlign w:val="center"/>
                </w:tcPr>
                <w:p w14:paraId="106A58C0"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1.795</w:t>
                  </w:r>
                </w:p>
              </w:tc>
            </w:tr>
            <w:tr w:rsidR="00FD64C8" w:rsidRPr="005F2D3C" w14:paraId="418935B4"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2FFDEAF5"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Total</w:t>
                  </w:r>
                </w:p>
              </w:tc>
              <w:tc>
                <w:tcPr>
                  <w:tcW w:w="4790" w:type="dxa"/>
                  <w:gridSpan w:val="3"/>
                  <w:noWrap/>
                  <w:vAlign w:val="center"/>
                  <w:hideMark/>
                </w:tcPr>
                <w:p w14:paraId="3B2B935E"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113" w:type="dxa"/>
                  <w:noWrap/>
                  <w:vAlign w:val="center"/>
                </w:tcPr>
                <w:p w14:paraId="11C1593D"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12.600</w:t>
                  </w:r>
                </w:p>
              </w:tc>
            </w:tr>
          </w:tbl>
          <w:p w14:paraId="47DE0B3D" w14:textId="77777777" w:rsidR="00FD64C8" w:rsidRPr="005F2D3C" w:rsidRDefault="00FD64C8" w:rsidP="00FD64C8">
            <w:pPr>
              <w:spacing w:after="120"/>
              <w:ind w:left="993"/>
              <w:jc w:val="center"/>
              <w:rPr>
                <w:rFonts w:ascii="Bookman Old Style" w:hAnsi="Bookman Old Style"/>
                <w:sz w:val="14"/>
                <w:szCs w:val="14"/>
                <w:lang w:val="es-MX"/>
              </w:rPr>
            </w:pPr>
            <w:r w:rsidRPr="005F2D3C">
              <w:rPr>
                <w:rFonts w:ascii="Bookman Old Style" w:hAnsi="Bookman Old Style"/>
                <w:sz w:val="14"/>
                <w:szCs w:val="14"/>
                <w:lang w:val="es-MX"/>
              </w:rPr>
              <w:t>Fuente: Elaboración propia</w:t>
            </w:r>
          </w:p>
          <w:p w14:paraId="6C048D5D" w14:textId="6B175A80" w:rsidR="00FD64C8" w:rsidRPr="00FD64C8" w:rsidRDefault="00FD64C8" w:rsidP="0092355B">
            <w:pPr>
              <w:pStyle w:val="Ttulo2"/>
              <w:keepNext w:val="0"/>
              <w:numPr>
                <w:ilvl w:val="1"/>
                <w:numId w:val="79"/>
              </w:numPr>
              <w:spacing w:before="120" w:after="120"/>
              <w:ind w:left="540" w:right="159" w:hanging="426"/>
              <w:jc w:val="both"/>
              <w:rPr>
                <w:rFonts w:ascii="Verdana" w:hAnsi="Verdana"/>
                <w:sz w:val="14"/>
                <w:szCs w:val="14"/>
              </w:rPr>
            </w:pPr>
            <w:r w:rsidRPr="00FD64C8">
              <w:rPr>
                <w:rFonts w:ascii="Verdana" w:hAnsi="Verdana"/>
                <w:sz w:val="14"/>
                <w:szCs w:val="14"/>
              </w:rPr>
              <w:t>EMBALAJE</w:t>
            </w:r>
          </w:p>
          <w:p w14:paraId="03D27275"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El embalaje deberá ser adecuado para almacenamiento y manipulación brusca.</w:t>
            </w:r>
          </w:p>
          <w:p w14:paraId="3B7DA7A1"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 xml:space="preserve">Todos los cilindros para GNV entregados por el proveedor, deberán estar empaquetados en paletas con tratamiento fitosanitario, con espaciadores de madera entre cilindros para evitar la fricción, zunchados y envueltos con stretch film. </w:t>
            </w:r>
          </w:p>
          <w:p w14:paraId="06C5AEE4" w14:textId="5E949D02" w:rsidR="00FD64C8" w:rsidRDefault="00106C44" w:rsidP="00106C44">
            <w:pPr>
              <w:spacing w:before="120" w:after="120"/>
              <w:ind w:left="567" w:right="151"/>
              <w:jc w:val="both"/>
              <w:rPr>
                <w:rFonts w:ascii="Verdana" w:hAnsi="Verdana"/>
                <w:sz w:val="14"/>
                <w:szCs w:val="14"/>
              </w:rPr>
            </w:pPr>
            <w:r w:rsidRPr="00106C44">
              <w:rPr>
                <w:rFonts w:ascii="Verdana" w:hAnsi="Verdana"/>
                <w:sz w:val="14"/>
                <w:szCs w:val="14"/>
              </w:rPr>
              <w:t>Cada paleta de embalaje deberá contar con una numeración plastificada y acompañada con registro informático de los números de serie de los cilindros que contienen las mismas.</w:t>
            </w:r>
          </w:p>
          <w:p w14:paraId="68D306F7" w14:textId="77777777" w:rsidR="00FD64C8" w:rsidRPr="00FD64C8" w:rsidRDefault="00FD64C8" w:rsidP="0092355B">
            <w:pPr>
              <w:pStyle w:val="Ttulo2"/>
              <w:keepNext w:val="0"/>
              <w:numPr>
                <w:ilvl w:val="1"/>
                <w:numId w:val="79"/>
              </w:numPr>
              <w:spacing w:before="120" w:after="120"/>
              <w:ind w:left="567" w:right="159" w:hanging="468"/>
              <w:jc w:val="both"/>
              <w:rPr>
                <w:rFonts w:ascii="Verdana" w:hAnsi="Verdana"/>
                <w:sz w:val="14"/>
                <w:szCs w:val="14"/>
              </w:rPr>
            </w:pPr>
            <w:r w:rsidRPr="00FD64C8">
              <w:rPr>
                <w:rFonts w:ascii="Verdana" w:hAnsi="Verdana"/>
                <w:sz w:val="14"/>
                <w:szCs w:val="14"/>
              </w:rPr>
              <w:t>DOCUMENTACIÓN DE RESPALDO DE LOS BIENES</w:t>
            </w:r>
          </w:p>
          <w:p w14:paraId="1F67C636" w14:textId="77777777" w:rsidR="00106C44" w:rsidRPr="00106C44" w:rsidRDefault="00106C44" w:rsidP="00106C44">
            <w:pPr>
              <w:spacing w:before="120" w:after="120"/>
              <w:ind w:left="567" w:right="157"/>
              <w:jc w:val="both"/>
              <w:rPr>
                <w:rFonts w:ascii="Verdana" w:hAnsi="Verdana"/>
                <w:sz w:val="14"/>
                <w:szCs w:val="14"/>
              </w:rPr>
            </w:pPr>
            <w:r w:rsidRPr="00106C44">
              <w:rPr>
                <w:rFonts w:ascii="Verdana" w:hAnsi="Verdana"/>
                <w:sz w:val="14"/>
                <w:szCs w:val="14"/>
              </w:rPr>
              <w:t>El proveedor adjudicado, en cada entrega parcial, deberá presentar los siguientes documentos en 2 (dos) originales y 1 (una) copia digital:</w:t>
            </w:r>
          </w:p>
          <w:p w14:paraId="6B2BBF16" w14:textId="77777777" w:rsidR="00106C44" w:rsidRPr="00106C44" w:rsidRDefault="00106C44" w:rsidP="0092355B">
            <w:pPr>
              <w:numPr>
                <w:ilvl w:val="0"/>
                <w:numId w:val="67"/>
              </w:numPr>
              <w:spacing w:before="120" w:after="120"/>
              <w:ind w:left="1091" w:right="157"/>
              <w:jc w:val="both"/>
              <w:rPr>
                <w:rFonts w:ascii="Verdana" w:hAnsi="Verdana"/>
                <w:sz w:val="14"/>
                <w:szCs w:val="14"/>
              </w:rPr>
            </w:pPr>
            <w:r w:rsidRPr="00106C44">
              <w:rPr>
                <w:rFonts w:ascii="Verdana" w:hAnsi="Verdana"/>
                <w:sz w:val="14"/>
                <w:szCs w:val="14"/>
              </w:rPr>
              <w:lastRenderedPageBreak/>
              <w:t>Listado en medio digital en formato Excel, a ser coordinado con la EEC-GNV, de los datos de cada uno de los cilindros para GNV consignando:</w:t>
            </w:r>
          </w:p>
          <w:p w14:paraId="084E950C"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factura comercial</w:t>
            </w:r>
          </w:p>
          <w:p w14:paraId="49B8B01F"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paleta</w:t>
            </w:r>
          </w:p>
          <w:p w14:paraId="4D496908"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serie del cilindro</w:t>
            </w:r>
          </w:p>
          <w:p w14:paraId="144F3498"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Capacidad volumétrica nominal del cilindro</w:t>
            </w:r>
          </w:p>
          <w:p w14:paraId="3DA17925"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Capacidad volumétrica real del cilindro</w:t>
            </w:r>
          </w:p>
          <w:p w14:paraId="76B156AE"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Diámetro del cilindro</w:t>
            </w:r>
          </w:p>
          <w:p w14:paraId="0C57540A"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Tara</w:t>
            </w:r>
          </w:p>
          <w:p w14:paraId="0D3FBCCE"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Dureza</w:t>
            </w:r>
          </w:p>
          <w:p w14:paraId="613AF503"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Espesor de las paredes laterales</w:t>
            </w:r>
          </w:p>
          <w:p w14:paraId="2DD66D8D"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Fecha de fabricación</w:t>
            </w:r>
          </w:p>
          <w:p w14:paraId="16357E8F"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certificado de aprobación emitida por un ente de servicios de ensayo, inspección y certificación, acreditado por un organismo de acreditación internacional.</w:t>
            </w:r>
          </w:p>
          <w:p w14:paraId="1D45009A"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Factura comercial de importación.</w:t>
            </w:r>
          </w:p>
          <w:p w14:paraId="7B34E6D0"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Lista de empaque de cada uno de los bienes entregados.</w:t>
            </w:r>
          </w:p>
          <w:p w14:paraId="3787B5B8"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Certificado de origen de los bienes.</w:t>
            </w:r>
          </w:p>
          <w:p w14:paraId="6C532CEE"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Certificado de seguro o póliza de seguro.</w:t>
            </w:r>
          </w:p>
          <w:p w14:paraId="4DEFA58A"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Carta de Porte Internacional.</w:t>
            </w:r>
          </w:p>
          <w:p w14:paraId="7DAE7B5E" w14:textId="77777777" w:rsidR="00106C44" w:rsidRPr="00106C44" w:rsidRDefault="00106C44" w:rsidP="0092355B">
            <w:pPr>
              <w:numPr>
                <w:ilvl w:val="0"/>
                <w:numId w:val="67"/>
              </w:numPr>
              <w:spacing w:before="60" w:after="60"/>
              <w:ind w:left="1088" w:hanging="357"/>
              <w:jc w:val="both"/>
              <w:rPr>
                <w:rFonts w:ascii="Verdana" w:hAnsi="Verdana"/>
                <w:sz w:val="14"/>
                <w:szCs w:val="14"/>
                <w:lang w:val="en-US"/>
              </w:rPr>
            </w:pPr>
            <w:r w:rsidRPr="00106C44">
              <w:rPr>
                <w:rFonts w:ascii="Verdana" w:hAnsi="Verdana"/>
                <w:sz w:val="14"/>
                <w:szCs w:val="14"/>
                <w:lang w:val="en-US"/>
              </w:rPr>
              <w:t>Bill of Landing (cuando corresponda).</w:t>
            </w:r>
          </w:p>
          <w:p w14:paraId="29BFB5FE"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Planilla de gastos portuarios (cuando corresponda)</w:t>
            </w:r>
          </w:p>
          <w:p w14:paraId="3AB59A08"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Certificación de flete marítimo y/o terrestre (cuando corresponda)</w:t>
            </w:r>
          </w:p>
          <w:p w14:paraId="63E2E6B1"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Guía Aérea (cuando corresponda)</w:t>
            </w:r>
          </w:p>
          <w:p w14:paraId="12B90093"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Manifiesto Internacional de Carga (MIC)</w:t>
            </w:r>
          </w:p>
          <w:p w14:paraId="5E57CCEF"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Parte de Recepción.</w:t>
            </w:r>
          </w:p>
          <w:p w14:paraId="695DDC3E"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Certificado de calidad y garantía de fábrica.</w:t>
            </w:r>
          </w:p>
          <w:p w14:paraId="50D7142F" w14:textId="77777777" w:rsidR="00106C44" w:rsidRPr="00106C44" w:rsidRDefault="00106C44" w:rsidP="0092355B">
            <w:pPr>
              <w:numPr>
                <w:ilvl w:val="0"/>
                <w:numId w:val="67"/>
              </w:numPr>
              <w:spacing w:before="60" w:after="60"/>
              <w:ind w:left="1088" w:right="157" w:hanging="357"/>
              <w:jc w:val="both"/>
              <w:rPr>
                <w:rFonts w:ascii="Verdana" w:hAnsi="Verdana"/>
                <w:sz w:val="14"/>
                <w:szCs w:val="14"/>
              </w:rPr>
            </w:pPr>
            <w:r w:rsidRPr="00106C44">
              <w:rPr>
                <w:rFonts w:ascii="Verdana" w:hAnsi="Verdana"/>
                <w:sz w:val="14"/>
                <w:szCs w:val="14"/>
              </w:rPr>
              <w:t>Fotocopia simple del Certificado de aprobación emitido por un ente de servicios de ensayo, inspección y certificación (acreditado por un organismo de acreditación internacional), de los prototipos bajo la norma ISO-11439:2013.</w:t>
            </w:r>
          </w:p>
          <w:p w14:paraId="662E2ADC"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Contrato(s) de transporte. (cuando corresponda)</w:t>
            </w:r>
          </w:p>
          <w:p w14:paraId="142F2752"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Factura de transporte. (cuando corresponda)</w:t>
            </w:r>
          </w:p>
          <w:p w14:paraId="70042FC1"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Certificado de exportación.</w:t>
            </w:r>
          </w:p>
          <w:p w14:paraId="6BA8FD71"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Fotocopia simple del certificado de aprobación de lotes por cada ítem adjudicado, aprobados por el ente certificador del país de origen. Conforme al numeral 5.1, inciso c) FABRICACIÓN DEL CILINDRO / inciso c.4).</w:t>
            </w:r>
          </w:p>
          <w:p w14:paraId="4D0FBB7B" w14:textId="77777777" w:rsidR="00106C44" w:rsidRPr="00106C44" w:rsidRDefault="00106C44" w:rsidP="0092355B">
            <w:pPr>
              <w:pStyle w:val="Prrafodelista"/>
              <w:numPr>
                <w:ilvl w:val="0"/>
                <w:numId w:val="67"/>
              </w:numPr>
              <w:spacing w:before="60" w:after="60"/>
              <w:ind w:left="1088" w:hanging="357"/>
              <w:jc w:val="both"/>
              <w:rPr>
                <w:rFonts w:ascii="Verdana" w:hAnsi="Verdana"/>
                <w:sz w:val="14"/>
                <w:szCs w:val="14"/>
              </w:rPr>
            </w:pPr>
            <w:r w:rsidRPr="00106C44">
              <w:rPr>
                <w:rFonts w:ascii="Verdana" w:hAnsi="Verdana"/>
                <w:sz w:val="14"/>
                <w:szCs w:val="14"/>
              </w:rPr>
              <w:t xml:space="preserve">Factura o documento equivalente de la compra o adquisición de la materia prima con la que se fabricaron los cilindros para GNV de los ítems adjudicados. Conforme al numeral 5.1, inciso b) MATERIA PRIMA / incisos b.1), b.2) y b.3) </w:t>
            </w:r>
            <w:r w:rsidRPr="00106C44">
              <w:rPr>
                <w:rFonts w:ascii="Verdana" w:hAnsi="Verdana"/>
                <w:sz w:val="14"/>
                <w:szCs w:val="14"/>
                <w:lang w:val="es-ES_tradnl"/>
              </w:rPr>
              <w:t>los cuales deben guardar correlación con los certificados de lote.</w:t>
            </w:r>
          </w:p>
          <w:p w14:paraId="6F983905" w14:textId="77777777" w:rsidR="00106C44" w:rsidRPr="00106C44" w:rsidRDefault="00106C44" w:rsidP="00106C44">
            <w:pPr>
              <w:spacing w:before="60" w:after="60"/>
              <w:ind w:left="1088" w:hanging="357"/>
              <w:jc w:val="both"/>
              <w:rPr>
                <w:rFonts w:ascii="Verdana" w:hAnsi="Verdana"/>
                <w:sz w:val="14"/>
                <w:szCs w:val="14"/>
              </w:rPr>
            </w:pPr>
            <w:r w:rsidRPr="00106C44">
              <w:rPr>
                <w:rFonts w:ascii="Verdana" w:hAnsi="Verdana"/>
                <w:sz w:val="14"/>
                <w:szCs w:val="14"/>
              </w:rPr>
              <w:t>t)    Otros documentos que sean requeridos para el despacho aduanero.</w:t>
            </w:r>
          </w:p>
          <w:p w14:paraId="61052EBC" w14:textId="3DD05EC4" w:rsidR="00FD64C8" w:rsidRPr="00FD64C8" w:rsidRDefault="00106C44" w:rsidP="00106C44">
            <w:pPr>
              <w:tabs>
                <w:tab w:val="left" w:pos="7609"/>
              </w:tabs>
              <w:spacing w:before="120" w:after="120"/>
              <w:ind w:left="567" w:right="151"/>
              <w:jc w:val="both"/>
              <w:rPr>
                <w:rFonts w:ascii="Verdana" w:hAnsi="Verdana"/>
                <w:sz w:val="14"/>
                <w:szCs w:val="14"/>
              </w:rPr>
            </w:pPr>
            <w:r w:rsidRPr="00106C44">
              <w:rPr>
                <w:rFonts w:ascii="Verdana" w:hAnsi="Verdana"/>
                <w:sz w:val="14"/>
                <w:szCs w:val="14"/>
              </w:rPr>
              <w:t>Toda la documentación señalada debe ser presentada con traducción al idioma castellano/español y debe guardar estricta correspondencia en lo que respecta a la descripción de las características de la mercancía, forma de embalaje, cantidad y peso.</w:t>
            </w:r>
            <w:r w:rsidR="00FD64C8" w:rsidRPr="00FD64C8">
              <w:rPr>
                <w:rFonts w:ascii="Verdana" w:hAnsi="Verdana"/>
                <w:sz w:val="14"/>
                <w:szCs w:val="14"/>
              </w:rPr>
              <w:t xml:space="preserve"> </w:t>
            </w:r>
          </w:p>
          <w:p w14:paraId="1EDEBFA9"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GARANTÍA DEL PRODUCTO OFERTADO</w:t>
            </w:r>
          </w:p>
          <w:p w14:paraId="2FA482B2"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Los cilindros para GNV deberán contar con certificación u otro documento equivalente emitido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5536ADFF"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35DF9D0" w14:textId="2DBDE67B" w:rsidR="00FD64C8" w:rsidRPr="00FD64C8" w:rsidRDefault="00106C44" w:rsidP="00106C44">
            <w:pPr>
              <w:spacing w:before="120" w:after="120"/>
              <w:ind w:left="567" w:right="151"/>
              <w:jc w:val="both"/>
              <w:rPr>
                <w:rFonts w:ascii="Verdana" w:hAnsi="Verdana"/>
                <w:sz w:val="14"/>
                <w:szCs w:val="14"/>
              </w:rPr>
            </w:pPr>
            <w:r w:rsidRPr="00106C44">
              <w:rPr>
                <w:rFonts w:ascii="Verdana" w:hAnsi="Verdana"/>
                <w:sz w:val="14"/>
                <w:szCs w:val="14"/>
              </w:rPr>
              <w:t>La reposición del cilindro con defectos de fabricación no debe ser mayor a 60 días calendario, el cilindro repuesto deberá tener las mismas características y garantía del cilindro reemplazado.</w:t>
            </w:r>
          </w:p>
          <w:p w14:paraId="0745869E"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LUGAR DE EMBARQUE DE LOS BIENES</w:t>
            </w:r>
          </w:p>
          <w:p w14:paraId="114A1E03" w14:textId="4BD8FAF0" w:rsidR="00FD64C8" w:rsidRPr="00FD64C8" w:rsidRDefault="00106C44" w:rsidP="00FD64C8">
            <w:pPr>
              <w:ind w:left="567" w:right="151"/>
              <w:jc w:val="both"/>
              <w:rPr>
                <w:rFonts w:ascii="Verdana" w:hAnsi="Verdana"/>
                <w:sz w:val="14"/>
                <w:szCs w:val="14"/>
              </w:rPr>
            </w:pPr>
            <w:r w:rsidRPr="00106C44">
              <w:rPr>
                <w:rFonts w:ascii="Verdana" w:hAnsi="Verdana"/>
                <w:sz w:val="14"/>
                <w:szCs w:val="14"/>
              </w:rPr>
              <w:t xml:space="preserve">El proveedor podrá enviar el producto desde su casa matriz u otras </w:t>
            </w:r>
            <w:r>
              <w:rPr>
                <w:rFonts w:ascii="Verdana" w:hAnsi="Verdana"/>
                <w:sz w:val="14"/>
                <w:szCs w:val="14"/>
              </w:rPr>
              <w:t>sucursales en su país de origen</w:t>
            </w:r>
            <w:r w:rsidR="005774C4" w:rsidRPr="005774C4">
              <w:rPr>
                <w:rFonts w:ascii="Verdana" w:hAnsi="Verdana"/>
                <w:sz w:val="14"/>
                <w:szCs w:val="14"/>
              </w:rPr>
              <w:t>.</w:t>
            </w:r>
          </w:p>
          <w:p w14:paraId="12A528AA"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LUGAR DE ENTREGA DE LOS BIENES</w:t>
            </w:r>
          </w:p>
          <w:p w14:paraId="67B4C799" w14:textId="5B3040E0" w:rsidR="00C565ED" w:rsidRDefault="00106C44" w:rsidP="00FD64C8">
            <w:pPr>
              <w:ind w:left="540" w:right="151"/>
              <w:jc w:val="both"/>
              <w:rPr>
                <w:rFonts w:ascii="Verdana" w:hAnsi="Verdana"/>
                <w:sz w:val="14"/>
                <w:szCs w:val="14"/>
              </w:rPr>
            </w:pPr>
            <w:r w:rsidRPr="00106C44">
              <w:rPr>
                <w:rFonts w:ascii="Verdana" w:hAnsi="Verdana"/>
                <w:sz w:val="14"/>
                <w:szCs w:val="14"/>
              </w:rPr>
              <w:t>Los bienes deben ser entregados en los almacenes de Aduana Interior Oruro bajo término INCOTERM CIP o CIF, en tres entregas de acuerdo a lo establecido en los siguientes cuadros:</w:t>
            </w:r>
          </w:p>
          <w:p w14:paraId="69AE6904" w14:textId="77777777" w:rsidR="00D6707F" w:rsidRPr="00D6707F" w:rsidRDefault="00D6707F" w:rsidP="00D6707F">
            <w:pPr>
              <w:spacing w:before="120"/>
              <w:jc w:val="center"/>
              <w:rPr>
                <w:rFonts w:ascii="Bookman Old Style" w:hAnsi="Bookman Old Style"/>
                <w:b/>
                <w:sz w:val="14"/>
                <w:szCs w:val="14"/>
              </w:rPr>
            </w:pPr>
            <w:r w:rsidRPr="00D6707F">
              <w:rPr>
                <w:rFonts w:ascii="Bookman Old Style" w:hAnsi="Bookman Old Style"/>
                <w:b/>
                <w:sz w:val="14"/>
                <w:szCs w:val="14"/>
              </w:rPr>
              <w:lastRenderedPageBreak/>
              <w:t>PRIMERA ENTREGA</w:t>
            </w:r>
          </w:p>
          <w:tbl>
            <w:tblPr>
              <w:tblW w:w="64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0"/>
              <w:gridCol w:w="2520"/>
              <w:gridCol w:w="1200"/>
              <w:gridCol w:w="1177"/>
              <w:gridCol w:w="1091"/>
            </w:tblGrid>
            <w:tr w:rsidR="00D6707F" w:rsidRPr="00D6707F" w14:paraId="6212D005" w14:textId="77777777" w:rsidTr="00912CFB">
              <w:trPr>
                <w:trHeight w:val="411"/>
                <w:jc w:val="center"/>
              </w:trPr>
              <w:tc>
                <w:tcPr>
                  <w:tcW w:w="480" w:type="dxa"/>
                  <w:shd w:val="clear" w:color="auto" w:fill="auto"/>
                  <w:noWrap/>
                  <w:vAlign w:val="center"/>
                  <w:hideMark/>
                </w:tcPr>
                <w:p w14:paraId="62FFB3A4"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ITEM</w:t>
                  </w:r>
                </w:p>
              </w:tc>
              <w:tc>
                <w:tcPr>
                  <w:tcW w:w="2520" w:type="dxa"/>
                  <w:shd w:val="clear" w:color="auto" w:fill="auto"/>
                  <w:noWrap/>
                  <w:vAlign w:val="center"/>
                  <w:hideMark/>
                </w:tcPr>
                <w:p w14:paraId="069B77B8"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DESCRIPCION</w:t>
                  </w:r>
                </w:p>
              </w:tc>
              <w:tc>
                <w:tcPr>
                  <w:tcW w:w="1200" w:type="dxa"/>
                  <w:shd w:val="clear" w:color="auto" w:fill="auto"/>
                  <w:noWrap/>
                  <w:vAlign w:val="center"/>
                  <w:hideMark/>
                </w:tcPr>
                <w:p w14:paraId="154C78DB"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CAPACIDAD [L]</w:t>
                  </w:r>
                </w:p>
              </w:tc>
              <w:tc>
                <w:tcPr>
                  <w:tcW w:w="1177" w:type="dxa"/>
                  <w:vAlign w:val="center"/>
                </w:tcPr>
                <w:p w14:paraId="31C52713"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DIAMETRO NOMINAL</w:t>
                  </w:r>
                </w:p>
                <w:p w14:paraId="7378E29C"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[mm]</w:t>
                  </w:r>
                </w:p>
              </w:tc>
              <w:tc>
                <w:tcPr>
                  <w:tcW w:w="1091" w:type="dxa"/>
                  <w:shd w:val="clear" w:color="auto" w:fill="auto"/>
                  <w:noWrap/>
                  <w:vAlign w:val="center"/>
                  <w:hideMark/>
                </w:tcPr>
                <w:p w14:paraId="7F9A6B49"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TOTAL</w:t>
                  </w:r>
                </w:p>
              </w:tc>
            </w:tr>
            <w:tr w:rsidR="00D6707F" w:rsidRPr="00D6707F" w14:paraId="1445E4D7" w14:textId="77777777" w:rsidTr="00912CFB">
              <w:trPr>
                <w:trHeight w:val="170"/>
                <w:jc w:val="center"/>
              </w:trPr>
              <w:tc>
                <w:tcPr>
                  <w:tcW w:w="480" w:type="dxa"/>
                  <w:shd w:val="clear" w:color="auto" w:fill="auto"/>
                  <w:noWrap/>
                  <w:vAlign w:val="center"/>
                  <w:hideMark/>
                </w:tcPr>
                <w:p w14:paraId="06C33D71"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2</w:t>
                  </w:r>
                </w:p>
              </w:tc>
              <w:tc>
                <w:tcPr>
                  <w:tcW w:w="2520" w:type="dxa"/>
                  <w:shd w:val="clear" w:color="auto" w:fill="auto"/>
                  <w:noWrap/>
                  <w:vAlign w:val="center"/>
                  <w:hideMark/>
                </w:tcPr>
                <w:p w14:paraId="0B18C191"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FC67CEA"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(largo)</w:t>
                  </w:r>
                </w:p>
              </w:tc>
              <w:tc>
                <w:tcPr>
                  <w:tcW w:w="1177" w:type="dxa"/>
                </w:tcPr>
                <w:p w14:paraId="0CB3016A"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091" w:type="dxa"/>
                  <w:shd w:val="clear" w:color="auto" w:fill="auto"/>
                  <w:noWrap/>
                  <w:vAlign w:val="bottom"/>
                  <w:hideMark/>
                </w:tcPr>
                <w:p w14:paraId="4A4A0245"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725</w:t>
                  </w:r>
                </w:p>
              </w:tc>
            </w:tr>
            <w:tr w:rsidR="00D6707F" w:rsidRPr="00D6707F" w14:paraId="6E7AAC63" w14:textId="77777777" w:rsidTr="00912CFB">
              <w:trPr>
                <w:trHeight w:val="170"/>
                <w:jc w:val="center"/>
              </w:trPr>
              <w:tc>
                <w:tcPr>
                  <w:tcW w:w="480" w:type="dxa"/>
                  <w:shd w:val="clear" w:color="auto" w:fill="auto"/>
                  <w:noWrap/>
                  <w:vAlign w:val="center"/>
                  <w:hideMark/>
                </w:tcPr>
                <w:p w14:paraId="5868C26D"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w:t>
                  </w:r>
                </w:p>
              </w:tc>
              <w:tc>
                <w:tcPr>
                  <w:tcW w:w="2520" w:type="dxa"/>
                  <w:shd w:val="clear" w:color="auto" w:fill="auto"/>
                  <w:noWrap/>
                  <w:vAlign w:val="center"/>
                  <w:hideMark/>
                </w:tcPr>
                <w:p w14:paraId="45F7C3E3"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D22B1B5"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(corto)</w:t>
                  </w:r>
                </w:p>
              </w:tc>
              <w:tc>
                <w:tcPr>
                  <w:tcW w:w="1177" w:type="dxa"/>
                </w:tcPr>
                <w:p w14:paraId="47084937"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091" w:type="dxa"/>
                  <w:shd w:val="clear" w:color="auto" w:fill="auto"/>
                  <w:noWrap/>
                  <w:vAlign w:val="bottom"/>
                  <w:hideMark/>
                </w:tcPr>
                <w:p w14:paraId="23EDA25E"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1.190</w:t>
                  </w:r>
                </w:p>
              </w:tc>
            </w:tr>
            <w:tr w:rsidR="00D6707F" w:rsidRPr="00D6707F" w14:paraId="6747FC83" w14:textId="77777777" w:rsidTr="00912CFB">
              <w:trPr>
                <w:trHeight w:val="170"/>
                <w:jc w:val="center"/>
              </w:trPr>
              <w:tc>
                <w:tcPr>
                  <w:tcW w:w="480" w:type="dxa"/>
                  <w:shd w:val="clear" w:color="auto" w:fill="auto"/>
                  <w:noWrap/>
                  <w:vAlign w:val="center"/>
                  <w:hideMark/>
                </w:tcPr>
                <w:p w14:paraId="733453AA"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4</w:t>
                  </w:r>
                </w:p>
              </w:tc>
              <w:tc>
                <w:tcPr>
                  <w:tcW w:w="2520" w:type="dxa"/>
                  <w:shd w:val="clear" w:color="auto" w:fill="auto"/>
                  <w:noWrap/>
                  <w:vAlign w:val="center"/>
                  <w:hideMark/>
                </w:tcPr>
                <w:p w14:paraId="397A8AC8"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2D2AF565"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50 litros</w:t>
                  </w:r>
                </w:p>
              </w:tc>
              <w:tc>
                <w:tcPr>
                  <w:tcW w:w="1177" w:type="dxa"/>
                </w:tcPr>
                <w:p w14:paraId="6414FC41"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091" w:type="dxa"/>
                  <w:shd w:val="clear" w:color="auto" w:fill="auto"/>
                  <w:noWrap/>
                  <w:vAlign w:val="bottom"/>
                  <w:hideMark/>
                </w:tcPr>
                <w:p w14:paraId="141E3E48"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1.325</w:t>
                  </w:r>
                </w:p>
              </w:tc>
            </w:tr>
            <w:tr w:rsidR="00D6707F" w:rsidRPr="00D6707F" w14:paraId="1345B478" w14:textId="77777777" w:rsidTr="00912CFB">
              <w:trPr>
                <w:trHeight w:val="170"/>
                <w:jc w:val="center"/>
              </w:trPr>
              <w:tc>
                <w:tcPr>
                  <w:tcW w:w="480" w:type="dxa"/>
                  <w:shd w:val="clear" w:color="auto" w:fill="auto"/>
                  <w:noWrap/>
                  <w:vAlign w:val="center"/>
                  <w:hideMark/>
                </w:tcPr>
                <w:p w14:paraId="4FAF1BC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w:t>
                  </w:r>
                </w:p>
              </w:tc>
              <w:tc>
                <w:tcPr>
                  <w:tcW w:w="2520" w:type="dxa"/>
                  <w:shd w:val="clear" w:color="auto" w:fill="auto"/>
                  <w:noWrap/>
                  <w:vAlign w:val="center"/>
                  <w:hideMark/>
                </w:tcPr>
                <w:p w14:paraId="0BCAB576"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7AA01A80"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40 litros</w:t>
                  </w:r>
                </w:p>
              </w:tc>
              <w:tc>
                <w:tcPr>
                  <w:tcW w:w="1177" w:type="dxa"/>
                </w:tcPr>
                <w:p w14:paraId="6B2587E6"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091" w:type="dxa"/>
                  <w:shd w:val="clear" w:color="auto" w:fill="auto"/>
                  <w:noWrap/>
                  <w:vAlign w:val="bottom"/>
                  <w:hideMark/>
                </w:tcPr>
                <w:p w14:paraId="19DB75D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540</w:t>
                  </w:r>
                </w:p>
              </w:tc>
            </w:tr>
            <w:tr w:rsidR="00D6707F" w:rsidRPr="00D6707F" w14:paraId="05653DF1" w14:textId="77777777" w:rsidTr="00912CFB">
              <w:trPr>
                <w:trHeight w:val="170"/>
                <w:jc w:val="center"/>
              </w:trPr>
              <w:tc>
                <w:tcPr>
                  <w:tcW w:w="4200" w:type="dxa"/>
                  <w:gridSpan w:val="3"/>
                  <w:shd w:val="clear" w:color="auto" w:fill="auto"/>
                  <w:noWrap/>
                  <w:vAlign w:val="center"/>
                  <w:hideMark/>
                </w:tcPr>
                <w:p w14:paraId="74292BDE"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 xml:space="preserve">                               TOTAL</w:t>
                  </w:r>
                </w:p>
              </w:tc>
              <w:tc>
                <w:tcPr>
                  <w:tcW w:w="1177" w:type="dxa"/>
                </w:tcPr>
                <w:p w14:paraId="6A84E067" w14:textId="77777777" w:rsidR="00D6707F" w:rsidRPr="00D6707F" w:rsidRDefault="00D6707F" w:rsidP="00D6707F">
                  <w:pPr>
                    <w:jc w:val="center"/>
                    <w:rPr>
                      <w:rFonts w:ascii="Calibri" w:hAnsi="Calibri" w:cs="Calibri"/>
                      <w:b/>
                      <w:bCs/>
                      <w:color w:val="000000"/>
                      <w:sz w:val="14"/>
                      <w:szCs w:val="14"/>
                    </w:rPr>
                  </w:pPr>
                </w:p>
              </w:tc>
              <w:tc>
                <w:tcPr>
                  <w:tcW w:w="1091" w:type="dxa"/>
                  <w:shd w:val="clear" w:color="auto" w:fill="auto"/>
                  <w:noWrap/>
                  <w:vAlign w:val="bottom"/>
                  <w:hideMark/>
                </w:tcPr>
                <w:p w14:paraId="06A1B9E5"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3.780</w:t>
                  </w:r>
                </w:p>
              </w:tc>
            </w:tr>
          </w:tbl>
          <w:p w14:paraId="1805FF6D" w14:textId="0AD5B98D" w:rsidR="00D6707F" w:rsidRPr="00D6707F" w:rsidRDefault="00D6707F" w:rsidP="00D6707F">
            <w:pPr>
              <w:spacing w:before="120"/>
              <w:jc w:val="center"/>
              <w:rPr>
                <w:rFonts w:ascii="Bookman Old Style" w:hAnsi="Bookman Old Style"/>
                <w:b/>
                <w:sz w:val="14"/>
                <w:szCs w:val="14"/>
              </w:rPr>
            </w:pPr>
            <w:r w:rsidRPr="00D6707F">
              <w:rPr>
                <w:rFonts w:ascii="Bookman Old Style" w:hAnsi="Bookman Old Style"/>
                <w:b/>
                <w:sz w:val="14"/>
                <w:szCs w:val="14"/>
              </w:rPr>
              <w:t>SEGUNDA ENTREGA</w:t>
            </w:r>
          </w:p>
          <w:tbl>
            <w:tblPr>
              <w:tblW w:w="64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0"/>
              <w:gridCol w:w="2520"/>
              <w:gridCol w:w="1200"/>
              <w:gridCol w:w="1134"/>
              <w:gridCol w:w="1134"/>
            </w:tblGrid>
            <w:tr w:rsidR="00D6707F" w:rsidRPr="00D6707F" w14:paraId="69843B2F" w14:textId="77777777" w:rsidTr="00912CFB">
              <w:trPr>
                <w:trHeight w:val="411"/>
                <w:jc w:val="center"/>
              </w:trPr>
              <w:tc>
                <w:tcPr>
                  <w:tcW w:w="480" w:type="dxa"/>
                  <w:shd w:val="clear" w:color="auto" w:fill="auto"/>
                  <w:noWrap/>
                  <w:vAlign w:val="center"/>
                  <w:hideMark/>
                </w:tcPr>
                <w:p w14:paraId="3924A6E7"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ITEM</w:t>
                  </w:r>
                </w:p>
              </w:tc>
              <w:tc>
                <w:tcPr>
                  <w:tcW w:w="2520" w:type="dxa"/>
                  <w:shd w:val="clear" w:color="auto" w:fill="auto"/>
                  <w:noWrap/>
                  <w:vAlign w:val="center"/>
                  <w:hideMark/>
                </w:tcPr>
                <w:p w14:paraId="4E23CF7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DESCRIPCION</w:t>
                  </w:r>
                </w:p>
              </w:tc>
              <w:tc>
                <w:tcPr>
                  <w:tcW w:w="1200" w:type="dxa"/>
                  <w:shd w:val="clear" w:color="auto" w:fill="auto"/>
                  <w:noWrap/>
                  <w:vAlign w:val="center"/>
                  <w:hideMark/>
                </w:tcPr>
                <w:p w14:paraId="4EDC2456"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CAPACIDAD [L]</w:t>
                  </w:r>
                </w:p>
              </w:tc>
              <w:tc>
                <w:tcPr>
                  <w:tcW w:w="1134" w:type="dxa"/>
                  <w:vAlign w:val="center"/>
                </w:tcPr>
                <w:p w14:paraId="6E6AD1FA"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DIAMETRO NOMINAL</w:t>
                  </w:r>
                </w:p>
                <w:p w14:paraId="130662C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[mm]</w:t>
                  </w:r>
                </w:p>
              </w:tc>
              <w:tc>
                <w:tcPr>
                  <w:tcW w:w="1134" w:type="dxa"/>
                  <w:shd w:val="clear" w:color="auto" w:fill="auto"/>
                  <w:noWrap/>
                  <w:vAlign w:val="center"/>
                  <w:hideMark/>
                </w:tcPr>
                <w:p w14:paraId="77072E32"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TOTAL</w:t>
                  </w:r>
                </w:p>
              </w:tc>
            </w:tr>
            <w:tr w:rsidR="00D6707F" w:rsidRPr="00D6707F" w14:paraId="524B594B" w14:textId="77777777" w:rsidTr="00912CFB">
              <w:trPr>
                <w:trHeight w:val="170"/>
                <w:jc w:val="center"/>
              </w:trPr>
              <w:tc>
                <w:tcPr>
                  <w:tcW w:w="480" w:type="dxa"/>
                  <w:shd w:val="clear" w:color="auto" w:fill="auto"/>
                  <w:noWrap/>
                  <w:vAlign w:val="center"/>
                  <w:hideMark/>
                </w:tcPr>
                <w:p w14:paraId="10DF6034"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2</w:t>
                  </w:r>
                </w:p>
              </w:tc>
              <w:tc>
                <w:tcPr>
                  <w:tcW w:w="2520" w:type="dxa"/>
                  <w:shd w:val="clear" w:color="auto" w:fill="auto"/>
                  <w:noWrap/>
                  <w:vAlign w:val="center"/>
                  <w:hideMark/>
                </w:tcPr>
                <w:p w14:paraId="647A7478"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8D307AB"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(largo)</w:t>
                  </w:r>
                </w:p>
              </w:tc>
              <w:tc>
                <w:tcPr>
                  <w:tcW w:w="1134" w:type="dxa"/>
                </w:tcPr>
                <w:p w14:paraId="62DA106C"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134" w:type="dxa"/>
                  <w:shd w:val="clear" w:color="auto" w:fill="auto"/>
                  <w:noWrap/>
                  <w:vAlign w:val="bottom"/>
                  <w:hideMark/>
                </w:tcPr>
                <w:p w14:paraId="62B4EF4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725</w:t>
                  </w:r>
                </w:p>
              </w:tc>
            </w:tr>
            <w:tr w:rsidR="00D6707F" w:rsidRPr="00D6707F" w14:paraId="2062CA35" w14:textId="77777777" w:rsidTr="00912CFB">
              <w:trPr>
                <w:trHeight w:val="170"/>
                <w:jc w:val="center"/>
              </w:trPr>
              <w:tc>
                <w:tcPr>
                  <w:tcW w:w="480" w:type="dxa"/>
                  <w:shd w:val="clear" w:color="auto" w:fill="auto"/>
                  <w:noWrap/>
                  <w:vAlign w:val="center"/>
                  <w:hideMark/>
                </w:tcPr>
                <w:p w14:paraId="2FAD736E"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w:t>
                  </w:r>
                </w:p>
              </w:tc>
              <w:tc>
                <w:tcPr>
                  <w:tcW w:w="2520" w:type="dxa"/>
                  <w:shd w:val="clear" w:color="auto" w:fill="auto"/>
                  <w:noWrap/>
                  <w:vAlign w:val="center"/>
                  <w:hideMark/>
                </w:tcPr>
                <w:p w14:paraId="2C320CFE"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1729316F"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(corto)</w:t>
                  </w:r>
                </w:p>
              </w:tc>
              <w:tc>
                <w:tcPr>
                  <w:tcW w:w="1134" w:type="dxa"/>
                </w:tcPr>
                <w:p w14:paraId="225A3BE7"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134" w:type="dxa"/>
                  <w:shd w:val="clear" w:color="auto" w:fill="auto"/>
                  <w:noWrap/>
                  <w:vAlign w:val="bottom"/>
                  <w:hideMark/>
                </w:tcPr>
                <w:p w14:paraId="7AB8D8D1"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1.190</w:t>
                  </w:r>
                </w:p>
              </w:tc>
            </w:tr>
            <w:tr w:rsidR="00D6707F" w:rsidRPr="00D6707F" w14:paraId="63ED559F" w14:textId="77777777" w:rsidTr="00912CFB">
              <w:trPr>
                <w:trHeight w:val="170"/>
                <w:jc w:val="center"/>
              </w:trPr>
              <w:tc>
                <w:tcPr>
                  <w:tcW w:w="480" w:type="dxa"/>
                  <w:shd w:val="clear" w:color="auto" w:fill="auto"/>
                  <w:noWrap/>
                  <w:vAlign w:val="center"/>
                  <w:hideMark/>
                </w:tcPr>
                <w:p w14:paraId="08F40589"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4</w:t>
                  </w:r>
                </w:p>
              </w:tc>
              <w:tc>
                <w:tcPr>
                  <w:tcW w:w="2520" w:type="dxa"/>
                  <w:shd w:val="clear" w:color="auto" w:fill="auto"/>
                  <w:noWrap/>
                  <w:vAlign w:val="center"/>
                  <w:hideMark/>
                </w:tcPr>
                <w:p w14:paraId="148507AD"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E844672"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50 litros</w:t>
                  </w:r>
                </w:p>
              </w:tc>
              <w:tc>
                <w:tcPr>
                  <w:tcW w:w="1134" w:type="dxa"/>
                </w:tcPr>
                <w:p w14:paraId="438F7202"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134" w:type="dxa"/>
                  <w:shd w:val="clear" w:color="auto" w:fill="auto"/>
                  <w:noWrap/>
                  <w:vAlign w:val="bottom"/>
                  <w:hideMark/>
                </w:tcPr>
                <w:p w14:paraId="71159476"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1.325</w:t>
                  </w:r>
                </w:p>
              </w:tc>
            </w:tr>
            <w:tr w:rsidR="00D6707F" w:rsidRPr="00D6707F" w14:paraId="19CD6E1E" w14:textId="77777777" w:rsidTr="00912CFB">
              <w:trPr>
                <w:trHeight w:val="170"/>
                <w:jc w:val="center"/>
              </w:trPr>
              <w:tc>
                <w:tcPr>
                  <w:tcW w:w="480" w:type="dxa"/>
                  <w:shd w:val="clear" w:color="auto" w:fill="auto"/>
                  <w:noWrap/>
                  <w:vAlign w:val="center"/>
                  <w:hideMark/>
                </w:tcPr>
                <w:p w14:paraId="22FA9E3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w:t>
                  </w:r>
                </w:p>
              </w:tc>
              <w:tc>
                <w:tcPr>
                  <w:tcW w:w="2520" w:type="dxa"/>
                  <w:shd w:val="clear" w:color="auto" w:fill="auto"/>
                  <w:noWrap/>
                  <w:vAlign w:val="center"/>
                  <w:hideMark/>
                </w:tcPr>
                <w:p w14:paraId="039360B9"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7F23F0C"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40 litros</w:t>
                  </w:r>
                </w:p>
              </w:tc>
              <w:tc>
                <w:tcPr>
                  <w:tcW w:w="1134" w:type="dxa"/>
                </w:tcPr>
                <w:p w14:paraId="33697EC9"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134" w:type="dxa"/>
                  <w:shd w:val="clear" w:color="auto" w:fill="auto"/>
                  <w:noWrap/>
                  <w:vAlign w:val="bottom"/>
                  <w:hideMark/>
                </w:tcPr>
                <w:p w14:paraId="7131AD2C"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540</w:t>
                  </w:r>
                </w:p>
              </w:tc>
            </w:tr>
            <w:tr w:rsidR="00D6707F" w:rsidRPr="00D6707F" w14:paraId="3781ED28" w14:textId="77777777" w:rsidTr="00912CFB">
              <w:trPr>
                <w:trHeight w:val="170"/>
                <w:jc w:val="center"/>
              </w:trPr>
              <w:tc>
                <w:tcPr>
                  <w:tcW w:w="5334" w:type="dxa"/>
                  <w:gridSpan w:val="4"/>
                  <w:shd w:val="clear" w:color="auto" w:fill="auto"/>
                  <w:noWrap/>
                  <w:vAlign w:val="center"/>
                  <w:hideMark/>
                </w:tcPr>
                <w:p w14:paraId="7906358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color w:val="000000"/>
                      <w:sz w:val="14"/>
                      <w:szCs w:val="14"/>
                    </w:rPr>
                    <w:t>TOTAL</w:t>
                  </w:r>
                </w:p>
              </w:tc>
              <w:tc>
                <w:tcPr>
                  <w:tcW w:w="1134" w:type="dxa"/>
                  <w:shd w:val="clear" w:color="auto" w:fill="auto"/>
                  <w:noWrap/>
                  <w:vAlign w:val="bottom"/>
                  <w:hideMark/>
                </w:tcPr>
                <w:p w14:paraId="7E41A5C8"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3.780</w:t>
                  </w:r>
                </w:p>
              </w:tc>
            </w:tr>
          </w:tbl>
          <w:p w14:paraId="0E73E8FB" w14:textId="77777777" w:rsidR="00D6707F" w:rsidRPr="00D6707F" w:rsidRDefault="00D6707F" w:rsidP="00D6707F">
            <w:pPr>
              <w:spacing w:before="120"/>
              <w:jc w:val="center"/>
              <w:rPr>
                <w:rFonts w:ascii="Bookman Old Style" w:hAnsi="Bookman Old Style"/>
                <w:b/>
                <w:sz w:val="14"/>
                <w:szCs w:val="14"/>
              </w:rPr>
            </w:pPr>
            <w:r w:rsidRPr="00D6707F">
              <w:rPr>
                <w:rFonts w:ascii="Bookman Old Style" w:hAnsi="Bookman Old Style"/>
                <w:b/>
                <w:sz w:val="14"/>
                <w:szCs w:val="14"/>
              </w:rPr>
              <w:t>TERCERA ENTREGA</w:t>
            </w:r>
          </w:p>
          <w:tbl>
            <w:tblPr>
              <w:tblW w:w="651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32"/>
              <w:gridCol w:w="2335"/>
              <w:gridCol w:w="1276"/>
              <w:gridCol w:w="1134"/>
              <w:gridCol w:w="1134"/>
            </w:tblGrid>
            <w:tr w:rsidR="00D6707F" w:rsidRPr="00D6707F" w14:paraId="6099638D" w14:textId="77777777" w:rsidTr="00912CFB">
              <w:trPr>
                <w:trHeight w:val="411"/>
                <w:jc w:val="center"/>
              </w:trPr>
              <w:tc>
                <w:tcPr>
                  <w:tcW w:w="632" w:type="dxa"/>
                  <w:shd w:val="clear" w:color="auto" w:fill="auto"/>
                  <w:noWrap/>
                  <w:vAlign w:val="center"/>
                  <w:hideMark/>
                </w:tcPr>
                <w:p w14:paraId="0FBDA9AC"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ITEM</w:t>
                  </w:r>
                </w:p>
              </w:tc>
              <w:tc>
                <w:tcPr>
                  <w:tcW w:w="2335" w:type="dxa"/>
                  <w:shd w:val="clear" w:color="auto" w:fill="auto"/>
                  <w:noWrap/>
                  <w:vAlign w:val="center"/>
                  <w:hideMark/>
                </w:tcPr>
                <w:p w14:paraId="7A22DFB5"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DESCRIPCION</w:t>
                  </w:r>
                </w:p>
              </w:tc>
              <w:tc>
                <w:tcPr>
                  <w:tcW w:w="1276" w:type="dxa"/>
                  <w:shd w:val="clear" w:color="auto" w:fill="auto"/>
                  <w:noWrap/>
                  <w:vAlign w:val="center"/>
                  <w:hideMark/>
                </w:tcPr>
                <w:p w14:paraId="26ED13B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CAPACIDAD [L]</w:t>
                  </w:r>
                </w:p>
              </w:tc>
              <w:tc>
                <w:tcPr>
                  <w:tcW w:w="1134" w:type="dxa"/>
                  <w:vAlign w:val="center"/>
                </w:tcPr>
                <w:p w14:paraId="701B5CED"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DIAMETRO NOMINAL</w:t>
                  </w:r>
                </w:p>
                <w:p w14:paraId="64C8E86E"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[mm]</w:t>
                  </w:r>
                </w:p>
              </w:tc>
              <w:tc>
                <w:tcPr>
                  <w:tcW w:w="1134" w:type="dxa"/>
                  <w:shd w:val="clear" w:color="auto" w:fill="auto"/>
                  <w:noWrap/>
                  <w:vAlign w:val="center"/>
                  <w:hideMark/>
                </w:tcPr>
                <w:p w14:paraId="0A89B961"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TOTAL</w:t>
                  </w:r>
                </w:p>
              </w:tc>
            </w:tr>
            <w:tr w:rsidR="00D6707F" w:rsidRPr="00D6707F" w14:paraId="3F3E3FB0" w14:textId="77777777" w:rsidTr="00912CFB">
              <w:trPr>
                <w:trHeight w:val="170"/>
                <w:jc w:val="center"/>
              </w:trPr>
              <w:tc>
                <w:tcPr>
                  <w:tcW w:w="632" w:type="dxa"/>
                  <w:shd w:val="clear" w:color="auto" w:fill="auto"/>
                  <w:noWrap/>
                  <w:vAlign w:val="center"/>
                  <w:hideMark/>
                </w:tcPr>
                <w:p w14:paraId="778D0398"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2</w:t>
                  </w:r>
                </w:p>
              </w:tc>
              <w:tc>
                <w:tcPr>
                  <w:tcW w:w="2335" w:type="dxa"/>
                  <w:shd w:val="clear" w:color="auto" w:fill="auto"/>
                  <w:noWrap/>
                  <w:vAlign w:val="center"/>
                  <w:hideMark/>
                </w:tcPr>
                <w:p w14:paraId="77CFC338"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76" w:type="dxa"/>
                  <w:shd w:val="clear" w:color="auto" w:fill="auto"/>
                  <w:noWrap/>
                  <w:vAlign w:val="center"/>
                  <w:hideMark/>
                </w:tcPr>
                <w:p w14:paraId="788135D9"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(largo)</w:t>
                  </w:r>
                </w:p>
              </w:tc>
              <w:tc>
                <w:tcPr>
                  <w:tcW w:w="1134" w:type="dxa"/>
                </w:tcPr>
                <w:p w14:paraId="0FFBC570"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134" w:type="dxa"/>
                  <w:shd w:val="clear" w:color="auto" w:fill="auto"/>
                  <w:noWrap/>
                  <w:vAlign w:val="bottom"/>
                  <w:hideMark/>
                </w:tcPr>
                <w:p w14:paraId="48D21A0D"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980</w:t>
                  </w:r>
                </w:p>
              </w:tc>
            </w:tr>
            <w:tr w:rsidR="00D6707F" w:rsidRPr="00D6707F" w14:paraId="62C366A0" w14:textId="77777777" w:rsidTr="00912CFB">
              <w:trPr>
                <w:trHeight w:val="170"/>
                <w:jc w:val="center"/>
              </w:trPr>
              <w:tc>
                <w:tcPr>
                  <w:tcW w:w="632" w:type="dxa"/>
                  <w:shd w:val="clear" w:color="auto" w:fill="auto"/>
                  <w:noWrap/>
                  <w:vAlign w:val="center"/>
                  <w:hideMark/>
                </w:tcPr>
                <w:p w14:paraId="521E0A0B"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w:t>
                  </w:r>
                </w:p>
              </w:tc>
              <w:tc>
                <w:tcPr>
                  <w:tcW w:w="2335" w:type="dxa"/>
                  <w:shd w:val="clear" w:color="auto" w:fill="auto"/>
                  <w:noWrap/>
                  <w:vAlign w:val="center"/>
                  <w:hideMark/>
                </w:tcPr>
                <w:p w14:paraId="6574304B"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76" w:type="dxa"/>
                  <w:shd w:val="clear" w:color="auto" w:fill="auto"/>
                  <w:noWrap/>
                  <w:vAlign w:val="center"/>
                  <w:hideMark/>
                </w:tcPr>
                <w:p w14:paraId="356DA775"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(corto)</w:t>
                  </w:r>
                </w:p>
              </w:tc>
              <w:tc>
                <w:tcPr>
                  <w:tcW w:w="1134" w:type="dxa"/>
                </w:tcPr>
                <w:p w14:paraId="4ABDF0CC"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134" w:type="dxa"/>
                  <w:shd w:val="clear" w:color="auto" w:fill="auto"/>
                  <w:noWrap/>
                  <w:vAlign w:val="bottom"/>
                  <w:hideMark/>
                </w:tcPr>
                <w:p w14:paraId="73CB8BE9"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1.580</w:t>
                  </w:r>
                </w:p>
              </w:tc>
            </w:tr>
            <w:tr w:rsidR="00D6707F" w:rsidRPr="00D6707F" w14:paraId="5AC20833" w14:textId="77777777" w:rsidTr="00912CFB">
              <w:trPr>
                <w:trHeight w:val="170"/>
                <w:jc w:val="center"/>
              </w:trPr>
              <w:tc>
                <w:tcPr>
                  <w:tcW w:w="632" w:type="dxa"/>
                  <w:shd w:val="clear" w:color="auto" w:fill="auto"/>
                  <w:noWrap/>
                  <w:vAlign w:val="center"/>
                  <w:hideMark/>
                </w:tcPr>
                <w:p w14:paraId="7D44E11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4</w:t>
                  </w:r>
                </w:p>
              </w:tc>
              <w:tc>
                <w:tcPr>
                  <w:tcW w:w="2335" w:type="dxa"/>
                  <w:shd w:val="clear" w:color="auto" w:fill="auto"/>
                  <w:noWrap/>
                  <w:vAlign w:val="center"/>
                  <w:hideMark/>
                </w:tcPr>
                <w:p w14:paraId="567B13F4"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76" w:type="dxa"/>
                  <w:shd w:val="clear" w:color="auto" w:fill="auto"/>
                  <w:noWrap/>
                  <w:vAlign w:val="center"/>
                  <w:hideMark/>
                </w:tcPr>
                <w:p w14:paraId="4AB95C45"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50 litros</w:t>
                  </w:r>
                </w:p>
              </w:tc>
              <w:tc>
                <w:tcPr>
                  <w:tcW w:w="1134" w:type="dxa"/>
                </w:tcPr>
                <w:p w14:paraId="44159ABC"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134" w:type="dxa"/>
                  <w:shd w:val="clear" w:color="auto" w:fill="auto"/>
                  <w:noWrap/>
                  <w:vAlign w:val="bottom"/>
                  <w:hideMark/>
                </w:tcPr>
                <w:p w14:paraId="0BDDE5B5"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1.765</w:t>
                  </w:r>
                </w:p>
              </w:tc>
            </w:tr>
            <w:tr w:rsidR="00D6707F" w:rsidRPr="00D6707F" w14:paraId="4C6E9415" w14:textId="77777777" w:rsidTr="00912CFB">
              <w:trPr>
                <w:trHeight w:val="170"/>
                <w:jc w:val="center"/>
              </w:trPr>
              <w:tc>
                <w:tcPr>
                  <w:tcW w:w="632" w:type="dxa"/>
                  <w:shd w:val="clear" w:color="auto" w:fill="auto"/>
                  <w:noWrap/>
                  <w:vAlign w:val="center"/>
                  <w:hideMark/>
                </w:tcPr>
                <w:p w14:paraId="60C1764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w:t>
                  </w:r>
                </w:p>
              </w:tc>
              <w:tc>
                <w:tcPr>
                  <w:tcW w:w="2335" w:type="dxa"/>
                  <w:shd w:val="clear" w:color="auto" w:fill="auto"/>
                  <w:noWrap/>
                  <w:vAlign w:val="center"/>
                  <w:hideMark/>
                </w:tcPr>
                <w:p w14:paraId="78E25A66"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76" w:type="dxa"/>
                  <w:shd w:val="clear" w:color="auto" w:fill="auto"/>
                  <w:noWrap/>
                  <w:vAlign w:val="center"/>
                  <w:hideMark/>
                </w:tcPr>
                <w:p w14:paraId="1EB30380"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40 litros</w:t>
                  </w:r>
                </w:p>
              </w:tc>
              <w:tc>
                <w:tcPr>
                  <w:tcW w:w="1134" w:type="dxa"/>
                </w:tcPr>
                <w:p w14:paraId="549A167F"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134" w:type="dxa"/>
                  <w:shd w:val="clear" w:color="auto" w:fill="auto"/>
                  <w:noWrap/>
                  <w:vAlign w:val="bottom"/>
                  <w:hideMark/>
                </w:tcPr>
                <w:p w14:paraId="365DED8A"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715</w:t>
                  </w:r>
                </w:p>
              </w:tc>
            </w:tr>
            <w:tr w:rsidR="00D6707F" w:rsidRPr="00D6707F" w14:paraId="640E0596" w14:textId="77777777" w:rsidTr="00912CFB">
              <w:trPr>
                <w:trHeight w:val="170"/>
                <w:jc w:val="center"/>
              </w:trPr>
              <w:tc>
                <w:tcPr>
                  <w:tcW w:w="5377" w:type="dxa"/>
                  <w:gridSpan w:val="4"/>
                  <w:shd w:val="clear" w:color="auto" w:fill="auto"/>
                  <w:noWrap/>
                  <w:vAlign w:val="center"/>
                  <w:hideMark/>
                </w:tcPr>
                <w:p w14:paraId="4933D85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color w:val="000000"/>
                      <w:sz w:val="14"/>
                      <w:szCs w:val="14"/>
                    </w:rPr>
                    <w:t>TOTAL</w:t>
                  </w:r>
                </w:p>
              </w:tc>
              <w:tc>
                <w:tcPr>
                  <w:tcW w:w="1134" w:type="dxa"/>
                  <w:shd w:val="clear" w:color="auto" w:fill="auto"/>
                  <w:noWrap/>
                  <w:vAlign w:val="bottom"/>
                  <w:hideMark/>
                </w:tcPr>
                <w:p w14:paraId="6500A02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5.040</w:t>
                  </w:r>
                </w:p>
              </w:tc>
            </w:tr>
          </w:tbl>
          <w:p w14:paraId="3ECD39AE" w14:textId="4FB09AAD" w:rsidR="00D6707F" w:rsidRPr="00D6707F" w:rsidRDefault="00106C44" w:rsidP="00E374F8">
            <w:pPr>
              <w:spacing w:before="120" w:after="120"/>
              <w:ind w:left="567" w:right="206"/>
              <w:jc w:val="both"/>
              <w:rPr>
                <w:rFonts w:ascii="Verdana" w:hAnsi="Verdana"/>
                <w:sz w:val="14"/>
                <w:szCs w:val="14"/>
              </w:rPr>
            </w:pPr>
            <w:r w:rsidRPr="00106C44">
              <w:rPr>
                <w:rFonts w:ascii="Verdana" w:hAnsi="Verdana"/>
                <w:b/>
                <w:sz w:val="14"/>
                <w:szCs w:val="14"/>
              </w:rPr>
              <w:t>Nota aclaratoria:</w:t>
            </w:r>
            <w:r w:rsidRPr="00106C44">
              <w:rPr>
                <w:rFonts w:ascii="Verdana" w:hAnsi="Verdana"/>
                <w:sz w:val="14"/>
                <w:szCs w:val="14"/>
              </w:rPr>
              <w:t xml:space="preserve"> Todos los bienes deberán ser entregados de acuerdo al orden establecido en las listas de empaque y el registro de identificación de las paletas.</w:t>
            </w:r>
          </w:p>
          <w:p w14:paraId="622AA858" w14:textId="1E926030" w:rsidR="00D6707F" w:rsidRPr="00D6707F" w:rsidRDefault="00D6707F" w:rsidP="0092355B">
            <w:pPr>
              <w:pStyle w:val="Ttulo2"/>
              <w:keepNext w:val="0"/>
              <w:numPr>
                <w:ilvl w:val="1"/>
                <w:numId w:val="79"/>
              </w:numPr>
              <w:spacing w:before="120" w:after="120"/>
              <w:ind w:left="540" w:right="206" w:hanging="426"/>
              <w:jc w:val="both"/>
              <w:rPr>
                <w:rFonts w:ascii="Verdana" w:hAnsi="Verdana"/>
                <w:sz w:val="14"/>
                <w:szCs w:val="14"/>
              </w:rPr>
            </w:pPr>
            <w:r w:rsidRPr="00D6707F">
              <w:rPr>
                <w:rFonts w:ascii="Verdana" w:hAnsi="Verdana"/>
                <w:sz w:val="14"/>
                <w:szCs w:val="14"/>
              </w:rPr>
              <w:t>PLAZO DE ENTREGA DE LOS BIENES</w:t>
            </w:r>
          </w:p>
          <w:p w14:paraId="78511B84"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Los bienes deben ser entregados en los almacenes de Aduana Interior Oruro cumpliendo los siguientes plazos:</w:t>
            </w:r>
          </w:p>
          <w:p w14:paraId="5A999522" w14:textId="77777777"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PRIMERA ENTREGA:</w:t>
            </w:r>
            <w:r w:rsidRPr="00106C44">
              <w:rPr>
                <w:rFonts w:ascii="Verdana" w:hAnsi="Verdana"/>
                <w:sz w:val="14"/>
                <w:szCs w:val="14"/>
              </w:rPr>
              <w:t xml:space="preserve"> Ciento veinte (120) días calendario computables a partir del día siguiente hábil de la firma de contrato.</w:t>
            </w:r>
          </w:p>
          <w:p w14:paraId="50FB0EB2" w14:textId="77777777"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SEGUNDA ENTREGA</w:t>
            </w:r>
            <w:r w:rsidRPr="00106C44">
              <w:rPr>
                <w:rFonts w:ascii="Verdana" w:hAnsi="Verdana"/>
                <w:sz w:val="14"/>
                <w:szCs w:val="14"/>
              </w:rPr>
              <w:t>: Ciento cincuenta (150) días calendario computables a partir del día siguiente hábil de la firma de contrato.</w:t>
            </w:r>
          </w:p>
          <w:p w14:paraId="4A6F983B" w14:textId="77777777"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TERCERA ENTREGA</w:t>
            </w:r>
            <w:r w:rsidRPr="00106C44">
              <w:rPr>
                <w:rFonts w:ascii="Verdana" w:hAnsi="Verdana"/>
                <w:sz w:val="14"/>
                <w:szCs w:val="14"/>
              </w:rPr>
              <w:t>: Ciento ochenta (180) días calendario computables a partir del día siguiente hábil de la firma de contrato.</w:t>
            </w:r>
          </w:p>
          <w:p w14:paraId="362FF9E8" w14:textId="77777777" w:rsidR="00106C44" w:rsidRPr="00106C44" w:rsidRDefault="00106C44" w:rsidP="00106C44">
            <w:pPr>
              <w:spacing w:before="120" w:after="120"/>
              <w:ind w:left="566"/>
              <w:jc w:val="both"/>
              <w:rPr>
                <w:rFonts w:ascii="Verdana" w:hAnsi="Verdana"/>
                <w:sz w:val="14"/>
                <w:szCs w:val="14"/>
              </w:rPr>
            </w:pPr>
            <w:r w:rsidRPr="00106C44">
              <w:rPr>
                <w:rFonts w:ascii="Verdana" w:hAnsi="Verdana"/>
                <w:b/>
                <w:sz w:val="14"/>
                <w:szCs w:val="14"/>
              </w:rPr>
              <w:t>NOTA 1</w:t>
            </w:r>
            <w:r w:rsidRPr="00106C44">
              <w:rPr>
                <w:rFonts w:ascii="Verdana" w:hAnsi="Verdana"/>
                <w:sz w:val="14"/>
                <w:szCs w:val="14"/>
              </w:rPr>
              <w:t>. El proponente deberá entregar los bienes en los tiempos y cantidades señaladas.</w:t>
            </w:r>
          </w:p>
          <w:p w14:paraId="69931764" w14:textId="77777777" w:rsidR="00106C44" w:rsidRPr="00106C44" w:rsidRDefault="00106C44" w:rsidP="00106C44">
            <w:pPr>
              <w:spacing w:before="120" w:after="120"/>
              <w:ind w:left="566"/>
              <w:jc w:val="both"/>
              <w:rPr>
                <w:rFonts w:ascii="Verdana" w:hAnsi="Verdana"/>
                <w:sz w:val="14"/>
                <w:szCs w:val="14"/>
              </w:rPr>
            </w:pPr>
            <w:r w:rsidRPr="00106C44">
              <w:rPr>
                <w:rFonts w:ascii="Verdana" w:hAnsi="Verdana"/>
                <w:b/>
                <w:sz w:val="14"/>
                <w:szCs w:val="14"/>
              </w:rPr>
              <w:t>NOTA 2</w:t>
            </w:r>
            <w:r w:rsidRPr="00106C44">
              <w:rPr>
                <w:rFonts w:ascii="Verdana" w:hAnsi="Verdana"/>
                <w:sz w:val="14"/>
                <w:szCs w:val="14"/>
              </w:rPr>
              <w:t>. En caso que la fecha de entrega del bien coincida con sábado, domingo o feriado la recepción será realizada el primer día hábil siguiente.</w:t>
            </w:r>
          </w:p>
          <w:p w14:paraId="4C163903" w14:textId="4AF53690" w:rsidR="00D6707F" w:rsidRPr="00D6707F" w:rsidRDefault="00106C44" w:rsidP="00106C44">
            <w:pPr>
              <w:spacing w:before="120" w:after="120"/>
              <w:ind w:left="566" w:right="206"/>
              <w:jc w:val="both"/>
              <w:rPr>
                <w:rFonts w:ascii="Verdana" w:hAnsi="Verdana"/>
                <w:sz w:val="14"/>
                <w:szCs w:val="14"/>
              </w:rPr>
            </w:pPr>
            <w:r w:rsidRPr="00106C44">
              <w:rPr>
                <w:rFonts w:ascii="Verdana" w:hAnsi="Verdana"/>
                <w:b/>
                <w:sz w:val="14"/>
                <w:szCs w:val="14"/>
              </w:rPr>
              <w:t>NOTA 3.</w:t>
            </w:r>
            <w:r w:rsidRPr="00106C44">
              <w:rPr>
                <w:rFonts w:ascii="Verdana" w:hAnsi="Verdana"/>
                <w:sz w:val="14"/>
                <w:szCs w:val="14"/>
              </w:rPr>
              <w:t xml:space="preserve"> El incumplimiento a los plazos de entrega de los bienes será sancionado con la aplicación de multas, de acuerdo a lo establecido en el numeral 7.13 de las especificaciones técnicas.</w:t>
            </w:r>
          </w:p>
          <w:p w14:paraId="0B960D9F" w14:textId="77777777" w:rsidR="00D6707F" w:rsidRPr="00D6707F" w:rsidRDefault="00D6707F" w:rsidP="0092355B">
            <w:pPr>
              <w:pStyle w:val="Ttulo2"/>
              <w:keepNext w:val="0"/>
              <w:numPr>
                <w:ilvl w:val="1"/>
                <w:numId w:val="79"/>
              </w:numPr>
              <w:spacing w:before="120" w:after="120"/>
              <w:ind w:left="567" w:right="206" w:hanging="468"/>
              <w:jc w:val="both"/>
              <w:rPr>
                <w:rFonts w:ascii="Verdana" w:hAnsi="Verdana"/>
                <w:sz w:val="14"/>
                <w:szCs w:val="14"/>
              </w:rPr>
            </w:pPr>
            <w:r w:rsidRPr="00D6707F">
              <w:rPr>
                <w:rFonts w:ascii="Verdana" w:hAnsi="Verdana"/>
                <w:sz w:val="14"/>
                <w:szCs w:val="14"/>
              </w:rPr>
              <w:t>DOCUMENTACIÓN TÉCNICA</w:t>
            </w:r>
          </w:p>
          <w:p w14:paraId="169544F6" w14:textId="1E17C6D1" w:rsidR="00D6707F" w:rsidRPr="00D6707F" w:rsidRDefault="00106C44" w:rsidP="00E22FF9">
            <w:pPr>
              <w:ind w:left="540" w:right="206"/>
              <w:jc w:val="both"/>
              <w:rPr>
                <w:rFonts w:ascii="Verdana" w:hAnsi="Verdana"/>
                <w:sz w:val="14"/>
                <w:szCs w:val="14"/>
              </w:rPr>
            </w:pPr>
            <w:r w:rsidRPr="00106C44">
              <w:rPr>
                <w:rFonts w:ascii="Verdana" w:hAnsi="Verdana"/>
                <w:sz w:val="14"/>
                <w:szCs w:val="14"/>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4EB31DA3" w14:textId="57B0C804" w:rsidR="00FC411A" w:rsidRDefault="00FC411A" w:rsidP="00ED5F20">
            <w:pPr>
              <w:spacing w:before="120" w:after="120"/>
              <w:ind w:left="567" w:right="159"/>
              <w:jc w:val="both"/>
              <w:rPr>
                <w:rFonts w:ascii="Verdana" w:hAnsi="Verdana"/>
                <w:b/>
              </w:rPr>
            </w:pPr>
            <w:r w:rsidRPr="00497533">
              <w:rPr>
                <w:rFonts w:ascii="Verdana" w:hAnsi="Verdana"/>
                <w:b/>
              </w:rPr>
              <w:t>(DETALLAR LAS CARACTERÍSTICAS TÉCNICAS DEL BIEN OFERTADO, ADJUNTAR LOS DOCUMENTOS REQUERIDOS (CUANDO CORRESPONDA) Y MANIFESTAR ACEPTACIÓN)</w:t>
            </w:r>
          </w:p>
          <w:p w14:paraId="33F6312C" w14:textId="77777777" w:rsidR="00C565ED" w:rsidRPr="00FF6176" w:rsidRDefault="00C565ED" w:rsidP="00ED5F20">
            <w:pPr>
              <w:spacing w:before="120" w:after="120"/>
              <w:ind w:left="567" w:right="159"/>
              <w:jc w:val="both"/>
              <w:rPr>
                <w:rFonts w:ascii="Verdana" w:hAnsi="Verdana"/>
                <w:b/>
                <w:sz w:val="6"/>
                <w:szCs w:val="6"/>
              </w:rPr>
            </w:pPr>
          </w:p>
          <w:p w14:paraId="2E2500CB" w14:textId="77777777" w:rsidR="00D6707F" w:rsidRPr="00D6707F" w:rsidRDefault="00D6707F" w:rsidP="0092355B">
            <w:pPr>
              <w:pStyle w:val="Ttulo1"/>
              <w:numPr>
                <w:ilvl w:val="0"/>
                <w:numId w:val="79"/>
              </w:numPr>
              <w:spacing w:before="120" w:after="120"/>
              <w:ind w:left="567" w:right="157" w:hanging="468"/>
              <w:jc w:val="both"/>
              <w:rPr>
                <w:rFonts w:ascii="Verdana" w:hAnsi="Verdana"/>
                <w:sz w:val="14"/>
                <w:szCs w:val="14"/>
              </w:rPr>
            </w:pPr>
            <w:r w:rsidRPr="00D6707F">
              <w:rPr>
                <w:rFonts w:ascii="Verdana" w:hAnsi="Verdana"/>
                <w:sz w:val="14"/>
                <w:szCs w:val="14"/>
              </w:rPr>
              <w:t>REPRESENTANTE COMERCIAL</w:t>
            </w:r>
          </w:p>
          <w:p w14:paraId="5C9C45CF" w14:textId="56537084" w:rsidR="00D6707F" w:rsidRPr="00D6707F" w:rsidRDefault="00106C44" w:rsidP="00E374F8">
            <w:pPr>
              <w:spacing w:before="120" w:after="120"/>
              <w:ind w:left="567" w:right="206"/>
              <w:jc w:val="both"/>
              <w:rPr>
                <w:rFonts w:ascii="Verdana" w:hAnsi="Verdana" w:cs="Calibri"/>
                <w:sz w:val="14"/>
                <w:szCs w:val="14"/>
              </w:rPr>
            </w:pPr>
            <w:r w:rsidRPr="00106C44">
              <w:rPr>
                <w:rFonts w:ascii="Verdana" w:hAnsi="Verdana" w:cs="Calibri"/>
                <w:sz w:val="14"/>
                <w:szCs w:val="14"/>
              </w:rPr>
              <w:t>El proveedor podrá elegir entre las dos alternativas que se detallan en los numerales 6.1. y 6.2 para designar a su Representante Comercial:</w:t>
            </w:r>
          </w:p>
          <w:p w14:paraId="722EFCC6" w14:textId="77777777" w:rsidR="00D6707F" w:rsidRPr="00D6707F" w:rsidRDefault="00D6707F" w:rsidP="0092355B">
            <w:pPr>
              <w:pStyle w:val="Prrafodelista"/>
              <w:numPr>
                <w:ilvl w:val="0"/>
                <w:numId w:val="68"/>
              </w:numPr>
              <w:spacing w:before="120" w:after="120"/>
              <w:ind w:right="206"/>
              <w:jc w:val="both"/>
              <w:rPr>
                <w:rFonts w:ascii="Verdana" w:hAnsi="Verdana" w:cs="Calibri"/>
                <w:b/>
                <w:vanish/>
                <w:sz w:val="14"/>
                <w:szCs w:val="14"/>
              </w:rPr>
            </w:pPr>
          </w:p>
          <w:p w14:paraId="0FA42B53" w14:textId="77777777" w:rsidR="00D6707F" w:rsidRPr="00D6707F" w:rsidRDefault="00D6707F" w:rsidP="0092355B">
            <w:pPr>
              <w:pStyle w:val="Prrafodelista"/>
              <w:numPr>
                <w:ilvl w:val="0"/>
                <w:numId w:val="68"/>
              </w:numPr>
              <w:spacing w:before="120" w:after="120"/>
              <w:ind w:right="206"/>
              <w:jc w:val="both"/>
              <w:rPr>
                <w:rFonts w:ascii="Verdana" w:hAnsi="Verdana" w:cs="Calibri"/>
                <w:b/>
                <w:vanish/>
                <w:sz w:val="14"/>
                <w:szCs w:val="14"/>
              </w:rPr>
            </w:pPr>
          </w:p>
          <w:p w14:paraId="281EB824" w14:textId="75447A7F" w:rsidR="00D6707F" w:rsidRPr="00D6707F" w:rsidRDefault="00D6707F" w:rsidP="0092355B">
            <w:pPr>
              <w:pStyle w:val="Ttulo2"/>
              <w:keepNext w:val="0"/>
              <w:numPr>
                <w:ilvl w:val="1"/>
                <w:numId w:val="80"/>
              </w:numPr>
              <w:spacing w:before="120" w:after="120"/>
              <w:ind w:left="540" w:right="206" w:hanging="426"/>
              <w:jc w:val="both"/>
              <w:rPr>
                <w:rFonts w:ascii="Verdana" w:hAnsi="Verdana"/>
                <w:sz w:val="14"/>
                <w:szCs w:val="14"/>
              </w:rPr>
            </w:pPr>
            <w:r w:rsidRPr="00E22FF9">
              <w:rPr>
                <w:rFonts w:ascii="Verdana" w:hAnsi="Verdana"/>
                <w:sz w:val="14"/>
                <w:szCs w:val="14"/>
              </w:rPr>
              <w:t>REPRESENTANTE</w:t>
            </w:r>
            <w:r w:rsidRPr="00D6707F">
              <w:rPr>
                <w:rFonts w:ascii="Verdana" w:hAnsi="Verdana"/>
                <w:sz w:val="14"/>
                <w:szCs w:val="14"/>
              </w:rPr>
              <w:t xml:space="preserve"> COMERCIAL DEL PROVEEDOR</w:t>
            </w:r>
          </w:p>
          <w:p w14:paraId="544200FB" w14:textId="77777777" w:rsidR="00106C44" w:rsidRPr="00106C44" w:rsidRDefault="00106C44" w:rsidP="00106C44">
            <w:pPr>
              <w:spacing w:before="120" w:after="120"/>
              <w:ind w:left="567" w:right="21"/>
              <w:jc w:val="both"/>
              <w:rPr>
                <w:rFonts w:ascii="Verdana" w:hAnsi="Verdana" w:cs="Calibri"/>
                <w:sz w:val="14"/>
                <w:szCs w:val="14"/>
              </w:rPr>
            </w:pPr>
            <w:r w:rsidRPr="00106C44">
              <w:rPr>
                <w:rFonts w:ascii="Verdana" w:hAnsi="Verdana" w:cs="Calibri"/>
                <w:sz w:val="14"/>
                <w:szCs w:val="14"/>
              </w:rPr>
              <w:t>El representante deberá ser un trabajador de la empresa Proveedora en el país de origen debidamente acreditado, presentando los siguientes documentos en su propuesta:</w:t>
            </w:r>
          </w:p>
          <w:p w14:paraId="032C89C2" w14:textId="77777777" w:rsidR="00106C44" w:rsidRPr="00106C44" w:rsidRDefault="00106C44" w:rsidP="0092355B">
            <w:pPr>
              <w:pStyle w:val="Prrafodelista"/>
              <w:numPr>
                <w:ilvl w:val="0"/>
                <w:numId w:val="83"/>
              </w:numPr>
              <w:spacing w:before="120" w:after="120"/>
              <w:ind w:left="1111" w:right="21"/>
              <w:jc w:val="both"/>
              <w:rPr>
                <w:rFonts w:ascii="Verdana" w:hAnsi="Verdana" w:cs="Calibri"/>
                <w:sz w:val="14"/>
                <w:szCs w:val="14"/>
              </w:rPr>
            </w:pPr>
            <w:r w:rsidRPr="00106C44">
              <w:rPr>
                <w:rFonts w:ascii="Verdana" w:hAnsi="Verdana" w:cs="Calibri"/>
                <w:sz w:val="14"/>
                <w:szCs w:val="14"/>
              </w:rPr>
              <w:lastRenderedPageBreak/>
              <w:t xml:space="preserve">Documento de designación como Representante Comercial para la Entidad, firmado por el Representante Legal del Proveedor (original), que especifique las funciones conforme el Numeral 6.3 </w:t>
            </w:r>
          </w:p>
          <w:p w14:paraId="5EAD9285" w14:textId="77777777" w:rsidR="00106C44" w:rsidRPr="00106C44" w:rsidRDefault="00106C44" w:rsidP="0092355B">
            <w:pPr>
              <w:pStyle w:val="Prrafodelista"/>
              <w:numPr>
                <w:ilvl w:val="0"/>
                <w:numId w:val="83"/>
              </w:numPr>
              <w:spacing w:before="120" w:after="120"/>
              <w:ind w:left="1134" w:right="21"/>
              <w:jc w:val="both"/>
              <w:rPr>
                <w:rFonts w:ascii="Verdana" w:hAnsi="Verdana" w:cs="Calibri"/>
                <w:sz w:val="14"/>
                <w:szCs w:val="14"/>
              </w:rPr>
            </w:pPr>
            <w:r w:rsidRPr="00106C44">
              <w:rPr>
                <w:rFonts w:ascii="Verdana" w:hAnsi="Verdana" w:cs="Calibri"/>
                <w:sz w:val="14"/>
                <w:szCs w:val="14"/>
              </w:rPr>
              <w:t xml:space="preserve">Documento de identidad o pasaporte (fotocopia simple). </w:t>
            </w:r>
          </w:p>
          <w:p w14:paraId="43DAD741" w14:textId="77777777" w:rsidR="00106C44" w:rsidRPr="00106C44" w:rsidRDefault="00106C44" w:rsidP="0092355B">
            <w:pPr>
              <w:pStyle w:val="Prrafodelista"/>
              <w:numPr>
                <w:ilvl w:val="0"/>
                <w:numId w:val="83"/>
              </w:numPr>
              <w:spacing w:before="120" w:after="120"/>
              <w:ind w:left="1134" w:right="21"/>
              <w:jc w:val="both"/>
              <w:rPr>
                <w:rFonts w:ascii="Verdana" w:hAnsi="Verdana" w:cs="Calibri"/>
                <w:sz w:val="14"/>
                <w:szCs w:val="14"/>
              </w:rPr>
            </w:pPr>
            <w:r w:rsidRPr="00106C44">
              <w:rPr>
                <w:rFonts w:ascii="Verdana" w:hAnsi="Verdana" w:cs="Calibri"/>
                <w:sz w:val="14"/>
                <w:szCs w:val="14"/>
              </w:rPr>
              <w:t>Contrato de trabajo con antigüedad mínima de 1 año o documento de designación (fotocopia simple).</w:t>
            </w:r>
          </w:p>
          <w:p w14:paraId="2B45C928" w14:textId="3D80A86A" w:rsidR="00D6707F" w:rsidRPr="00D6707F" w:rsidRDefault="00106C44" w:rsidP="00106C44">
            <w:pPr>
              <w:spacing w:before="120" w:after="120"/>
              <w:ind w:left="540" w:right="159"/>
              <w:jc w:val="both"/>
              <w:rPr>
                <w:rFonts w:ascii="Verdana" w:hAnsi="Verdana"/>
                <w:sz w:val="14"/>
                <w:szCs w:val="14"/>
              </w:rPr>
            </w:pPr>
            <w:r w:rsidRPr="00106C44">
              <w:rPr>
                <w:rFonts w:ascii="Verdana" w:hAnsi="Verdana" w:cs="Calibri"/>
                <w:sz w:val="14"/>
                <w:szCs w:val="14"/>
              </w:rPr>
              <w:t>El Representante Comercial deberá cumplir las funciones establecidas en el numeral 6.3.</w:t>
            </w:r>
          </w:p>
          <w:p w14:paraId="2F42C458" w14:textId="5EE94BFF" w:rsidR="00D6707F" w:rsidRPr="00D6707F" w:rsidRDefault="00D6707F" w:rsidP="0092355B">
            <w:pPr>
              <w:pStyle w:val="Ttulo2"/>
              <w:keepNext w:val="0"/>
              <w:numPr>
                <w:ilvl w:val="1"/>
                <w:numId w:val="80"/>
              </w:numPr>
              <w:spacing w:before="120" w:after="120"/>
              <w:ind w:left="540" w:right="159" w:hanging="426"/>
              <w:jc w:val="both"/>
              <w:rPr>
                <w:rFonts w:ascii="Verdana" w:hAnsi="Verdana"/>
                <w:sz w:val="14"/>
                <w:szCs w:val="14"/>
              </w:rPr>
            </w:pPr>
            <w:r w:rsidRPr="00D6707F">
              <w:rPr>
                <w:rFonts w:ascii="Verdana" w:hAnsi="Verdana"/>
                <w:sz w:val="14"/>
                <w:szCs w:val="14"/>
              </w:rPr>
              <w:t>REPRESENTANTE COMERCIAL DEL PROVEEDOR EN BOLIVIA</w:t>
            </w:r>
          </w:p>
          <w:p w14:paraId="31EF666F" w14:textId="77777777" w:rsidR="00106C44" w:rsidRPr="00106C44" w:rsidRDefault="00106C44" w:rsidP="00106C44">
            <w:pPr>
              <w:spacing w:before="120" w:after="120"/>
              <w:ind w:left="567" w:right="21"/>
              <w:jc w:val="both"/>
              <w:rPr>
                <w:rFonts w:ascii="Verdana" w:hAnsi="Verdana" w:cs="Calibri"/>
                <w:sz w:val="14"/>
                <w:szCs w:val="14"/>
              </w:rPr>
            </w:pPr>
            <w:r w:rsidRPr="00106C44">
              <w:rPr>
                <w:rFonts w:ascii="Verdana" w:hAnsi="Verdana" w:cs="Calibri"/>
                <w:sz w:val="14"/>
                <w:szCs w:val="14"/>
              </w:rPr>
              <w:t>El representante comercial deberá ser una persona natural con domicilio legal establecido en el Estado Plurinacional de Bolivia, debiendo adjuntar a su propuesta los siguientes documentos:</w:t>
            </w:r>
          </w:p>
          <w:p w14:paraId="483984FE" w14:textId="77777777" w:rsidR="00106C44" w:rsidRPr="00106C44" w:rsidRDefault="00106C44" w:rsidP="0092355B">
            <w:pPr>
              <w:pStyle w:val="Prrafodelista"/>
              <w:numPr>
                <w:ilvl w:val="0"/>
                <w:numId w:val="84"/>
              </w:numPr>
              <w:spacing w:before="120" w:after="120"/>
              <w:ind w:left="1111" w:right="21"/>
              <w:jc w:val="both"/>
              <w:rPr>
                <w:rFonts w:ascii="Verdana" w:hAnsi="Verdana" w:cs="Calibri"/>
                <w:sz w:val="14"/>
                <w:szCs w:val="14"/>
              </w:rPr>
            </w:pPr>
            <w:r w:rsidRPr="00106C44">
              <w:rPr>
                <w:rFonts w:ascii="Verdana" w:hAnsi="Verdana" w:cs="Calibri"/>
                <w:sz w:val="14"/>
                <w:szCs w:val="14"/>
              </w:rPr>
              <w:t>Documento de identidad del Representante Comercial del Proveedor en Bolivia.</w:t>
            </w:r>
          </w:p>
          <w:p w14:paraId="61AFE7DA"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 xml:space="preserve">Testimonio Poder o documento de designación expedido en el Estado Plurinacional de Bolivia o el país de origen, que especifique las funciones conforme al Numeral 6.3 (fotocopia legalizada). </w:t>
            </w:r>
          </w:p>
          <w:p w14:paraId="345E7F65"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284A206E"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El representante comercial deberá tener experiencia de un año en comercio exterior (gestión y/o logística aduanera y/o importación de equipos). Respaldar con documentación en fotocopia simple.</w:t>
            </w:r>
          </w:p>
          <w:p w14:paraId="3ECAF487"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Domicilio fijo en territorio boliviano del Representante Comercial, detallando dirección exacta, ciudad, teléfonos y correo electrónico.</w:t>
            </w:r>
          </w:p>
          <w:p w14:paraId="5B61AB49" w14:textId="0B13AD59" w:rsidR="00D6707F" w:rsidRPr="00D6707F" w:rsidRDefault="00106C44" w:rsidP="00106C44">
            <w:pPr>
              <w:spacing w:before="120" w:after="120"/>
              <w:ind w:left="540" w:right="206"/>
              <w:jc w:val="both"/>
              <w:rPr>
                <w:rFonts w:ascii="Verdana" w:hAnsi="Verdana" w:cs="Calibri"/>
                <w:sz w:val="14"/>
                <w:szCs w:val="14"/>
              </w:rPr>
            </w:pPr>
            <w:r w:rsidRPr="00106C44">
              <w:rPr>
                <w:rFonts w:ascii="Verdana" w:hAnsi="Verdana" w:cs="Calibri"/>
                <w:sz w:val="14"/>
                <w:szCs w:val="14"/>
              </w:rPr>
              <w:t>El Representante Comercial del Proveedor en Bolivia deberá cumplir las funciones establecidas en el numeral 6.3.</w:t>
            </w:r>
          </w:p>
          <w:p w14:paraId="4CF5036F" w14:textId="77777777" w:rsidR="00D6707F" w:rsidRPr="00D6707F" w:rsidRDefault="00D6707F" w:rsidP="0092355B">
            <w:pPr>
              <w:pStyle w:val="Ttulo2"/>
              <w:keepNext w:val="0"/>
              <w:numPr>
                <w:ilvl w:val="1"/>
                <w:numId w:val="80"/>
              </w:numPr>
              <w:spacing w:before="120" w:after="120"/>
              <w:ind w:left="567" w:right="159" w:hanging="468"/>
              <w:jc w:val="both"/>
              <w:rPr>
                <w:rFonts w:ascii="Verdana" w:hAnsi="Verdana"/>
                <w:sz w:val="14"/>
                <w:szCs w:val="14"/>
              </w:rPr>
            </w:pPr>
            <w:r w:rsidRPr="00D6707F">
              <w:rPr>
                <w:rFonts w:ascii="Verdana" w:hAnsi="Verdana"/>
                <w:sz w:val="14"/>
                <w:szCs w:val="14"/>
              </w:rPr>
              <w:t>FACULTADES Y FUNCIONES DEL REPRESENTANTE COMERCIAL DEL PROVEEDOR</w:t>
            </w:r>
          </w:p>
          <w:p w14:paraId="6E919316" w14:textId="77777777" w:rsidR="00D6707F" w:rsidRPr="00D6707F" w:rsidRDefault="00D6707F" w:rsidP="0092355B">
            <w:pPr>
              <w:pStyle w:val="Prrafodelista"/>
              <w:numPr>
                <w:ilvl w:val="0"/>
                <w:numId w:val="69"/>
              </w:numPr>
              <w:spacing w:before="120" w:after="120"/>
              <w:ind w:left="99" w:right="159" w:firstLine="0"/>
              <w:jc w:val="both"/>
              <w:rPr>
                <w:rFonts w:ascii="Verdana" w:hAnsi="Verdana" w:cs="Calibri"/>
                <w:b/>
                <w:vanish/>
                <w:sz w:val="14"/>
                <w:szCs w:val="14"/>
              </w:rPr>
            </w:pPr>
          </w:p>
          <w:p w14:paraId="61C4A40F" w14:textId="77777777" w:rsidR="00D6707F" w:rsidRPr="00D6707F" w:rsidRDefault="00D6707F" w:rsidP="0092355B">
            <w:pPr>
              <w:pStyle w:val="Prrafodelista"/>
              <w:numPr>
                <w:ilvl w:val="1"/>
                <w:numId w:val="69"/>
              </w:numPr>
              <w:spacing w:before="120" w:after="120"/>
              <w:ind w:left="99" w:right="159" w:firstLine="0"/>
              <w:jc w:val="both"/>
              <w:rPr>
                <w:rFonts w:ascii="Verdana" w:hAnsi="Verdana" w:cs="Calibri"/>
                <w:b/>
                <w:vanish/>
                <w:sz w:val="14"/>
                <w:szCs w:val="14"/>
              </w:rPr>
            </w:pPr>
          </w:p>
          <w:p w14:paraId="4FD6B109" w14:textId="77777777" w:rsidR="00D6707F" w:rsidRPr="00D6707F" w:rsidRDefault="00D6707F" w:rsidP="0092355B">
            <w:pPr>
              <w:pStyle w:val="Prrafodelista"/>
              <w:numPr>
                <w:ilvl w:val="1"/>
                <w:numId w:val="69"/>
              </w:numPr>
              <w:spacing w:before="120" w:after="120"/>
              <w:ind w:left="99" w:right="159" w:firstLine="0"/>
              <w:jc w:val="both"/>
              <w:rPr>
                <w:rFonts w:ascii="Verdana" w:hAnsi="Verdana" w:cs="Calibri"/>
                <w:b/>
                <w:vanish/>
                <w:sz w:val="14"/>
                <w:szCs w:val="14"/>
              </w:rPr>
            </w:pPr>
          </w:p>
          <w:p w14:paraId="5CE73025" w14:textId="77777777" w:rsidR="003F645B" w:rsidRPr="00106C44" w:rsidRDefault="003F645B" w:rsidP="003F645B">
            <w:pPr>
              <w:spacing w:before="120" w:after="120"/>
              <w:ind w:left="567" w:right="159"/>
              <w:jc w:val="both"/>
              <w:rPr>
                <w:rFonts w:ascii="Verdana" w:hAnsi="Verdana" w:cs="Calibri"/>
                <w:sz w:val="14"/>
                <w:szCs w:val="14"/>
              </w:rPr>
            </w:pPr>
            <w:r w:rsidRPr="00106C44">
              <w:rPr>
                <w:rFonts w:ascii="Verdana" w:hAnsi="Verdana" w:cs="Calibri"/>
                <w:sz w:val="14"/>
                <w:szCs w:val="14"/>
              </w:rPr>
              <w:t>El representante comercial del proveedor o representante comercial del proveedor en Bolivia deberá estar facultado para realizar las siguientes funciones que, de manera enunciativa y no limitativa, ejercerá en directa coordinación con la EEC-GNV por el lapso de al menos (2) dos años posteriores computables a partir de la firma del contrato:</w:t>
            </w:r>
          </w:p>
          <w:p w14:paraId="2C2ED0DC" w14:textId="77777777" w:rsidR="003F645B" w:rsidRPr="00106C44" w:rsidRDefault="003F645B" w:rsidP="0092355B">
            <w:pPr>
              <w:pStyle w:val="Prrafodelista"/>
              <w:numPr>
                <w:ilvl w:val="0"/>
                <w:numId w:val="85"/>
              </w:numPr>
              <w:spacing w:before="60" w:after="60"/>
              <w:ind w:left="1111" w:right="159"/>
              <w:jc w:val="both"/>
              <w:rPr>
                <w:rFonts w:ascii="Verdana" w:hAnsi="Verdana" w:cs="Calibri"/>
                <w:sz w:val="14"/>
                <w:szCs w:val="14"/>
              </w:rPr>
            </w:pPr>
            <w:r w:rsidRPr="00106C44">
              <w:rPr>
                <w:rFonts w:ascii="Verdana" w:hAnsi="Verdana" w:cs="Calibri"/>
                <w:sz w:val="14"/>
                <w:szCs w:val="14"/>
              </w:rPr>
              <w:t>En caso de presentarse requerimientos administrativos y/o técnicos, el Representante Comercial del Proveedor debe apersonarse a las oficinas de la EEC-GNV en 10 (diez) días hábiles según lo definido en el numeral 6.1 y en 3 (tres) días hábiles el Representante Comercial del Proveedor en Bolivia definido en el numeral 6.2, después de comunicado el hecho.</w:t>
            </w:r>
          </w:p>
          <w:p w14:paraId="1B0F6476"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En caso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388DC2DB"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Coordinar y gestionar con el proveedor los servicios de asistencia técnica a la EEC-GNV y sus prestadores de servicios.</w:t>
            </w:r>
          </w:p>
          <w:p w14:paraId="31792A0B"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Realizar las gestiones y seguimiento a la entrega de los bienes (cilindros) a la EEC-GNV.</w:t>
            </w:r>
          </w:p>
          <w:p w14:paraId="104EC3B6"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Coordinar con la EEC-GNV la entrega de la documentación y gestionar la corrección de errores que pudiesen afectar la importación y/o nacionalización de los bienes (cilindros).</w:t>
            </w:r>
          </w:p>
          <w:p w14:paraId="38B6DD2F"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Responder ante requerimientos de carácter legal y administrativo.</w:t>
            </w:r>
          </w:p>
          <w:p w14:paraId="14780730" w14:textId="77777777" w:rsidR="003F645B" w:rsidRDefault="003F645B" w:rsidP="0092355B">
            <w:pPr>
              <w:pStyle w:val="Prrafodelista"/>
              <w:numPr>
                <w:ilvl w:val="0"/>
                <w:numId w:val="85"/>
              </w:numPr>
              <w:spacing w:before="120" w:after="120"/>
              <w:ind w:left="1111" w:right="159" w:hanging="357"/>
              <w:jc w:val="both"/>
              <w:rPr>
                <w:rFonts w:ascii="Verdana" w:hAnsi="Verdana" w:cs="Calibri"/>
                <w:sz w:val="14"/>
                <w:szCs w:val="14"/>
              </w:rPr>
            </w:pPr>
            <w:r w:rsidRPr="003F645B">
              <w:rPr>
                <w:rFonts w:ascii="Verdana" w:hAnsi="Verdana" w:cs="Calibri"/>
                <w:sz w:val="14"/>
                <w:szCs w:val="14"/>
              </w:rPr>
              <w:t>Coordinar la logística para la capacitación y condiciones adicionales.</w:t>
            </w:r>
          </w:p>
          <w:p w14:paraId="1E2CF927" w14:textId="6530995A" w:rsidR="003F645B" w:rsidRPr="003F645B" w:rsidRDefault="003F645B" w:rsidP="0092355B">
            <w:pPr>
              <w:pStyle w:val="Prrafodelista"/>
              <w:numPr>
                <w:ilvl w:val="0"/>
                <w:numId w:val="85"/>
              </w:numPr>
              <w:spacing w:before="120" w:after="120"/>
              <w:ind w:left="1111" w:right="159" w:hanging="357"/>
              <w:jc w:val="both"/>
              <w:rPr>
                <w:rFonts w:ascii="Verdana" w:hAnsi="Verdana" w:cs="Calibri"/>
                <w:sz w:val="14"/>
                <w:szCs w:val="14"/>
              </w:rPr>
            </w:pPr>
            <w:r w:rsidRPr="003F645B">
              <w:rPr>
                <w:rFonts w:ascii="Verdana" w:hAnsi="Verdana" w:cs="Calibri"/>
                <w:sz w:val="14"/>
                <w:szCs w:val="14"/>
              </w:rPr>
              <w:t>Otros aspectos que sean requeridos por parte de la EEC-GNV.</w:t>
            </w:r>
          </w:p>
          <w:p w14:paraId="45ED54E9" w14:textId="77777777" w:rsidR="00D6707F" w:rsidRPr="00D6707F" w:rsidRDefault="00D6707F" w:rsidP="0092355B">
            <w:pPr>
              <w:pStyle w:val="Ttulo1"/>
              <w:numPr>
                <w:ilvl w:val="0"/>
                <w:numId w:val="80"/>
              </w:numPr>
              <w:spacing w:before="200" w:after="120"/>
              <w:ind w:left="567" w:right="159" w:hanging="471"/>
              <w:jc w:val="both"/>
              <w:rPr>
                <w:rFonts w:ascii="Verdana" w:hAnsi="Verdana"/>
                <w:sz w:val="14"/>
                <w:szCs w:val="14"/>
              </w:rPr>
            </w:pPr>
            <w:r w:rsidRPr="00D6707F">
              <w:rPr>
                <w:rFonts w:ascii="Verdana" w:hAnsi="Verdana"/>
                <w:sz w:val="14"/>
                <w:szCs w:val="14"/>
              </w:rPr>
              <w:t>INFORMACION COMPLEMENTARIA</w:t>
            </w:r>
          </w:p>
          <w:p w14:paraId="3CDF527D" w14:textId="77777777" w:rsidR="00D6707F" w:rsidRPr="00D6707F" w:rsidRDefault="00D6707F" w:rsidP="0092355B">
            <w:pPr>
              <w:pStyle w:val="Ttulo2"/>
              <w:keepNext w:val="0"/>
              <w:numPr>
                <w:ilvl w:val="1"/>
                <w:numId w:val="80"/>
              </w:numPr>
              <w:spacing w:before="120" w:after="120"/>
              <w:ind w:left="567" w:right="159" w:hanging="468"/>
              <w:jc w:val="both"/>
              <w:rPr>
                <w:rFonts w:ascii="Verdana" w:hAnsi="Verdana" w:cs="Arial"/>
                <w:color w:val="000000"/>
                <w:kern w:val="28"/>
                <w:sz w:val="14"/>
                <w:szCs w:val="14"/>
              </w:rPr>
            </w:pPr>
            <w:r w:rsidRPr="00D6707F">
              <w:rPr>
                <w:rFonts w:ascii="Verdana" w:hAnsi="Verdana"/>
                <w:sz w:val="14"/>
                <w:szCs w:val="14"/>
              </w:rPr>
              <w:t xml:space="preserve">PRECIO REFERENCIAL: </w:t>
            </w:r>
          </w:p>
          <w:p w14:paraId="15713BC8" w14:textId="2021E3B0" w:rsidR="00FF6176" w:rsidRDefault="003F645B" w:rsidP="006346EC">
            <w:pPr>
              <w:ind w:left="540"/>
              <w:jc w:val="both"/>
              <w:rPr>
                <w:rFonts w:ascii="Verdana" w:hAnsi="Verdana"/>
                <w:sz w:val="14"/>
                <w:szCs w:val="14"/>
              </w:rPr>
            </w:pPr>
            <w:r w:rsidRPr="003F645B">
              <w:rPr>
                <w:rFonts w:ascii="Verdana" w:hAnsi="Verdana"/>
                <w:sz w:val="14"/>
                <w:szCs w:val="14"/>
              </w:rPr>
              <w:t>El precio referencial determinado por la Unidad Solicitante es el siguiente:</w:t>
            </w:r>
          </w:p>
          <w:p w14:paraId="06BE897D" w14:textId="56A1514F" w:rsidR="00A43C25" w:rsidRDefault="00A43C25" w:rsidP="006346EC">
            <w:pPr>
              <w:ind w:left="540"/>
              <w:jc w:val="both"/>
              <w:rPr>
                <w:rFonts w:ascii="Verdana" w:hAnsi="Verdana"/>
                <w:sz w:val="14"/>
                <w:szCs w:val="14"/>
              </w:rPr>
            </w:pPr>
          </w:p>
          <w:p w14:paraId="05B91F0A" w14:textId="6617FBD0" w:rsidR="00A43C25" w:rsidRDefault="00A43C25" w:rsidP="006346EC">
            <w:pPr>
              <w:ind w:left="540"/>
              <w:jc w:val="both"/>
              <w:rPr>
                <w:rFonts w:ascii="Verdana" w:hAnsi="Verdana"/>
                <w:sz w:val="14"/>
                <w:szCs w:val="14"/>
              </w:rPr>
            </w:pPr>
          </w:p>
          <w:p w14:paraId="41244350" w14:textId="68530740" w:rsidR="00A43C25" w:rsidRDefault="00A43C25" w:rsidP="006346EC">
            <w:pPr>
              <w:ind w:left="540"/>
              <w:jc w:val="both"/>
              <w:rPr>
                <w:rFonts w:ascii="Verdana" w:hAnsi="Verdana"/>
                <w:sz w:val="14"/>
                <w:szCs w:val="14"/>
              </w:rPr>
            </w:pPr>
          </w:p>
          <w:p w14:paraId="544A1EC8" w14:textId="2E274879" w:rsidR="00A43C25" w:rsidRDefault="00A43C25" w:rsidP="006346EC">
            <w:pPr>
              <w:ind w:left="540"/>
              <w:jc w:val="both"/>
              <w:rPr>
                <w:rFonts w:ascii="Verdana" w:hAnsi="Verdana"/>
                <w:sz w:val="14"/>
                <w:szCs w:val="14"/>
              </w:rPr>
            </w:pPr>
          </w:p>
          <w:p w14:paraId="34140D65" w14:textId="77777777" w:rsidR="004A1681" w:rsidRDefault="004A1681" w:rsidP="006346EC">
            <w:pPr>
              <w:ind w:left="540"/>
              <w:jc w:val="both"/>
              <w:rPr>
                <w:rFonts w:ascii="Verdana" w:hAnsi="Verdana"/>
                <w:sz w:val="14"/>
                <w:szCs w:val="14"/>
              </w:rPr>
            </w:pPr>
          </w:p>
          <w:p w14:paraId="5802FEF1" w14:textId="77777777" w:rsidR="00A43C25" w:rsidRPr="00FF6176" w:rsidRDefault="00A43C25" w:rsidP="006346EC">
            <w:pPr>
              <w:ind w:left="540"/>
              <w:jc w:val="both"/>
              <w:rPr>
                <w:rFonts w:ascii="Verdana" w:hAnsi="Verdana"/>
                <w:sz w:val="14"/>
                <w:szCs w:val="14"/>
              </w:rPr>
            </w:pPr>
          </w:p>
          <w:p w14:paraId="25902DE5" w14:textId="1B159148" w:rsidR="00573A40" w:rsidRPr="00A43C25" w:rsidRDefault="00A43C25" w:rsidP="00573A40">
            <w:pPr>
              <w:spacing w:before="120"/>
              <w:ind w:left="99" w:right="157"/>
              <w:jc w:val="center"/>
              <w:rPr>
                <w:rFonts w:ascii="Bookman Old Style" w:hAnsi="Bookman Old Style" w:cs="Calibri"/>
                <w:b/>
                <w:sz w:val="14"/>
                <w:szCs w:val="14"/>
              </w:rPr>
            </w:pPr>
            <w:r w:rsidRPr="00A43C25">
              <w:rPr>
                <w:rFonts w:ascii="Bookman Old Style" w:hAnsi="Bookman Old Style" w:cs="Calibri"/>
                <w:b/>
                <w:sz w:val="14"/>
                <w:szCs w:val="14"/>
              </w:rPr>
              <w:t>TABLA 2 PRECIO REFERENCIAL</w:t>
            </w:r>
          </w:p>
          <w:tbl>
            <w:tblPr>
              <w:tblW w:w="7024" w:type="dxa"/>
              <w:jc w:val="center"/>
              <w:tblCellMar>
                <w:left w:w="70" w:type="dxa"/>
                <w:right w:w="70" w:type="dxa"/>
              </w:tblCellMar>
              <w:tblLook w:val="04A0" w:firstRow="1" w:lastRow="0" w:firstColumn="1" w:lastColumn="0" w:noHBand="0" w:noVBand="1"/>
            </w:tblPr>
            <w:tblGrid>
              <w:gridCol w:w="427"/>
              <w:gridCol w:w="1890"/>
              <w:gridCol w:w="1043"/>
              <w:gridCol w:w="1088"/>
              <w:gridCol w:w="765"/>
              <w:gridCol w:w="757"/>
              <w:gridCol w:w="1054"/>
            </w:tblGrid>
            <w:tr w:rsidR="00573A40" w:rsidRPr="00573A40" w14:paraId="61F3758F" w14:textId="77777777" w:rsidTr="006346EC">
              <w:trPr>
                <w:trHeight w:val="251"/>
                <w:jc w:val="center"/>
              </w:trPr>
              <w:tc>
                <w:tcPr>
                  <w:tcW w:w="427"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73D6144"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ITEM</w:t>
                  </w:r>
                </w:p>
              </w:tc>
              <w:tc>
                <w:tcPr>
                  <w:tcW w:w="1890"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78C93495"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DESCRIPCIÓN</w:t>
                  </w:r>
                </w:p>
              </w:tc>
              <w:tc>
                <w:tcPr>
                  <w:tcW w:w="1043"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59F331E3"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CAPACIDAD [L]</w:t>
                  </w:r>
                </w:p>
              </w:tc>
              <w:tc>
                <w:tcPr>
                  <w:tcW w:w="1088"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61CDB1BF"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DIAMETRO NOMINAL [mm]</w:t>
                  </w:r>
                </w:p>
              </w:tc>
              <w:tc>
                <w:tcPr>
                  <w:tcW w:w="765"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B28D5E3"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CANTIDAD</w:t>
                  </w:r>
                </w:p>
              </w:tc>
              <w:tc>
                <w:tcPr>
                  <w:tcW w:w="1811" w:type="dxa"/>
                  <w:gridSpan w:val="2"/>
                  <w:tcBorders>
                    <w:top w:val="single" w:sz="4" w:space="0" w:color="A6A6A6"/>
                    <w:left w:val="nil"/>
                    <w:bottom w:val="single" w:sz="4" w:space="0" w:color="A6A6A6"/>
                    <w:right w:val="nil"/>
                  </w:tcBorders>
                  <w:shd w:val="clear" w:color="auto" w:fill="D9D9D9" w:themeFill="background1" w:themeFillShade="D9"/>
                  <w:noWrap/>
                  <w:vAlign w:val="center"/>
                  <w:hideMark/>
                </w:tcPr>
                <w:p w14:paraId="58A235B6" w14:textId="77777777" w:rsidR="00573A40" w:rsidRPr="006346EC" w:rsidRDefault="00573A40" w:rsidP="00573A40">
                  <w:pPr>
                    <w:jc w:val="center"/>
                    <w:rPr>
                      <w:rFonts w:asciiTheme="minorHAnsi" w:hAnsiTheme="minorHAnsi" w:cstheme="minorHAnsi"/>
                      <w:b/>
                      <w:bCs/>
                      <w:color w:val="000000"/>
                      <w:sz w:val="12"/>
                      <w:szCs w:val="12"/>
                    </w:rPr>
                  </w:pPr>
                  <w:r w:rsidRPr="006346EC">
                    <w:rPr>
                      <w:rFonts w:asciiTheme="minorHAnsi" w:hAnsiTheme="minorHAnsi" w:cstheme="minorHAnsi"/>
                      <w:b/>
                      <w:bCs/>
                      <w:color w:val="000000"/>
                      <w:sz w:val="12"/>
                      <w:szCs w:val="12"/>
                    </w:rPr>
                    <w:t>PRECIO REFERENCIAL</w:t>
                  </w:r>
                </w:p>
              </w:tc>
            </w:tr>
            <w:tr w:rsidR="00573A40" w:rsidRPr="00573A40" w14:paraId="62657F28" w14:textId="77777777" w:rsidTr="006346EC">
              <w:trPr>
                <w:trHeight w:val="251"/>
                <w:jc w:val="center"/>
              </w:trPr>
              <w:tc>
                <w:tcPr>
                  <w:tcW w:w="427" w:type="dxa"/>
                  <w:vMerge/>
                  <w:tcBorders>
                    <w:top w:val="single" w:sz="4" w:space="0" w:color="A6A6A6"/>
                    <w:left w:val="single" w:sz="4" w:space="0" w:color="A6A6A6"/>
                    <w:bottom w:val="single" w:sz="4" w:space="0" w:color="A6A6A6"/>
                    <w:right w:val="single" w:sz="4" w:space="0" w:color="A6A6A6"/>
                  </w:tcBorders>
                  <w:vAlign w:val="center"/>
                  <w:hideMark/>
                </w:tcPr>
                <w:p w14:paraId="53F1E51C" w14:textId="77777777" w:rsidR="00573A40" w:rsidRPr="006346EC" w:rsidRDefault="00573A40" w:rsidP="00573A40">
                  <w:pPr>
                    <w:jc w:val="center"/>
                    <w:rPr>
                      <w:rFonts w:asciiTheme="minorHAnsi" w:hAnsiTheme="minorHAnsi" w:cstheme="minorHAnsi"/>
                      <w:b/>
                      <w:bCs/>
                      <w:color w:val="1D2228"/>
                      <w:sz w:val="12"/>
                      <w:szCs w:val="12"/>
                    </w:rPr>
                  </w:pPr>
                </w:p>
              </w:tc>
              <w:tc>
                <w:tcPr>
                  <w:tcW w:w="1890" w:type="dxa"/>
                  <w:vMerge/>
                  <w:tcBorders>
                    <w:top w:val="single" w:sz="4" w:space="0" w:color="A6A6A6"/>
                    <w:left w:val="single" w:sz="4" w:space="0" w:color="A6A6A6"/>
                    <w:bottom w:val="single" w:sz="4" w:space="0" w:color="A6A6A6"/>
                    <w:right w:val="single" w:sz="4" w:space="0" w:color="A6A6A6"/>
                  </w:tcBorders>
                  <w:vAlign w:val="center"/>
                  <w:hideMark/>
                </w:tcPr>
                <w:p w14:paraId="01EF4E2C" w14:textId="77777777" w:rsidR="00573A40" w:rsidRPr="006346EC" w:rsidRDefault="00573A40" w:rsidP="00573A40">
                  <w:pPr>
                    <w:jc w:val="center"/>
                    <w:rPr>
                      <w:rFonts w:asciiTheme="minorHAnsi" w:hAnsiTheme="minorHAnsi" w:cstheme="minorHAnsi"/>
                      <w:b/>
                      <w:bCs/>
                      <w:color w:val="1D2228"/>
                      <w:sz w:val="12"/>
                      <w:szCs w:val="12"/>
                    </w:rPr>
                  </w:pPr>
                </w:p>
              </w:tc>
              <w:tc>
                <w:tcPr>
                  <w:tcW w:w="1043" w:type="dxa"/>
                  <w:vMerge/>
                  <w:tcBorders>
                    <w:top w:val="single" w:sz="4" w:space="0" w:color="A6A6A6"/>
                    <w:left w:val="single" w:sz="4" w:space="0" w:color="A6A6A6"/>
                    <w:bottom w:val="single" w:sz="4" w:space="0" w:color="A6A6A6"/>
                    <w:right w:val="single" w:sz="4" w:space="0" w:color="A6A6A6"/>
                  </w:tcBorders>
                  <w:vAlign w:val="center"/>
                  <w:hideMark/>
                </w:tcPr>
                <w:p w14:paraId="5496B025" w14:textId="77777777" w:rsidR="00573A40" w:rsidRPr="006346EC" w:rsidRDefault="00573A40" w:rsidP="00573A40">
                  <w:pPr>
                    <w:jc w:val="center"/>
                    <w:rPr>
                      <w:rFonts w:asciiTheme="minorHAnsi" w:hAnsiTheme="minorHAnsi" w:cstheme="minorHAnsi"/>
                      <w:b/>
                      <w:bCs/>
                      <w:color w:val="1D2228"/>
                      <w:sz w:val="12"/>
                      <w:szCs w:val="12"/>
                    </w:rPr>
                  </w:pPr>
                </w:p>
              </w:tc>
              <w:tc>
                <w:tcPr>
                  <w:tcW w:w="1088" w:type="dxa"/>
                  <w:vMerge/>
                  <w:tcBorders>
                    <w:top w:val="single" w:sz="4" w:space="0" w:color="A6A6A6"/>
                    <w:left w:val="single" w:sz="4" w:space="0" w:color="A6A6A6"/>
                    <w:bottom w:val="single" w:sz="4" w:space="0" w:color="A6A6A6"/>
                    <w:right w:val="single" w:sz="4" w:space="0" w:color="A6A6A6"/>
                  </w:tcBorders>
                  <w:vAlign w:val="center"/>
                  <w:hideMark/>
                </w:tcPr>
                <w:p w14:paraId="33F06432" w14:textId="77777777" w:rsidR="00573A40" w:rsidRPr="006346EC" w:rsidRDefault="00573A40" w:rsidP="00573A40">
                  <w:pPr>
                    <w:jc w:val="center"/>
                    <w:rPr>
                      <w:rFonts w:asciiTheme="minorHAnsi" w:hAnsiTheme="minorHAnsi" w:cstheme="minorHAnsi"/>
                      <w:b/>
                      <w:bCs/>
                      <w:color w:val="1D2228"/>
                      <w:sz w:val="12"/>
                      <w:szCs w:val="12"/>
                    </w:rPr>
                  </w:pPr>
                </w:p>
              </w:tc>
              <w:tc>
                <w:tcPr>
                  <w:tcW w:w="765" w:type="dxa"/>
                  <w:vMerge/>
                  <w:tcBorders>
                    <w:top w:val="single" w:sz="4" w:space="0" w:color="A6A6A6"/>
                    <w:left w:val="single" w:sz="4" w:space="0" w:color="A6A6A6"/>
                    <w:bottom w:val="single" w:sz="4" w:space="0" w:color="A6A6A6"/>
                    <w:right w:val="single" w:sz="4" w:space="0" w:color="A6A6A6"/>
                  </w:tcBorders>
                  <w:vAlign w:val="center"/>
                  <w:hideMark/>
                </w:tcPr>
                <w:p w14:paraId="28409A19" w14:textId="77777777" w:rsidR="00573A40" w:rsidRPr="006346EC" w:rsidRDefault="00573A40" w:rsidP="00573A40">
                  <w:pPr>
                    <w:jc w:val="center"/>
                    <w:rPr>
                      <w:rFonts w:asciiTheme="minorHAnsi" w:hAnsiTheme="minorHAnsi" w:cstheme="minorHAnsi"/>
                      <w:b/>
                      <w:bCs/>
                      <w:color w:val="1D2228"/>
                      <w:sz w:val="12"/>
                      <w:szCs w:val="12"/>
                    </w:rPr>
                  </w:pPr>
                </w:p>
              </w:tc>
              <w:tc>
                <w:tcPr>
                  <w:tcW w:w="757" w:type="dxa"/>
                  <w:tcBorders>
                    <w:top w:val="nil"/>
                    <w:left w:val="nil"/>
                    <w:bottom w:val="single" w:sz="4" w:space="0" w:color="A6A6A6"/>
                    <w:right w:val="single" w:sz="4" w:space="0" w:color="A6A6A6"/>
                  </w:tcBorders>
                  <w:shd w:val="clear" w:color="auto" w:fill="D9D9D9" w:themeFill="background1" w:themeFillShade="D9"/>
                  <w:vAlign w:val="center"/>
                  <w:hideMark/>
                </w:tcPr>
                <w:p w14:paraId="516472F1"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P/U</w:t>
                  </w:r>
                </w:p>
              </w:tc>
              <w:tc>
                <w:tcPr>
                  <w:tcW w:w="1054" w:type="dxa"/>
                  <w:tcBorders>
                    <w:top w:val="nil"/>
                    <w:left w:val="nil"/>
                    <w:bottom w:val="single" w:sz="4" w:space="0" w:color="A6A6A6"/>
                    <w:right w:val="single" w:sz="4" w:space="0" w:color="A6A6A6"/>
                  </w:tcBorders>
                  <w:shd w:val="clear" w:color="auto" w:fill="D9D9D9" w:themeFill="background1" w:themeFillShade="D9"/>
                  <w:vAlign w:val="center"/>
                  <w:hideMark/>
                </w:tcPr>
                <w:p w14:paraId="159A7ACB"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TOTAL USD</w:t>
                  </w:r>
                </w:p>
              </w:tc>
            </w:tr>
            <w:tr w:rsidR="003F645B" w:rsidRPr="00573A40" w14:paraId="27154A94"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6ACC1152"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2</w:t>
                  </w:r>
                </w:p>
              </w:tc>
              <w:tc>
                <w:tcPr>
                  <w:tcW w:w="1890" w:type="dxa"/>
                  <w:tcBorders>
                    <w:top w:val="nil"/>
                    <w:left w:val="nil"/>
                    <w:bottom w:val="single" w:sz="4" w:space="0" w:color="A6A6A6"/>
                    <w:right w:val="single" w:sz="4" w:space="0" w:color="A6A6A6"/>
                  </w:tcBorders>
                  <w:shd w:val="clear" w:color="000000" w:fill="FFFFFF"/>
                  <w:vAlign w:val="center"/>
                  <w:hideMark/>
                </w:tcPr>
                <w:p w14:paraId="31C1774B"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CILINDRO PARA GNC TIPO GNC-1</w:t>
                  </w:r>
                </w:p>
              </w:tc>
              <w:tc>
                <w:tcPr>
                  <w:tcW w:w="1043" w:type="dxa"/>
                  <w:tcBorders>
                    <w:top w:val="nil"/>
                    <w:left w:val="nil"/>
                    <w:bottom w:val="single" w:sz="4" w:space="0" w:color="A6A6A6"/>
                    <w:right w:val="single" w:sz="4" w:space="0" w:color="A6A6A6"/>
                  </w:tcBorders>
                  <w:shd w:val="clear" w:color="000000" w:fill="FFFFFF"/>
                  <w:vAlign w:val="center"/>
                  <w:hideMark/>
                </w:tcPr>
                <w:p w14:paraId="660A3F80"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60 litros (largo)</w:t>
                  </w:r>
                </w:p>
              </w:tc>
              <w:tc>
                <w:tcPr>
                  <w:tcW w:w="1088" w:type="dxa"/>
                  <w:tcBorders>
                    <w:top w:val="nil"/>
                    <w:left w:val="nil"/>
                    <w:bottom w:val="single" w:sz="4" w:space="0" w:color="A6A6A6"/>
                    <w:right w:val="single" w:sz="4" w:space="0" w:color="A6A6A6"/>
                  </w:tcBorders>
                  <w:shd w:val="clear" w:color="000000" w:fill="FFFFFF"/>
                  <w:vAlign w:val="center"/>
                  <w:hideMark/>
                </w:tcPr>
                <w:p w14:paraId="323307BD"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273 ± 15</w:t>
                  </w:r>
                </w:p>
              </w:tc>
              <w:tc>
                <w:tcPr>
                  <w:tcW w:w="765" w:type="dxa"/>
                  <w:tcBorders>
                    <w:top w:val="nil"/>
                    <w:left w:val="nil"/>
                    <w:bottom w:val="single" w:sz="4" w:space="0" w:color="A6A6A6"/>
                    <w:right w:val="single" w:sz="4" w:space="0" w:color="A6A6A6"/>
                  </w:tcBorders>
                  <w:shd w:val="clear" w:color="000000" w:fill="FFFFFF"/>
                  <w:vAlign w:val="center"/>
                  <w:hideMark/>
                </w:tcPr>
                <w:p w14:paraId="6ABCA943" w14:textId="024999A6"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2.430</w:t>
                  </w:r>
                </w:p>
              </w:tc>
              <w:tc>
                <w:tcPr>
                  <w:tcW w:w="757" w:type="dxa"/>
                  <w:tcBorders>
                    <w:top w:val="nil"/>
                    <w:left w:val="nil"/>
                    <w:bottom w:val="single" w:sz="4" w:space="0" w:color="A6A6A6"/>
                    <w:right w:val="single" w:sz="4" w:space="0" w:color="A6A6A6"/>
                  </w:tcBorders>
                  <w:shd w:val="clear" w:color="000000" w:fill="FFFFFF"/>
                  <w:vAlign w:val="center"/>
                  <w:hideMark/>
                </w:tcPr>
                <w:p w14:paraId="62B653BE" w14:textId="556126D2"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307,67</w:t>
                  </w:r>
                </w:p>
              </w:tc>
              <w:tc>
                <w:tcPr>
                  <w:tcW w:w="1054" w:type="dxa"/>
                  <w:tcBorders>
                    <w:top w:val="nil"/>
                    <w:left w:val="nil"/>
                    <w:bottom w:val="single" w:sz="4" w:space="0" w:color="A6A6A6"/>
                    <w:right w:val="single" w:sz="4" w:space="0" w:color="A6A6A6"/>
                  </w:tcBorders>
                  <w:shd w:val="clear" w:color="auto" w:fill="auto"/>
                  <w:noWrap/>
                  <w:vAlign w:val="center"/>
                  <w:hideMark/>
                </w:tcPr>
                <w:p w14:paraId="07B78927" w14:textId="2AD4A1DA"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747.638,10</w:t>
                  </w:r>
                </w:p>
              </w:tc>
            </w:tr>
            <w:tr w:rsidR="003F645B" w:rsidRPr="00573A40" w14:paraId="4D760CF5"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76DAC616"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3</w:t>
                  </w:r>
                </w:p>
              </w:tc>
              <w:tc>
                <w:tcPr>
                  <w:tcW w:w="1890" w:type="dxa"/>
                  <w:tcBorders>
                    <w:top w:val="nil"/>
                    <w:left w:val="nil"/>
                    <w:bottom w:val="single" w:sz="4" w:space="0" w:color="A6A6A6"/>
                    <w:right w:val="single" w:sz="4" w:space="0" w:color="A6A6A6"/>
                  </w:tcBorders>
                  <w:shd w:val="clear" w:color="000000" w:fill="FFFFFF"/>
                  <w:vAlign w:val="center"/>
                  <w:hideMark/>
                </w:tcPr>
                <w:p w14:paraId="41EE2E48" w14:textId="4D130829" w:rsidR="003F645B" w:rsidRPr="006346EC" w:rsidRDefault="003F645B" w:rsidP="003F645B">
                  <w:pPr>
                    <w:jc w:val="center"/>
                    <w:rPr>
                      <w:rFonts w:asciiTheme="minorHAnsi" w:hAnsiTheme="minorHAnsi" w:cstheme="minorHAnsi"/>
                      <w:color w:val="1D2228"/>
                      <w:sz w:val="12"/>
                      <w:szCs w:val="12"/>
                    </w:rPr>
                  </w:pPr>
                  <w:r>
                    <w:rPr>
                      <w:rFonts w:asciiTheme="minorHAnsi" w:hAnsiTheme="minorHAnsi" w:cstheme="minorHAnsi"/>
                      <w:color w:val="1D2228"/>
                      <w:sz w:val="12"/>
                      <w:szCs w:val="12"/>
                    </w:rPr>
                    <w:t>CILINDRO PARA GNC TIPO GNC-1</w:t>
                  </w:r>
                </w:p>
              </w:tc>
              <w:tc>
                <w:tcPr>
                  <w:tcW w:w="1043" w:type="dxa"/>
                  <w:tcBorders>
                    <w:top w:val="nil"/>
                    <w:left w:val="nil"/>
                    <w:bottom w:val="single" w:sz="4" w:space="0" w:color="A6A6A6"/>
                    <w:right w:val="single" w:sz="4" w:space="0" w:color="A6A6A6"/>
                  </w:tcBorders>
                  <w:shd w:val="clear" w:color="000000" w:fill="FFFFFF"/>
                  <w:vAlign w:val="center"/>
                  <w:hideMark/>
                </w:tcPr>
                <w:p w14:paraId="69725666"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60 litros (corto)</w:t>
                  </w:r>
                </w:p>
              </w:tc>
              <w:tc>
                <w:tcPr>
                  <w:tcW w:w="1088" w:type="dxa"/>
                  <w:tcBorders>
                    <w:top w:val="nil"/>
                    <w:left w:val="nil"/>
                    <w:bottom w:val="single" w:sz="4" w:space="0" w:color="A6A6A6"/>
                    <w:right w:val="single" w:sz="4" w:space="0" w:color="A6A6A6"/>
                  </w:tcBorders>
                  <w:shd w:val="clear" w:color="000000" w:fill="FFFFFF"/>
                  <w:vAlign w:val="center"/>
                  <w:hideMark/>
                </w:tcPr>
                <w:p w14:paraId="62696384"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323 ± 15</w:t>
                  </w:r>
                </w:p>
              </w:tc>
              <w:tc>
                <w:tcPr>
                  <w:tcW w:w="765" w:type="dxa"/>
                  <w:tcBorders>
                    <w:top w:val="nil"/>
                    <w:left w:val="nil"/>
                    <w:bottom w:val="single" w:sz="4" w:space="0" w:color="A6A6A6"/>
                    <w:right w:val="single" w:sz="4" w:space="0" w:color="A6A6A6"/>
                  </w:tcBorders>
                  <w:shd w:val="clear" w:color="000000" w:fill="FFFFFF"/>
                  <w:vAlign w:val="center"/>
                  <w:hideMark/>
                </w:tcPr>
                <w:p w14:paraId="001B9E57" w14:textId="742E0715"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3.960</w:t>
                  </w:r>
                </w:p>
              </w:tc>
              <w:tc>
                <w:tcPr>
                  <w:tcW w:w="757" w:type="dxa"/>
                  <w:tcBorders>
                    <w:top w:val="nil"/>
                    <w:left w:val="nil"/>
                    <w:bottom w:val="single" w:sz="4" w:space="0" w:color="A6A6A6"/>
                    <w:right w:val="single" w:sz="4" w:space="0" w:color="A6A6A6"/>
                  </w:tcBorders>
                  <w:shd w:val="clear" w:color="000000" w:fill="FFFFFF"/>
                  <w:vAlign w:val="center"/>
                  <w:hideMark/>
                </w:tcPr>
                <w:p w14:paraId="3E962BD9" w14:textId="3E169852"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371,92</w:t>
                  </w:r>
                </w:p>
              </w:tc>
              <w:tc>
                <w:tcPr>
                  <w:tcW w:w="1054" w:type="dxa"/>
                  <w:tcBorders>
                    <w:top w:val="nil"/>
                    <w:left w:val="nil"/>
                    <w:bottom w:val="single" w:sz="4" w:space="0" w:color="A6A6A6"/>
                    <w:right w:val="single" w:sz="4" w:space="0" w:color="A6A6A6"/>
                  </w:tcBorders>
                  <w:shd w:val="clear" w:color="auto" w:fill="auto"/>
                  <w:noWrap/>
                  <w:vAlign w:val="center"/>
                  <w:hideMark/>
                </w:tcPr>
                <w:p w14:paraId="221CFF2C" w14:textId="04B5DDEE"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1.472.803,20</w:t>
                  </w:r>
                </w:p>
              </w:tc>
            </w:tr>
            <w:tr w:rsidR="003F645B" w:rsidRPr="00573A40" w14:paraId="01670E3F"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44DBE1E7"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4</w:t>
                  </w:r>
                </w:p>
              </w:tc>
              <w:tc>
                <w:tcPr>
                  <w:tcW w:w="1890" w:type="dxa"/>
                  <w:tcBorders>
                    <w:top w:val="nil"/>
                    <w:left w:val="nil"/>
                    <w:bottom w:val="single" w:sz="4" w:space="0" w:color="A6A6A6"/>
                    <w:right w:val="single" w:sz="4" w:space="0" w:color="A6A6A6"/>
                  </w:tcBorders>
                  <w:shd w:val="clear" w:color="000000" w:fill="FFFFFF"/>
                  <w:vAlign w:val="center"/>
                  <w:hideMark/>
                </w:tcPr>
                <w:p w14:paraId="42763F06" w14:textId="015E384B" w:rsidR="003F645B" w:rsidRPr="006346EC" w:rsidRDefault="003F645B" w:rsidP="003F645B">
                  <w:pPr>
                    <w:jc w:val="center"/>
                    <w:rPr>
                      <w:rFonts w:asciiTheme="minorHAnsi" w:hAnsiTheme="minorHAnsi" w:cstheme="minorHAnsi"/>
                      <w:color w:val="1D2228"/>
                      <w:sz w:val="12"/>
                      <w:szCs w:val="12"/>
                    </w:rPr>
                  </w:pPr>
                  <w:r>
                    <w:rPr>
                      <w:rFonts w:asciiTheme="minorHAnsi" w:hAnsiTheme="minorHAnsi" w:cstheme="minorHAnsi"/>
                      <w:color w:val="1D2228"/>
                      <w:sz w:val="12"/>
                      <w:szCs w:val="12"/>
                    </w:rPr>
                    <w:t>CILINDRO PARA GNC TIPO GNC-1</w:t>
                  </w:r>
                </w:p>
              </w:tc>
              <w:tc>
                <w:tcPr>
                  <w:tcW w:w="1043" w:type="dxa"/>
                  <w:tcBorders>
                    <w:top w:val="nil"/>
                    <w:left w:val="nil"/>
                    <w:bottom w:val="single" w:sz="4" w:space="0" w:color="A6A6A6"/>
                    <w:right w:val="single" w:sz="4" w:space="0" w:color="A6A6A6"/>
                  </w:tcBorders>
                  <w:shd w:val="clear" w:color="000000" w:fill="FFFFFF"/>
                  <w:vAlign w:val="center"/>
                  <w:hideMark/>
                </w:tcPr>
                <w:p w14:paraId="4D5C966E"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50 litros</w:t>
                  </w:r>
                </w:p>
              </w:tc>
              <w:tc>
                <w:tcPr>
                  <w:tcW w:w="1088" w:type="dxa"/>
                  <w:tcBorders>
                    <w:top w:val="nil"/>
                    <w:left w:val="nil"/>
                    <w:bottom w:val="single" w:sz="4" w:space="0" w:color="A6A6A6"/>
                    <w:right w:val="single" w:sz="4" w:space="0" w:color="A6A6A6"/>
                  </w:tcBorders>
                  <w:shd w:val="clear" w:color="000000" w:fill="FFFFFF"/>
                  <w:vAlign w:val="center"/>
                  <w:hideMark/>
                </w:tcPr>
                <w:p w14:paraId="7403DE36"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323 ± 15</w:t>
                  </w:r>
                </w:p>
              </w:tc>
              <w:tc>
                <w:tcPr>
                  <w:tcW w:w="765" w:type="dxa"/>
                  <w:tcBorders>
                    <w:top w:val="nil"/>
                    <w:left w:val="nil"/>
                    <w:bottom w:val="single" w:sz="4" w:space="0" w:color="A6A6A6"/>
                    <w:right w:val="single" w:sz="4" w:space="0" w:color="A6A6A6"/>
                  </w:tcBorders>
                  <w:shd w:val="clear" w:color="000000" w:fill="FFFFFF"/>
                  <w:vAlign w:val="center"/>
                  <w:hideMark/>
                </w:tcPr>
                <w:p w14:paraId="5370BF2B" w14:textId="0541A2D1"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4.415</w:t>
                  </w:r>
                </w:p>
              </w:tc>
              <w:tc>
                <w:tcPr>
                  <w:tcW w:w="757" w:type="dxa"/>
                  <w:tcBorders>
                    <w:top w:val="nil"/>
                    <w:left w:val="nil"/>
                    <w:bottom w:val="single" w:sz="4" w:space="0" w:color="A6A6A6"/>
                    <w:right w:val="single" w:sz="4" w:space="0" w:color="A6A6A6"/>
                  </w:tcBorders>
                  <w:shd w:val="clear" w:color="000000" w:fill="FFFFFF"/>
                  <w:vAlign w:val="center"/>
                  <w:hideMark/>
                </w:tcPr>
                <w:p w14:paraId="2762B0B6" w14:textId="77EB8DB7"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339,17</w:t>
                  </w:r>
                </w:p>
              </w:tc>
              <w:tc>
                <w:tcPr>
                  <w:tcW w:w="1054" w:type="dxa"/>
                  <w:tcBorders>
                    <w:top w:val="nil"/>
                    <w:left w:val="nil"/>
                    <w:bottom w:val="single" w:sz="4" w:space="0" w:color="A6A6A6"/>
                    <w:right w:val="single" w:sz="4" w:space="0" w:color="A6A6A6"/>
                  </w:tcBorders>
                  <w:shd w:val="clear" w:color="auto" w:fill="auto"/>
                  <w:noWrap/>
                  <w:vAlign w:val="center"/>
                  <w:hideMark/>
                </w:tcPr>
                <w:p w14:paraId="1021F2AA" w14:textId="377C43D7"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1.497.435,55</w:t>
                  </w:r>
                </w:p>
              </w:tc>
            </w:tr>
            <w:tr w:rsidR="003F645B" w:rsidRPr="00573A40" w14:paraId="7CE9461A"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699A39FC"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5</w:t>
                  </w:r>
                </w:p>
              </w:tc>
              <w:tc>
                <w:tcPr>
                  <w:tcW w:w="1890" w:type="dxa"/>
                  <w:tcBorders>
                    <w:top w:val="nil"/>
                    <w:left w:val="nil"/>
                    <w:bottom w:val="single" w:sz="4" w:space="0" w:color="A6A6A6"/>
                    <w:right w:val="single" w:sz="4" w:space="0" w:color="A6A6A6"/>
                  </w:tcBorders>
                  <w:shd w:val="clear" w:color="000000" w:fill="FFFFFF"/>
                  <w:vAlign w:val="center"/>
                  <w:hideMark/>
                </w:tcPr>
                <w:p w14:paraId="5CAF741A" w14:textId="1BD1205A" w:rsidR="003F645B" w:rsidRPr="006346EC" w:rsidRDefault="003F645B" w:rsidP="003F645B">
                  <w:pPr>
                    <w:jc w:val="center"/>
                    <w:rPr>
                      <w:rFonts w:asciiTheme="minorHAnsi" w:hAnsiTheme="minorHAnsi" w:cstheme="minorHAnsi"/>
                      <w:color w:val="1D2228"/>
                      <w:sz w:val="12"/>
                      <w:szCs w:val="12"/>
                    </w:rPr>
                  </w:pPr>
                  <w:r>
                    <w:rPr>
                      <w:rFonts w:asciiTheme="minorHAnsi" w:hAnsiTheme="minorHAnsi" w:cstheme="minorHAnsi"/>
                      <w:color w:val="1D2228"/>
                      <w:sz w:val="12"/>
                      <w:szCs w:val="12"/>
                    </w:rPr>
                    <w:t>CILINDRO PARA GNC TIPO GNC-1</w:t>
                  </w:r>
                </w:p>
              </w:tc>
              <w:tc>
                <w:tcPr>
                  <w:tcW w:w="1043" w:type="dxa"/>
                  <w:tcBorders>
                    <w:top w:val="nil"/>
                    <w:left w:val="nil"/>
                    <w:bottom w:val="single" w:sz="4" w:space="0" w:color="A6A6A6"/>
                    <w:right w:val="single" w:sz="4" w:space="0" w:color="A6A6A6"/>
                  </w:tcBorders>
                  <w:shd w:val="clear" w:color="000000" w:fill="FFFFFF"/>
                  <w:vAlign w:val="center"/>
                  <w:hideMark/>
                </w:tcPr>
                <w:p w14:paraId="520602E7"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40 litros</w:t>
                  </w:r>
                </w:p>
              </w:tc>
              <w:tc>
                <w:tcPr>
                  <w:tcW w:w="1088" w:type="dxa"/>
                  <w:tcBorders>
                    <w:top w:val="nil"/>
                    <w:left w:val="nil"/>
                    <w:bottom w:val="single" w:sz="4" w:space="0" w:color="A6A6A6"/>
                    <w:right w:val="single" w:sz="4" w:space="0" w:color="A6A6A6"/>
                  </w:tcBorders>
                  <w:shd w:val="clear" w:color="000000" w:fill="FFFFFF"/>
                  <w:vAlign w:val="center"/>
                  <w:hideMark/>
                </w:tcPr>
                <w:p w14:paraId="4BAA429E"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273 ± 15</w:t>
                  </w:r>
                </w:p>
              </w:tc>
              <w:tc>
                <w:tcPr>
                  <w:tcW w:w="765" w:type="dxa"/>
                  <w:tcBorders>
                    <w:top w:val="nil"/>
                    <w:left w:val="nil"/>
                    <w:bottom w:val="single" w:sz="4" w:space="0" w:color="A6A6A6"/>
                    <w:right w:val="single" w:sz="4" w:space="0" w:color="A6A6A6"/>
                  </w:tcBorders>
                  <w:shd w:val="clear" w:color="000000" w:fill="FFFFFF"/>
                  <w:vAlign w:val="center"/>
                  <w:hideMark/>
                </w:tcPr>
                <w:p w14:paraId="5DCA740C" w14:textId="76C775F4"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1.795</w:t>
                  </w:r>
                </w:p>
              </w:tc>
              <w:tc>
                <w:tcPr>
                  <w:tcW w:w="757" w:type="dxa"/>
                  <w:tcBorders>
                    <w:top w:val="nil"/>
                    <w:left w:val="nil"/>
                    <w:bottom w:val="single" w:sz="4" w:space="0" w:color="A6A6A6"/>
                    <w:right w:val="single" w:sz="4" w:space="0" w:color="A6A6A6"/>
                  </w:tcBorders>
                  <w:shd w:val="clear" w:color="000000" w:fill="FFFFFF"/>
                  <w:vAlign w:val="center"/>
                  <w:hideMark/>
                </w:tcPr>
                <w:p w14:paraId="3AD2E998" w14:textId="2487D44B"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239,50</w:t>
                  </w:r>
                </w:p>
              </w:tc>
              <w:tc>
                <w:tcPr>
                  <w:tcW w:w="1054" w:type="dxa"/>
                  <w:tcBorders>
                    <w:top w:val="nil"/>
                    <w:left w:val="nil"/>
                    <w:bottom w:val="single" w:sz="4" w:space="0" w:color="A6A6A6"/>
                    <w:right w:val="single" w:sz="4" w:space="0" w:color="A6A6A6"/>
                  </w:tcBorders>
                  <w:shd w:val="clear" w:color="auto" w:fill="auto"/>
                  <w:noWrap/>
                  <w:vAlign w:val="center"/>
                  <w:hideMark/>
                </w:tcPr>
                <w:p w14:paraId="48584203" w14:textId="23E34087"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429.902,50</w:t>
                  </w:r>
                </w:p>
              </w:tc>
            </w:tr>
            <w:tr w:rsidR="003F645B" w:rsidRPr="00573A40" w14:paraId="2DBF0753"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1C334B8F"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Total</w:t>
                  </w:r>
                </w:p>
              </w:tc>
              <w:tc>
                <w:tcPr>
                  <w:tcW w:w="1890" w:type="dxa"/>
                  <w:tcBorders>
                    <w:top w:val="nil"/>
                    <w:left w:val="nil"/>
                    <w:bottom w:val="single" w:sz="4" w:space="0" w:color="A6A6A6"/>
                    <w:right w:val="single" w:sz="4" w:space="0" w:color="A6A6A6"/>
                  </w:tcBorders>
                  <w:shd w:val="clear" w:color="000000" w:fill="FFFFFF"/>
                  <w:vAlign w:val="center"/>
                  <w:hideMark/>
                </w:tcPr>
                <w:p w14:paraId="76E66704" w14:textId="77777777" w:rsidR="003F645B" w:rsidRPr="006346EC" w:rsidRDefault="003F645B" w:rsidP="003F645B">
                  <w:pPr>
                    <w:jc w:val="center"/>
                    <w:rPr>
                      <w:rFonts w:asciiTheme="minorHAnsi" w:hAnsiTheme="minorHAnsi" w:cstheme="minorHAnsi"/>
                      <w:b/>
                      <w:bCs/>
                      <w:color w:val="1D2228"/>
                      <w:sz w:val="12"/>
                      <w:szCs w:val="12"/>
                    </w:rPr>
                  </w:pPr>
                </w:p>
              </w:tc>
              <w:tc>
                <w:tcPr>
                  <w:tcW w:w="1043" w:type="dxa"/>
                  <w:tcBorders>
                    <w:top w:val="nil"/>
                    <w:left w:val="nil"/>
                    <w:bottom w:val="single" w:sz="4" w:space="0" w:color="A6A6A6"/>
                    <w:right w:val="single" w:sz="4" w:space="0" w:color="A6A6A6"/>
                  </w:tcBorders>
                  <w:shd w:val="clear" w:color="000000" w:fill="FFFFFF"/>
                  <w:vAlign w:val="center"/>
                  <w:hideMark/>
                </w:tcPr>
                <w:p w14:paraId="000AFBE5" w14:textId="77777777" w:rsidR="003F645B" w:rsidRPr="006346EC" w:rsidRDefault="003F645B" w:rsidP="003F645B">
                  <w:pPr>
                    <w:jc w:val="center"/>
                    <w:rPr>
                      <w:rFonts w:asciiTheme="minorHAnsi" w:hAnsiTheme="minorHAnsi" w:cstheme="minorHAnsi"/>
                      <w:b/>
                      <w:bCs/>
                      <w:color w:val="1D2228"/>
                      <w:sz w:val="12"/>
                      <w:szCs w:val="12"/>
                    </w:rPr>
                  </w:pPr>
                </w:p>
              </w:tc>
              <w:tc>
                <w:tcPr>
                  <w:tcW w:w="1088" w:type="dxa"/>
                  <w:tcBorders>
                    <w:top w:val="nil"/>
                    <w:left w:val="nil"/>
                    <w:bottom w:val="single" w:sz="4" w:space="0" w:color="A6A6A6"/>
                    <w:right w:val="single" w:sz="4" w:space="0" w:color="A6A6A6"/>
                  </w:tcBorders>
                  <w:shd w:val="clear" w:color="000000" w:fill="FFFFFF"/>
                  <w:vAlign w:val="center"/>
                  <w:hideMark/>
                </w:tcPr>
                <w:p w14:paraId="406E21FC" w14:textId="77777777" w:rsidR="003F645B" w:rsidRPr="006346EC" w:rsidRDefault="003F645B" w:rsidP="003F645B">
                  <w:pPr>
                    <w:jc w:val="center"/>
                    <w:rPr>
                      <w:rFonts w:asciiTheme="minorHAnsi" w:hAnsiTheme="minorHAnsi" w:cstheme="minorHAnsi"/>
                      <w:b/>
                      <w:bCs/>
                      <w:color w:val="1D2228"/>
                      <w:sz w:val="12"/>
                      <w:szCs w:val="12"/>
                    </w:rPr>
                  </w:pPr>
                </w:p>
              </w:tc>
              <w:tc>
                <w:tcPr>
                  <w:tcW w:w="765" w:type="dxa"/>
                  <w:tcBorders>
                    <w:top w:val="nil"/>
                    <w:left w:val="nil"/>
                    <w:bottom w:val="single" w:sz="4" w:space="0" w:color="A6A6A6"/>
                    <w:right w:val="single" w:sz="4" w:space="0" w:color="A6A6A6"/>
                  </w:tcBorders>
                  <w:shd w:val="clear" w:color="000000" w:fill="FFFFFF"/>
                  <w:vAlign w:val="center"/>
                  <w:hideMark/>
                </w:tcPr>
                <w:p w14:paraId="5C1A9750" w14:textId="0D7751B9"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12.600</w:t>
                  </w:r>
                </w:p>
              </w:tc>
              <w:tc>
                <w:tcPr>
                  <w:tcW w:w="757" w:type="dxa"/>
                  <w:tcBorders>
                    <w:top w:val="nil"/>
                    <w:left w:val="nil"/>
                    <w:bottom w:val="single" w:sz="4" w:space="0" w:color="A6A6A6"/>
                    <w:right w:val="single" w:sz="4" w:space="0" w:color="A6A6A6"/>
                  </w:tcBorders>
                  <w:shd w:val="clear" w:color="000000" w:fill="FFFFFF"/>
                  <w:vAlign w:val="center"/>
                  <w:hideMark/>
                </w:tcPr>
                <w:p w14:paraId="032BCC94" w14:textId="3586EAB1"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 </w:t>
                  </w:r>
                </w:p>
              </w:tc>
              <w:tc>
                <w:tcPr>
                  <w:tcW w:w="1054" w:type="dxa"/>
                  <w:tcBorders>
                    <w:top w:val="nil"/>
                    <w:left w:val="nil"/>
                    <w:bottom w:val="single" w:sz="4" w:space="0" w:color="A6A6A6"/>
                    <w:right w:val="single" w:sz="4" w:space="0" w:color="A6A6A6"/>
                  </w:tcBorders>
                  <w:shd w:val="clear" w:color="auto" w:fill="auto"/>
                  <w:noWrap/>
                  <w:vAlign w:val="center"/>
                  <w:hideMark/>
                </w:tcPr>
                <w:p w14:paraId="42540E8D" w14:textId="086C8F76"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4.147.779,35</w:t>
                  </w:r>
                </w:p>
              </w:tc>
            </w:tr>
          </w:tbl>
          <w:p w14:paraId="261C092C" w14:textId="49D2CEA9" w:rsidR="00E374F8" w:rsidRPr="00E374F8" w:rsidRDefault="00E374F8" w:rsidP="0092355B">
            <w:pPr>
              <w:pStyle w:val="Ttulo2"/>
              <w:keepNext w:val="0"/>
              <w:numPr>
                <w:ilvl w:val="1"/>
                <w:numId w:val="80"/>
              </w:numPr>
              <w:spacing w:before="120" w:after="120"/>
              <w:ind w:left="540" w:right="159" w:hanging="426"/>
              <w:jc w:val="both"/>
              <w:rPr>
                <w:rFonts w:ascii="Verdana" w:hAnsi="Verdana"/>
                <w:sz w:val="14"/>
                <w:szCs w:val="14"/>
              </w:rPr>
            </w:pPr>
            <w:r w:rsidRPr="00E374F8">
              <w:rPr>
                <w:rFonts w:ascii="Verdana" w:hAnsi="Verdana"/>
                <w:sz w:val="14"/>
                <w:szCs w:val="14"/>
              </w:rPr>
              <w:t>EXPERIENCIA DEL PROPONENTE</w:t>
            </w:r>
          </w:p>
          <w:p w14:paraId="4C8E1918" w14:textId="77777777" w:rsidR="003F645B" w:rsidRPr="003F645B" w:rsidRDefault="003F645B" w:rsidP="003F645B">
            <w:pPr>
              <w:spacing w:before="120" w:after="120"/>
              <w:ind w:left="567" w:right="21"/>
              <w:jc w:val="both"/>
              <w:rPr>
                <w:rFonts w:ascii="Verdana" w:hAnsi="Verdana"/>
                <w:sz w:val="14"/>
                <w:szCs w:val="14"/>
              </w:rPr>
            </w:pPr>
            <w:r w:rsidRPr="003F645B">
              <w:rPr>
                <w:rFonts w:ascii="Verdana" w:hAnsi="Verdana"/>
                <w:b/>
                <w:sz w:val="14"/>
                <w:szCs w:val="14"/>
              </w:rPr>
              <w:t>Experiencia General:</w:t>
            </w:r>
            <w:r w:rsidRPr="003F645B">
              <w:rPr>
                <w:rFonts w:ascii="Verdana" w:hAnsi="Verdana"/>
                <w:sz w:val="14"/>
                <w:szCs w:val="14"/>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27E742A1" w14:textId="02659832" w:rsidR="00E374F8" w:rsidRPr="00E374F8" w:rsidRDefault="003F645B" w:rsidP="003F645B">
            <w:pPr>
              <w:spacing w:before="120" w:after="120"/>
              <w:ind w:left="567" w:right="206"/>
              <w:jc w:val="both"/>
              <w:rPr>
                <w:rFonts w:ascii="Verdana" w:hAnsi="Verdana" w:cs="Calibri"/>
                <w:sz w:val="14"/>
                <w:szCs w:val="14"/>
                <w:lang w:val="es-ES_tradnl"/>
              </w:rPr>
            </w:pPr>
            <w:r w:rsidRPr="003F645B">
              <w:rPr>
                <w:rFonts w:ascii="Verdana" w:hAnsi="Verdana"/>
                <w:b/>
                <w:sz w:val="14"/>
                <w:szCs w:val="14"/>
              </w:rPr>
              <w:t>Experiencia Específica:</w:t>
            </w:r>
            <w:r w:rsidRPr="003F645B">
              <w:rPr>
                <w:rFonts w:ascii="Verdana" w:hAnsi="Verdana"/>
                <w:sz w:val="14"/>
                <w:szCs w:val="14"/>
              </w:rPr>
              <w:t xml:space="preserve"> Venta de Cilindros para GNV mínima de 30.000 unidades desde enero de 2020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(DETALLAR Y RESPALDAR)</w:t>
            </w:r>
          </w:p>
          <w:p w14:paraId="03F5B373" w14:textId="4BCB9539" w:rsidR="00ED5576" w:rsidRPr="00ED5576" w:rsidRDefault="00ED5576" w:rsidP="0092355B">
            <w:pPr>
              <w:pStyle w:val="Ttulo2"/>
              <w:keepNext w:val="0"/>
              <w:numPr>
                <w:ilvl w:val="1"/>
                <w:numId w:val="80"/>
              </w:numPr>
              <w:spacing w:before="120" w:after="120"/>
              <w:ind w:left="540" w:right="159" w:hanging="426"/>
              <w:jc w:val="both"/>
              <w:rPr>
                <w:rFonts w:ascii="Verdana" w:hAnsi="Verdana"/>
                <w:sz w:val="14"/>
                <w:szCs w:val="14"/>
              </w:rPr>
            </w:pPr>
            <w:r w:rsidRPr="00ED5576">
              <w:rPr>
                <w:rFonts w:ascii="Verdana" w:hAnsi="Verdana"/>
                <w:sz w:val="14"/>
                <w:szCs w:val="14"/>
              </w:rPr>
              <w:t>RECEPCIÓN DE LOS BIENES</w:t>
            </w:r>
          </w:p>
          <w:p w14:paraId="03F1F8CE" w14:textId="695FFF2F" w:rsidR="00ED5576" w:rsidRPr="00ED5576" w:rsidRDefault="003F645B" w:rsidP="00ED5576">
            <w:pPr>
              <w:pStyle w:val="xmsonormal"/>
              <w:shd w:val="clear" w:color="auto" w:fill="FFFFFF"/>
              <w:spacing w:before="120" w:beforeAutospacing="0" w:after="120" w:afterAutospacing="0"/>
              <w:ind w:left="567" w:right="21"/>
              <w:jc w:val="both"/>
              <w:rPr>
                <w:rFonts w:ascii="Verdana" w:hAnsi="Verdana"/>
                <w:color w:val="212121"/>
                <w:sz w:val="14"/>
                <w:szCs w:val="14"/>
              </w:rPr>
            </w:pPr>
            <w:r w:rsidRPr="003F645B">
              <w:rPr>
                <w:rFonts w:ascii="Verdana" w:hAnsi="Verdana"/>
                <w:color w:val="212121"/>
                <w:sz w:val="14"/>
                <w:szCs w:val="14"/>
              </w:rPr>
              <w:t>El Proveedor deberá entregar los bienes en la Aduana Interior Oruro, a conformidad de la EEC-GNV.</w:t>
            </w:r>
          </w:p>
          <w:p w14:paraId="74E2A8E3"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 xml:space="preserve">MÉTODO DE EVALUACIÓN </w:t>
            </w:r>
          </w:p>
          <w:p w14:paraId="3675F331" w14:textId="77777777" w:rsidR="00ED5576" w:rsidRPr="00ED5576" w:rsidRDefault="00ED5576" w:rsidP="00ED5576">
            <w:pPr>
              <w:ind w:left="567" w:right="21"/>
              <w:rPr>
                <w:rFonts w:ascii="Verdana" w:hAnsi="Verdana"/>
                <w:color w:val="212121"/>
                <w:sz w:val="14"/>
                <w:szCs w:val="14"/>
                <w:lang w:val="es-BO" w:eastAsia="es-BO"/>
              </w:rPr>
            </w:pPr>
            <w:r w:rsidRPr="00ED5576">
              <w:rPr>
                <w:rFonts w:ascii="Verdana" w:hAnsi="Verdana"/>
                <w:color w:val="212121"/>
                <w:sz w:val="14"/>
                <w:szCs w:val="14"/>
                <w:lang w:val="es-BO" w:eastAsia="es-BO"/>
              </w:rPr>
              <w:t>Calidad, propuesta técnica y costo.</w:t>
            </w:r>
          </w:p>
          <w:p w14:paraId="65FF79D6"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FORMA DE ADJUDICACIÓN</w:t>
            </w:r>
          </w:p>
          <w:p w14:paraId="14F1FB2F" w14:textId="77777777" w:rsidR="00ED5576" w:rsidRPr="00ED5576" w:rsidRDefault="00ED5576" w:rsidP="00ED5576">
            <w:pPr>
              <w:ind w:left="567" w:right="21"/>
              <w:rPr>
                <w:rFonts w:ascii="Verdana" w:hAnsi="Verdana"/>
                <w:color w:val="212121"/>
                <w:sz w:val="14"/>
                <w:szCs w:val="14"/>
                <w:lang w:val="es-BO" w:eastAsia="es-BO"/>
              </w:rPr>
            </w:pPr>
            <w:r w:rsidRPr="00ED5576">
              <w:rPr>
                <w:rFonts w:ascii="Verdana" w:hAnsi="Verdana"/>
                <w:color w:val="212121"/>
                <w:sz w:val="14"/>
                <w:szCs w:val="14"/>
                <w:lang w:val="es-BO" w:eastAsia="es-BO"/>
              </w:rPr>
              <w:t>La adjudicación será por ítems.</w:t>
            </w:r>
          </w:p>
          <w:p w14:paraId="223DF7E4"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lang w:val="es-ES_tradnl"/>
              </w:rPr>
            </w:pPr>
            <w:r w:rsidRPr="00ED5576">
              <w:rPr>
                <w:rFonts w:ascii="Verdana" w:hAnsi="Verdana"/>
                <w:sz w:val="14"/>
                <w:szCs w:val="14"/>
              </w:rPr>
              <w:t xml:space="preserve">GASTOS POR CUENTA DE LA EMPRESA: </w:t>
            </w:r>
          </w:p>
          <w:p w14:paraId="086F8BF6" w14:textId="77777777" w:rsidR="003F645B" w:rsidRPr="003F645B" w:rsidRDefault="003F645B" w:rsidP="003F645B">
            <w:pPr>
              <w:pStyle w:val="NormalWeb"/>
              <w:shd w:val="clear" w:color="auto" w:fill="FFFFFF"/>
              <w:spacing w:before="120" w:after="120"/>
              <w:ind w:left="567" w:right="21"/>
              <w:jc w:val="both"/>
              <w:rPr>
                <w:rFonts w:ascii="Verdana" w:hAnsi="Verdana" w:cs="Arial"/>
                <w:kern w:val="28"/>
                <w:sz w:val="14"/>
                <w:szCs w:val="14"/>
                <w:lang w:val="es-ES" w:eastAsia="es-ES"/>
              </w:rPr>
            </w:pPr>
            <w:r w:rsidRPr="003F645B">
              <w:rPr>
                <w:rFonts w:ascii="Verdana" w:hAnsi="Verdana" w:cs="Arial"/>
                <w:kern w:val="28"/>
                <w:sz w:val="14"/>
                <w:szCs w:val="14"/>
                <w:lang w:val="es-ES" w:eastAsia="es-ES"/>
              </w:rPr>
              <w:t>El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A590128" w14:textId="77777777" w:rsidR="003F645B" w:rsidRPr="003F645B" w:rsidRDefault="003F645B" w:rsidP="0092355B">
            <w:pPr>
              <w:pStyle w:val="Prrafodelista"/>
              <w:numPr>
                <w:ilvl w:val="0"/>
                <w:numId w:val="86"/>
              </w:numPr>
              <w:spacing w:before="120" w:after="120"/>
              <w:ind w:left="1111" w:right="21" w:hanging="425"/>
              <w:jc w:val="both"/>
              <w:rPr>
                <w:rFonts w:ascii="Verdana" w:hAnsi="Verdana" w:cs="Arial"/>
                <w:kern w:val="28"/>
                <w:sz w:val="14"/>
                <w:szCs w:val="14"/>
              </w:rPr>
            </w:pPr>
            <w:r w:rsidRPr="003F645B">
              <w:rPr>
                <w:rFonts w:ascii="Verdana" w:hAnsi="Verdana" w:cs="Tahoma"/>
                <w:b/>
                <w:sz w:val="14"/>
                <w:szCs w:val="14"/>
                <w:lang w:val="es-ES_tradnl"/>
              </w:rPr>
              <w:t>Seguros y Fletes de Transporte:</w:t>
            </w:r>
            <w:r w:rsidRPr="003F645B">
              <w:rPr>
                <w:rFonts w:ascii="Verdana" w:hAnsi="Verdana" w:cs="Tahoma"/>
                <w:sz w:val="14"/>
                <w:szCs w:val="14"/>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038E3C7E"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kern w:val="28"/>
                <w:sz w:val="14"/>
                <w:szCs w:val="14"/>
              </w:rPr>
            </w:pPr>
            <w:r w:rsidRPr="003F645B">
              <w:rPr>
                <w:rFonts w:ascii="Verdana" w:hAnsi="Verdana"/>
                <w:b/>
                <w:sz w:val="14"/>
                <w:szCs w:val="14"/>
                <w:lang w:val="es-ES_tradnl"/>
              </w:rPr>
              <w:t>Daños a los bienes:</w:t>
            </w:r>
            <w:r w:rsidRPr="003F645B">
              <w:rPr>
                <w:rFonts w:ascii="Verdana" w:hAnsi="Verdana"/>
                <w:sz w:val="14"/>
                <w:szCs w:val="14"/>
                <w:lang w:val="es-ES_tradnl"/>
              </w:rPr>
              <w:t xml:space="preserve"> En el caso de ocurrir algún daño a los bienes antes de la entrega en los recintos aduaneros u Oficinas Regionales, será de responsabilidad exclusiva del proveedor contratado.</w:t>
            </w:r>
          </w:p>
          <w:p w14:paraId="02B362E7"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b/>
                <w:kern w:val="28"/>
                <w:sz w:val="14"/>
                <w:szCs w:val="14"/>
              </w:rPr>
            </w:pPr>
            <w:r w:rsidRPr="003F645B">
              <w:rPr>
                <w:rFonts w:ascii="Verdana" w:hAnsi="Verdana" w:cs="Arial"/>
                <w:b/>
                <w:kern w:val="28"/>
                <w:sz w:val="14"/>
                <w:szCs w:val="14"/>
              </w:rPr>
              <w:t xml:space="preserve">Reposición de los bienes: </w:t>
            </w:r>
            <w:r w:rsidRPr="003F645B">
              <w:rPr>
                <w:rFonts w:ascii="Verdana" w:hAnsi="Verdana" w:cs="Arial"/>
                <w:kern w:val="28"/>
                <w:sz w:val="14"/>
                <w:szCs w:val="14"/>
              </w:rPr>
              <w:t>Con respecto a los bienes con defectos de fabricación, el proveedor contratado deberá cubrir todos los costos para su reposición.</w:t>
            </w:r>
          </w:p>
          <w:p w14:paraId="36E5E314"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b/>
                <w:kern w:val="28"/>
                <w:sz w:val="14"/>
                <w:szCs w:val="14"/>
              </w:rPr>
            </w:pPr>
            <w:r w:rsidRPr="003F645B">
              <w:rPr>
                <w:rFonts w:ascii="Verdana" w:hAnsi="Verdana" w:cs="Arial"/>
                <w:b/>
                <w:kern w:val="28"/>
                <w:sz w:val="14"/>
                <w:szCs w:val="14"/>
              </w:rPr>
              <w:t xml:space="preserve">Tributos de importación y multas por contravenciones aduaneras: </w:t>
            </w:r>
            <w:r w:rsidRPr="003F645B">
              <w:rPr>
                <w:rFonts w:ascii="Verdana" w:hAnsi="Verdana" w:cs="Arial"/>
                <w:kern w:val="28"/>
                <w:sz w:val="14"/>
                <w:szCs w:val="14"/>
              </w:rPr>
              <w:t>El</w:t>
            </w:r>
            <w:r w:rsidRPr="003F645B">
              <w:rPr>
                <w:rFonts w:ascii="Verdana" w:hAnsi="Verdana" w:cs="Arial"/>
                <w:b/>
                <w:kern w:val="28"/>
                <w:sz w:val="14"/>
                <w:szCs w:val="14"/>
              </w:rPr>
              <w:t xml:space="preserve"> </w:t>
            </w:r>
            <w:r w:rsidRPr="003F645B">
              <w:rPr>
                <w:rFonts w:ascii="Verdana" w:hAnsi="Verdana" w:cs="Arial"/>
                <w:kern w:val="28"/>
                <w:sz w:val="14"/>
                <w:szCs w:val="14"/>
              </w:rPr>
              <w:t>pago de tributos de importación y multas por la generación de contravenciones  aduaneras originadas a consecuencia de aspectos relativos a la inconsistencia de la información de la documentación como errores u omisiones (parte del despacho aduanero), señalada en el numeral 5.5 de responsabilidad del Proveedor, que impida la obtención de la correspondiente Resolución Administrativa de Exención Tributaria ante la Aduana Nacional de Bolivia, deberán ser pagados por el proveedor contratado.</w:t>
            </w:r>
          </w:p>
          <w:p w14:paraId="74526054" w14:textId="23A9F0E1" w:rsidR="00ED5576" w:rsidRPr="006346EC" w:rsidRDefault="003F645B" w:rsidP="0092355B">
            <w:pPr>
              <w:pStyle w:val="Prrafodelista"/>
              <w:numPr>
                <w:ilvl w:val="0"/>
                <w:numId w:val="86"/>
              </w:numPr>
              <w:spacing w:before="120" w:after="120"/>
              <w:ind w:left="1111" w:right="206"/>
              <w:jc w:val="both"/>
              <w:rPr>
                <w:rFonts w:ascii="Verdana" w:hAnsi="Verdana" w:cs="Arial"/>
                <w:b/>
                <w:kern w:val="28"/>
                <w:sz w:val="14"/>
                <w:szCs w:val="14"/>
              </w:rPr>
            </w:pPr>
            <w:r w:rsidRPr="003F645B">
              <w:rPr>
                <w:rFonts w:ascii="Verdana" w:hAnsi="Verdana" w:cs="Arial"/>
                <w:b/>
                <w:kern w:val="28"/>
                <w:sz w:val="14"/>
                <w:szCs w:val="14"/>
              </w:rPr>
              <w:t xml:space="preserve">Otros costos: </w:t>
            </w:r>
            <w:r w:rsidRPr="003F645B">
              <w:rPr>
                <w:rFonts w:ascii="Verdana" w:hAnsi="Verdana" w:cs="Arial"/>
                <w:kern w:val="28"/>
                <w:sz w:val="14"/>
                <w:szCs w:val="14"/>
              </w:rPr>
              <w:t>El proveedor contratado deberá correr con todos los gastos que sean necesarios para la entrega de los bienes.</w:t>
            </w:r>
            <w:r w:rsidR="00ED5576" w:rsidRPr="006346EC">
              <w:rPr>
                <w:rFonts w:ascii="Verdana" w:hAnsi="Verdana" w:cs="Arial"/>
                <w:b/>
                <w:kern w:val="28"/>
                <w:sz w:val="14"/>
                <w:szCs w:val="14"/>
              </w:rPr>
              <w:t xml:space="preserve">  </w:t>
            </w:r>
          </w:p>
          <w:p w14:paraId="1746645D"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FORMA DE PAGO</w:t>
            </w:r>
          </w:p>
          <w:p w14:paraId="30E2653C" w14:textId="46E58021" w:rsidR="00ED5576" w:rsidRDefault="00ED5576" w:rsidP="00ED5576">
            <w:pPr>
              <w:spacing w:before="120" w:after="120"/>
              <w:ind w:left="567" w:right="111"/>
              <w:rPr>
                <w:rFonts w:ascii="Verdana" w:hAnsi="Verdana"/>
                <w:color w:val="212121"/>
                <w:sz w:val="18"/>
                <w:szCs w:val="18"/>
                <w:lang w:eastAsia="es-BO"/>
              </w:rPr>
            </w:pPr>
            <w:r w:rsidRPr="00ED5576">
              <w:rPr>
                <w:rFonts w:ascii="Verdana" w:hAnsi="Verdana"/>
                <w:color w:val="212121"/>
                <w:sz w:val="14"/>
                <w:szCs w:val="14"/>
                <w:lang w:eastAsia="es-BO"/>
              </w:rPr>
              <w:t>El pago se realizará a través la siguiente modalidad:</w:t>
            </w:r>
            <w:r>
              <w:rPr>
                <w:rFonts w:ascii="Verdana" w:hAnsi="Verdana"/>
                <w:color w:val="212121"/>
                <w:sz w:val="18"/>
                <w:szCs w:val="18"/>
                <w:lang w:eastAsia="es-BO"/>
              </w:rPr>
              <w:t xml:space="preserve"> </w:t>
            </w:r>
          </w:p>
          <w:p w14:paraId="7852718E" w14:textId="252BC4F9" w:rsidR="00ED5576" w:rsidRPr="00ED5576" w:rsidRDefault="00ED5576" w:rsidP="00ED5576">
            <w:pPr>
              <w:ind w:left="99" w:right="157"/>
              <w:jc w:val="center"/>
              <w:rPr>
                <w:rFonts w:ascii="Bookman Old Style" w:hAnsi="Bookman Old Style"/>
                <w:color w:val="212121"/>
                <w:sz w:val="14"/>
                <w:szCs w:val="14"/>
                <w:lang w:eastAsia="es-BO"/>
              </w:rPr>
            </w:pPr>
            <w:r w:rsidRPr="00ED5576">
              <w:rPr>
                <w:rFonts w:ascii="Bookman Old Style" w:hAnsi="Bookman Old Style" w:cs="Calibri"/>
                <w:b/>
                <w:sz w:val="14"/>
                <w:szCs w:val="14"/>
              </w:rPr>
              <w:lastRenderedPageBreak/>
              <w:t>TABLA 3</w:t>
            </w:r>
            <w:r w:rsidR="00A43C25">
              <w:rPr>
                <w:rFonts w:ascii="Bookman Old Style" w:hAnsi="Bookman Old Style" w:cs="Calibri"/>
                <w:b/>
                <w:sz w:val="14"/>
                <w:szCs w:val="14"/>
              </w:rPr>
              <w:t xml:space="preserve"> </w:t>
            </w:r>
            <w:r w:rsidR="00A43C25" w:rsidRPr="00A43C25">
              <w:rPr>
                <w:rFonts w:ascii="Bookman Old Style" w:hAnsi="Bookman Old Style" w:cs="Calibri"/>
                <w:b/>
                <w:sz w:val="14"/>
                <w:szCs w:val="14"/>
              </w:rPr>
              <w:t>FORMA DE PAGO</w:t>
            </w:r>
          </w:p>
          <w:tbl>
            <w:tblPr>
              <w:tblW w:w="567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371"/>
              <w:gridCol w:w="1425"/>
              <w:gridCol w:w="1875"/>
            </w:tblGrid>
            <w:tr w:rsidR="00ED5576" w:rsidRPr="00ED5576" w14:paraId="219926E8" w14:textId="77777777" w:rsidTr="00912CFB">
              <w:trPr>
                <w:trHeight w:val="20"/>
                <w:jc w:val="center"/>
              </w:trPr>
              <w:tc>
                <w:tcPr>
                  <w:tcW w:w="2371" w:type="dxa"/>
                  <w:shd w:val="clear" w:color="auto" w:fill="E7E6E6" w:themeFill="background2"/>
                  <w:noWrap/>
                  <w:vAlign w:val="center"/>
                  <w:hideMark/>
                </w:tcPr>
                <w:p w14:paraId="0DDB4EB9" w14:textId="77777777" w:rsidR="00ED5576" w:rsidRPr="00ED5576" w:rsidRDefault="00ED5576" w:rsidP="00ED5576">
                  <w:pPr>
                    <w:jc w:val="center"/>
                    <w:rPr>
                      <w:rFonts w:ascii="Bookman Old Style" w:hAnsi="Bookman Old Style" w:cs="Calibri"/>
                      <w:b/>
                      <w:bCs/>
                      <w:color w:val="000000"/>
                      <w:sz w:val="14"/>
                      <w:szCs w:val="14"/>
                    </w:rPr>
                  </w:pPr>
                  <w:r w:rsidRPr="00ED5576">
                    <w:rPr>
                      <w:rFonts w:ascii="Bookman Old Style" w:hAnsi="Bookman Old Style" w:cs="Calibri"/>
                      <w:b/>
                      <w:bCs/>
                      <w:color w:val="000000"/>
                      <w:sz w:val="14"/>
                      <w:szCs w:val="14"/>
                    </w:rPr>
                    <w:t>FORMAS DE PAGO</w:t>
                  </w:r>
                </w:p>
              </w:tc>
              <w:tc>
                <w:tcPr>
                  <w:tcW w:w="1425" w:type="dxa"/>
                  <w:shd w:val="clear" w:color="auto" w:fill="E7E6E6" w:themeFill="background2"/>
                  <w:vAlign w:val="center"/>
                  <w:hideMark/>
                </w:tcPr>
                <w:p w14:paraId="3167C5AE" w14:textId="77777777" w:rsidR="00ED5576" w:rsidRPr="00ED5576" w:rsidRDefault="00ED5576" w:rsidP="00ED5576">
                  <w:pPr>
                    <w:jc w:val="center"/>
                    <w:rPr>
                      <w:rFonts w:ascii="Bookman Old Style" w:hAnsi="Bookman Old Style" w:cs="Calibri"/>
                      <w:b/>
                      <w:bCs/>
                      <w:color w:val="000000"/>
                      <w:sz w:val="14"/>
                      <w:szCs w:val="14"/>
                    </w:rPr>
                  </w:pPr>
                  <w:r w:rsidRPr="00ED5576">
                    <w:rPr>
                      <w:rFonts w:ascii="Bookman Old Style" w:hAnsi="Bookman Old Style" w:cs="Calibri"/>
                      <w:b/>
                      <w:bCs/>
                      <w:color w:val="000000"/>
                      <w:sz w:val="14"/>
                      <w:szCs w:val="14"/>
                    </w:rPr>
                    <w:t>ENTREGA S/G CONTRATO</w:t>
                  </w:r>
                </w:p>
              </w:tc>
              <w:tc>
                <w:tcPr>
                  <w:tcW w:w="1875" w:type="dxa"/>
                  <w:shd w:val="clear" w:color="auto" w:fill="E7E6E6" w:themeFill="background2"/>
                  <w:vAlign w:val="center"/>
                  <w:hideMark/>
                </w:tcPr>
                <w:p w14:paraId="75178012" w14:textId="77777777" w:rsidR="00ED5576" w:rsidRPr="00ED5576" w:rsidRDefault="00ED5576" w:rsidP="00ED5576">
                  <w:pPr>
                    <w:jc w:val="center"/>
                    <w:rPr>
                      <w:rFonts w:ascii="Bookman Old Style" w:hAnsi="Bookman Old Style" w:cs="Calibri"/>
                      <w:b/>
                      <w:bCs/>
                      <w:color w:val="000000"/>
                      <w:sz w:val="14"/>
                      <w:szCs w:val="14"/>
                    </w:rPr>
                  </w:pPr>
                  <w:r w:rsidRPr="00ED5576">
                    <w:rPr>
                      <w:rFonts w:ascii="Bookman Old Style" w:hAnsi="Bookman Old Style" w:cs="Calibri"/>
                      <w:b/>
                      <w:bCs/>
                      <w:color w:val="000000"/>
                      <w:sz w:val="14"/>
                      <w:szCs w:val="14"/>
                    </w:rPr>
                    <w:t>% DE PAGO CARTA DE CREDITO</w:t>
                  </w:r>
                </w:p>
              </w:tc>
            </w:tr>
            <w:tr w:rsidR="00ED5576" w:rsidRPr="00ED5576" w14:paraId="249891B8" w14:textId="77777777" w:rsidTr="00912CFB">
              <w:trPr>
                <w:trHeight w:val="20"/>
                <w:jc w:val="center"/>
              </w:trPr>
              <w:tc>
                <w:tcPr>
                  <w:tcW w:w="2371" w:type="dxa"/>
                  <w:vMerge w:val="restart"/>
                  <w:vAlign w:val="center"/>
                  <w:hideMark/>
                </w:tcPr>
                <w:p w14:paraId="0B764935" w14:textId="77777777" w:rsidR="00ED5576" w:rsidRPr="00ED5576" w:rsidRDefault="00ED5576" w:rsidP="00ED5576">
                  <w:pPr>
                    <w:rPr>
                      <w:rFonts w:ascii="Bookman Old Style" w:hAnsi="Bookman Old Style" w:cs="Calibri"/>
                      <w:color w:val="000000"/>
                      <w:sz w:val="14"/>
                      <w:szCs w:val="14"/>
                    </w:rPr>
                  </w:pPr>
                  <w:r w:rsidRPr="00ED5576">
                    <w:rPr>
                      <w:rFonts w:ascii="Bookman Old Style" w:hAnsi="Bookman Old Style" w:cs="Calibri"/>
                      <w:color w:val="000000"/>
                      <w:sz w:val="14"/>
                      <w:szCs w:val="14"/>
                    </w:rPr>
                    <w:t>PRIMERA ENTREGA</w:t>
                  </w:r>
                </w:p>
              </w:tc>
              <w:tc>
                <w:tcPr>
                  <w:tcW w:w="1425" w:type="dxa"/>
                  <w:vMerge w:val="restart"/>
                  <w:noWrap/>
                  <w:vAlign w:val="center"/>
                  <w:hideMark/>
                </w:tcPr>
                <w:p w14:paraId="53E32F33"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30%</w:t>
                  </w:r>
                </w:p>
              </w:tc>
              <w:tc>
                <w:tcPr>
                  <w:tcW w:w="1875" w:type="dxa"/>
                  <w:noWrap/>
                  <w:vAlign w:val="center"/>
                  <w:hideMark/>
                </w:tcPr>
                <w:p w14:paraId="4D96932A"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60%</w:t>
                  </w:r>
                </w:p>
              </w:tc>
            </w:tr>
            <w:tr w:rsidR="00ED5576" w:rsidRPr="00ED5576" w14:paraId="39FBD6C9" w14:textId="77777777" w:rsidTr="00912CFB">
              <w:trPr>
                <w:trHeight w:val="20"/>
                <w:jc w:val="center"/>
              </w:trPr>
              <w:tc>
                <w:tcPr>
                  <w:tcW w:w="2371" w:type="dxa"/>
                  <w:vMerge/>
                  <w:vAlign w:val="center"/>
                  <w:hideMark/>
                </w:tcPr>
                <w:p w14:paraId="0C1B030F" w14:textId="77777777" w:rsidR="00ED5576" w:rsidRPr="00ED5576" w:rsidRDefault="00ED5576" w:rsidP="00ED5576">
                  <w:pPr>
                    <w:rPr>
                      <w:rFonts w:ascii="Bookman Old Style" w:hAnsi="Bookman Old Style" w:cs="Calibri"/>
                      <w:color w:val="000000"/>
                      <w:sz w:val="14"/>
                      <w:szCs w:val="14"/>
                    </w:rPr>
                  </w:pPr>
                </w:p>
              </w:tc>
              <w:tc>
                <w:tcPr>
                  <w:tcW w:w="0" w:type="auto"/>
                  <w:vMerge/>
                  <w:vAlign w:val="center"/>
                  <w:hideMark/>
                </w:tcPr>
                <w:p w14:paraId="0351074E" w14:textId="77777777" w:rsidR="00ED5576" w:rsidRPr="00ED5576" w:rsidRDefault="00ED5576" w:rsidP="00ED5576">
                  <w:pPr>
                    <w:rPr>
                      <w:rFonts w:ascii="Bookman Old Style" w:hAnsi="Bookman Old Style" w:cs="Calibri"/>
                      <w:color w:val="000000"/>
                      <w:sz w:val="14"/>
                      <w:szCs w:val="14"/>
                    </w:rPr>
                  </w:pPr>
                </w:p>
              </w:tc>
              <w:tc>
                <w:tcPr>
                  <w:tcW w:w="1875" w:type="dxa"/>
                  <w:noWrap/>
                  <w:vAlign w:val="center"/>
                  <w:hideMark/>
                </w:tcPr>
                <w:p w14:paraId="5691FF4B"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40%</w:t>
                  </w:r>
                </w:p>
              </w:tc>
            </w:tr>
            <w:tr w:rsidR="00ED5576" w:rsidRPr="00ED5576" w14:paraId="7B9C7961" w14:textId="77777777" w:rsidTr="00912CFB">
              <w:trPr>
                <w:trHeight w:val="20"/>
                <w:jc w:val="center"/>
              </w:trPr>
              <w:tc>
                <w:tcPr>
                  <w:tcW w:w="2371" w:type="dxa"/>
                  <w:vMerge w:val="restart"/>
                  <w:vAlign w:val="center"/>
                  <w:hideMark/>
                </w:tcPr>
                <w:p w14:paraId="0D6BB523" w14:textId="77777777" w:rsidR="00ED5576" w:rsidRPr="00ED5576" w:rsidRDefault="00ED5576" w:rsidP="00ED5576">
                  <w:pPr>
                    <w:rPr>
                      <w:rFonts w:ascii="Bookman Old Style" w:hAnsi="Bookman Old Style" w:cs="Calibri"/>
                      <w:color w:val="000000"/>
                      <w:sz w:val="14"/>
                      <w:szCs w:val="14"/>
                    </w:rPr>
                  </w:pPr>
                  <w:r w:rsidRPr="00ED5576">
                    <w:rPr>
                      <w:rFonts w:ascii="Bookman Old Style" w:hAnsi="Bookman Old Style" w:cs="Calibri"/>
                      <w:color w:val="000000"/>
                      <w:sz w:val="14"/>
                      <w:szCs w:val="14"/>
                    </w:rPr>
                    <w:t>SEGUNDA ENTREGA</w:t>
                  </w:r>
                </w:p>
              </w:tc>
              <w:tc>
                <w:tcPr>
                  <w:tcW w:w="1425" w:type="dxa"/>
                  <w:vMerge w:val="restart"/>
                  <w:noWrap/>
                  <w:vAlign w:val="center"/>
                  <w:hideMark/>
                </w:tcPr>
                <w:p w14:paraId="7810CA91"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30%</w:t>
                  </w:r>
                </w:p>
              </w:tc>
              <w:tc>
                <w:tcPr>
                  <w:tcW w:w="1875" w:type="dxa"/>
                  <w:noWrap/>
                  <w:vAlign w:val="center"/>
                  <w:hideMark/>
                </w:tcPr>
                <w:p w14:paraId="37380820"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60%</w:t>
                  </w:r>
                </w:p>
              </w:tc>
            </w:tr>
            <w:tr w:rsidR="00ED5576" w:rsidRPr="00ED5576" w14:paraId="069A0ABF" w14:textId="77777777" w:rsidTr="00912CFB">
              <w:trPr>
                <w:trHeight w:val="20"/>
                <w:jc w:val="center"/>
              </w:trPr>
              <w:tc>
                <w:tcPr>
                  <w:tcW w:w="2371" w:type="dxa"/>
                  <w:vMerge/>
                  <w:vAlign w:val="center"/>
                  <w:hideMark/>
                </w:tcPr>
                <w:p w14:paraId="3CE98290" w14:textId="77777777" w:rsidR="00ED5576" w:rsidRPr="00ED5576" w:rsidRDefault="00ED5576" w:rsidP="00ED5576">
                  <w:pPr>
                    <w:rPr>
                      <w:rFonts w:ascii="Bookman Old Style" w:hAnsi="Bookman Old Style" w:cs="Calibri"/>
                      <w:color w:val="000000"/>
                      <w:sz w:val="14"/>
                      <w:szCs w:val="14"/>
                    </w:rPr>
                  </w:pPr>
                </w:p>
              </w:tc>
              <w:tc>
                <w:tcPr>
                  <w:tcW w:w="0" w:type="auto"/>
                  <w:vMerge/>
                  <w:vAlign w:val="center"/>
                  <w:hideMark/>
                </w:tcPr>
                <w:p w14:paraId="65429FC2" w14:textId="77777777" w:rsidR="00ED5576" w:rsidRPr="00ED5576" w:rsidRDefault="00ED5576" w:rsidP="00ED5576">
                  <w:pPr>
                    <w:rPr>
                      <w:rFonts w:ascii="Bookman Old Style" w:hAnsi="Bookman Old Style" w:cs="Calibri"/>
                      <w:color w:val="000000"/>
                      <w:sz w:val="14"/>
                      <w:szCs w:val="14"/>
                    </w:rPr>
                  </w:pPr>
                </w:p>
              </w:tc>
              <w:tc>
                <w:tcPr>
                  <w:tcW w:w="1875" w:type="dxa"/>
                  <w:noWrap/>
                  <w:vAlign w:val="center"/>
                  <w:hideMark/>
                </w:tcPr>
                <w:p w14:paraId="47F7C053"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40%</w:t>
                  </w:r>
                </w:p>
              </w:tc>
            </w:tr>
            <w:tr w:rsidR="00ED5576" w:rsidRPr="00ED5576" w14:paraId="4F2412E7" w14:textId="77777777" w:rsidTr="00912CFB">
              <w:trPr>
                <w:trHeight w:val="20"/>
                <w:jc w:val="center"/>
              </w:trPr>
              <w:tc>
                <w:tcPr>
                  <w:tcW w:w="2371" w:type="dxa"/>
                  <w:vMerge w:val="restart"/>
                  <w:vAlign w:val="center"/>
                  <w:hideMark/>
                </w:tcPr>
                <w:p w14:paraId="5E9AE5A7" w14:textId="77777777" w:rsidR="00ED5576" w:rsidRPr="00ED5576" w:rsidRDefault="00ED5576" w:rsidP="00ED5576">
                  <w:pPr>
                    <w:rPr>
                      <w:rFonts w:ascii="Bookman Old Style" w:hAnsi="Bookman Old Style" w:cs="Calibri"/>
                      <w:color w:val="000000"/>
                      <w:sz w:val="14"/>
                      <w:szCs w:val="14"/>
                    </w:rPr>
                  </w:pPr>
                  <w:r w:rsidRPr="00ED5576">
                    <w:rPr>
                      <w:rFonts w:ascii="Bookman Old Style" w:hAnsi="Bookman Old Style" w:cs="Calibri"/>
                      <w:color w:val="000000"/>
                      <w:sz w:val="14"/>
                      <w:szCs w:val="14"/>
                    </w:rPr>
                    <w:t>TERCERA ENTREGA</w:t>
                  </w:r>
                </w:p>
              </w:tc>
              <w:tc>
                <w:tcPr>
                  <w:tcW w:w="1425" w:type="dxa"/>
                  <w:vMerge w:val="restart"/>
                  <w:noWrap/>
                  <w:vAlign w:val="center"/>
                  <w:hideMark/>
                </w:tcPr>
                <w:p w14:paraId="77690E35"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40%</w:t>
                  </w:r>
                </w:p>
              </w:tc>
              <w:tc>
                <w:tcPr>
                  <w:tcW w:w="1875" w:type="dxa"/>
                  <w:noWrap/>
                  <w:vAlign w:val="center"/>
                  <w:hideMark/>
                </w:tcPr>
                <w:p w14:paraId="1452FF97"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60%</w:t>
                  </w:r>
                </w:p>
              </w:tc>
            </w:tr>
            <w:tr w:rsidR="00ED5576" w:rsidRPr="00ED5576" w14:paraId="498A05E2" w14:textId="77777777" w:rsidTr="00912CFB">
              <w:trPr>
                <w:trHeight w:val="20"/>
                <w:jc w:val="center"/>
              </w:trPr>
              <w:tc>
                <w:tcPr>
                  <w:tcW w:w="2371" w:type="dxa"/>
                  <w:vMerge/>
                  <w:vAlign w:val="center"/>
                  <w:hideMark/>
                </w:tcPr>
                <w:p w14:paraId="35F619F6" w14:textId="77777777" w:rsidR="00ED5576" w:rsidRPr="00ED5576" w:rsidRDefault="00ED5576" w:rsidP="00ED5576">
                  <w:pPr>
                    <w:rPr>
                      <w:rFonts w:ascii="Bookman Old Style" w:hAnsi="Bookman Old Style" w:cs="Calibri"/>
                      <w:color w:val="000000"/>
                      <w:sz w:val="14"/>
                      <w:szCs w:val="14"/>
                    </w:rPr>
                  </w:pPr>
                </w:p>
              </w:tc>
              <w:tc>
                <w:tcPr>
                  <w:tcW w:w="0" w:type="auto"/>
                  <w:vMerge/>
                  <w:vAlign w:val="center"/>
                  <w:hideMark/>
                </w:tcPr>
                <w:p w14:paraId="3D4EB760" w14:textId="77777777" w:rsidR="00ED5576" w:rsidRPr="00ED5576" w:rsidRDefault="00ED5576" w:rsidP="00ED5576">
                  <w:pPr>
                    <w:rPr>
                      <w:rFonts w:ascii="Bookman Old Style" w:hAnsi="Bookman Old Style" w:cs="Calibri"/>
                      <w:color w:val="000000"/>
                      <w:sz w:val="14"/>
                      <w:szCs w:val="14"/>
                    </w:rPr>
                  </w:pPr>
                </w:p>
              </w:tc>
              <w:tc>
                <w:tcPr>
                  <w:tcW w:w="1875" w:type="dxa"/>
                  <w:noWrap/>
                  <w:vAlign w:val="center"/>
                  <w:hideMark/>
                </w:tcPr>
                <w:p w14:paraId="0FDDC2E2"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40%</w:t>
                  </w:r>
                </w:p>
              </w:tc>
            </w:tr>
            <w:tr w:rsidR="00ED5576" w:rsidRPr="00ED5576" w14:paraId="59705E7B" w14:textId="77777777" w:rsidTr="00912CFB">
              <w:trPr>
                <w:trHeight w:val="20"/>
                <w:jc w:val="center"/>
              </w:trPr>
              <w:tc>
                <w:tcPr>
                  <w:tcW w:w="2371" w:type="dxa"/>
                  <w:vAlign w:val="center"/>
                  <w:hideMark/>
                </w:tcPr>
                <w:p w14:paraId="4F108844" w14:textId="77777777" w:rsidR="00ED5576" w:rsidRPr="00ED5576" w:rsidRDefault="00ED5576" w:rsidP="00ED5576">
                  <w:pPr>
                    <w:rPr>
                      <w:rFonts w:ascii="Bookman Old Style" w:hAnsi="Bookman Old Style" w:cs="Calibri"/>
                      <w:color w:val="000000"/>
                      <w:sz w:val="14"/>
                      <w:szCs w:val="14"/>
                    </w:rPr>
                  </w:pPr>
                  <w:r w:rsidRPr="00ED5576">
                    <w:rPr>
                      <w:rFonts w:ascii="Bookman Old Style" w:hAnsi="Bookman Old Style" w:cs="Calibri"/>
                      <w:color w:val="000000"/>
                      <w:sz w:val="14"/>
                      <w:szCs w:val="14"/>
                    </w:rPr>
                    <w:t>TOTAL DEL CONTRATO</w:t>
                  </w:r>
                </w:p>
              </w:tc>
              <w:tc>
                <w:tcPr>
                  <w:tcW w:w="1425" w:type="dxa"/>
                  <w:noWrap/>
                  <w:vAlign w:val="center"/>
                  <w:hideMark/>
                </w:tcPr>
                <w:p w14:paraId="48487863"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100%</w:t>
                  </w:r>
                </w:p>
              </w:tc>
              <w:tc>
                <w:tcPr>
                  <w:tcW w:w="1875" w:type="dxa"/>
                  <w:noWrap/>
                  <w:vAlign w:val="center"/>
                  <w:hideMark/>
                </w:tcPr>
                <w:p w14:paraId="1F3F4615" w14:textId="77777777" w:rsidR="00ED5576" w:rsidRPr="00ED5576" w:rsidRDefault="00ED5576" w:rsidP="00ED5576">
                  <w:pPr>
                    <w:jc w:val="center"/>
                    <w:rPr>
                      <w:rFonts w:ascii="Bookman Old Style" w:hAnsi="Bookman Old Style" w:cs="Calibri"/>
                      <w:color w:val="000000"/>
                      <w:sz w:val="14"/>
                      <w:szCs w:val="14"/>
                    </w:rPr>
                  </w:pPr>
                </w:p>
              </w:tc>
            </w:tr>
          </w:tbl>
          <w:p w14:paraId="1B88BCB7" w14:textId="0E597A12" w:rsidR="00ED5576" w:rsidRDefault="003F645B" w:rsidP="00F80E11">
            <w:pPr>
              <w:shd w:val="clear" w:color="auto" w:fill="FFFFFF"/>
              <w:spacing w:before="120" w:after="120"/>
              <w:ind w:left="567" w:right="206"/>
              <w:jc w:val="both"/>
              <w:rPr>
                <w:rFonts w:ascii="Verdana" w:hAnsi="Verdana"/>
                <w:color w:val="212121"/>
                <w:sz w:val="14"/>
                <w:szCs w:val="14"/>
                <w:lang w:eastAsia="es-BO"/>
              </w:rPr>
            </w:pPr>
            <w:r w:rsidRPr="003F645B">
              <w:rPr>
                <w:rFonts w:ascii="Verdana" w:hAnsi="Verdana"/>
                <w:color w:val="212121"/>
                <w:sz w:val="14"/>
                <w:szCs w:val="14"/>
                <w:lang w:eastAsia="es-BO"/>
              </w:rPr>
              <w:t>El pago se realizará a través de una (1) carta de crédito a la vista por el 100% del monto total del contrato, emitida por el Banco Central de Bolivia, según el siguiente detalle:</w:t>
            </w:r>
          </w:p>
          <w:p w14:paraId="67BC6A02" w14:textId="77777777" w:rsidR="00ED5576" w:rsidRPr="00ED5576" w:rsidRDefault="00ED5576" w:rsidP="00ED5576">
            <w:pPr>
              <w:spacing w:before="120" w:after="120"/>
              <w:ind w:left="567" w:right="21"/>
              <w:jc w:val="both"/>
              <w:rPr>
                <w:rFonts w:ascii="Verdana" w:hAnsi="Verdana" w:cs="Calibri"/>
                <w:b/>
                <w:sz w:val="14"/>
                <w:szCs w:val="14"/>
              </w:rPr>
            </w:pPr>
            <w:r w:rsidRPr="00ED5576">
              <w:rPr>
                <w:rFonts w:ascii="Verdana" w:hAnsi="Verdana" w:cs="Calibri"/>
                <w:b/>
                <w:sz w:val="14"/>
                <w:szCs w:val="14"/>
              </w:rPr>
              <w:t>PRIMERA ENTREGA:</w:t>
            </w:r>
          </w:p>
          <w:p w14:paraId="4BAF69DC" w14:textId="77777777" w:rsidR="003F645B" w:rsidRPr="003F645B" w:rsidRDefault="003F645B" w:rsidP="003F645B">
            <w:pPr>
              <w:spacing w:before="120" w:after="120"/>
              <w:ind w:left="567"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58E63A06" w14:textId="77777777" w:rsidR="003F645B" w:rsidRDefault="003F645B" w:rsidP="0092355B">
            <w:pPr>
              <w:pStyle w:val="Prrafodelista"/>
              <w:numPr>
                <w:ilvl w:val="0"/>
                <w:numId w:val="87"/>
              </w:numPr>
              <w:ind w:right="65"/>
              <w:jc w:val="both"/>
              <w:rPr>
                <w:rFonts w:ascii="Verdana" w:hAnsi="Verdana" w:cs="Calibri"/>
                <w:sz w:val="14"/>
                <w:szCs w:val="14"/>
              </w:rPr>
            </w:pPr>
            <w:r w:rsidRPr="003F645B">
              <w:rPr>
                <w:rFonts w:ascii="Verdana" w:hAnsi="Verdana" w:cs="Calibri"/>
                <w:sz w:val="14"/>
                <w:szCs w:val="14"/>
              </w:rPr>
              <w:t>Informe de multas (si corresponde)</w:t>
            </w:r>
          </w:p>
          <w:p w14:paraId="70D2968B" w14:textId="5A5062AC" w:rsidR="00ED5576" w:rsidRPr="003F645B" w:rsidRDefault="003F645B" w:rsidP="0092355B">
            <w:pPr>
              <w:pStyle w:val="Prrafodelista"/>
              <w:numPr>
                <w:ilvl w:val="0"/>
                <w:numId w:val="87"/>
              </w:numPr>
              <w:ind w:right="65"/>
              <w:jc w:val="both"/>
              <w:rPr>
                <w:rFonts w:ascii="Verdana" w:hAnsi="Verdana" w:cs="Calibri"/>
                <w:sz w:val="14"/>
                <w:szCs w:val="14"/>
              </w:rPr>
            </w:pPr>
            <w:r w:rsidRPr="003F645B">
              <w:rPr>
                <w:rFonts w:ascii="Verdana" w:hAnsi="Verdana" w:cs="Calibri"/>
                <w:sz w:val="14"/>
                <w:szCs w:val="14"/>
              </w:rPr>
              <w:t>Informe de recepción y conformidad de la primera entrega</w:t>
            </w:r>
            <w:r w:rsidR="00ED5576" w:rsidRPr="003F645B">
              <w:rPr>
                <w:rFonts w:ascii="Verdana" w:hAnsi="Verdana" w:cs="Calibri"/>
                <w:sz w:val="14"/>
                <w:szCs w:val="14"/>
              </w:rPr>
              <w:t xml:space="preserve"> </w:t>
            </w:r>
          </w:p>
          <w:p w14:paraId="59E6535F" w14:textId="77777777" w:rsidR="00ED5576" w:rsidRPr="00ED5576" w:rsidRDefault="00ED5576" w:rsidP="00F80E11">
            <w:pPr>
              <w:spacing w:before="120" w:after="120"/>
              <w:ind w:left="522" w:right="65"/>
              <w:jc w:val="both"/>
              <w:rPr>
                <w:rFonts w:ascii="Verdana" w:hAnsi="Verdana" w:cs="Calibri"/>
                <w:b/>
                <w:sz w:val="14"/>
                <w:szCs w:val="14"/>
              </w:rPr>
            </w:pPr>
            <w:r w:rsidRPr="00ED5576">
              <w:rPr>
                <w:rFonts w:ascii="Verdana" w:hAnsi="Verdana" w:cs="Calibri"/>
                <w:b/>
                <w:sz w:val="14"/>
                <w:szCs w:val="14"/>
              </w:rPr>
              <w:t>SEGUNDA ENTREGA:</w:t>
            </w:r>
          </w:p>
          <w:p w14:paraId="00431C28" w14:textId="77777777" w:rsidR="003F645B" w:rsidRPr="003F645B" w:rsidRDefault="003F645B" w:rsidP="003F645B">
            <w:pPr>
              <w:spacing w:before="120" w:after="120"/>
              <w:ind w:left="522"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2AE1B679" w14:textId="77777777" w:rsidR="003F645B" w:rsidRDefault="003F645B" w:rsidP="0092355B">
            <w:pPr>
              <w:pStyle w:val="Prrafodelista"/>
              <w:numPr>
                <w:ilvl w:val="0"/>
                <w:numId w:val="88"/>
              </w:numPr>
              <w:ind w:left="1107" w:right="65"/>
              <w:jc w:val="both"/>
              <w:rPr>
                <w:rFonts w:ascii="Verdana" w:hAnsi="Verdana" w:cs="Calibri"/>
                <w:sz w:val="14"/>
                <w:szCs w:val="14"/>
              </w:rPr>
            </w:pPr>
            <w:r w:rsidRPr="003F645B">
              <w:rPr>
                <w:rFonts w:ascii="Verdana" w:hAnsi="Verdana" w:cs="Calibri"/>
                <w:sz w:val="14"/>
                <w:szCs w:val="14"/>
              </w:rPr>
              <w:t>Informe de multas (si corresponde)</w:t>
            </w:r>
          </w:p>
          <w:p w14:paraId="33808312" w14:textId="41851E21" w:rsidR="00ED5576" w:rsidRPr="003F645B" w:rsidRDefault="003F645B" w:rsidP="0092355B">
            <w:pPr>
              <w:pStyle w:val="Prrafodelista"/>
              <w:numPr>
                <w:ilvl w:val="0"/>
                <w:numId w:val="88"/>
              </w:numPr>
              <w:ind w:left="1107" w:right="65"/>
              <w:jc w:val="both"/>
              <w:rPr>
                <w:rFonts w:ascii="Verdana" w:hAnsi="Verdana" w:cs="Calibri"/>
                <w:sz w:val="14"/>
                <w:szCs w:val="14"/>
              </w:rPr>
            </w:pPr>
            <w:r w:rsidRPr="003F645B">
              <w:rPr>
                <w:rFonts w:ascii="Verdana" w:hAnsi="Verdana" w:cs="Calibri"/>
                <w:sz w:val="14"/>
                <w:szCs w:val="14"/>
              </w:rPr>
              <w:t>Informe de recepción y conformidad de la segunda entrega</w:t>
            </w:r>
            <w:r w:rsidR="00ED5576" w:rsidRPr="003F645B">
              <w:rPr>
                <w:rFonts w:ascii="Verdana" w:hAnsi="Verdana" w:cs="Calibri"/>
                <w:sz w:val="14"/>
                <w:szCs w:val="14"/>
              </w:rPr>
              <w:t xml:space="preserve"> </w:t>
            </w:r>
          </w:p>
          <w:p w14:paraId="643129E5" w14:textId="77777777" w:rsidR="00ED5576" w:rsidRPr="00ED5576" w:rsidRDefault="00ED5576" w:rsidP="00F80E11">
            <w:pPr>
              <w:spacing w:before="120" w:after="120"/>
              <w:ind w:left="522" w:right="65"/>
              <w:jc w:val="both"/>
              <w:rPr>
                <w:rFonts w:ascii="Verdana" w:hAnsi="Verdana" w:cs="Calibri"/>
                <w:b/>
                <w:sz w:val="14"/>
                <w:szCs w:val="14"/>
              </w:rPr>
            </w:pPr>
            <w:r w:rsidRPr="00ED5576">
              <w:rPr>
                <w:rFonts w:ascii="Verdana" w:hAnsi="Verdana" w:cs="Calibri"/>
                <w:b/>
                <w:sz w:val="14"/>
                <w:szCs w:val="14"/>
              </w:rPr>
              <w:t>TERCERA ENTREGA:</w:t>
            </w:r>
          </w:p>
          <w:p w14:paraId="2112D78E" w14:textId="77777777" w:rsidR="003F645B" w:rsidRPr="003F645B" w:rsidRDefault="003F645B" w:rsidP="003F645B">
            <w:pPr>
              <w:spacing w:before="120" w:after="120"/>
              <w:ind w:left="522"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5FF59906" w14:textId="77777777" w:rsidR="003F645B" w:rsidRDefault="003F645B" w:rsidP="0092355B">
            <w:pPr>
              <w:pStyle w:val="Prrafodelista"/>
              <w:numPr>
                <w:ilvl w:val="0"/>
                <w:numId w:val="89"/>
              </w:numPr>
              <w:ind w:left="1107" w:right="21"/>
              <w:jc w:val="both"/>
              <w:rPr>
                <w:rFonts w:ascii="Verdana" w:hAnsi="Verdana" w:cs="Calibri"/>
                <w:sz w:val="14"/>
                <w:szCs w:val="14"/>
              </w:rPr>
            </w:pPr>
            <w:r w:rsidRPr="003F645B">
              <w:rPr>
                <w:rFonts w:ascii="Verdana" w:hAnsi="Verdana" w:cs="Calibri"/>
                <w:sz w:val="14"/>
                <w:szCs w:val="14"/>
              </w:rPr>
              <w:t>Informe de multas (si corresponde)</w:t>
            </w:r>
          </w:p>
          <w:p w14:paraId="02A8F624" w14:textId="53041DBC" w:rsidR="00ED5576" w:rsidRPr="003F645B" w:rsidRDefault="003F645B" w:rsidP="0092355B">
            <w:pPr>
              <w:pStyle w:val="Prrafodelista"/>
              <w:numPr>
                <w:ilvl w:val="0"/>
                <w:numId w:val="89"/>
              </w:numPr>
              <w:ind w:left="1107" w:right="21"/>
              <w:jc w:val="both"/>
              <w:rPr>
                <w:rFonts w:ascii="Verdana" w:hAnsi="Verdana" w:cs="Calibri"/>
                <w:sz w:val="14"/>
                <w:szCs w:val="14"/>
              </w:rPr>
            </w:pPr>
            <w:r w:rsidRPr="003F645B">
              <w:rPr>
                <w:rFonts w:ascii="Verdana" w:hAnsi="Verdana" w:cs="Calibri"/>
                <w:sz w:val="14"/>
                <w:szCs w:val="14"/>
              </w:rPr>
              <w:t>Informe de recepción y conformidad de la tercera entrega.</w:t>
            </w:r>
          </w:p>
          <w:p w14:paraId="26F768FE" w14:textId="77777777" w:rsidR="00ED5576" w:rsidRPr="00ED5576" w:rsidRDefault="00ED5576" w:rsidP="00ED5576">
            <w:pPr>
              <w:tabs>
                <w:tab w:val="left" w:pos="1701"/>
                <w:tab w:val="left" w:pos="1843"/>
              </w:tabs>
              <w:spacing w:before="120" w:after="120"/>
              <w:ind w:left="567" w:right="21"/>
              <w:jc w:val="both"/>
              <w:rPr>
                <w:rFonts w:ascii="Verdana" w:hAnsi="Verdana" w:cs="Arial"/>
                <w:b/>
                <w:sz w:val="14"/>
                <w:szCs w:val="14"/>
              </w:rPr>
            </w:pPr>
            <w:r w:rsidRPr="00ED5576">
              <w:rPr>
                <w:rFonts w:ascii="Verdana" w:hAnsi="Verdana" w:cs="Arial"/>
                <w:b/>
                <w:sz w:val="14"/>
                <w:szCs w:val="14"/>
              </w:rPr>
              <w:t xml:space="preserve">RECEPCION Y CONFORMIDAD DEFINITIVA DE LOS BIENES </w:t>
            </w:r>
          </w:p>
          <w:p w14:paraId="3878017E" w14:textId="77777777" w:rsidR="003F645B" w:rsidRPr="003F645B" w:rsidRDefault="003F645B" w:rsidP="003F645B">
            <w:pPr>
              <w:tabs>
                <w:tab w:val="left" w:pos="1701"/>
                <w:tab w:val="left" w:pos="1843"/>
              </w:tabs>
              <w:spacing w:before="120" w:after="120"/>
              <w:ind w:left="567" w:right="21"/>
              <w:jc w:val="both"/>
              <w:rPr>
                <w:rFonts w:ascii="Verdana" w:hAnsi="Verdana" w:cs="Arial"/>
                <w:sz w:val="14"/>
                <w:szCs w:val="14"/>
              </w:rPr>
            </w:pPr>
            <w:r w:rsidRPr="003F645B">
              <w:rPr>
                <w:rFonts w:ascii="Verdana" w:hAnsi="Verdana" w:cs="Arial"/>
                <w:sz w:val="14"/>
                <w:szCs w:val="14"/>
              </w:rPr>
              <w:t>Una vez emitidos los informes:</w:t>
            </w:r>
          </w:p>
          <w:p w14:paraId="6EDE06ED"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primera entrega.</w:t>
            </w:r>
          </w:p>
          <w:p w14:paraId="56BCAF3A"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segunda entrega.</w:t>
            </w:r>
          </w:p>
          <w:p w14:paraId="1F9B2B19"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tercera entrega.</w:t>
            </w:r>
          </w:p>
          <w:p w14:paraId="008648B2" w14:textId="1ED12E8F" w:rsidR="00ED5576" w:rsidRPr="00ED5576" w:rsidRDefault="003F645B" w:rsidP="003F645B">
            <w:pPr>
              <w:spacing w:before="120" w:after="120"/>
              <w:ind w:left="567" w:right="65"/>
              <w:jc w:val="both"/>
              <w:rPr>
                <w:rFonts w:ascii="Verdana" w:hAnsi="Verdana" w:cs="Calibri"/>
                <w:sz w:val="14"/>
                <w:szCs w:val="14"/>
              </w:rPr>
            </w:pPr>
            <w:r w:rsidRPr="003F645B">
              <w:rPr>
                <w:rFonts w:ascii="Verdana" w:hAnsi="Verdana" w:cs="Calibri"/>
                <w:sz w:val="14"/>
                <w:szCs w:val="14"/>
              </w:rPr>
              <w:t>La Comisión de Recepción procederá a emitir el Informe de Recepción y Conformidad Definitiva de los Bienes, con la verificación del cumplimiento de las condiciones adicionales.</w:t>
            </w:r>
          </w:p>
          <w:p w14:paraId="3A9F7675" w14:textId="46600F09" w:rsidR="00ED5576" w:rsidRPr="00ED5576" w:rsidRDefault="00ED5576" w:rsidP="0092355B">
            <w:pPr>
              <w:pStyle w:val="Ttulo2"/>
              <w:keepNext w:val="0"/>
              <w:numPr>
                <w:ilvl w:val="1"/>
                <w:numId w:val="80"/>
              </w:numPr>
              <w:spacing w:before="120" w:after="120"/>
              <w:ind w:left="540" w:right="65" w:hanging="426"/>
              <w:jc w:val="both"/>
              <w:rPr>
                <w:rFonts w:ascii="Verdana" w:hAnsi="Verdana"/>
                <w:sz w:val="14"/>
                <w:szCs w:val="14"/>
              </w:rPr>
            </w:pPr>
            <w:r w:rsidRPr="00ED5576">
              <w:rPr>
                <w:rFonts w:ascii="Verdana" w:hAnsi="Verdana"/>
                <w:sz w:val="14"/>
                <w:szCs w:val="14"/>
              </w:rPr>
              <w:t>CIERRE POR CUMPLIMIENTO DE CONTRATO</w:t>
            </w:r>
          </w:p>
          <w:p w14:paraId="589B6A85" w14:textId="77777777" w:rsidR="003F645B" w:rsidRPr="003F645B" w:rsidRDefault="003F645B" w:rsidP="003F645B">
            <w:pPr>
              <w:spacing w:before="120" w:after="120"/>
              <w:ind w:left="567" w:right="21"/>
              <w:jc w:val="both"/>
              <w:rPr>
                <w:rFonts w:ascii="Verdana" w:hAnsi="Verdana" w:cs="Calibri"/>
                <w:sz w:val="14"/>
                <w:szCs w:val="14"/>
              </w:rPr>
            </w:pPr>
            <w:r w:rsidRPr="003F645B">
              <w:rPr>
                <w:rFonts w:ascii="Verdana" w:hAnsi="Verdana"/>
                <w:sz w:val="14"/>
                <w:szCs w:val="14"/>
              </w:rPr>
              <w:t xml:space="preserve">Una vez que se haya dado cumplimiento a todo lo estipulado en el Contrato, DBC y propuesta adjudicada, la EEC-GNV procederá al cierre por cumplimiento de contrato, con los siguientes documentos: </w:t>
            </w:r>
          </w:p>
          <w:p w14:paraId="5D525D8F"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de Recepción y Conformidad Definitiva de los Bienes (emitido por la Comisión de Recepción).</w:t>
            </w:r>
          </w:p>
          <w:p w14:paraId="3BDC30B5"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Legal.</w:t>
            </w:r>
          </w:p>
          <w:p w14:paraId="09456FF7"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Financiero.</w:t>
            </w:r>
          </w:p>
          <w:p w14:paraId="47E512E6"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Con base en los tres documentos precedentes, se emitirá el Informe de Cierre de Contrato (por la Unidad Solicitante).</w:t>
            </w:r>
          </w:p>
          <w:p w14:paraId="3A12D5ED"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Certificado de Cumplimiento de Contrato.</w:t>
            </w:r>
          </w:p>
          <w:p w14:paraId="138B0F75" w14:textId="7FA5ACCD" w:rsidR="002558C8" w:rsidRPr="00B44F8B" w:rsidRDefault="003F645B" w:rsidP="003F645B">
            <w:pPr>
              <w:spacing w:before="120" w:after="120"/>
              <w:ind w:left="567" w:right="159"/>
              <w:jc w:val="both"/>
              <w:rPr>
                <w:rFonts w:ascii="Verdana" w:hAnsi="Verdana"/>
                <w:b/>
                <w:sz w:val="14"/>
                <w:szCs w:val="14"/>
              </w:rPr>
            </w:pPr>
            <w:r w:rsidRPr="003F645B">
              <w:rPr>
                <w:rFonts w:ascii="Verdana" w:hAnsi="Verdana" w:cs="Calibri"/>
                <w:sz w:val="14"/>
                <w:szCs w:val="14"/>
              </w:rPr>
              <w:t>Lo precedentemente expuesto no es aplicable en caso de resolución de contrato, debiéndose emitir el correspondiente Informe de Disconformidad.</w:t>
            </w:r>
          </w:p>
          <w:p w14:paraId="28275062" w14:textId="25DBA606" w:rsidR="004A43C9" w:rsidRDefault="002558C8" w:rsidP="006346EC">
            <w:pPr>
              <w:spacing w:before="120" w:after="120"/>
              <w:ind w:left="398"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0A843F5" w14:textId="1E89F6F1" w:rsidR="007C4302" w:rsidRPr="007C4302" w:rsidRDefault="007C4302" w:rsidP="0092355B">
            <w:pPr>
              <w:pStyle w:val="Ttulo2"/>
              <w:keepNext w:val="0"/>
              <w:numPr>
                <w:ilvl w:val="1"/>
                <w:numId w:val="80"/>
              </w:numPr>
              <w:spacing w:before="240" w:after="120"/>
              <w:ind w:left="538" w:right="159" w:hanging="425"/>
              <w:jc w:val="both"/>
              <w:rPr>
                <w:rFonts w:ascii="Verdana" w:hAnsi="Verdana"/>
                <w:sz w:val="14"/>
                <w:szCs w:val="14"/>
              </w:rPr>
            </w:pPr>
            <w:r w:rsidRPr="007C4302">
              <w:rPr>
                <w:rFonts w:ascii="Verdana" w:hAnsi="Verdana"/>
                <w:sz w:val="14"/>
                <w:szCs w:val="14"/>
              </w:rPr>
              <w:lastRenderedPageBreak/>
              <w:t>GARANTÍA DE SERIEDAD DE PROPUESTA</w:t>
            </w:r>
          </w:p>
          <w:p w14:paraId="3243E659" w14:textId="5F370CA0" w:rsidR="007C4302" w:rsidRPr="007C4302" w:rsidRDefault="00631687" w:rsidP="00F80E11">
            <w:pPr>
              <w:spacing w:before="120" w:after="120"/>
              <w:ind w:left="567" w:right="65"/>
              <w:jc w:val="both"/>
              <w:rPr>
                <w:rFonts w:ascii="Verdana" w:hAnsi="Verdana"/>
                <w:sz w:val="14"/>
                <w:szCs w:val="14"/>
              </w:rPr>
            </w:pPr>
            <w:r w:rsidRPr="00631687">
              <w:rPr>
                <w:rFonts w:ascii="Verdana" w:hAnsi="Verdana"/>
                <w:sz w:val="14"/>
                <w:szCs w:val="14"/>
              </w:rPr>
              <w:t>La propuesta presentada por el Proponente deberá contener una Garantía de Seriedad de Propuesta girada a nombre del: MINISTERIO DE HIDROCARBUROS Y ENERGÍAS – ENTIDAD EJECUTORA DE CONVERSIÓN A GAS NATURAL VEHICULAR, equivalente al 1% del monto total de su propuesta económica, según las con</w:t>
            </w:r>
            <w:r>
              <w:rPr>
                <w:rFonts w:ascii="Verdana" w:hAnsi="Verdana"/>
                <w:sz w:val="14"/>
                <w:szCs w:val="14"/>
              </w:rPr>
              <w:t>diciones establecidas en el DBC</w:t>
            </w:r>
            <w:r w:rsidR="007C4302" w:rsidRPr="007C4302">
              <w:rPr>
                <w:rFonts w:ascii="Verdana" w:hAnsi="Verdana"/>
                <w:sz w:val="14"/>
                <w:szCs w:val="14"/>
              </w:rPr>
              <w:t>.</w:t>
            </w:r>
          </w:p>
          <w:p w14:paraId="71E8AC1C" w14:textId="77777777" w:rsidR="007C4302" w:rsidRPr="007C4302" w:rsidRDefault="007C4302" w:rsidP="0092355B">
            <w:pPr>
              <w:pStyle w:val="Ttulo2"/>
              <w:keepNext w:val="0"/>
              <w:numPr>
                <w:ilvl w:val="1"/>
                <w:numId w:val="80"/>
              </w:numPr>
              <w:spacing w:before="120" w:after="120"/>
              <w:ind w:left="540" w:right="65" w:hanging="426"/>
              <w:jc w:val="both"/>
              <w:rPr>
                <w:rFonts w:ascii="Verdana" w:hAnsi="Verdana"/>
                <w:sz w:val="14"/>
                <w:szCs w:val="14"/>
              </w:rPr>
            </w:pPr>
            <w:r w:rsidRPr="007C4302">
              <w:rPr>
                <w:rFonts w:ascii="Verdana" w:hAnsi="Verdana"/>
                <w:sz w:val="14"/>
                <w:szCs w:val="14"/>
              </w:rPr>
              <w:t>GARANTÍA DE CUMPLIMIENTO DE CONTRATO</w:t>
            </w:r>
          </w:p>
          <w:p w14:paraId="3DB98CFD" w14:textId="77777777" w:rsidR="00631687" w:rsidRPr="00631687" w:rsidRDefault="00631687" w:rsidP="00631687">
            <w:pPr>
              <w:spacing w:before="120" w:after="120"/>
              <w:ind w:left="544"/>
              <w:jc w:val="both"/>
              <w:rPr>
                <w:rFonts w:ascii="Verdana" w:hAnsi="Verdana"/>
                <w:sz w:val="14"/>
                <w:szCs w:val="14"/>
              </w:rPr>
            </w:pPr>
            <w:r w:rsidRPr="00631687">
              <w:rPr>
                <w:rFonts w:ascii="Verdana" w:hAnsi="Verdana"/>
                <w:sz w:val="14"/>
                <w:szCs w:val="14"/>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1262909E" w14:textId="77777777" w:rsidR="00631687" w:rsidRPr="00631687" w:rsidRDefault="00631687" w:rsidP="00631687">
            <w:pPr>
              <w:spacing w:before="120" w:after="120"/>
              <w:ind w:left="544"/>
              <w:jc w:val="both"/>
              <w:rPr>
                <w:rFonts w:ascii="Verdana" w:hAnsi="Verdana"/>
                <w:sz w:val="14"/>
                <w:szCs w:val="14"/>
              </w:rPr>
            </w:pPr>
            <w:r w:rsidRPr="00631687">
              <w:rPr>
                <w:rFonts w:ascii="Verdana" w:hAnsi="Verdana"/>
                <w:sz w:val="14"/>
                <w:szCs w:val="14"/>
              </w:rPr>
              <w:t>Todas las comisiones originadas para la emisión de garantías serán cubiertas por el Proveedor.</w:t>
            </w:r>
          </w:p>
          <w:p w14:paraId="17BAB177" w14:textId="6A52B48B" w:rsidR="007C4302" w:rsidRPr="007C4302" w:rsidRDefault="00631687" w:rsidP="00631687">
            <w:pPr>
              <w:tabs>
                <w:tab w:val="left" w:pos="540"/>
              </w:tabs>
              <w:spacing w:before="120" w:after="120"/>
              <w:ind w:left="540" w:right="65"/>
              <w:jc w:val="both"/>
              <w:rPr>
                <w:rFonts w:ascii="Verdana" w:hAnsi="Verdana" w:cs="Arial"/>
                <w:sz w:val="14"/>
                <w:szCs w:val="14"/>
              </w:rPr>
            </w:pPr>
            <w:r w:rsidRPr="00631687">
              <w:rPr>
                <w:rFonts w:ascii="Verdana" w:hAnsi="Verdana" w:cs="Arial"/>
                <w:sz w:val="14"/>
                <w:szCs w:val="14"/>
              </w:rPr>
              <w:t>La garantía de Cumplimiento de Contrato podrá ser devuelta una vez se cuente con el Informe de Recepción y Conformidad Definitiva de los Bienes suscrito por la Comisión de Recepción; dándose por cumplido el objeto del contrato</w:t>
            </w:r>
            <w:r w:rsidR="00C24BEC" w:rsidRPr="00C24BEC">
              <w:rPr>
                <w:rFonts w:ascii="Verdana" w:hAnsi="Verdana" w:cs="Arial"/>
                <w:sz w:val="14"/>
                <w:szCs w:val="14"/>
              </w:rPr>
              <w:t>.</w:t>
            </w:r>
          </w:p>
          <w:p w14:paraId="7036EE94" w14:textId="77777777" w:rsidR="007C4302" w:rsidRPr="007C4302" w:rsidRDefault="007C4302" w:rsidP="0092355B">
            <w:pPr>
              <w:pStyle w:val="Ttulo2"/>
              <w:keepNext w:val="0"/>
              <w:numPr>
                <w:ilvl w:val="1"/>
                <w:numId w:val="80"/>
              </w:numPr>
              <w:spacing w:before="120" w:after="120"/>
              <w:ind w:left="540" w:right="65" w:hanging="426"/>
              <w:jc w:val="both"/>
              <w:rPr>
                <w:rFonts w:ascii="Verdana" w:hAnsi="Verdana"/>
                <w:sz w:val="14"/>
                <w:szCs w:val="14"/>
              </w:rPr>
            </w:pPr>
            <w:r w:rsidRPr="007C4302">
              <w:rPr>
                <w:rFonts w:ascii="Verdana" w:hAnsi="Verdana"/>
                <w:sz w:val="14"/>
                <w:szCs w:val="14"/>
              </w:rPr>
              <w:t>IMPUESTOS</w:t>
            </w:r>
          </w:p>
          <w:p w14:paraId="066BA77E" w14:textId="69DA6B3E" w:rsidR="007C4302" w:rsidRPr="007C4302" w:rsidRDefault="00631687" w:rsidP="00F80E11">
            <w:pPr>
              <w:spacing w:before="120" w:after="120"/>
              <w:ind w:left="540" w:right="65"/>
              <w:jc w:val="both"/>
              <w:rPr>
                <w:rFonts w:ascii="Verdana" w:hAnsi="Verdana"/>
                <w:sz w:val="14"/>
                <w:szCs w:val="14"/>
              </w:rPr>
            </w:pPr>
            <w:r w:rsidRPr="00631687">
              <w:rPr>
                <w:rFonts w:ascii="Verdana" w:hAnsi="Verdana"/>
                <w:sz w:val="14"/>
                <w:szCs w:val="14"/>
              </w:rPr>
              <w:t>El proveedor deberá pagar todos los impuestos vigentes en el país de origen, que estén relacionados c</w:t>
            </w:r>
            <w:r>
              <w:rPr>
                <w:rFonts w:ascii="Verdana" w:hAnsi="Verdana"/>
                <w:sz w:val="14"/>
                <w:szCs w:val="14"/>
              </w:rPr>
              <w:t>on la adquisición de los bienes</w:t>
            </w:r>
            <w:r w:rsidR="00C24BEC" w:rsidRPr="00C24BEC">
              <w:rPr>
                <w:rFonts w:ascii="Verdana" w:hAnsi="Verdana"/>
                <w:sz w:val="14"/>
                <w:szCs w:val="14"/>
              </w:rPr>
              <w:t>.</w:t>
            </w:r>
          </w:p>
          <w:p w14:paraId="6B054CD6" w14:textId="77777777" w:rsidR="007C4302" w:rsidRPr="007C4302" w:rsidRDefault="007C4302" w:rsidP="0092355B">
            <w:pPr>
              <w:pStyle w:val="Ttulo2"/>
              <w:keepNext w:val="0"/>
              <w:numPr>
                <w:ilvl w:val="1"/>
                <w:numId w:val="80"/>
              </w:numPr>
              <w:spacing w:before="120" w:after="120"/>
              <w:ind w:left="540" w:right="65" w:hanging="441"/>
              <w:jc w:val="both"/>
              <w:rPr>
                <w:rFonts w:ascii="Verdana" w:hAnsi="Verdana"/>
                <w:sz w:val="14"/>
                <w:szCs w:val="14"/>
              </w:rPr>
            </w:pPr>
            <w:r w:rsidRPr="007C4302">
              <w:rPr>
                <w:rFonts w:ascii="Verdana" w:hAnsi="Verdana"/>
                <w:sz w:val="14"/>
                <w:szCs w:val="14"/>
              </w:rPr>
              <w:t xml:space="preserve">COMISIONES Y GASTOS BANCARIOS </w:t>
            </w:r>
          </w:p>
          <w:p w14:paraId="45619332" w14:textId="7937C77A" w:rsidR="007C4302" w:rsidRPr="007C4302" w:rsidRDefault="00631687" w:rsidP="00F80E11">
            <w:pPr>
              <w:spacing w:before="120" w:after="120"/>
              <w:ind w:left="540" w:right="65"/>
              <w:jc w:val="both"/>
              <w:rPr>
                <w:rFonts w:ascii="Verdana" w:hAnsi="Verdana" w:cs="Calibri"/>
                <w:sz w:val="14"/>
                <w:szCs w:val="14"/>
              </w:rPr>
            </w:pPr>
            <w:r w:rsidRPr="00631687">
              <w:rPr>
                <w:rFonts w:ascii="Verdana" w:hAnsi="Verdana" w:cs="Calibri"/>
                <w:sz w:val="14"/>
                <w:szCs w:val="14"/>
              </w:rPr>
              <w:t>El Proveedor deberá cubrir todos los gastos y comisiones cobrados por el banco del exterior.  Si el Proveedor requiere que la carta de crédito sea confirmada, la comisión de conf</w:t>
            </w:r>
            <w:r>
              <w:rPr>
                <w:rFonts w:ascii="Verdana" w:hAnsi="Verdana" w:cs="Calibri"/>
                <w:sz w:val="14"/>
                <w:szCs w:val="14"/>
              </w:rPr>
              <w:t>irmación será cubierta por éste</w:t>
            </w:r>
            <w:r w:rsidR="00C24BEC" w:rsidRPr="00C24BEC">
              <w:rPr>
                <w:rFonts w:ascii="Verdana" w:hAnsi="Verdana" w:cs="Calibri"/>
                <w:sz w:val="14"/>
                <w:szCs w:val="14"/>
              </w:rPr>
              <w:t>.</w:t>
            </w:r>
          </w:p>
          <w:p w14:paraId="4B58BCE8" w14:textId="77777777" w:rsidR="007C4302" w:rsidRPr="007C4302" w:rsidRDefault="007C4302" w:rsidP="0092355B">
            <w:pPr>
              <w:pStyle w:val="Ttulo2"/>
              <w:keepNext w:val="0"/>
              <w:numPr>
                <w:ilvl w:val="1"/>
                <w:numId w:val="80"/>
              </w:numPr>
              <w:spacing w:before="120" w:after="120"/>
              <w:ind w:left="540" w:right="65" w:hanging="441"/>
              <w:jc w:val="both"/>
              <w:rPr>
                <w:rFonts w:ascii="Verdana" w:hAnsi="Verdana"/>
                <w:sz w:val="14"/>
                <w:szCs w:val="14"/>
              </w:rPr>
            </w:pPr>
            <w:r w:rsidRPr="007C4302">
              <w:rPr>
                <w:rFonts w:ascii="Verdana" w:hAnsi="Verdana"/>
                <w:sz w:val="14"/>
                <w:szCs w:val="14"/>
              </w:rPr>
              <w:t xml:space="preserve">MULTAS </w:t>
            </w:r>
          </w:p>
          <w:p w14:paraId="36B52245" w14:textId="77777777" w:rsidR="00631687" w:rsidRPr="00631687" w:rsidRDefault="00631687" w:rsidP="00631687">
            <w:pPr>
              <w:spacing w:before="120" w:after="120"/>
              <w:ind w:left="544" w:right="21"/>
              <w:jc w:val="both"/>
              <w:rPr>
                <w:rFonts w:ascii="Verdana" w:hAnsi="Verdana"/>
                <w:sz w:val="14"/>
                <w:szCs w:val="14"/>
              </w:rPr>
            </w:pPr>
            <w:r w:rsidRPr="00631687">
              <w:rPr>
                <w:rFonts w:ascii="Verdana" w:hAnsi="Verdana"/>
                <w:sz w:val="14"/>
                <w:szCs w:val="14"/>
              </w:rPr>
              <w:t>En caso de incumplimiento al plazo y/o cronograma de entrega ofertado, se aplicarán multas por cada día calendario de retraso según el siguiente detalle:</w:t>
            </w:r>
          </w:p>
          <w:p w14:paraId="5DF0710E"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 xml:space="preserve">A partir del día 1 hasta el día 15, se multará con el 1 por 1.000 </w:t>
            </w:r>
          </w:p>
          <w:p w14:paraId="6C2E0491"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A partir del día 16 hasta el día 30, se multará con el 2 por 1.000 (calculado desde el día 1).</w:t>
            </w:r>
          </w:p>
          <w:p w14:paraId="3C7230C0"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A partir del día 31 hacia adelante, se multará con el 3 por 1.000 (calculado desde el día 1).</w:t>
            </w:r>
          </w:p>
          <w:p w14:paraId="7348338C" w14:textId="03C51C2E" w:rsidR="007C4302" w:rsidRPr="007C4302" w:rsidRDefault="00631687" w:rsidP="00631687">
            <w:pPr>
              <w:spacing w:before="120" w:after="120"/>
              <w:ind w:left="544" w:right="65"/>
              <w:jc w:val="both"/>
              <w:rPr>
                <w:rFonts w:ascii="Verdana" w:hAnsi="Verdana" w:cs="Calibri"/>
                <w:sz w:val="14"/>
                <w:szCs w:val="14"/>
              </w:rPr>
            </w:pPr>
            <w:r w:rsidRPr="00631687">
              <w:rPr>
                <w:rFonts w:ascii="Verdana" w:hAnsi="Verdana" w:cs="Calibri"/>
                <w:sz w:val="14"/>
                <w:szCs w:val="14"/>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7610BCE6" w14:textId="0FF5BB46" w:rsidR="007C4302" w:rsidRPr="007C4302" w:rsidRDefault="007C4302" w:rsidP="006346EC">
            <w:pPr>
              <w:spacing w:after="240"/>
              <w:ind w:left="540" w:right="157"/>
              <w:contextualSpacing/>
              <w:jc w:val="both"/>
              <w:rPr>
                <w:rFonts w:ascii="Verdana" w:hAnsi="Verdana" w:cs="Calibri"/>
                <w:sz w:val="12"/>
                <w:szCs w:val="12"/>
              </w:rPr>
            </w:pPr>
            <w:r w:rsidRPr="007C4302">
              <w:rPr>
                <w:rFonts w:ascii="Verdana" w:hAnsi="Verdana" w:cs="Calibri"/>
                <w:sz w:val="14"/>
                <w:szCs w:val="14"/>
              </w:rPr>
              <w:t>Ejemplo:</w:t>
            </w:r>
            <w:r w:rsidRPr="007C4302">
              <w:rPr>
                <w:rFonts w:ascii="Verdana" w:hAnsi="Verdana" w:cs="Calibri"/>
                <w:sz w:val="12"/>
                <w:szCs w:val="12"/>
              </w:rPr>
              <w:t xml:space="preserve"> </w:t>
            </w:r>
          </w:p>
          <w:tbl>
            <w:tblPr>
              <w:tblStyle w:val="Tabladecuadrcula1clara"/>
              <w:tblW w:w="6794" w:type="dxa"/>
              <w:tblInd w:w="677" w:type="dxa"/>
              <w:tblLook w:val="04A0" w:firstRow="1" w:lastRow="0" w:firstColumn="1" w:lastColumn="0" w:noHBand="0" w:noVBand="1"/>
            </w:tblPr>
            <w:tblGrid>
              <w:gridCol w:w="1069"/>
              <w:gridCol w:w="1311"/>
              <w:gridCol w:w="1284"/>
              <w:gridCol w:w="1124"/>
              <w:gridCol w:w="2006"/>
            </w:tblGrid>
            <w:tr w:rsidR="007C4302" w:rsidRPr="007C4302" w14:paraId="00B17B21" w14:textId="77777777" w:rsidTr="007C4302">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69" w:type="dxa"/>
                  <w:vAlign w:val="center"/>
                </w:tcPr>
                <w:p w14:paraId="7B2BBDAF" w14:textId="77777777" w:rsidR="007C4302" w:rsidRPr="007C4302" w:rsidRDefault="007C4302" w:rsidP="006346EC">
                  <w:pPr>
                    <w:ind w:right="157"/>
                    <w:contextualSpacing/>
                    <w:jc w:val="center"/>
                    <w:rPr>
                      <w:rFonts w:ascii="Verdana" w:eastAsia="Calibri" w:hAnsi="Verdana" w:cstheme="minorHAnsi"/>
                      <w:sz w:val="12"/>
                      <w:szCs w:val="12"/>
                    </w:rPr>
                  </w:pPr>
                  <w:r w:rsidRPr="007C4302">
                    <w:rPr>
                      <w:rFonts w:ascii="Verdana" w:eastAsia="Calibri" w:hAnsi="Verdana" w:cstheme="minorHAnsi"/>
                      <w:sz w:val="12"/>
                      <w:szCs w:val="12"/>
                    </w:rPr>
                    <w:t>Cantidad total Ítem</w:t>
                  </w:r>
                </w:p>
              </w:tc>
              <w:tc>
                <w:tcPr>
                  <w:tcW w:w="1311" w:type="dxa"/>
                  <w:vAlign w:val="center"/>
                </w:tcPr>
                <w:p w14:paraId="5818E5C6"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Cantidad Retrasada (CR)</w:t>
                  </w:r>
                </w:p>
              </w:tc>
              <w:tc>
                <w:tcPr>
                  <w:tcW w:w="1284" w:type="dxa"/>
                  <w:vAlign w:val="center"/>
                </w:tcPr>
                <w:p w14:paraId="4E33B8DE"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Precio Unitario (PU) (USD)</w:t>
                  </w:r>
                </w:p>
              </w:tc>
              <w:tc>
                <w:tcPr>
                  <w:tcW w:w="1124" w:type="dxa"/>
                  <w:vAlign w:val="center"/>
                </w:tcPr>
                <w:p w14:paraId="3147F19E"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Días de retraso (DR)</w:t>
                  </w:r>
                </w:p>
              </w:tc>
              <w:tc>
                <w:tcPr>
                  <w:tcW w:w="2006" w:type="dxa"/>
                  <w:vAlign w:val="center"/>
                </w:tcPr>
                <w:p w14:paraId="300D137D"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Multa por retraso (M) (M=CRxPUxDRx0,002)</w:t>
                  </w:r>
                </w:p>
              </w:tc>
            </w:tr>
            <w:tr w:rsidR="007C4302" w:rsidRPr="007C4302" w14:paraId="63034833" w14:textId="77777777" w:rsidTr="007C4302">
              <w:trPr>
                <w:trHeight w:val="236"/>
              </w:trPr>
              <w:tc>
                <w:tcPr>
                  <w:cnfStyle w:val="001000000000" w:firstRow="0" w:lastRow="0" w:firstColumn="1" w:lastColumn="0" w:oddVBand="0" w:evenVBand="0" w:oddHBand="0" w:evenHBand="0" w:firstRowFirstColumn="0" w:firstRowLastColumn="0" w:lastRowFirstColumn="0" w:lastRowLastColumn="0"/>
                  <w:tcW w:w="1069" w:type="dxa"/>
                  <w:vAlign w:val="center"/>
                </w:tcPr>
                <w:p w14:paraId="33CD56DD" w14:textId="77777777" w:rsidR="007C4302" w:rsidRPr="007C4302" w:rsidRDefault="007C4302" w:rsidP="007C4302">
                  <w:pPr>
                    <w:ind w:left="99" w:right="157"/>
                    <w:contextualSpacing/>
                    <w:jc w:val="center"/>
                    <w:rPr>
                      <w:rFonts w:ascii="Verdana" w:eastAsia="Calibri" w:hAnsi="Verdana" w:cstheme="minorHAnsi"/>
                      <w:sz w:val="12"/>
                      <w:szCs w:val="12"/>
                    </w:rPr>
                  </w:pPr>
                  <w:r w:rsidRPr="007C4302">
                    <w:rPr>
                      <w:rFonts w:ascii="Verdana" w:eastAsia="Calibri" w:hAnsi="Verdana" w:cstheme="minorHAnsi"/>
                      <w:sz w:val="12"/>
                      <w:szCs w:val="12"/>
                    </w:rPr>
                    <w:t>1000</w:t>
                  </w:r>
                </w:p>
              </w:tc>
              <w:tc>
                <w:tcPr>
                  <w:tcW w:w="1311" w:type="dxa"/>
                  <w:vAlign w:val="center"/>
                </w:tcPr>
                <w:p w14:paraId="678A26C3"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300</w:t>
                  </w:r>
                </w:p>
              </w:tc>
              <w:tc>
                <w:tcPr>
                  <w:tcW w:w="1284" w:type="dxa"/>
                  <w:vAlign w:val="center"/>
                </w:tcPr>
                <w:p w14:paraId="39FE0150"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347</w:t>
                  </w:r>
                </w:p>
              </w:tc>
              <w:tc>
                <w:tcPr>
                  <w:tcW w:w="1124" w:type="dxa"/>
                  <w:vAlign w:val="center"/>
                </w:tcPr>
                <w:p w14:paraId="60851C99"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25</w:t>
                  </w:r>
                </w:p>
              </w:tc>
              <w:tc>
                <w:tcPr>
                  <w:tcW w:w="2006" w:type="dxa"/>
                  <w:vAlign w:val="center"/>
                </w:tcPr>
                <w:p w14:paraId="6DA6FECF"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M=300x347x25x0,002</w:t>
                  </w:r>
                </w:p>
                <w:p w14:paraId="3A8A3440"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 5.205</w:t>
                  </w:r>
                </w:p>
              </w:tc>
            </w:tr>
          </w:tbl>
          <w:p w14:paraId="33EE7B05" w14:textId="77777777" w:rsidR="007C4302" w:rsidRPr="007C4302" w:rsidRDefault="007C4302" w:rsidP="007C4302">
            <w:pPr>
              <w:spacing w:after="240"/>
              <w:ind w:left="708" w:right="157"/>
              <w:contextualSpacing/>
              <w:jc w:val="both"/>
              <w:rPr>
                <w:rFonts w:ascii="Verdana" w:hAnsi="Verdana" w:cs="Calibri"/>
                <w:sz w:val="14"/>
                <w:szCs w:val="14"/>
              </w:rPr>
            </w:pPr>
          </w:p>
          <w:p w14:paraId="711A0984"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caso que las multas acumuladas sobrepasen el 10% del monto total del contrato, la EEC-GNV podrá rescindir el contrato, asimismo, se reserva el derecho de realizar las acciones legales y administrativas que correspondan.</w:t>
            </w:r>
          </w:p>
          <w:p w14:paraId="0EEC0D89"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Cuando la acumulación de multas sea igual o mayor al 20% del monto total del contrato, la EEC-GNV procederá a la resolución del contrato, asimismo, se reserva el derecho de realizar las acciones legales y administrativas que correspondan.</w:t>
            </w:r>
          </w:p>
          <w:p w14:paraId="10CFE88F"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Las multas se aplicarán con base en los plazos establecidos para la entrega de los bienes.</w:t>
            </w:r>
          </w:p>
          <w:p w14:paraId="13197ABD"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caso de incumplimiento de las condiciones adicionales se aplicará una multa del 0.01% del valor total del contrato por día de retraso.</w:t>
            </w:r>
          </w:p>
          <w:p w14:paraId="53864E65"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ningún caso las multas podrán ser deducidas de la Carta de Crédito, debiendo el Proveedor abonar únicamente mediante depósito directo a la Cuenta Única del Tesoro del Banco Central de Bolivia.</w:t>
            </w:r>
          </w:p>
          <w:p w14:paraId="55D6964F" w14:textId="627A5933" w:rsidR="007C4302" w:rsidRPr="007C4302" w:rsidRDefault="00631687" w:rsidP="00631687">
            <w:pPr>
              <w:spacing w:before="120" w:after="120"/>
              <w:ind w:left="540" w:right="65"/>
              <w:jc w:val="both"/>
              <w:rPr>
                <w:rFonts w:ascii="Verdana" w:hAnsi="Verdana" w:cs="Calibri"/>
                <w:sz w:val="14"/>
                <w:szCs w:val="14"/>
              </w:rPr>
            </w:pPr>
            <w:r w:rsidRPr="00631687">
              <w:rPr>
                <w:rFonts w:ascii="Verdana" w:hAnsi="Verdana" w:cs="Calibri"/>
                <w:sz w:val="14"/>
                <w:szCs w:val="14"/>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245139EE" w14:textId="67514B2C" w:rsidR="007C4302" w:rsidRPr="007C4302" w:rsidRDefault="007C4302" w:rsidP="0092355B">
            <w:pPr>
              <w:pStyle w:val="Ttulo2"/>
              <w:keepNext w:val="0"/>
              <w:numPr>
                <w:ilvl w:val="1"/>
                <w:numId w:val="80"/>
              </w:numPr>
              <w:spacing w:before="120" w:after="120"/>
              <w:ind w:left="540" w:right="159" w:hanging="426"/>
              <w:jc w:val="both"/>
              <w:rPr>
                <w:rFonts w:ascii="Verdana" w:hAnsi="Verdana"/>
                <w:sz w:val="14"/>
                <w:szCs w:val="14"/>
              </w:rPr>
            </w:pPr>
            <w:r w:rsidRPr="007C4302">
              <w:rPr>
                <w:rFonts w:ascii="Verdana" w:hAnsi="Verdana"/>
                <w:sz w:val="14"/>
                <w:szCs w:val="14"/>
              </w:rPr>
              <w:t xml:space="preserve">VALIDEZ DE LA PROPUESTA: </w:t>
            </w:r>
          </w:p>
          <w:p w14:paraId="767D0C84" w14:textId="5B282225" w:rsidR="00B44F8B" w:rsidRPr="00B44F8B" w:rsidRDefault="007C4302" w:rsidP="007C4302">
            <w:pPr>
              <w:spacing w:before="120" w:after="120"/>
              <w:ind w:left="540" w:right="159"/>
              <w:jc w:val="both"/>
              <w:rPr>
                <w:rFonts w:ascii="Verdana" w:hAnsi="Verdana"/>
                <w:b/>
                <w:sz w:val="14"/>
                <w:szCs w:val="14"/>
              </w:rPr>
            </w:pPr>
            <w:r w:rsidRPr="007C4302">
              <w:rPr>
                <w:rFonts w:ascii="Verdana" w:hAnsi="Verdana" w:cs="Calibri"/>
                <w:sz w:val="14"/>
                <w:szCs w:val="14"/>
              </w:rPr>
              <w:t>La propuesta deberá tener una validez mínima de noventa (90) días calendario.</w:t>
            </w:r>
          </w:p>
          <w:p w14:paraId="5FF57267" w14:textId="3CBBF582" w:rsidR="00FC411A" w:rsidRDefault="00FC411A" w:rsidP="000F6978">
            <w:pPr>
              <w:spacing w:before="120" w:after="120"/>
              <w:ind w:left="684" w:right="159"/>
              <w:jc w:val="both"/>
              <w:rPr>
                <w:rFonts w:ascii="Verdana" w:hAnsi="Verdana"/>
                <w:b/>
                <w:sz w:val="22"/>
                <w:szCs w:val="18"/>
              </w:rPr>
            </w:pPr>
            <w:r w:rsidRPr="00F32DFA">
              <w:rPr>
                <w:rFonts w:ascii="Verdana" w:hAnsi="Verdana"/>
                <w:b/>
                <w:sz w:val="22"/>
                <w:szCs w:val="18"/>
              </w:rPr>
              <w:lastRenderedPageBreak/>
              <w:t>(MANIFESTAR ACEPTACIÓN)</w:t>
            </w:r>
          </w:p>
          <w:p w14:paraId="11C644AF" w14:textId="77777777" w:rsidR="000F6978" w:rsidRPr="000F6978" w:rsidRDefault="000F6978" w:rsidP="000F6978">
            <w:pPr>
              <w:spacing w:before="120" w:after="120"/>
              <w:ind w:left="684" w:right="159"/>
              <w:jc w:val="both"/>
              <w:rPr>
                <w:rFonts w:ascii="Verdana" w:hAnsi="Verdana"/>
                <w:b/>
                <w:sz w:val="6"/>
                <w:szCs w:val="6"/>
              </w:rPr>
            </w:pPr>
          </w:p>
          <w:p w14:paraId="6AA4FA24" w14:textId="2EDA76DA" w:rsidR="007C4302" w:rsidRPr="007C4302" w:rsidRDefault="007C4302" w:rsidP="0092355B">
            <w:pPr>
              <w:pStyle w:val="Ttulo1"/>
              <w:numPr>
                <w:ilvl w:val="0"/>
                <w:numId w:val="80"/>
              </w:numPr>
              <w:spacing w:before="120" w:after="120"/>
              <w:ind w:left="540" w:right="157" w:hanging="426"/>
              <w:jc w:val="both"/>
              <w:rPr>
                <w:rFonts w:ascii="Verdana" w:hAnsi="Verdana"/>
                <w:sz w:val="14"/>
                <w:szCs w:val="14"/>
                <w:lang w:val="es-ES_tradnl"/>
              </w:rPr>
            </w:pPr>
            <w:r w:rsidRPr="007C4302">
              <w:rPr>
                <w:rFonts w:ascii="Verdana" w:hAnsi="Verdana"/>
                <w:sz w:val="14"/>
                <w:szCs w:val="14"/>
                <w:lang w:val="es-ES_tradnl"/>
              </w:rPr>
              <w:t>CONDICIONES ADICIONALES QUE MEJORAN LA PROPUESTA</w:t>
            </w:r>
          </w:p>
          <w:p w14:paraId="413DFE8D" w14:textId="77777777" w:rsidR="00631687" w:rsidRPr="00631687" w:rsidRDefault="00631687" w:rsidP="00631687">
            <w:pPr>
              <w:tabs>
                <w:tab w:val="left" w:pos="1701"/>
                <w:tab w:val="left" w:pos="1843"/>
                <w:tab w:val="left" w:pos="9356"/>
              </w:tabs>
              <w:ind w:left="544" w:right="157"/>
              <w:contextualSpacing/>
              <w:jc w:val="both"/>
              <w:rPr>
                <w:rFonts w:ascii="Verdana" w:hAnsi="Verdana" w:cs="Calibri"/>
                <w:sz w:val="14"/>
                <w:szCs w:val="14"/>
              </w:rPr>
            </w:pPr>
            <w:r w:rsidRPr="00631687">
              <w:rPr>
                <w:rFonts w:ascii="Verdana" w:hAnsi="Verdana" w:cs="Calibri"/>
                <w:sz w:val="14"/>
                <w:szCs w:val="14"/>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025B306F" w14:textId="77777777" w:rsidR="00631687" w:rsidRPr="00631687" w:rsidRDefault="00631687" w:rsidP="00631687">
            <w:pPr>
              <w:tabs>
                <w:tab w:val="left" w:pos="1701"/>
                <w:tab w:val="left" w:pos="1843"/>
                <w:tab w:val="left" w:pos="9356"/>
              </w:tabs>
              <w:spacing w:before="120" w:after="120"/>
              <w:ind w:left="544" w:right="159"/>
              <w:jc w:val="both"/>
              <w:rPr>
                <w:rFonts w:ascii="Verdana" w:hAnsi="Verdana" w:cs="Calibri"/>
                <w:sz w:val="14"/>
                <w:szCs w:val="14"/>
              </w:rPr>
            </w:pPr>
            <w:r w:rsidRPr="00631687">
              <w:rPr>
                <w:rFonts w:ascii="Verdana" w:hAnsi="Verdana" w:cs="Calibri"/>
                <w:sz w:val="14"/>
                <w:szCs w:val="14"/>
              </w:rPr>
              <w:t>Para efectos de cálculo la Aduana Interior Oruro se encuentra en Carretera doble vía Oruro-La Paz km. 23, Oruro - Teléfono: 5277088.</w:t>
            </w:r>
          </w:p>
          <w:p w14:paraId="4743D57A" w14:textId="7F5DB131" w:rsidR="007C4302" w:rsidRPr="007C4302" w:rsidRDefault="00631687" w:rsidP="00631687">
            <w:pPr>
              <w:tabs>
                <w:tab w:val="left" w:pos="1701"/>
                <w:tab w:val="left" w:pos="1843"/>
              </w:tabs>
              <w:spacing w:before="120" w:after="120"/>
              <w:ind w:left="540" w:right="159"/>
              <w:jc w:val="both"/>
              <w:rPr>
                <w:rFonts w:ascii="Verdana" w:hAnsi="Verdana" w:cs="Calibri"/>
                <w:sz w:val="14"/>
                <w:szCs w:val="14"/>
              </w:rPr>
            </w:pPr>
            <w:r w:rsidRPr="00631687">
              <w:rPr>
                <w:rFonts w:ascii="Verdana" w:hAnsi="Verdana" w:cs="Calibri"/>
                <w:sz w:val="14"/>
                <w:szCs w:val="14"/>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609"/>
              <w:gridCol w:w="5193"/>
            </w:tblGrid>
            <w:tr w:rsidR="007C4302" w:rsidRPr="007C4302" w14:paraId="77E58DAF" w14:textId="77777777" w:rsidTr="00E16641">
              <w:trPr>
                <w:trHeight w:val="411"/>
                <w:jc w:val="center"/>
              </w:trPr>
              <w:tc>
                <w:tcPr>
                  <w:tcW w:w="1609" w:type="dxa"/>
                  <w:shd w:val="clear" w:color="auto" w:fill="F2F2F2" w:themeFill="background1" w:themeFillShade="F2"/>
                  <w:vAlign w:val="center"/>
                </w:tcPr>
                <w:p w14:paraId="05DAE5A0" w14:textId="77777777" w:rsidR="007C4302" w:rsidRPr="007C4302" w:rsidRDefault="007C4302" w:rsidP="007C4302">
                  <w:pPr>
                    <w:tabs>
                      <w:tab w:val="left" w:pos="1701"/>
                      <w:tab w:val="left" w:pos="1843"/>
                    </w:tabs>
                    <w:ind w:right="159"/>
                    <w:jc w:val="center"/>
                    <w:rPr>
                      <w:rFonts w:asciiTheme="minorHAnsi" w:hAnsiTheme="minorHAnsi" w:cstheme="minorHAnsi"/>
                      <w:b/>
                      <w:sz w:val="14"/>
                      <w:szCs w:val="14"/>
                    </w:rPr>
                  </w:pPr>
                  <w:r w:rsidRPr="007C4302">
                    <w:rPr>
                      <w:rFonts w:asciiTheme="minorHAnsi" w:hAnsiTheme="minorHAnsi" w:cstheme="minorHAnsi"/>
                      <w:b/>
                      <w:sz w:val="14"/>
                      <w:szCs w:val="14"/>
                    </w:rPr>
                    <w:t>ALMACÉN REGIONAL</w:t>
                  </w:r>
                </w:p>
              </w:tc>
              <w:tc>
                <w:tcPr>
                  <w:tcW w:w="5193" w:type="dxa"/>
                  <w:shd w:val="clear" w:color="auto" w:fill="F2F2F2" w:themeFill="background1" w:themeFillShade="F2"/>
                  <w:vAlign w:val="center"/>
                </w:tcPr>
                <w:p w14:paraId="39A7DD67" w14:textId="77777777" w:rsidR="007C4302" w:rsidRPr="007C4302" w:rsidRDefault="007C4302" w:rsidP="007C4302">
                  <w:pPr>
                    <w:tabs>
                      <w:tab w:val="left" w:pos="1701"/>
                      <w:tab w:val="left" w:pos="1843"/>
                    </w:tabs>
                    <w:ind w:right="159"/>
                    <w:jc w:val="center"/>
                    <w:rPr>
                      <w:rFonts w:asciiTheme="minorHAnsi" w:hAnsiTheme="minorHAnsi" w:cstheme="minorHAnsi"/>
                      <w:b/>
                      <w:sz w:val="14"/>
                      <w:szCs w:val="14"/>
                    </w:rPr>
                  </w:pPr>
                  <w:r w:rsidRPr="007C4302">
                    <w:rPr>
                      <w:rFonts w:asciiTheme="minorHAnsi" w:hAnsiTheme="minorHAnsi" w:cstheme="minorHAnsi"/>
                      <w:b/>
                      <w:sz w:val="14"/>
                      <w:szCs w:val="14"/>
                    </w:rPr>
                    <w:t>DIRECCIÓN</w:t>
                  </w:r>
                </w:p>
              </w:tc>
            </w:tr>
            <w:tr w:rsidR="007C4302" w:rsidRPr="007C4302" w14:paraId="63266A64" w14:textId="77777777" w:rsidTr="00E16641">
              <w:trPr>
                <w:trHeight w:val="24"/>
                <w:jc w:val="center"/>
              </w:trPr>
              <w:tc>
                <w:tcPr>
                  <w:tcW w:w="1609" w:type="dxa"/>
                  <w:vAlign w:val="center"/>
                </w:tcPr>
                <w:p w14:paraId="3C79678A"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LA PAZ</w:t>
                  </w:r>
                </w:p>
              </w:tc>
              <w:tc>
                <w:tcPr>
                  <w:tcW w:w="5193" w:type="dxa"/>
                  <w:vAlign w:val="center"/>
                </w:tcPr>
                <w:p w14:paraId="1885E171"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Urbanización Villa Rosas, Manzano I-1, detrás molino Andino </w:t>
                  </w:r>
                </w:p>
              </w:tc>
            </w:tr>
            <w:tr w:rsidR="007C4302" w:rsidRPr="007C4302" w14:paraId="2F0CFEA4" w14:textId="77777777" w:rsidTr="00E16641">
              <w:trPr>
                <w:trHeight w:val="24"/>
                <w:jc w:val="center"/>
              </w:trPr>
              <w:tc>
                <w:tcPr>
                  <w:tcW w:w="1609" w:type="dxa"/>
                  <w:vAlign w:val="center"/>
                </w:tcPr>
                <w:p w14:paraId="53CC5CF6"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COCHABAMBA</w:t>
                  </w:r>
                </w:p>
              </w:tc>
              <w:tc>
                <w:tcPr>
                  <w:tcW w:w="5193" w:type="dxa"/>
                  <w:vAlign w:val="center"/>
                </w:tcPr>
                <w:p w14:paraId="62173304"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Av. Villazón Km 4 Acera Sud sobre Carretera Zona Quintanilla  Teléfono 4315549</w:t>
                  </w:r>
                </w:p>
              </w:tc>
            </w:tr>
            <w:tr w:rsidR="007C4302" w:rsidRPr="007C4302" w14:paraId="7413E2D3" w14:textId="77777777" w:rsidTr="00E16641">
              <w:trPr>
                <w:trHeight w:val="24"/>
                <w:jc w:val="center"/>
              </w:trPr>
              <w:tc>
                <w:tcPr>
                  <w:tcW w:w="1609" w:type="dxa"/>
                  <w:vAlign w:val="center"/>
                </w:tcPr>
                <w:p w14:paraId="2091996B"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SANTA CRUZ</w:t>
                  </w:r>
                </w:p>
              </w:tc>
              <w:tc>
                <w:tcPr>
                  <w:tcW w:w="5193" w:type="dxa"/>
                  <w:vAlign w:val="center"/>
                </w:tcPr>
                <w:p w14:paraId="0CB76E6C"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Barrio Conavi Sur Av. Nueva Asunción Nº 697 zona la Barranca- Teléfono 3112508 </w:t>
                  </w:r>
                </w:p>
              </w:tc>
            </w:tr>
            <w:tr w:rsidR="007C4302" w:rsidRPr="007C4302" w14:paraId="7F21D265" w14:textId="77777777" w:rsidTr="00E16641">
              <w:trPr>
                <w:trHeight w:val="24"/>
                <w:jc w:val="center"/>
              </w:trPr>
              <w:tc>
                <w:tcPr>
                  <w:tcW w:w="1609" w:type="dxa"/>
                  <w:vAlign w:val="center"/>
                </w:tcPr>
                <w:p w14:paraId="39F19E55"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ORURO</w:t>
                  </w:r>
                </w:p>
              </w:tc>
              <w:tc>
                <w:tcPr>
                  <w:tcW w:w="5193" w:type="dxa"/>
                  <w:vAlign w:val="center"/>
                </w:tcPr>
                <w:p w14:paraId="0553E917"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Calle Sucre N° 775, entre Arica e Iquique - Teléfono 5285162 </w:t>
                  </w:r>
                </w:p>
              </w:tc>
            </w:tr>
          </w:tbl>
          <w:p w14:paraId="775D669C" w14:textId="4F9171FD" w:rsidR="0007035D" w:rsidRPr="0007035D" w:rsidRDefault="007C4302" w:rsidP="00E16641">
            <w:pPr>
              <w:tabs>
                <w:tab w:val="left" w:pos="1701"/>
                <w:tab w:val="left" w:pos="1843"/>
              </w:tabs>
              <w:spacing w:before="120" w:after="120"/>
              <w:ind w:left="540" w:right="159"/>
              <w:jc w:val="both"/>
              <w:rPr>
                <w:rFonts w:ascii="Verdana" w:hAnsi="Verdana" w:cs="Calibri"/>
                <w:sz w:val="14"/>
                <w:szCs w:val="14"/>
              </w:rPr>
            </w:pPr>
            <w:r w:rsidRPr="007C4302">
              <w:rPr>
                <w:rFonts w:ascii="Verdana" w:hAnsi="Verdana" w:cs="Calibri"/>
                <w:sz w:val="14"/>
                <w:szCs w:val="14"/>
              </w:rPr>
              <w:t>Estas direcciones pueden cambiar en caso de traslado hasta la fecha de entrega de los equipos.</w:t>
            </w:r>
          </w:p>
          <w:p w14:paraId="44BFDDDE" w14:textId="4C65C3B9" w:rsidR="00FC411A" w:rsidRPr="00F32DFA" w:rsidRDefault="000A0698"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5"/>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30"/>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50D64895" w14:textId="05157CBB" w:rsidR="00E16641" w:rsidRDefault="00E16641" w:rsidP="00E16641"/>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03F88CDC" w14:textId="61720423" w:rsidTr="00AF1A8B">
        <w:trPr>
          <w:trHeight w:val="20"/>
          <w:tblHeader/>
          <w:jc w:val="center"/>
        </w:trPr>
        <w:tc>
          <w:tcPr>
            <w:tcW w:w="6232" w:type="dxa"/>
            <w:shd w:val="clear" w:color="auto" w:fill="D0CECE" w:themeFill="background2" w:themeFillShade="E6"/>
            <w:vAlign w:val="center"/>
            <w:hideMark/>
          </w:tcPr>
          <w:p w14:paraId="5E4497EE"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CONDICIONES ADICIONALES</w:t>
            </w:r>
          </w:p>
        </w:tc>
        <w:tc>
          <w:tcPr>
            <w:tcW w:w="1560" w:type="dxa"/>
            <w:shd w:val="clear" w:color="auto" w:fill="D0CECE" w:themeFill="background2" w:themeFillShade="E6"/>
            <w:noWrap/>
            <w:vAlign w:val="center"/>
            <w:hideMark/>
          </w:tcPr>
          <w:p w14:paraId="08857C27"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E15A2CE" w14:textId="4CD2DFE1"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631687" w:rsidRPr="00914D10" w14:paraId="7E92FCB2" w14:textId="4F13AED9" w:rsidTr="00AF1A8B">
        <w:trPr>
          <w:trHeight w:val="20"/>
          <w:tblHeader/>
          <w:jc w:val="center"/>
        </w:trPr>
        <w:tc>
          <w:tcPr>
            <w:tcW w:w="6232" w:type="dxa"/>
            <w:shd w:val="clear" w:color="auto" w:fill="D0CECE" w:themeFill="background2" w:themeFillShade="E6"/>
            <w:vAlign w:val="center"/>
            <w:hideMark/>
          </w:tcPr>
          <w:p w14:paraId="7140793C" w14:textId="364154F5" w:rsidR="00631687" w:rsidRPr="00914D10" w:rsidRDefault="00631687" w:rsidP="00631687">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2 – 60 LITROS LARGO</w:t>
            </w:r>
          </w:p>
        </w:tc>
        <w:tc>
          <w:tcPr>
            <w:tcW w:w="1560" w:type="dxa"/>
            <w:shd w:val="clear" w:color="auto" w:fill="D0CECE" w:themeFill="background2" w:themeFillShade="E6"/>
            <w:noWrap/>
            <w:vAlign w:val="center"/>
            <w:hideMark/>
          </w:tcPr>
          <w:p w14:paraId="5177DE2B" w14:textId="5409403D" w:rsidR="00631687" w:rsidRPr="00914D10" w:rsidRDefault="00631687" w:rsidP="00631687">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412797F8" w14:textId="77777777" w:rsidR="00631687" w:rsidRPr="00914D10" w:rsidRDefault="00631687" w:rsidP="00631687">
            <w:pPr>
              <w:jc w:val="center"/>
              <w:rPr>
                <w:rFonts w:ascii="Verdana" w:hAnsi="Verdana" w:cs="Calibri"/>
                <w:b/>
                <w:bCs/>
                <w:color w:val="000000" w:themeColor="text1"/>
                <w:sz w:val="14"/>
                <w:szCs w:val="14"/>
                <w:lang w:val="es-BO" w:eastAsia="es-BO"/>
              </w:rPr>
            </w:pPr>
          </w:p>
        </w:tc>
      </w:tr>
      <w:tr w:rsidR="00631687" w:rsidRPr="00914D10" w14:paraId="16A92153" w14:textId="26FDD678" w:rsidTr="00AF1A8B">
        <w:trPr>
          <w:trHeight w:val="20"/>
          <w:jc w:val="center"/>
        </w:trPr>
        <w:tc>
          <w:tcPr>
            <w:tcW w:w="6232" w:type="dxa"/>
            <w:shd w:val="clear" w:color="auto" w:fill="F2F2F2" w:themeFill="background1" w:themeFillShade="F2"/>
            <w:vAlign w:val="center"/>
            <w:hideMark/>
          </w:tcPr>
          <w:p w14:paraId="67F53A23" w14:textId="48D08EAD"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45C44C1F" w14:textId="4FD7D8E1"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7319771B"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04D313F1" w14:textId="32FB4BE2" w:rsidTr="00AF1A8B">
        <w:trPr>
          <w:trHeight w:val="20"/>
          <w:jc w:val="center"/>
        </w:trPr>
        <w:tc>
          <w:tcPr>
            <w:tcW w:w="6232" w:type="dxa"/>
            <w:shd w:val="clear" w:color="auto" w:fill="auto"/>
            <w:vAlign w:val="center"/>
            <w:hideMark/>
          </w:tcPr>
          <w:p w14:paraId="71701B61" w14:textId="193930C8"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barra/billet</w:t>
            </w:r>
          </w:p>
        </w:tc>
        <w:tc>
          <w:tcPr>
            <w:tcW w:w="1560" w:type="dxa"/>
            <w:shd w:val="clear" w:color="auto" w:fill="auto"/>
            <w:noWrap/>
            <w:vAlign w:val="center"/>
            <w:hideMark/>
          </w:tcPr>
          <w:p w14:paraId="74D75B36" w14:textId="293CAA50"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6D9AE75A" w14:textId="77777777" w:rsidR="00631687" w:rsidRPr="00914D10" w:rsidRDefault="00631687" w:rsidP="00631687">
            <w:pPr>
              <w:jc w:val="center"/>
              <w:rPr>
                <w:rFonts w:ascii="Verdana" w:hAnsi="Verdana" w:cs="Calibri"/>
                <w:color w:val="000000"/>
                <w:sz w:val="14"/>
                <w:szCs w:val="14"/>
                <w:lang w:val="es-BO" w:eastAsia="es-BO"/>
              </w:rPr>
            </w:pPr>
          </w:p>
        </w:tc>
      </w:tr>
      <w:tr w:rsidR="00631687" w:rsidRPr="00914D10" w14:paraId="6ADE847E" w14:textId="6AAA681F" w:rsidTr="00AF1A8B">
        <w:trPr>
          <w:trHeight w:val="20"/>
          <w:jc w:val="center"/>
        </w:trPr>
        <w:tc>
          <w:tcPr>
            <w:tcW w:w="6232" w:type="dxa"/>
            <w:shd w:val="clear" w:color="auto" w:fill="auto"/>
            <w:vAlign w:val="center"/>
            <w:hideMark/>
          </w:tcPr>
          <w:p w14:paraId="30B0B8A1" w14:textId="21453CCD"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06A7B52F" w14:textId="6FFC4EDB"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266953FE" w14:textId="77777777" w:rsidR="00631687" w:rsidRPr="00914D10" w:rsidRDefault="00631687" w:rsidP="00631687">
            <w:pPr>
              <w:jc w:val="center"/>
              <w:rPr>
                <w:rFonts w:ascii="Verdana" w:hAnsi="Verdana" w:cs="Calibri"/>
                <w:color w:val="000000"/>
                <w:sz w:val="14"/>
                <w:szCs w:val="14"/>
                <w:lang w:val="es-BO" w:eastAsia="es-BO"/>
              </w:rPr>
            </w:pPr>
          </w:p>
        </w:tc>
      </w:tr>
      <w:tr w:rsidR="006224CD" w:rsidRPr="00914D10" w14:paraId="570F8ECF" w14:textId="31C7EBE0" w:rsidTr="00AF1A8B">
        <w:trPr>
          <w:trHeight w:val="20"/>
          <w:jc w:val="center"/>
        </w:trPr>
        <w:tc>
          <w:tcPr>
            <w:tcW w:w="6232" w:type="dxa"/>
            <w:shd w:val="clear" w:color="auto" w:fill="F2F2F2" w:themeFill="background1" w:themeFillShade="F2"/>
            <w:vAlign w:val="center"/>
          </w:tcPr>
          <w:p w14:paraId="758DCD5B" w14:textId="691AFB2C"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w:t>
            </w:r>
            <w:r w:rsidRPr="00794E2E">
              <w:rPr>
                <w:rFonts w:ascii="Verdana" w:hAnsi="Verdana" w:cs="Calibri"/>
                <w:b/>
                <w:bCs/>
                <w:color w:val="000000"/>
                <w:sz w:val="14"/>
                <w:szCs w:val="14"/>
                <w:lang w:val="es-BO" w:eastAsia="es-BO"/>
              </w:rPr>
              <w:t>.    PESO DEL CILINDRO</w:t>
            </w:r>
          </w:p>
        </w:tc>
        <w:tc>
          <w:tcPr>
            <w:tcW w:w="1560" w:type="dxa"/>
            <w:shd w:val="clear" w:color="auto" w:fill="F2F2F2" w:themeFill="background1" w:themeFillShade="F2"/>
            <w:noWrap/>
            <w:vAlign w:val="center"/>
          </w:tcPr>
          <w:p w14:paraId="5C0C185D" w14:textId="0E40A522"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5DB0B77B" w14:textId="77777777" w:rsidR="006224CD" w:rsidRPr="00914D10" w:rsidRDefault="006224CD" w:rsidP="006224CD">
            <w:pPr>
              <w:jc w:val="center"/>
              <w:rPr>
                <w:rFonts w:ascii="Verdana" w:hAnsi="Verdana" w:cs="Calibri"/>
                <w:b/>
                <w:bCs/>
                <w:color w:val="000000"/>
                <w:sz w:val="14"/>
                <w:szCs w:val="14"/>
                <w:lang w:val="es-BO" w:eastAsia="es-BO"/>
              </w:rPr>
            </w:pPr>
          </w:p>
        </w:tc>
      </w:tr>
      <w:tr w:rsidR="006224CD" w:rsidRPr="00914D10" w14:paraId="4216E76A" w14:textId="5F7BD1FB" w:rsidTr="00AF1A8B">
        <w:trPr>
          <w:trHeight w:val="20"/>
          <w:jc w:val="center"/>
        </w:trPr>
        <w:tc>
          <w:tcPr>
            <w:tcW w:w="6232" w:type="dxa"/>
            <w:shd w:val="clear" w:color="auto" w:fill="FFFFFF" w:themeFill="background1"/>
            <w:vAlign w:val="center"/>
          </w:tcPr>
          <w:p w14:paraId="0AE6920A" w14:textId="1AF8DB73"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Hasta</w:t>
            </w:r>
            <w:r w:rsidRPr="00914D10">
              <w:rPr>
                <w:rFonts w:ascii="Verdana" w:hAnsi="Verdana" w:cs="Calibri"/>
                <w:bCs/>
                <w:color w:val="000000"/>
                <w:sz w:val="14"/>
                <w:szCs w:val="14"/>
                <w:lang w:val="es-BO" w:eastAsia="es-BO"/>
              </w:rPr>
              <w:t xml:space="preserve"> 59.9 Kg </w:t>
            </w:r>
          </w:p>
        </w:tc>
        <w:tc>
          <w:tcPr>
            <w:tcW w:w="1560" w:type="dxa"/>
            <w:shd w:val="clear" w:color="auto" w:fill="FFFFFF" w:themeFill="background1"/>
            <w:noWrap/>
            <w:vAlign w:val="center"/>
          </w:tcPr>
          <w:p w14:paraId="4A7D4041" w14:textId="325B1719"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2C338465"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3C0CCC0E" w14:textId="4F6AD3FB" w:rsidTr="00AF1A8B">
        <w:trPr>
          <w:trHeight w:val="20"/>
          <w:jc w:val="center"/>
        </w:trPr>
        <w:tc>
          <w:tcPr>
            <w:tcW w:w="6232" w:type="dxa"/>
            <w:shd w:val="clear" w:color="auto" w:fill="FFFFFF" w:themeFill="background1"/>
            <w:vAlign w:val="center"/>
          </w:tcPr>
          <w:p w14:paraId="03B89345" w14:textId="565C1808"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560" w:type="dxa"/>
            <w:shd w:val="clear" w:color="auto" w:fill="FFFFFF" w:themeFill="background1"/>
            <w:noWrap/>
            <w:vAlign w:val="center"/>
          </w:tcPr>
          <w:p w14:paraId="5AF675A9" w14:textId="389FAA3B"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5053345A"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76A43378" w14:textId="230C3751" w:rsidTr="00AF1A8B">
        <w:trPr>
          <w:trHeight w:val="20"/>
          <w:jc w:val="center"/>
        </w:trPr>
        <w:tc>
          <w:tcPr>
            <w:tcW w:w="6232" w:type="dxa"/>
            <w:shd w:val="clear" w:color="auto" w:fill="FFFFFF" w:themeFill="background1"/>
            <w:vAlign w:val="center"/>
          </w:tcPr>
          <w:p w14:paraId="51FD11FF" w14:textId="57C0C338"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4A84677"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26B2D101"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629F3D3B" w14:textId="3508DE25" w:rsidTr="00AF1A8B">
        <w:trPr>
          <w:trHeight w:val="20"/>
          <w:jc w:val="center"/>
        </w:trPr>
        <w:tc>
          <w:tcPr>
            <w:tcW w:w="6232" w:type="dxa"/>
            <w:shd w:val="clear" w:color="auto" w:fill="FFFFFF" w:themeFill="background1"/>
            <w:vAlign w:val="center"/>
          </w:tcPr>
          <w:p w14:paraId="145786B2" w14:textId="4E0FE992"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560" w:type="dxa"/>
            <w:shd w:val="clear" w:color="auto" w:fill="FFFFFF" w:themeFill="background1"/>
            <w:noWrap/>
            <w:vAlign w:val="center"/>
          </w:tcPr>
          <w:p w14:paraId="7CD71721"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303EEF8F" w14:textId="77777777" w:rsidR="006224CD" w:rsidRPr="00914D10" w:rsidRDefault="006224CD" w:rsidP="006224CD">
            <w:pPr>
              <w:jc w:val="center"/>
              <w:rPr>
                <w:rFonts w:ascii="Verdana" w:hAnsi="Verdana" w:cs="Calibri"/>
                <w:bCs/>
                <w:color w:val="000000"/>
                <w:sz w:val="14"/>
                <w:szCs w:val="14"/>
                <w:lang w:val="es-BO" w:eastAsia="es-BO"/>
              </w:rPr>
            </w:pPr>
          </w:p>
        </w:tc>
      </w:tr>
      <w:tr w:rsidR="00631687" w:rsidRPr="00914D10" w14:paraId="41091E26" w14:textId="79790AAD" w:rsidTr="00AF1A8B">
        <w:trPr>
          <w:trHeight w:val="20"/>
          <w:jc w:val="center"/>
        </w:trPr>
        <w:tc>
          <w:tcPr>
            <w:tcW w:w="6232" w:type="dxa"/>
            <w:shd w:val="clear" w:color="auto" w:fill="F2F2F2" w:themeFill="background1" w:themeFillShade="F2"/>
            <w:vAlign w:val="center"/>
            <w:hideMark/>
          </w:tcPr>
          <w:p w14:paraId="11FCDE2C" w14:textId="3E6B85DD"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2CE3FA61" w14:textId="6A56D7A2"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339B84DC"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0C5601A8" w14:textId="7044C90E" w:rsidTr="00AF1A8B">
        <w:trPr>
          <w:trHeight w:val="20"/>
          <w:jc w:val="center"/>
        </w:trPr>
        <w:tc>
          <w:tcPr>
            <w:tcW w:w="6232" w:type="dxa"/>
            <w:shd w:val="clear" w:color="auto" w:fill="auto"/>
            <w:vAlign w:val="center"/>
            <w:hideMark/>
          </w:tcPr>
          <w:p w14:paraId="0266F7C6"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433C11F0" w14:textId="77777777" w:rsidR="00631687" w:rsidRPr="00914D10" w:rsidRDefault="00631687" w:rsidP="00631687">
            <w:pPr>
              <w:jc w:val="both"/>
              <w:rPr>
                <w:rFonts w:ascii="Verdana" w:hAnsi="Verdana" w:cs="Calibri"/>
                <w:color w:val="000000" w:themeColor="text1"/>
                <w:sz w:val="14"/>
                <w:szCs w:val="14"/>
                <w:lang w:val="es-BO" w:eastAsia="es-BO"/>
              </w:rPr>
            </w:pPr>
          </w:p>
          <w:p w14:paraId="72890811"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0E0769E4" w14:textId="77777777" w:rsidR="00631687" w:rsidRPr="00914D10" w:rsidRDefault="00631687" w:rsidP="00631687">
            <w:pPr>
              <w:jc w:val="both"/>
              <w:rPr>
                <w:rFonts w:ascii="Verdana" w:hAnsi="Verdana" w:cs="Calibri"/>
                <w:color w:val="000000" w:themeColor="text1"/>
                <w:sz w:val="14"/>
                <w:szCs w:val="14"/>
                <w:lang w:val="es-BO" w:eastAsia="es-BO"/>
              </w:rPr>
            </w:pPr>
          </w:p>
          <w:p w14:paraId="7338CF26" w14:textId="4D76111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656FC7EF" w14:textId="07BBD700" w:rsidR="00631687" w:rsidRPr="00914D10" w:rsidRDefault="00631687" w:rsidP="00631687">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19E215D3" w14:textId="77777777" w:rsidR="00631687" w:rsidRPr="00914D10" w:rsidRDefault="00631687" w:rsidP="00631687">
            <w:pPr>
              <w:jc w:val="center"/>
              <w:rPr>
                <w:rFonts w:ascii="Verdana" w:hAnsi="Verdana" w:cs="Calibri"/>
                <w:sz w:val="14"/>
                <w:szCs w:val="14"/>
                <w:lang w:val="es-BO" w:eastAsia="es-BO"/>
              </w:rPr>
            </w:pPr>
          </w:p>
        </w:tc>
      </w:tr>
      <w:tr w:rsidR="00631687" w:rsidRPr="00914D10" w14:paraId="3E97F85D" w14:textId="116BFD52" w:rsidTr="00AF1A8B">
        <w:trPr>
          <w:trHeight w:val="20"/>
          <w:jc w:val="center"/>
        </w:trPr>
        <w:tc>
          <w:tcPr>
            <w:tcW w:w="6232" w:type="dxa"/>
            <w:shd w:val="clear" w:color="auto" w:fill="F2F2F2" w:themeFill="background1" w:themeFillShade="F2"/>
            <w:vAlign w:val="center"/>
          </w:tcPr>
          <w:p w14:paraId="5A8A37BC" w14:textId="7D5C2F45"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03891FDC" w14:textId="7578D76E"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6E1F912"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671D0CB2" w14:textId="561D0FEA" w:rsidTr="00AF1A8B">
        <w:trPr>
          <w:trHeight w:val="20"/>
          <w:jc w:val="center"/>
        </w:trPr>
        <w:tc>
          <w:tcPr>
            <w:tcW w:w="6232" w:type="dxa"/>
            <w:shd w:val="clear" w:color="auto" w:fill="auto"/>
            <w:vAlign w:val="center"/>
          </w:tcPr>
          <w:p w14:paraId="2F7CA736" w14:textId="77777777" w:rsidR="00631687" w:rsidRPr="00914D10" w:rsidRDefault="00631687" w:rsidP="00631687">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5C279962" w14:textId="77777777" w:rsidR="00631687" w:rsidRPr="00914D10" w:rsidRDefault="00631687" w:rsidP="00631687">
            <w:pPr>
              <w:rPr>
                <w:rFonts w:ascii="Verdana" w:hAnsi="Verdana" w:cs="Calibri"/>
                <w:color w:val="000000" w:themeColor="text1"/>
                <w:sz w:val="14"/>
                <w:szCs w:val="14"/>
                <w:lang w:val="es-BO" w:eastAsia="es-BO"/>
              </w:rPr>
            </w:pPr>
          </w:p>
          <w:p w14:paraId="76342B7A"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4A74D038" w14:textId="77777777" w:rsidR="00631687" w:rsidRPr="00914D10" w:rsidRDefault="00631687" w:rsidP="00631687">
            <w:pPr>
              <w:jc w:val="both"/>
              <w:rPr>
                <w:rFonts w:ascii="Verdana" w:hAnsi="Verdana" w:cs="Calibri"/>
                <w:color w:val="000000" w:themeColor="text1"/>
                <w:sz w:val="14"/>
                <w:szCs w:val="14"/>
                <w:lang w:val="es-BO" w:eastAsia="es-BO"/>
              </w:rPr>
            </w:pPr>
          </w:p>
          <w:p w14:paraId="6F8B53FD" w14:textId="7E64D992"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4F2204C0" w14:textId="3913024F" w:rsidR="00631687" w:rsidRPr="00914D10" w:rsidRDefault="00631687" w:rsidP="00631687">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33F85EE6" w14:textId="77777777" w:rsidR="00631687" w:rsidRPr="00914D10" w:rsidRDefault="00631687" w:rsidP="00631687">
            <w:pPr>
              <w:jc w:val="center"/>
              <w:rPr>
                <w:rFonts w:ascii="Verdana" w:hAnsi="Verdana" w:cs="Calibri"/>
                <w:sz w:val="14"/>
                <w:szCs w:val="14"/>
                <w:lang w:val="es-BO" w:eastAsia="es-BO"/>
              </w:rPr>
            </w:pPr>
          </w:p>
        </w:tc>
      </w:tr>
      <w:tr w:rsidR="00631687" w:rsidRPr="00914D10" w14:paraId="1B14C2E6" w14:textId="5A5D5DB1" w:rsidTr="00AF1A8B">
        <w:trPr>
          <w:trHeight w:val="20"/>
          <w:jc w:val="center"/>
        </w:trPr>
        <w:tc>
          <w:tcPr>
            <w:tcW w:w="6232" w:type="dxa"/>
            <w:shd w:val="clear" w:color="auto" w:fill="F2F2F2" w:themeFill="background1" w:themeFillShade="F2"/>
            <w:vAlign w:val="center"/>
            <w:hideMark/>
          </w:tcPr>
          <w:p w14:paraId="607CE56C" w14:textId="71051FCE"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327A5B7E" w14:textId="227C7155"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4AE03BB9"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10C96217" w14:textId="175FFBAE" w:rsidTr="00AF1A8B">
        <w:trPr>
          <w:trHeight w:val="20"/>
          <w:jc w:val="center"/>
        </w:trPr>
        <w:tc>
          <w:tcPr>
            <w:tcW w:w="6232" w:type="dxa"/>
            <w:shd w:val="clear" w:color="auto" w:fill="auto"/>
            <w:vAlign w:val="center"/>
            <w:hideMark/>
          </w:tcPr>
          <w:p w14:paraId="1B1481B4" w14:textId="77777777"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Transporte, carguío, descarguío y acomodo del 100% de los cilindros adjudicados desde la Aduana Interior Oruro a los Almacenes de la EEC-GNV, de acuerdo al siguiente detalle:</w:t>
            </w:r>
          </w:p>
          <w:p w14:paraId="7CC0963A" w14:textId="77777777" w:rsidR="00631687" w:rsidRPr="00914D10" w:rsidRDefault="00631687" w:rsidP="00631687">
            <w:pPr>
              <w:rPr>
                <w:rFonts w:ascii="Verdana" w:hAnsi="Verdana" w:cs="Calibri"/>
                <w:color w:val="000000"/>
                <w:sz w:val="14"/>
                <w:szCs w:val="14"/>
                <w:lang w:val="es-BO" w:eastAsia="es-BO"/>
              </w:rPr>
            </w:pPr>
          </w:p>
          <w:p w14:paraId="035025FC" w14:textId="77777777"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5943" w:type="dxa"/>
              <w:tblLayout w:type="fixed"/>
              <w:tblCellMar>
                <w:left w:w="70" w:type="dxa"/>
                <w:right w:w="70" w:type="dxa"/>
              </w:tblCellMar>
              <w:tblLook w:val="04A0" w:firstRow="1" w:lastRow="0" w:firstColumn="1" w:lastColumn="0" w:noHBand="0" w:noVBand="1"/>
            </w:tblPr>
            <w:tblGrid>
              <w:gridCol w:w="479"/>
              <w:gridCol w:w="1735"/>
              <w:gridCol w:w="1018"/>
              <w:gridCol w:w="509"/>
              <w:gridCol w:w="636"/>
              <w:gridCol w:w="509"/>
              <w:gridCol w:w="520"/>
              <w:gridCol w:w="537"/>
            </w:tblGrid>
            <w:tr w:rsidR="00631687" w:rsidRPr="00914D10" w14:paraId="1B4BE416" w14:textId="77777777" w:rsidTr="0016338A">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CDF237"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3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BD1EE44"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FAE7FB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74"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466879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C6C8C3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631687" w:rsidRPr="00914D10" w14:paraId="628E3C53" w14:textId="77777777" w:rsidTr="0016338A">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4979EC32" w14:textId="77777777" w:rsidR="00631687" w:rsidRPr="00914D10" w:rsidRDefault="00631687" w:rsidP="00631687">
                  <w:pPr>
                    <w:rPr>
                      <w:rFonts w:ascii="Calibri" w:hAnsi="Calibri" w:cs="Calibri"/>
                      <w:b/>
                      <w:bCs/>
                      <w:color w:val="000000"/>
                      <w:sz w:val="14"/>
                      <w:szCs w:val="14"/>
                    </w:rPr>
                  </w:pPr>
                </w:p>
              </w:tc>
              <w:tc>
                <w:tcPr>
                  <w:tcW w:w="1735" w:type="dxa"/>
                  <w:vMerge/>
                  <w:tcBorders>
                    <w:top w:val="single" w:sz="8" w:space="0" w:color="999999"/>
                    <w:left w:val="single" w:sz="8" w:space="0" w:color="999999"/>
                    <w:bottom w:val="single" w:sz="8" w:space="0" w:color="999999"/>
                    <w:right w:val="single" w:sz="8" w:space="0" w:color="999999"/>
                  </w:tcBorders>
                  <w:vAlign w:val="center"/>
                  <w:hideMark/>
                </w:tcPr>
                <w:p w14:paraId="65670996" w14:textId="77777777" w:rsidR="00631687" w:rsidRPr="00914D10" w:rsidRDefault="00631687" w:rsidP="00631687">
                  <w:pPr>
                    <w:rPr>
                      <w:rFonts w:ascii="Calibri" w:hAnsi="Calibri" w:cs="Calibri"/>
                      <w:b/>
                      <w:bCs/>
                      <w:color w:val="000000"/>
                      <w:sz w:val="14"/>
                      <w:szCs w:val="14"/>
                    </w:rPr>
                  </w:pPr>
                </w:p>
              </w:tc>
              <w:tc>
                <w:tcPr>
                  <w:tcW w:w="1018" w:type="dxa"/>
                  <w:vMerge/>
                  <w:tcBorders>
                    <w:top w:val="single" w:sz="8" w:space="0" w:color="999999"/>
                    <w:left w:val="single" w:sz="8" w:space="0" w:color="999999"/>
                    <w:bottom w:val="single" w:sz="8" w:space="0" w:color="999999"/>
                    <w:right w:val="single" w:sz="8" w:space="0" w:color="999999"/>
                  </w:tcBorders>
                  <w:vAlign w:val="center"/>
                  <w:hideMark/>
                </w:tcPr>
                <w:p w14:paraId="3CE7AE03" w14:textId="77777777" w:rsidR="00631687" w:rsidRPr="00914D10" w:rsidRDefault="00631687" w:rsidP="00631687">
                  <w:pPr>
                    <w:rPr>
                      <w:rFonts w:ascii="Calibri" w:hAnsi="Calibri" w:cs="Calibri"/>
                      <w:b/>
                      <w:bCs/>
                      <w:color w:val="000000"/>
                      <w:sz w:val="14"/>
                      <w:szCs w:val="14"/>
                    </w:rPr>
                  </w:pPr>
                </w:p>
              </w:tc>
              <w:tc>
                <w:tcPr>
                  <w:tcW w:w="509" w:type="dxa"/>
                  <w:tcBorders>
                    <w:top w:val="nil"/>
                    <w:left w:val="nil"/>
                    <w:bottom w:val="single" w:sz="8" w:space="0" w:color="999999"/>
                    <w:right w:val="single" w:sz="8" w:space="0" w:color="999999"/>
                  </w:tcBorders>
                  <w:shd w:val="clear" w:color="auto" w:fill="auto"/>
                  <w:noWrap/>
                  <w:vAlign w:val="center"/>
                  <w:hideMark/>
                </w:tcPr>
                <w:p w14:paraId="1F0B7FDC"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6" w:type="dxa"/>
                  <w:tcBorders>
                    <w:top w:val="nil"/>
                    <w:left w:val="nil"/>
                    <w:bottom w:val="single" w:sz="8" w:space="0" w:color="999999"/>
                    <w:right w:val="single" w:sz="8" w:space="0" w:color="999999"/>
                  </w:tcBorders>
                  <w:shd w:val="clear" w:color="auto" w:fill="auto"/>
                  <w:noWrap/>
                  <w:vAlign w:val="center"/>
                  <w:hideMark/>
                </w:tcPr>
                <w:p w14:paraId="1734DB70"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9" w:type="dxa"/>
                  <w:tcBorders>
                    <w:top w:val="nil"/>
                    <w:left w:val="nil"/>
                    <w:bottom w:val="single" w:sz="8" w:space="0" w:color="999999"/>
                    <w:right w:val="single" w:sz="8" w:space="0" w:color="999999"/>
                  </w:tcBorders>
                  <w:shd w:val="clear" w:color="auto" w:fill="auto"/>
                  <w:noWrap/>
                  <w:vAlign w:val="center"/>
                  <w:hideMark/>
                </w:tcPr>
                <w:p w14:paraId="61D31A39"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20" w:type="dxa"/>
                  <w:tcBorders>
                    <w:top w:val="nil"/>
                    <w:left w:val="nil"/>
                    <w:bottom w:val="single" w:sz="8" w:space="0" w:color="999999"/>
                    <w:right w:val="single" w:sz="8" w:space="0" w:color="999999"/>
                  </w:tcBorders>
                  <w:shd w:val="clear" w:color="auto" w:fill="auto"/>
                  <w:noWrap/>
                  <w:vAlign w:val="center"/>
                  <w:hideMark/>
                </w:tcPr>
                <w:p w14:paraId="7AA1E1EF"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7" w:type="dxa"/>
                  <w:vMerge/>
                  <w:tcBorders>
                    <w:top w:val="single" w:sz="8" w:space="0" w:color="999999"/>
                    <w:left w:val="single" w:sz="8" w:space="0" w:color="999999"/>
                    <w:bottom w:val="single" w:sz="8" w:space="0" w:color="999999"/>
                    <w:right w:val="single" w:sz="8" w:space="0" w:color="999999"/>
                  </w:tcBorders>
                  <w:vAlign w:val="center"/>
                  <w:hideMark/>
                </w:tcPr>
                <w:p w14:paraId="2F6576E0" w14:textId="77777777" w:rsidR="00631687" w:rsidRPr="00914D10" w:rsidRDefault="00631687" w:rsidP="00631687">
                  <w:pPr>
                    <w:rPr>
                      <w:rFonts w:ascii="Calibri" w:hAnsi="Calibri" w:cs="Calibri"/>
                      <w:b/>
                      <w:bCs/>
                      <w:color w:val="000000"/>
                      <w:sz w:val="14"/>
                      <w:szCs w:val="14"/>
                    </w:rPr>
                  </w:pPr>
                </w:p>
              </w:tc>
            </w:tr>
            <w:tr w:rsidR="00631687" w:rsidRPr="00914D10" w14:paraId="7F005AC2" w14:textId="77777777" w:rsidTr="0016338A">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05AD2AE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1735" w:type="dxa"/>
                  <w:tcBorders>
                    <w:top w:val="nil"/>
                    <w:left w:val="nil"/>
                    <w:bottom w:val="single" w:sz="8" w:space="0" w:color="999999"/>
                    <w:right w:val="single" w:sz="8" w:space="0" w:color="999999"/>
                  </w:tcBorders>
                  <w:shd w:val="clear" w:color="auto" w:fill="auto"/>
                  <w:noWrap/>
                  <w:vAlign w:val="center"/>
                  <w:hideMark/>
                </w:tcPr>
                <w:p w14:paraId="5F537EDD"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8" w:type="dxa"/>
                  <w:tcBorders>
                    <w:top w:val="nil"/>
                    <w:left w:val="nil"/>
                    <w:bottom w:val="single" w:sz="8" w:space="0" w:color="999999"/>
                    <w:right w:val="single" w:sz="8" w:space="0" w:color="999999"/>
                  </w:tcBorders>
                  <w:shd w:val="clear" w:color="auto" w:fill="auto"/>
                  <w:noWrap/>
                  <w:vAlign w:val="center"/>
                  <w:hideMark/>
                </w:tcPr>
                <w:p w14:paraId="2136BECD"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09" w:type="dxa"/>
                  <w:tcBorders>
                    <w:top w:val="nil"/>
                    <w:left w:val="nil"/>
                    <w:bottom w:val="single" w:sz="8" w:space="0" w:color="999999"/>
                    <w:right w:val="single" w:sz="8" w:space="0" w:color="999999"/>
                  </w:tcBorders>
                  <w:shd w:val="clear" w:color="auto" w:fill="auto"/>
                  <w:noWrap/>
                  <w:vAlign w:val="bottom"/>
                  <w:hideMark/>
                </w:tcPr>
                <w:p w14:paraId="4C428222"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520</w:t>
                  </w:r>
                </w:p>
              </w:tc>
              <w:tc>
                <w:tcPr>
                  <w:tcW w:w="636" w:type="dxa"/>
                  <w:tcBorders>
                    <w:top w:val="nil"/>
                    <w:left w:val="nil"/>
                    <w:bottom w:val="single" w:sz="8" w:space="0" w:color="999999"/>
                    <w:right w:val="single" w:sz="8" w:space="0" w:color="999999"/>
                  </w:tcBorders>
                  <w:shd w:val="clear" w:color="auto" w:fill="auto"/>
                  <w:noWrap/>
                  <w:vAlign w:val="bottom"/>
                  <w:hideMark/>
                </w:tcPr>
                <w:p w14:paraId="2E872D04"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110</w:t>
                  </w:r>
                </w:p>
              </w:tc>
              <w:tc>
                <w:tcPr>
                  <w:tcW w:w="509" w:type="dxa"/>
                  <w:tcBorders>
                    <w:top w:val="nil"/>
                    <w:left w:val="nil"/>
                    <w:bottom w:val="single" w:sz="8" w:space="0" w:color="999999"/>
                    <w:right w:val="single" w:sz="8" w:space="0" w:color="999999"/>
                  </w:tcBorders>
                  <w:shd w:val="clear" w:color="auto" w:fill="auto"/>
                  <w:noWrap/>
                  <w:vAlign w:val="bottom"/>
                  <w:hideMark/>
                </w:tcPr>
                <w:p w14:paraId="12D6C40E"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w:t>
                  </w:r>
                </w:p>
              </w:tc>
              <w:tc>
                <w:tcPr>
                  <w:tcW w:w="520" w:type="dxa"/>
                  <w:tcBorders>
                    <w:top w:val="nil"/>
                    <w:left w:val="nil"/>
                    <w:bottom w:val="single" w:sz="8" w:space="0" w:color="999999"/>
                    <w:right w:val="single" w:sz="8" w:space="0" w:color="999999"/>
                  </w:tcBorders>
                  <w:shd w:val="clear" w:color="auto" w:fill="auto"/>
                  <w:noWrap/>
                  <w:vAlign w:val="bottom"/>
                  <w:hideMark/>
                </w:tcPr>
                <w:p w14:paraId="542BF925"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35</w:t>
                  </w:r>
                </w:p>
              </w:tc>
              <w:tc>
                <w:tcPr>
                  <w:tcW w:w="537" w:type="dxa"/>
                  <w:tcBorders>
                    <w:top w:val="nil"/>
                    <w:left w:val="nil"/>
                    <w:bottom w:val="single" w:sz="8" w:space="0" w:color="999999"/>
                    <w:right w:val="single" w:sz="8" w:space="0" w:color="999999"/>
                  </w:tcBorders>
                  <w:shd w:val="clear" w:color="auto" w:fill="auto"/>
                  <w:noWrap/>
                  <w:vAlign w:val="bottom"/>
                  <w:hideMark/>
                </w:tcPr>
                <w:p w14:paraId="3601D2CA"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725</w:t>
                  </w:r>
                </w:p>
              </w:tc>
            </w:tr>
          </w:tbl>
          <w:p w14:paraId="4BA6BA57" w14:textId="77777777" w:rsidR="00631687" w:rsidRPr="00914D10" w:rsidRDefault="00631687" w:rsidP="00631687">
            <w:pPr>
              <w:rPr>
                <w:rFonts w:ascii="Verdana" w:hAnsi="Verdana" w:cs="Calibri"/>
                <w:color w:val="000000"/>
                <w:sz w:val="14"/>
                <w:szCs w:val="14"/>
                <w:lang w:eastAsia="es-BO"/>
              </w:rPr>
            </w:pPr>
          </w:p>
          <w:p w14:paraId="56476ACE" w14:textId="77777777"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5929" w:type="dxa"/>
              <w:tblLayout w:type="fixed"/>
              <w:tblCellMar>
                <w:left w:w="70" w:type="dxa"/>
                <w:right w:w="70" w:type="dxa"/>
              </w:tblCellMar>
              <w:tblLook w:val="04A0" w:firstRow="1" w:lastRow="0" w:firstColumn="1" w:lastColumn="0" w:noHBand="0" w:noVBand="1"/>
            </w:tblPr>
            <w:tblGrid>
              <w:gridCol w:w="479"/>
              <w:gridCol w:w="1730"/>
              <w:gridCol w:w="1015"/>
              <w:gridCol w:w="507"/>
              <w:gridCol w:w="635"/>
              <w:gridCol w:w="507"/>
              <w:gridCol w:w="520"/>
              <w:gridCol w:w="536"/>
            </w:tblGrid>
            <w:tr w:rsidR="00631687" w:rsidRPr="00914D10" w14:paraId="3EF18A72" w14:textId="77777777" w:rsidTr="0016338A">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D93A74"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3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4A430E9"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9F51A09"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69"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AF4985F"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864AD4"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631687" w:rsidRPr="00914D10" w14:paraId="2D1B8477" w14:textId="77777777" w:rsidTr="0016338A">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535912AD" w14:textId="77777777" w:rsidR="00631687" w:rsidRPr="00914D10" w:rsidRDefault="00631687" w:rsidP="00631687">
                  <w:pPr>
                    <w:rPr>
                      <w:rFonts w:ascii="Calibri" w:hAnsi="Calibri" w:cs="Calibri"/>
                      <w:b/>
                      <w:bCs/>
                      <w:color w:val="000000"/>
                      <w:sz w:val="14"/>
                      <w:szCs w:val="14"/>
                    </w:rPr>
                  </w:pPr>
                </w:p>
              </w:tc>
              <w:tc>
                <w:tcPr>
                  <w:tcW w:w="1730" w:type="dxa"/>
                  <w:vMerge/>
                  <w:tcBorders>
                    <w:top w:val="single" w:sz="8" w:space="0" w:color="999999"/>
                    <w:left w:val="single" w:sz="8" w:space="0" w:color="999999"/>
                    <w:bottom w:val="single" w:sz="8" w:space="0" w:color="999999"/>
                    <w:right w:val="single" w:sz="8" w:space="0" w:color="999999"/>
                  </w:tcBorders>
                  <w:vAlign w:val="center"/>
                  <w:hideMark/>
                </w:tcPr>
                <w:p w14:paraId="1B2E59D5" w14:textId="77777777" w:rsidR="00631687" w:rsidRPr="00914D10" w:rsidRDefault="00631687" w:rsidP="00631687">
                  <w:pPr>
                    <w:rPr>
                      <w:rFonts w:ascii="Calibri" w:hAnsi="Calibri" w:cs="Calibri"/>
                      <w:b/>
                      <w:bCs/>
                      <w:color w:val="000000"/>
                      <w:sz w:val="14"/>
                      <w:szCs w:val="14"/>
                    </w:rPr>
                  </w:pPr>
                </w:p>
              </w:tc>
              <w:tc>
                <w:tcPr>
                  <w:tcW w:w="1015" w:type="dxa"/>
                  <w:vMerge/>
                  <w:tcBorders>
                    <w:top w:val="single" w:sz="8" w:space="0" w:color="999999"/>
                    <w:left w:val="single" w:sz="8" w:space="0" w:color="999999"/>
                    <w:bottom w:val="single" w:sz="8" w:space="0" w:color="999999"/>
                    <w:right w:val="single" w:sz="8" w:space="0" w:color="999999"/>
                  </w:tcBorders>
                  <w:vAlign w:val="center"/>
                  <w:hideMark/>
                </w:tcPr>
                <w:p w14:paraId="5C38F1D5" w14:textId="77777777" w:rsidR="00631687" w:rsidRPr="00914D10" w:rsidRDefault="00631687" w:rsidP="00631687">
                  <w:pPr>
                    <w:rPr>
                      <w:rFonts w:ascii="Calibri" w:hAnsi="Calibri" w:cs="Calibri"/>
                      <w:b/>
                      <w:bCs/>
                      <w:color w:val="000000"/>
                      <w:sz w:val="14"/>
                      <w:szCs w:val="14"/>
                    </w:rPr>
                  </w:pPr>
                </w:p>
              </w:tc>
              <w:tc>
                <w:tcPr>
                  <w:tcW w:w="507" w:type="dxa"/>
                  <w:tcBorders>
                    <w:top w:val="nil"/>
                    <w:left w:val="nil"/>
                    <w:bottom w:val="single" w:sz="8" w:space="0" w:color="999999"/>
                    <w:right w:val="single" w:sz="8" w:space="0" w:color="999999"/>
                  </w:tcBorders>
                  <w:shd w:val="clear" w:color="auto" w:fill="auto"/>
                  <w:noWrap/>
                  <w:vAlign w:val="center"/>
                  <w:hideMark/>
                </w:tcPr>
                <w:p w14:paraId="0FA24DBA"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5" w:type="dxa"/>
                  <w:tcBorders>
                    <w:top w:val="nil"/>
                    <w:left w:val="nil"/>
                    <w:bottom w:val="single" w:sz="8" w:space="0" w:color="999999"/>
                    <w:right w:val="single" w:sz="8" w:space="0" w:color="999999"/>
                  </w:tcBorders>
                  <w:shd w:val="clear" w:color="auto" w:fill="auto"/>
                  <w:noWrap/>
                  <w:vAlign w:val="center"/>
                  <w:hideMark/>
                </w:tcPr>
                <w:p w14:paraId="608C87C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7" w:type="dxa"/>
                  <w:tcBorders>
                    <w:top w:val="nil"/>
                    <w:left w:val="nil"/>
                    <w:bottom w:val="single" w:sz="8" w:space="0" w:color="999999"/>
                    <w:right w:val="single" w:sz="8" w:space="0" w:color="999999"/>
                  </w:tcBorders>
                  <w:shd w:val="clear" w:color="auto" w:fill="auto"/>
                  <w:noWrap/>
                  <w:vAlign w:val="center"/>
                  <w:hideMark/>
                </w:tcPr>
                <w:p w14:paraId="0A41A16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20" w:type="dxa"/>
                  <w:tcBorders>
                    <w:top w:val="nil"/>
                    <w:left w:val="nil"/>
                    <w:bottom w:val="single" w:sz="8" w:space="0" w:color="999999"/>
                    <w:right w:val="single" w:sz="8" w:space="0" w:color="999999"/>
                  </w:tcBorders>
                  <w:shd w:val="clear" w:color="auto" w:fill="auto"/>
                  <w:noWrap/>
                  <w:vAlign w:val="center"/>
                  <w:hideMark/>
                </w:tcPr>
                <w:p w14:paraId="12D9CA8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6" w:type="dxa"/>
                  <w:vMerge/>
                  <w:tcBorders>
                    <w:top w:val="single" w:sz="8" w:space="0" w:color="999999"/>
                    <w:left w:val="single" w:sz="8" w:space="0" w:color="999999"/>
                    <w:bottom w:val="single" w:sz="8" w:space="0" w:color="999999"/>
                    <w:right w:val="single" w:sz="8" w:space="0" w:color="999999"/>
                  </w:tcBorders>
                  <w:vAlign w:val="center"/>
                  <w:hideMark/>
                </w:tcPr>
                <w:p w14:paraId="483B7C47" w14:textId="77777777" w:rsidR="00631687" w:rsidRPr="00914D10" w:rsidRDefault="00631687" w:rsidP="00631687">
                  <w:pPr>
                    <w:rPr>
                      <w:rFonts w:ascii="Calibri" w:hAnsi="Calibri" w:cs="Calibri"/>
                      <w:b/>
                      <w:bCs/>
                      <w:color w:val="000000"/>
                      <w:sz w:val="14"/>
                      <w:szCs w:val="14"/>
                    </w:rPr>
                  </w:pPr>
                </w:p>
              </w:tc>
            </w:tr>
            <w:tr w:rsidR="00631687" w:rsidRPr="00914D10" w14:paraId="1CCCEC2E" w14:textId="77777777" w:rsidTr="0016338A">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13B58673"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1730" w:type="dxa"/>
                  <w:tcBorders>
                    <w:top w:val="nil"/>
                    <w:left w:val="nil"/>
                    <w:bottom w:val="single" w:sz="8" w:space="0" w:color="999999"/>
                    <w:right w:val="single" w:sz="8" w:space="0" w:color="999999"/>
                  </w:tcBorders>
                  <w:shd w:val="clear" w:color="auto" w:fill="auto"/>
                  <w:noWrap/>
                  <w:vAlign w:val="center"/>
                  <w:hideMark/>
                </w:tcPr>
                <w:p w14:paraId="35F3AC9D"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5" w:type="dxa"/>
                  <w:tcBorders>
                    <w:top w:val="nil"/>
                    <w:left w:val="nil"/>
                    <w:bottom w:val="single" w:sz="8" w:space="0" w:color="999999"/>
                    <w:right w:val="single" w:sz="8" w:space="0" w:color="999999"/>
                  </w:tcBorders>
                  <w:shd w:val="clear" w:color="auto" w:fill="auto"/>
                  <w:noWrap/>
                  <w:vAlign w:val="center"/>
                  <w:hideMark/>
                </w:tcPr>
                <w:p w14:paraId="6031DDC6"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07" w:type="dxa"/>
                  <w:tcBorders>
                    <w:top w:val="nil"/>
                    <w:left w:val="nil"/>
                    <w:bottom w:val="single" w:sz="8" w:space="0" w:color="999999"/>
                    <w:right w:val="single" w:sz="8" w:space="0" w:color="999999"/>
                  </w:tcBorders>
                  <w:shd w:val="clear" w:color="auto" w:fill="auto"/>
                  <w:noWrap/>
                  <w:vAlign w:val="bottom"/>
                  <w:hideMark/>
                </w:tcPr>
                <w:p w14:paraId="7415CD7E"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520</w:t>
                  </w:r>
                </w:p>
              </w:tc>
              <w:tc>
                <w:tcPr>
                  <w:tcW w:w="635" w:type="dxa"/>
                  <w:tcBorders>
                    <w:top w:val="nil"/>
                    <w:left w:val="nil"/>
                    <w:bottom w:val="single" w:sz="8" w:space="0" w:color="999999"/>
                    <w:right w:val="single" w:sz="8" w:space="0" w:color="999999"/>
                  </w:tcBorders>
                  <w:shd w:val="clear" w:color="auto" w:fill="auto"/>
                  <w:noWrap/>
                  <w:vAlign w:val="bottom"/>
                  <w:hideMark/>
                </w:tcPr>
                <w:p w14:paraId="03794F71"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110</w:t>
                  </w:r>
                </w:p>
              </w:tc>
              <w:tc>
                <w:tcPr>
                  <w:tcW w:w="507" w:type="dxa"/>
                  <w:tcBorders>
                    <w:top w:val="nil"/>
                    <w:left w:val="nil"/>
                    <w:bottom w:val="single" w:sz="8" w:space="0" w:color="999999"/>
                    <w:right w:val="single" w:sz="8" w:space="0" w:color="999999"/>
                  </w:tcBorders>
                  <w:shd w:val="clear" w:color="auto" w:fill="auto"/>
                  <w:noWrap/>
                  <w:vAlign w:val="bottom"/>
                  <w:hideMark/>
                </w:tcPr>
                <w:p w14:paraId="5FE94E7B"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w:t>
                  </w:r>
                </w:p>
              </w:tc>
              <w:tc>
                <w:tcPr>
                  <w:tcW w:w="520" w:type="dxa"/>
                  <w:tcBorders>
                    <w:top w:val="nil"/>
                    <w:left w:val="nil"/>
                    <w:bottom w:val="single" w:sz="8" w:space="0" w:color="999999"/>
                    <w:right w:val="single" w:sz="8" w:space="0" w:color="999999"/>
                  </w:tcBorders>
                  <w:shd w:val="clear" w:color="auto" w:fill="auto"/>
                  <w:noWrap/>
                  <w:vAlign w:val="bottom"/>
                  <w:hideMark/>
                </w:tcPr>
                <w:p w14:paraId="1474B9E0"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35</w:t>
                  </w:r>
                </w:p>
              </w:tc>
              <w:tc>
                <w:tcPr>
                  <w:tcW w:w="536" w:type="dxa"/>
                  <w:tcBorders>
                    <w:top w:val="nil"/>
                    <w:left w:val="nil"/>
                    <w:bottom w:val="single" w:sz="8" w:space="0" w:color="999999"/>
                    <w:right w:val="single" w:sz="8" w:space="0" w:color="999999"/>
                  </w:tcBorders>
                  <w:shd w:val="clear" w:color="auto" w:fill="auto"/>
                  <w:noWrap/>
                  <w:vAlign w:val="bottom"/>
                  <w:hideMark/>
                </w:tcPr>
                <w:p w14:paraId="5D0B7D25"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725</w:t>
                  </w:r>
                </w:p>
              </w:tc>
            </w:tr>
          </w:tbl>
          <w:p w14:paraId="7C8D5E39" w14:textId="77777777" w:rsidR="00631687" w:rsidRPr="00914D10" w:rsidRDefault="00631687" w:rsidP="00631687">
            <w:pPr>
              <w:rPr>
                <w:rFonts w:ascii="Verdana" w:hAnsi="Verdana" w:cs="Calibri"/>
                <w:b/>
                <w:color w:val="000000"/>
                <w:sz w:val="14"/>
                <w:szCs w:val="14"/>
                <w:lang w:val="es-BO" w:eastAsia="es-BO"/>
              </w:rPr>
            </w:pPr>
          </w:p>
          <w:p w14:paraId="5664B5C7" w14:textId="77777777"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5916" w:type="dxa"/>
              <w:tblLayout w:type="fixed"/>
              <w:tblCellMar>
                <w:left w:w="70" w:type="dxa"/>
                <w:right w:w="70" w:type="dxa"/>
              </w:tblCellMar>
              <w:tblLook w:val="04A0" w:firstRow="1" w:lastRow="0" w:firstColumn="1" w:lastColumn="0" w:noHBand="0" w:noVBand="1"/>
            </w:tblPr>
            <w:tblGrid>
              <w:gridCol w:w="479"/>
              <w:gridCol w:w="1725"/>
              <w:gridCol w:w="1013"/>
              <w:gridCol w:w="506"/>
              <w:gridCol w:w="633"/>
              <w:gridCol w:w="506"/>
              <w:gridCol w:w="519"/>
              <w:gridCol w:w="535"/>
            </w:tblGrid>
            <w:tr w:rsidR="00631687" w:rsidRPr="00914D10" w14:paraId="47500972" w14:textId="77777777" w:rsidTr="0016338A">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9E83E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2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375BB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2C6157B"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64"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432EAA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60A969"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631687" w:rsidRPr="00914D10" w14:paraId="27BAA97B" w14:textId="77777777" w:rsidTr="0016338A">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64872E42" w14:textId="77777777" w:rsidR="00631687" w:rsidRPr="00914D10" w:rsidRDefault="00631687" w:rsidP="00631687">
                  <w:pPr>
                    <w:rPr>
                      <w:rFonts w:ascii="Calibri" w:hAnsi="Calibri" w:cs="Calibri"/>
                      <w:b/>
                      <w:bCs/>
                      <w:color w:val="000000"/>
                      <w:sz w:val="14"/>
                      <w:szCs w:val="14"/>
                    </w:rPr>
                  </w:pPr>
                </w:p>
              </w:tc>
              <w:tc>
                <w:tcPr>
                  <w:tcW w:w="1725" w:type="dxa"/>
                  <w:vMerge/>
                  <w:tcBorders>
                    <w:top w:val="single" w:sz="8" w:space="0" w:color="999999"/>
                    <w:left w:val="single" w:sz="8" w:space="0" w:color="999999"/>
                    <w:bottom w:val="single" w:sz="8" w:space="0" w:color="999999"/>
                    <w:right w:val="single" w:sz="8" w:space="0" w:color="999999"/>
                  </w:tcBorders>
                  <w:vAlign w:val="center"/>
                  <w:hideMark/>
                </w:tcPr>
                <w:p w14:paraId="31067DA2" w14:textId="77777777" w:rsidR="00631687" w:rsidRPr="00914D10" w:rsidRDefault="00631687" w:rsidP="00631687">
                  <w:pPr>
                    <w:rPr>
                      <w:rFonts w:ascii="Calibri" w:hAnsi="Calibri" w:cs="Calibri"/>
                      <w:b/>
                      <w:bCs/>
                      <w:color w:val="000000"/>
                      <w:sz w:val="14"/>
                      <w:szCs w:val="14"/>
                    </w:rPr>
                  </w:pPr>
                </w:p>
              </w:tc>
              <w:tc>
                <w:tcPr>
                  <w:tcW w:w="1013" w:type="dxa"/>
                  <w:vMerge/>
                  <w:tcBorders>
                    <w:top w:val="single" w:sz="8" w:space="0" w:color="999999"/>
                    <w:left w:val="single" w:sz="8" w:space="0" w:color="999999"/>
                    <w:bottom w:val="single" w:sz="8" w:space="0" w:color="999999"/>
                    <w:right w:val="single" w:sz="8" w:space="0" w:color="999999"/>
                  </w:tcBorders>
                  <w:vAlign w:val="center"/>
                  <w:hideMark/>
                </w:tcPr>
                <w:p w14:paraId="610E79A7" w14:textId="77777777" w:rsidR="00631687" w:rsidRPr="00914D10" w:rsidRDefault="00631687" w:rsidP="00631687">
                  <w:pPr>
                    <w:rPr>
                      <w:rFonts w:ascii="Calibri" w:hAnsi="Calibri" w:cs="Calibri"/>
                      <w:b/>
                      <w:bCs/>
                      <w:color w:val="000000"/>
                      <w:sz w:val="14"/>
                      <w:szCs w:val="14"/>
                    </w:rPr>
                  </w:pPr>
                </w:p>
              </w:tc>
              <w:tc>
                <w:tcPr>
                  <w:tcW w:w="506" w:type="dxa"/>
                  <w:tcBorders>
                    <w:top w:val="nil"/>
                    <w:left w:val="nil"/>
                    <w:bottom w:val="single" w:sz="8" w:space="0" w:color="999999"/>
                    <w:right w:val="single" w:sz="8" w:space="0" w:color="999999"/>
                  </w:tcBorders>
                  <w:shd w:val="clear" w:color="auto" w:fill="auto"/>
                  <w:noWrap/>
                  <w:vAlign w:val="center"/>
                  <w:hideMark/>
                </w:tcPr>
                <w:p w14:paraId="035DF8A7"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3" w:type="dxa"/>
                  <w:tcBorders>
                    <w:top w:val="nil"/>
                    <w:left w:val="nil"/>
                    <w:bottom w:val="single" w:sz="8" w:space="0" w:color="999999"/>
                    <w:right w:val="single" w:sz="8" w:space="0" w:color="999999"/>
                  </w:tcBorders>
                  <w:shd w:val="clear" w:color="auto" w:fill="auto"/>
                  <w:noWrap/>
                  <w:vAlign w:val="center"/>
                  <w:hideMark/>
                </w:tcPr>
                <w:p w14:paraId="4718D13F"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6" w:type="dxa"/>
                  <w:tcBorders>
                    <w:top w:val="nil"/>
                    <w:left w:val="nil"/>
                    <w:bottom w:val="single" w:sz="8" w:space="0" w:color="999999"/>
                    <w:right w:val="single" w:sz="8" w:space="0" w:color="999999"/>
                  </w:tcBorders>
                  <w:shd w:val="clear" w:color="auto" w:fill="auto"/>
                  <w:noWrap/>
                  <w:vAlign w:val="center"/>
                  <w:hideMark/>
                </w:tcPr>
                <w:p w14:paraId="1E2028AB"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19" w:type="dxa"/>
                  <w:tcBorders>
                    <w:top w:val="nil"/>
                    <w:left w:val="nil"/>
                    <w:bottom w:val="single" w:sz="8" w:space="0" w:color="999999"/>
                    <w:right w:val="single" w:sz="8" w:space="0" w:color="999999"/>
                  </w:tcBorders>
                  <w:shd w:val="clear" w:color="auto" w:fill="auto"/>
                  <w:noWrap/>
                  <w:vAlign w:val="center"/>
                  <w:hideMark/>
                </w:tcPr>
                <w:p w14:paraId="52C4E63C"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5" w:type="dxa"/>
                  <w:vMerge/>
                  <w:tcBorders>
                    <w:top w:val="single" w:sz="8" w:space="0" w:color="999999"/>
                    <w:left w:val="single" w:sz="8" w:space="0" w:color="999999"/>
                    <w:bottom w:val="single" w:sz="8" w:space="0" w:color="999999"/>
                    <w:right w:val="single" w:sz="8" w:space="0" w:color="999999"/>
                  </w:tcBorders>
                  <w:vAlign w:val="center"/>
                  <w:hideMark/>
                </w:tcPr>
                <w:p w14:paraId="66C17BE3" w14:textId="77777777" w:rsidR="00631687" w:rsidRPr="00914D10" w:rsidRDefault="00631687" w:rsidP="00631687">
                  <w:pPr>
                    <w:rPr>
                      <w:rFonts w:ascii="Calibri" w:hAnsi="Calibri" w:cs="Calibri"/>
                      <w:b/>
                      <w:bCs/>
                      <w:color w:val="000000"/>
                      <w:sz w:val="14"/>
                      <w:szCs w:val="14"/>
                    </w:rPr>
                  </w:pPr>
                </w:p>
              </w:tc>
            </w:tr>
            <w:tr w:rsidR="00631687" w:rsidRPr="00914D10" w14:paraId="746856A9" w14:textId="77777777" w:rsidTr="0016338A">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3F048A62"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1725" w:type="dxa"/>
                  <w:tcBorders>
                    <w:top w:val="nil"/>
                    <w:left w:val="nil"/>
                    <w:bottom w:val="single" w:sz="8" w:space="0" w:color="999999"/>
                    <w:right w:val="single" w:sz="8" w:space="0" w:color="999999"/>
                  </w:tcBorders>
                  <w:shd w:val="clear" w:color="auto" w:fill="auto"/>
                  <w:noWrap/>
                  <w:vAlign w:val="center"/>
                  <w:hideMark/>
                </w:tcPr>
                <w:p w14:paraId="2C3D9C02"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3" w:type="dxa"/>
                  <w:tcBorders>
                    <w:top w:val="nil"/>
                    <w:left w:val="nil"/>
                    <w:bottom w:val="single" w:sz="8" w:space="0" w:color="999999"/>
                    <w:right w:val="single" w:sz="8" w:space="0" w:color="999999"/>
                  </w:tcBorders>
                  <w:shd w:val="clear" w:color="auto" w:fill="auto"/>
                  <w:noWrap/>
                  <w:vAlign w:val="center"/>
                  <w:hideMark/>
                </w:tcPr>
                <w:p w14:paraId="5296BA5D"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06" w:type="dxa"/>
                  <w:tcBorders>
                    <w:top w:val="nil"/>
                    <w:left w:val="nil"/>
                    <w:bottom w:val="single" w:sz="8" w:space="0" w:color="999999"/>
                    <w:right w:val="single" w:sz="8" w:space="0" w:color="999999"/>
                  </w:tcBorders>
                  <w:shd w:val="clear" w:color="auto" w:fill="auto"/>
                  <w:noWrap/>
                  <w:vAlign w:val="bottom"/>
                </w:tcPr>
                <w:p w14:paraId="7B78601E"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700</w:t>
                  </w:r>
                </w:p>
              </w:tc>
              <w:tc>
                <w:tcPr>
                  <w:tcW w:w="633" w:type="dxa"/>
                  <w:tcBorders>
                    <w:top w:val="nil"/>
                    <w:left w:val="nil"/>
                    <w:bottom w:val="single" w:sz="8" w:space="0" w:color="999999"/>
                    <w:right w:val="single" w:sz="8" w:space="0" w:color="999999"/>
                  </w:tcBorders>
                  <w:shd w:val="clear" w:color="auto" w:fill="auto"/>
                  <w:noWrap/>
                  <w:vAlign w:val="bottom"/>
                </w:tcPr>
                <w:p w14:paraId="540C5309"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160</w:t>
                  </w:r>
                </w:p>
              </w:tc>
              <w:tc>
                <w:tcPr>
                  <w:tcW w:w="506" w:type="dxa"/>
                  <w:tcBorders>
                    <w:top w:val="nil"/>
                    <w:left w:val="nil"/>
                    <w:bottom w:val="single" w:sz="8" w:space="0" w:color="999999"/>
                    <w:right w:val="single" w:sz="8" w:space="0" w:color="999999"/>
                  </w:tcBorders>
                  <w:shd w:val="clear" w:color="auto" w:fill="auto"/>
                  <w:noWrap/>
                  <w:vAlign w:val="bottom"/>
                </w:tcPr>
                <w:p w14:paraId="77DA6F16"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70</w:t>
                  </w:r>
                </w:p>
              </w:tc>
              <w:tc>
                <w:tcPr>
                  <w:tcW w:w="519" w:type="dxa"/>
                  <w:tcBorders>
                    <w:top w:val="nil"/>
                    <w:left w:val="nil"/>
                    <w:bottom w:val="single" w:sz="8" w:space="0" w:color="999999"/>
                    <w:right w:val="single" w:sz="8" w:space="0" w:color="999999"/>
                  </w:tcBorders>
                  <w:shd w:val="clear" w:color="auto" w:fill="auto"/>
                  <w:noWrap/>
                  <w:vAlign w:val="bottom"/>
                </w:tcPr>
                <w:p w14:paraId="11E491A3"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50</w:t>
                  </w:r>
                </w:p>
              </w:tc>
              <w:tc>
                <w:tcPr>
                  <w:tcW w:w="535" w:type="dxa"/>
                  <w:tcBorders>
                    <w:top w:val="nil"/>
                    <w:left w:val="nil"/>
                    <w:bottom w:val="single" w:sz="8" w:space="0" w:color="999999"/>
                    <w:right w:val="single" w:sz="8" w:space="0" w:color="999999"/>
                  </w:tcBorders>
                  <w:shd w:val="clear" w:color="auto" w:fill="auto"/>
                  <w:noWrap/>
                  <w:vAlign w:val="bottom"/>
                </w:tcPr>
                <w:p w14:paraId="08B3CA6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980</w:t>
                  </w:r>
                </w:p>
              </w:tc>
            </w:tr>
          </w:tbl>
          <w:p w14:paraId="68D52B40" w14:textId="77777777" w:rsidR="00631687" w:rsidRPr="00914D10" w:rsidRDefault="00631687" w:rsidP="00631687">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54E92F53" w14:textId="3E27BF36"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58470306" w14:textId="77777777" w:rsidR="00631687" w:rsidRPr="00914D10" w:rsidRDefault="00631687" w:rsidP="00631687">
            <w:pPr>
              <w:jc w:val="center"/>
              <w:rPr>
                <w:rFonts w:ascii="Verdana" w:hAnsi="Verdana" w:cs="Calibri"/>
                <w:color w:val="000000"/>
                <w:sz w:val="14"/>
                <w:szCs w:val="14"/>
                <w:lang w:val="es-BO" w:eastAsia="es-BO"/>
              </w:rPr>
            </w:pPr>
          </w:p>
        </w:tc>
      </w:tr>
      <w:tr w:rsidR="00631687" w:rsidRPr="00914D10" w14:paraId="6861CA59" w14:textId="374BDB97" w:rsidTr="00AF1A8B">
        <w:trPr>
          <w:trHeight w:val="20"/>
          <w:jc w:val="center"/>
        </w:trPr>
        <w:tc>
          <w:tcPr>
            <w:tcW w:w="6232" w:type="dxa"/>
            <w:shd w:val="clear" w:color="auto" w:fill="auto"/>
            <w:vAlign w:val="center"/>
            <w:hideMark/>
          </w:tcPr>
          <w:p w14:paraId="18C4C527" w14:textId="32E047E0"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4FCC36DE" w14:textId="77777777" w:rsidR="00631687" w:rsidRPr="00914D10" w:rsidRDefault="00631687" w:rsidP="00631687">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74340499" w14:textId="77777777" w:rsidR="00631687" w:rsidRPr="00914D10" w:rsidRDefault="00631687" w:rsidP="00631687">
            <w:pPr>
              <w:rPr>
                <w:rFonts w:ascii="Verdana" w:hAnsi="Verdana" w:cs="Calibri"/>
                <w:color w:val="000000"/>
                <w:sz w:val="14"/>
                <w:szCs w:val="14"/>
                <w:lang w:val="es-BO" w:eastAsia="es-BO"/>
              </w:rPr>
            </w:pPr>
          </w:p>
        </w:tc>
      </w:tr>
      <w:tr w:rsidR="00631687" w:rsidRPr="00914D10" w14:paraId="5484878D" w14:textId="0AA14C22" w:rsidTr="00AF1A8B">
        <w:trPr>
          <w:trHeight w:val="20"/>
          <w:jc w:val="center"/>
        </w:trPr>
        <w:tc>
          <w:tcPr>
            <w:tcW w:w="6232" w:type="dxa"/>
            <w:shd w:val="clear" w:color="auto" w:fill="auto"/>
            <w:vAlign w:val="center"/>
          </w:tcPr>
          <w:p w14:paraId="0A9CA129" w14:textId="5E98CAAD"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35DF59CB" w14:textId="05B37758"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68F27337" w14:textId="77777777" w:rsidR="00631687" w:rsidRPr="00914D10" w:rsidRDefault="00631687" w:rsidP="00631687">
            <w:pPr>
              <w:jc w:val="center"/>
              <w:rPr>
                <w:rFonts w:ascii="Verdana" w:hAnsi="Verdana" w:cs="Calibri"/>
                <w:color w:val="000000"/>
                <w:sz w:val="14"/>
                <w:szCs w:val="14"/>
                <w:lang w:val="es-BO" w:eastAsia="es-BO"/>
              </w:rPr>
            </w:pPr>
          </w:p>
        </w:tc>
      </w:tr>
    </w:tbl>
    <w:p w14:paraId="721F9A6B" w14:textId="2904625C" w:rsidR="00120C8C" w:rsidRDefault="00120C8C" w:rsidP="00120C8C"/>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3E6C2166" w14:textId="4C8D7645" w:rsidTr="00AF1A8B">
        <w:trPr>
          <w:trHeight w:val="20"/>
          <w:tblHeader/>
          <w:jc w:val="center"/>
        </w:trPr>
        <w:tc>
          <w:tcPr>
            <w:tcW w:w="6232" w:type="dxa"/>
            <w:shd w:val="clear" w:color="auto" w:fill="D0CECE" w:themeFill="background2" w:themeFillShade="E6"/>
            <w:vAlign w:val="center"/>
            <w:hideMark/>
          </w:tcPr>
          <w:p w14:paraId="4173DD1A"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CONDICIONES ADICIONALES</w:t>
            </w:r>
          </w:p>
        </w:tc>
        <w:tc>
          <w:tcPr>
            <w:tcW w:w="1560" w:type="dxa"/>
            <w:shd w:val="clear" w:color="auto" w:fill="D0CECE" w:themeFill="background2" w:themeFillShade="E6"/>
            <w:noWrap/>
            <w:vAlign w:val="center"/>
            <w:hideMark/>
          </w:tcPr>
          <w:p w14:paraId="14F60D62"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9FF2648" w14:textId="3B3B48D6"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16338A" w:rsidRPr="00914D10" w14:paraId="02DFA664" w14:textId="7C6C839A" w:rsidTr="00AF1A8B">
        <w:trPr>
          <w:trHeight w:val="20"/>
          <w:tblHeader/>
          <w:jc w:val="center"/>
        </w:trPr>
        <w:tc>
          <w:tcPr>
            <w:tcW w:w="6232" w:type="dxa"/>
            <w:shd w:val="clear" w:color="auto" w:fill="D0CECE" w:themeFill="background2" w:themeFillShade="E6"/>
            <w:vAlign w:val="center"/>
            <w:hideMark/>
          </w:tcPr>
          <w:p w14:paraId="554A13C1" w14:textId="1BC96490" w:rsidR="0016338A" w:rsidRPr="00914D10" w:rsidRDefault="0016338A" w:rsidP="0016338A">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3 – 60 LITROS CORTO</w:t>
            </w:r>
          </w:p>
        </w:tc>
        <w:tc>
          <w:tcPr>
            <w:tcW w:w="1560" w:type="dxa"/>
            <w:shd w:val="clear" w:color="auto" w:fill="D0CECE" w:themeFill="background2" w:themeFillShade="E6"/>
            <w:noWrap/>
            <w:vAlign w:val="center"/>
            <w:hideMark/>
          </w:tcPr>
          <w:p w14:paraId="15E4BAD1" w14:textId="29CBBE2B" w:rsidR="0016338A" w:rsidRPr="00914D10" w:rsidRDefault="0016338A" w:rsidP="0016338A">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6A0196EA" w14:textId="77777777" w:rsidR="0016338A" w:rsidRPr="00914D10" w:rsidRDefault="0016338A" w:rsidP="0016338A">
            <w:pPr>
              <w:jc w:val="center"/>
              <w:rPr>
                <w:rFonts w:ascii="Verdana" w:hAnsi="Verdana" w:cs="Calibri"/>
                <w:b/>
                <w:bCs/>
                <w:color w:val="000000" w:themeColor="text1"/>
                <w:sz w:val="14"/>
                <w:szCs w:val="14"/>
                <w:lang w:val="es-BO" w:eastAsia="es-BO"/>
              </w:rPr>
            </w:pPr>
          </w:p>
        </w:tc>
      </w:tr>
      <w:tr w:rsidR="0016338A" w:rsidRPr="00914D10" w14:paraId="4457682B" w14:textId="5A078578" w:rsidTr="00AF1A8B">
        <w:trPr>
          <w:trHeight w:val="20"/>
          <w:jc w:val="center"/>
        </w:trPr>
        <w:tc>
          <w:tcPr>
            <w:tcW w:w="6232" w:type="dxa"/>
            <w:shd w:val="clear" w:color="auto" w:fill="F2F2F2" w:themeFill="background1" w:themeFillShade="F2"/>
            <w:vAlign w:val="center"/>
            <w:hideMark/>
          </w:tcPr>
          <w:p w14:paraId="58FF0239" w14:textId="494232EA"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4A0531E1" w14:textId="4A65784E"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6D982D19"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77E9CE71" w14:textId="0207167D" w:rsidTr="00AF1A8B">
        <w:trPr>
          <w:trHeight w:val="20"/>
          <w:jc w:val="center"/>
        </w:trPr>
        <w:tc>
          <w:tcPr>
            <w:tcW w:w="6232" w:type="dxa"/>
            <w:shd w:val="clear" w:color="auto" w:fill="auto"/>
            <w:vAlign w:val="center"/>
            <w:hideMark/>
          </w:tcPr>
          <w:p w14:paraId="684414E2" w14:textId="73AB7F48"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barra/billet</w:t>
            </w:r>
          </w:p>
        </w:tc>
        <w:tc>
          <w:tcPr>
            <w:tcW w:w="1560" w:type="dxa"/>
            <w:shd w:val="clear" w:color="auto" w:fill="auto"/>
            <w:noWrap/>
            <w:vAlign w:val="center"/>
            <w:hideMark/>
          </w:tcPr>
          <w:p w14:paraId="16E20516" w14:textId="2A8F0F4F"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64F67D5E" w14:textId="77777777" w:rsidR="0016338A" w:rsidRPr="00914D10" w:rsidRDefault="0016338A" w:rsidP="0016338A">
            <w:pPr>
              <w:jc w:val="center"/>
              <w:rPr>
                <w:rFonts w:ascii="Verdana" w:hAnsi="Verdana" w:cs="Calibri"/>
                <w:color w:val="000000"/>
                <w:sz w:val="14"/>
                <w:szCs w:val="14"/>
                <w:lang w:val="es-BO" w:eastAsia="es-BO"/>
              </w:rPr>
            </w:pPr>
          </w:p>
        </w:tc>
      </w:tr>
      <w:tr w:rsidR="0016338A" w:rsidRPr="00914D10" w14:paraId="727A7856" w14:textId="5F3475B0" w:rsidTr="00AF1A8B">
        <w:trPr>
          <w:trHeight w:val="20"/>
          <w:jc w:val="center"/>
        </w:trPr>
        <w:tc>
          <w:tcPr>
            <w:tcW w:w="6232" w:type="dxa"/>
            <w:shd w:val="clear" w:color="auto" w:fill="auto"/>
            <w:vAlign w:val="center"/>
            <w:hideMark/>
          </w:tcPr>
          <w:p w14:paraId="5FA1C0C1" w14:textId="56B355E6"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5B6CA81E" w14:textId="663CEEB6"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7A93B90D" w14:textId="77777777" w:rsidR="0016338A" w:rsidRPr="00914D10" w:rsidRDefault="0016338A" w:rsidP="0016338A">
            <w:pPr>
              <w:jc w:val="center"/>
              <w:rPr>
                <w:rFonts w:ascii="Verdana" w:hAnsi="Verdana" w:cs="Calibri"/>
                <w:color w:val="000000"/>
                <w:sz w:val="14"/>
                <w:szCs w:val="14"/>
                <w:lang w:val="es-BO" w:eastAsia="es-BO"/>
              </w:rPr>
            </w:pPr>
          </w:p>
        </w:tc>
      </w:tr>
      <w:tr w:rsidR="006224CD" w:rsidRPr="00914D10" w14:paraId="54D55708" w14:textId="102F18F1" w:rsidTr="00AF1A8B">
        <w:trPr>
          <w:trHeight w:val="20"/>
          <w:jc w:val="center"/>
        </w:trPr>
        <w:tc>
          <w:tcPr>
            <w:tcW w:w="6232" w:type="dxa"/>
            <w:shd w:val="clear" w:color="auto" w:fill="F2F2F2" w:themeFill="background1" w:themeFillShade="F2"/>
            <w:vAlign w:val="center"/>
          </w:tcPr>
          <w:p w14:paraId="5F677B98" w14:textId="205BA808"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560" w:type="dxa"/>
            <w:shd w:val="clear" w:color="auto" w:fill="F2F2F2" w:themeFill="background1" w:themeFillShade="F2"/>
            <w:noWrap/>
            <w:vAlign w:val="center"/>
          </w:tcPr>
          <w:p w14:paraId="1FFD55E8" w14:textId="6C30C16A"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79DC9AB5" w14:textId="77777777" w:rsidR="006224CD" w:rsidRPr="00914D10" w:rsidRDefault="006224CD" w:rsidP="006224CD">
            <w:pPr>
              <w:jc w:val="center"/>
              <w:rPr>
                <w:rFonts w:ascii="Verdana" w:hAnsi="Verdana" w:cs="Calibri"/>
                <w:b/>
                <w:bCs/>
                <w:color w:val="000000"/>
                <w:sz w:val="14"/>
                <w:szCs w:val="14"/>
                <w:lang w:val="es-BO" w:eastAsia="es-BO"/>
              </w:rPr>
            </w:pPr>
          </w:p>
        </w:tc>
      </w:tr>
      <w:tr w:rsidR="006224CD" w:rsidRPr="00914D10" w14:paraId="1FBA52BA" w14:textId="1F2804B2" w:rsidTr="00AF1A8B">
        <w:trPr>
          <w:trHeight w:val="20"/>
          <w:jc w:val="center"/>
        </w:trPr>
        <w:tc>
          <w:tcPr>
            <w:tcW w:w="6232" w:type="dxa"/>
            <w:shd w:val="clear" w:color="auto" w:fill="FFFFFF" w:themeFill="background1"/>
            <w:vAlign w:val="center"/>
          </w:tcPr>
          <w:p w14:paraId="1778BF20" w14:textId="2D0545BB"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w:t>
            </w:r>
            <w:r w:rsidRPr="00914D10">
              <w:rPr>
                <w:rFonts w:ascii="Verdana" w:hAnsi="Verdana" w:cs="Calibri"/>
                <w:bCs/>
                <w:color w:val="000000"/>
                <w:sz w:val="14"/>
                <w:szCs w:val="14"/>
                <w:lang w:val="es-BO" w:eastAsia="es-BO"/>
              </w:rPr>
              <w:t xml:space="preserve">a 59.9 Kg </w:t>
            </w:r>
          </w:p>
        </w:tc>
        <w:tc>
          <w:tcPr>
            <w:tcW w:w="1560" w:type="dxa"/>
            <w:shd w:val="clear" w:color="auto" w:fill="FFFFFF" w:themeFill="background1"/>
            <w:noWrap/>
            <w:vAlign w:val="center"/>
          </w:tcPr>
          <w:p w14:paraId="0E48F3B6" w14:textId="3D8E8303"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5D48ECB7"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72B30FA3" w14:textId="51AE1055" w:rsidTr="00AF1A8B">
        <w:trPr>
          <w:trHeight w:val="20"/>
          <w:jc w:val="center"/>
        </w:trPr>
        <w:tc>
          <w:tcPr>
            <w:tcW w:w="6232" w:type="dxa"/>
            <w:shd w:val="clear" w:color="auto" w:fill="FFFFFF" w:themeFill="background1"/>
            <w:vAlign w:val="center"/>
          </w:tcPr>
          <w:p w14:paraId="4A047998" w14:textId="32F13BBA"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560" w:type="dxa"/>
            <w:shd w:val="clear" w:color="auto" w:fill="FFFFFF" w:themeFill="background1"/>
            <w:noWrap/>
            <w:vAlign w:val="center"/>
          </w:tcPr>
          <w:p w14:paraId="28B995C3" w14:textId="1EB653F4"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1DB55D48"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22175C57" w14:textId="51C842CF" w:rsidTr="00AF1A8B">
        <w:trPr>
          <w:trHeight w:val="20"/>
          <w:jc w:val="center"/>
        </w:trPr>
        <w:tc>
          <w:tcPr>
            <w:tcW w:w="6232" w:type="dxa"/>
            <w:shd w:val="clear" w:color="auto" w:fill="FFFFFF" w:themeFill="background1"/>
            <w:vAlign w:val="center"/>
          </w:tcPr>
          <w:p w14:paraId="5A6BCA16" w14:textId="7199EE46"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434A127"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0AB7ED1F"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048E3765" w14:textId="4D1083A5" w:rsidTr="00AF1A8B">
        <w:trPr>
          <w:trHeight w:val="20"/>
          <w:jc w:val="center"/>
        </w:trPr>
        <w:tc>
          <w:tcPr>
            <w:tcW w:w="6232" w:type="dxa"/>
            <w:shd w:val="clear" w:color="auto" w:fill="FFFFFF" w:themeFill="background1"/>
            <w:vAlign w:val="center"/>
          </w:tcPr>
          <w:p w14:paraId="3956F056" w14:textId="77777777" w:rsidR="006224CD"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p w14:paraId="70A32F4B" w14:textId="77777777" w:rsidR="006224CD" w:rsidRPr="00914D10" w:rsidRDefault="006224CD" w:rsidP="006224CD">
            <w:pPr>
              <w:rPr>
                <w:rFonts w:ascii="Verdana" w:hAnsi="Verdana" w:cs="Calibri"/>
                <w:bCs/>
                <w:color w:val="000000"/>
                <w:sz w:val="14"/>
                <w:szCs w:val="14"/>
                <w:lang w:val="es-BO" w:eastAsia="es-BO"/>
              </w:rPr>
            </w:pPr>
          </w:p>
        </w:tc>
        <w:tc>
          <w:tcPr>
            <w:tcW w:w="1560" w:type="dxa"/>
            <w:shd w:val="clear" w:color="auto" w:fill="FFFFFF" w:themeFill="background1"/>
            <w:noWrap/>
            <w:vAlign w:val="center"/>
          </w:tcPr>
          <w:p w14:paraId="3F5A4177"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0D97326D" w14:textId="77777777" w:rsidR="006224CD" w:rsidRPr="00914D10" w:rsidRDefault="006224CD" w:rsidP="006224CD">
            <w:pPr>
              <w:jc w:val="center"/>
              <w:rPr>
                <w:rFonts w:ascii="Verdana" w:hAnsi="Verdana" w:cs="Calibri"/>
                <w:bCs/>
                <w:color w:val="000000"/>
                <w:sz w:val="14"/>
                <w:szCs w:val="14"/>
                <w:lang w:val="es-BO" w:eastAsia="es-BO"/>
              </w:rPr>
            </w:pPr>
          </w:p>
        </w:tc>
      </w:tr>
      <w:tr w:rsidR="0016338A" w:rsidRPr="00914D10" w14:paraId="14F24FFE" w14:textId="7C763F22" w:rsidTr="00AF1A8B">
        <w:trPr>
          <w:trHeight w:val="20"/>
          <w:jc w:val="center"/>
        </w:trPr>
        <w:tc>
          <w:tcPr>
            <w:tcW w:w="6232" w:type="dxa"/>
            <w:shd w:val="clear" w:color="auto" w:fill="F2F2F2" w:themeFill="background1" w:themeFillShade="F2"/>
            <w:vAlign w:val="center"/>
            <w:hideMark/>
          </w:tcPr>
          <w:p w14:paraId="5EEFC3E7" w14:textId="6F16978B"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2F3B672F" w14:textId="06AEEAFE"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5F60FCC0"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12899E87" w14:textId="26CD4644" w:rsidTr="00AF1A8B">
        <w:trPr>
          <w:trHeight w:val="20"/>
          <w:jc w:val="center"/>
        </w:trPr>
        <w:tc>
          <w:tcPr>
            <w:tcW w:w="6232" w:type="dxa"/>
            <w:shd w:val="clear" w:color="auto" w:fill="auto"/>
            <w:vAlign w:val="center"/>
            <w:hideMark/>
          </w:tcPr>
          <w:p w14:paraId="7BF7DBB0"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6EB3EEFD" w14:textId="77777777" w:rsidR="0016338A" w:rsidRPr="00914D10" w:rsidRDefault="0016338A" w:rsidP="0016338A">
            <w:pPr>
              <w:jc w:val="both"/>
              <w:rPr>
                <w:rFonts w:ascii="Verdana" w:hAnsi="Verdana" w:cs="Calibri"/>
                <w:color w:val="000000" w:themeColor="text1"/>
                <w:sz w:val="14"/>
                <w:szCs w:val="14"/>
                <w:lang w:val="es-BO" w:eastAsia="es-BO"/>
              </w:rPr>
            </w:pPr>
          </w:p>
          <w:p w14:paraId="07E44A16"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BFAF04D" w14:textId="77777777" w:rsidR="0016338A" w:rsidRPr="00914D10" w:rsidRDefault="0016338A" w:rsidP="0016338A">
            <w:pPr>
              <w:jc w:val="both"/>
              <w:rPr>
                <w:rFonts w:ascii="Verdana" w:hAnsi="Verdana" w:cs="Calibri"/>
                <w:color w:val="000000" w:themeColor="text1"/>
                <w:sz w:val="14"/>
                <w:szCs w:val="14"/>
                <w:lang w:val="es-BO" w:eastAsia="es-BO"/>
              </w:rPr>
            </w:pPr>
          </w:p>
          <w:p w14:paraId="37D20B8B" w14:textId="44E1B0A9"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1011B641" w14:textId="25276B18" w:rsidR="0016338A" w:rsidRPr="00914D10" w:rsidRDefault="0016338A" w:rsidP="0016338A">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2C0D637D" w14:textId="77777777" w:rsidR="0016338A" w:rsidRPr="00914D10" w:rsidRDefault="0016338A" w:rsidP="0016338A">
            <w:pPr>
              <w:jc w:val="center"/>
              <w:rPr>
                <w:rFonts w:ascii="Verdana" w:hAnsi="Verdana" w:cs="Calibri"/>
                <w:sz w:val="14"/>
                <w:szCs w:val="14"/>
                <w:lang w:val="es-BO" w:eastAsia="es-BO"/>
              </w:rPr>
            </w:pPr>
          </w:p>
        </w:tc>
      </w:tr>
      <w:tr w:rsidR="0016338A" w:rsidRPr="00914D10" w14:paraId="560488D1" w14:textId="18AE8283" w:rsidTr="00AF1A8B">
        <w:trPr>
          <w:trHeight w:val="20"/>
          <w:jc w:val="center"/>
        </w:trPr>
        <w:tc>
          <w:tcPr>
            <w:tcW w:w="6232" w:type="dxa"/>
            <w:shd w:val="clear" w:color="auto" w:fill="F2F2F2" w:themeFill="background1" w:themeFillShade="F2"/>
            <w:vAlign w:val="center"/>
          </w:tcPr>
          <w:p w14:paraId="44935C63" w14:textId="78DA9092"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644C1668" w14:textId="53387319"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9D195BB"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586B2330" w14:textId="786A2556" w:rsidTr="00AF1A8B">
        <w:trPr>
          <w:trHeight w:val="20"/>
          <w:jc w:val="center"/>
        </w:trPr>
        <w:tc>
          <w:tcPr>
            <w:tcW w:w="6232" w:type="dxa"/>
            <w:shd w:val="clear" w:color="auto" w:fill="auto"/>
            <w:vAlign w:val="center"/>
          </w:tcPr>
          <w:p w14:paraId="39EF1C2A" w14:textId="77777777" w:rsidR="0016338A" w:rsidRPr="00914D10" w:rsidRDefault="0016338A" w:rsidP="0016338A">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5183E5E" w14:textId="77777777" w:rsidR="0016338A" w:rsidRPr="00914D10" w:rsidRDefault="0016338A" w:rsidP="0016338A">
            <w:pPr>
              <w:rPr>
                <w:rFonts w:ascii="Verdana" w:hAnsi="Verdana" w:cs="Calibri"/>
                <w:color w:val="000000" w:themeColor="text1"/>
                <w:sz w:val="14"/>
                <w:szCs w:val="14"/>
                <w:lang w:val="es-BO" w:eastAsia="es-BO"/>
              </w:rPr>
            </w:pPr>
          </w:p>
          <w:p w14:paraId="2E1D5E16"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37AF45D6" w14:textId="77777777" w:rsidR="0016338A" w:rsidRPr="00914D10" w:rsidRDefault="0016338A" w:rsidP="0016338A">
            <w:pPr>
              <w:jc w:val="both"/>
              <w:rPr>
                <w:rFonts w:ascii="Verdana" w:hAnsi="Verdana" w:cs="Calibri"/>
                <w:color w:val="000000" w:themeColor="text1"/>
                <w:sz w:val="14"/>
                <w:szCs w:val="14"/>
                <w:lang w:val="es-BO" w:eastAsia="es-BO"/>
              </w:rPr>
            </w:pPr>
          </w:p>
          <w:p w14:paraId="4A091464" w14:textId="5A170665"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596024A8" w14:textId="548E0E8A" w:rsidR="0016338A" w:rsidRPr="00914D10" w:rsidRDefault="0016338A" w:rsidP="0016338A">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1B273E91" w14:textId="77777777" w:rsidR="0016338A" w:rsidRPr="00914D10" w:rsidRDefault="0016338A" w:rsidP="0016338A">
            <w:pPr>
              <w:jc w:val="center"/>
              <w:rPr>
                <w:rFonts w:ascii="Verdana" w:hAnsi="Verdana" w:cs="Calibri"/>
                <w:sz w:val="14"/>
                <w:szCs w:val="14"/>
                <w:lang w:val="es-BO" w:eastAsia="es-BO"/>
              </w:rPr>
            </w:pPr>
          </w:p>
        </w:tc>
      </w:tr>
      <w:tr w:rsidR="0016338A" w:rsidRPr="00914D10" w14:paraId="4526C076" w14:textId="4B9810EC" w:rsidTr="00AF1A8B">
        <w:trPr>
          <w:trHeight w:val="20"/>
          <w:jc w:val="center"/>
        </w:trPr>
        <w:tc>
          <w:tcPr>
            <w:tcW w:w="6232" w:type="dxa"/>
            <w:shd w:val="clear" w:color="auto" w:fill="F2F2F2" w:themeFill="background1" w:themeFillShade="F2"/>
            <w:vAlign w:val="center"/>
            <w:hideMark/>
          </w:tcPr>
          <w:p w14:paraId="2131C055" w14:textId="2626ACAF"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0CAC32D5" w14:textId="16521708"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3CE1C2E"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2F388FD1" w14:textId="351BE083" w:rsidTr="00AF1A8B">
        <w:trPr>
          <w:trHeight w:val="20"/>
          <w:jc w:val="center"/>
        </w:trPr>
        <w:tc>
          <w:tcPr>
            <w:tcW w:w="6232" w:type="dxa"/>
            <w:shd w:val="clear" w:color="auto" w:fill="auto"/>
            <w:vAlign w:val="center"/>
            <w:hideMark/>
          </w:tcPr>
          <w:p w14:paraId="664A5D8E" w14:textId="77777777"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Transporte, carguío, descarguío y acomodo del 100% de los cilindros adjudicados desde la Aduana Interior Oruro a los Almacenes de la EEC-GNV, de acuerdo al siguiente detalle:</w:t>
            </w:r>
          </w:p>
          <w:p w14:paraId="4DF3EDA5" w14:textId="77777777" w:rsidR="0016338A" w:rsidRPr="00914D10" w:rsidRDefault="0016338A" w:rsidP="0016338A">
            <w:pPr>
              <w:rPr>
                <w:rFonts w:ascii="Verdana" w:hAnsi="Verdana" w:cs="Calibri"/>
                <w:color w:val="000000"/>
                <w:sz w:val="14"/>
                <w:szCs w:val="14"/>
                <w:lang w:val="es-BO" w:eastAsia="es-BO"/>
              </w:rPr>
            </w:pPr>
          </w:p>
          <w:p w14:paraId="21F0C3B6" w14:textId="77777777"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5961" w:type="dxa"/>
              <w:tblInd w:w="1" w:type="dxa"/>
              <w:tblLayout w:type="fixed"/>
              <w:tblCellMar>
                <w:left w:w="70" w:type="dxa"/>
                <w:right w:w="70" w:type="dxa"/>
              </w:tblCellMar>
              <w:tblLook w:val="04A0" w:firstRow="1" w:lastRow="0" w:firstColumn="1" w:lastColumn="0" w:noHBand="0" w:noVBand="1"/>
            </w:tblPr>
            <w:tblGrid>
              <w:gridCol w:w="478"/>
              <w:gridCol w:w="1746"/>
              <w:gridCol w:w="1016"/>
              <w:gridCol w:w="507"/>
              <w:gridCol w:w="634"/>
              <w:gridCol w:w="507"/>
              <w:gridCol w:w="537"/>
              <w:gridCol w:w="536"/>
            </w:tblGrid>
            <w:tr w:rsidR="0016338A" w:rsidRPr="00914D10" w14:paraId="4B6C170A" w14:textId="77777777" w:rsidTr="0016338A">
              <w:trPr>
                <w:trHeight w:val="99"/>
              </w:trPr>
              <w:tc>
                <w:tcPr>
                  <w:tcW w:w="47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C90DEC2"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4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CBE7073"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0ECB98E"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85"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49744E4"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A3AC38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16338A" w:rsidRPr="00914D10" w14:paraId="22A0C3DE" w14:textId="77777777" w:rsidTr="0016338A">
              <w:trPr>
                <w:trHeight w:val="99"/>
              </w:trPr>
              <w:tc>
                <w:tcPr>
                  <w:tcW w:w="478" w:type="dxa"/>
                  <w:vMerge/>
                  <w:tcBorders>
                    <w:top w:val="single" w:sz="8" w:space="0" w:color="999999"/>
                    <w:left w:val="single" w:sz="8" w:space="0" w:color="999999"/>
                    <w:bottom w:val="single" w:sz="8" w:space="0" w:color="999999"/>
                    <w:right w:val="single" w:sz="8" w:space="0" w:color="999999"/>
                  </w:tcBorders>
                  <w:vAlign w:val="center"/>
                  <w:hideMark/>
                </w:tcPr>
                <w:p w14:paraId="0CBCC449" w14:textId="77777777" w:rsidR="0016338A" w:rsidRPr="00914D10" w:rsidRDefault="0016338A" w:rsidP="0016338A">
                  <w:pPr>
                    <w:rPr>
                      <w:rFonts w:ascii="Calibri" w:hAnsi="Calibri" w:cs="Calibri"/>
                      <w:b/>
                      <w:bCs/>
                      <w:color w:val="000000"/>
                      <w:sz w:val="14"/>
                      <w:szCs w:val="14"/>
                    </w:rPr>
                  </w:pPr>
                </w:p>
              </w:tc>
              <w:tc>
                <w:tcPr>
                  <w:tcW w:w="1746" w:type="dxa"/>
                  <w:vMerge/>
                  <w:tcBorders>
                    <w:top w:val="single" w:sz="8" w:space="0" w:color="999999"/>
                    <w:left w:val="single" w:sz="8" w:space="0" w:color="999999"/>
                    <w:bottom w:val="single" w:sz="8" w:space="0" w:color="999999"/>
                    <w:right w:val="single" w:sz="8" w:space="0" w:color="999999"/>
                  </w:tcBorders>
                  <w:vAlign w:val="center"/>
                  <w:hideMark/>
                </w:tcPr>
                <w:p w14:paraId="40C2DC57" w14:textId="77777777" w:rsidR="0016338A" w:rsidRPr="00914D10" w:rsidRDefault="0016338A" w:rsidP="0016338A">
                  <w:pPr>
                    <w:rPr>
                      <w:rFonts w:ascii="Calibri" w:hAnsi="Calibri" w:cs="Calibri"/>
                      <w:b/>
                      <w:bCs/>
                      <w:color w:val="000000"/>
                      <w:sz w:val="14"/>
                      <w:szCs w:val="14"/>
                    </w:rPr>
                  </w:pPr>
                </w:p>
              </w:tc>
              <w:tc>
                <w:tcPr>
                  <w:tcW w:w="1016" w:type="dxa"/>
                  <w:vMerge/>
                  <w:tcBorders>
                    <w:top w:val="single" w:sz="8" w:space="0" w:color="999999"/>
                    <w:left w:val="single" w:sz="8" w:space="0" w:color="999999"/>
                    <w:bottom w:val="single" w:sz="8" w:space="0" w:color="999999"/>
                    <w:right w:val="single" w:sz="8" w:space="0" w:color="999999"/>
                  </w:tcBorders>
                  <w:vAlign w:val="center"/>
                  <w:hideMark/>
                </w:tcPr>
                <w:p w14:paraId="0E8BDBD0" w14:textId="77777777" w:rsidR="0016338A" w:rsidRPr="00914D10" w:rsidRDefault="0016338A" w:rsidP="0016338A">
                  <w:pPr>
                    <w:rPr>
                      <w:rFonts w:ascii="Calibri" w:hAnsi="Calibri" w:cs="Calibri"/>
                      <w:b/>
                      <w:bCs/>
                      <w:color w:val="000000"/>
                      <w:sz w:val="14"/>
                      <w:szCs w:val="14"/>
                    </w:rPr>
                  </w:pPr>
                </w:p>
              </w:tc>
              <w:tc>
                <w:tcPr>
                  <w:tcW w:w="507" w:type="dxa"/>
                  <w:tcBorders>
                    <w:top w:val="nil"/>
                    <w:left w:val="nil"/>
                    <w:bottom w:val="single" w:sz="8" w:space="0" w:color="999999"/>
                    <w:right w:val="single" w:sz="8" w:space="0" w:color="999999"/>
                  </w:tcBorders>
                  <w:shd w:val="clear" w:color="auto" w:fill="auto"/>
                  <w:noWrap/>
                  <w:vAlign w:val="center"/>
                  <w:hideMark/>
                </w:tcPr>
                <w:p w14:paraId="267C64C0"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4" w:type="dxa"/>
                  <w:tcBorders>
                    <w:top w:val="nil"/>
                    <w:left w:val="nil"/>
                    <w:bottom w:val="single" w:sz="8" w:space="0" w:color="999999"/>
                    <w:right w:val="single" w:sz="8" w:space="0" w:color="999999"/>
                  </w:tcBorders>
                  <w:shd w:val="clear" w:color="auto" w:fill="auto"/>
                  <w:noWrap/>
                  <w:vAlign w:val="center"/>
                  <w:hideMark/>
                </w:tcPr>
                <w:p w14:paraId="0D31D75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7" w:type="dxa"/>
                  <w:tcBorders>
                    <w:top w:val="nil"/>
                    <w:left w:val="nil"/>
                    <w:bottom w:val="single" w:sz="8" w:space="0" w:color="999999"/>
                    <w:right w:val="single" w:sz="8" w:space="0" w:color="999999"/>
                  </w:tcBorders>
                  <w:shd w:val="clear" w:color="auto" w:fill="auto"/>
                  <w:noWrap/>
                  <w:vAlign w:val="center"/>
                  <w:hideMark/>
                </w:tcPr>
                <w:p w14:paraId="4C1F0A4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37" w:type="dxa"/>
                  <w:tcBorders>
                    <w:top w:val="nil"/>
                    <w:left w:val="nil"/>
                    <w:bottom w:val="single" w:sz="8" w:space="0" w:color="999999"/>
                    <w:right w:val="single" w:sz="8" w:space="0" w:color="999999"/>
                  </w:tcBorders>
                  <w:shd w:val="clear" w:color="auto" w:fill="auto"/>
                  <w:noWrap/>
                  <w:vAlign w:val="center"/>
                  <w:hideMark/>
                </w:tcPr>
                <w:p w14:paraId="5DDA58A7"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6" w:type="dxa"/>
                  <w:vMerge/>
                  <w:tcBorders>
                    <w:top w:val="single" w:sz="8" w:space="0" w:color="999999"/>
                    <w:left w:val="single" w:sz="8" w:space="0" w:color="999999"/>
                    <w:bottom w:val="single" w:sz="8" w:space="0" w:color="999999"/>
                    <w:right w:val="single" w:sz="8" w:space="0" w:color="999999"/>
                  </w:tcBorders>
                  <w:vAlign w:val="center"/>
                  <w:hideMark/>
                </w:tcPr>
                <w:p w14:paraId="1C87D91C" w14:textId="77777777" w:rsidR="0016338A" w:rsidRPr="00914D10" w:rsidRDefault="0016338A" w:rsidP="0016338A">
                  <w:pPr>
                    <w:rPr>
                      <w:rFonts w:ascii="Calibri" w:hAnsi="Calibri" w:cs="Calibri"/>
                      <w:b/>
                      <w:bCs/>
                      <w:color w:val="000000"/>
                      <w:sz w:val="14"/>
                      <w:szCs w:val="14"/>
                    </w:rPr>
                  </w:pPr>
                </w:p>
              </w:tc>
            </w:tr>
            <w:tr w:rsidR="0016338A" w:rsidRPr="00914D10" w14:paraId="3AF59669" w14:textId="77777777" w:rsidTr="0016338A">
              <w:trPr>
                <w:trHeight w:val="99"/>
              </w:trPr>
              <w:tc>
                <w:tcPr>
                  <w:tcW w:w="478" w:type="dxa"/>
                  <w:tcBorders>
                    <w:top w:val="nil"/>
                    <w:left w:val="single" w:sz="8" w:space="0" w:color="999999"/>
                    <w:bottom w:val="single" w:sz="8" w:space="0" w:color="999999"/>
                    <w:right w:val="single" w:sz="8" w:space="0" w:color="999999"/>
                  </w:tcBorders>
                  <w:shd w:val="clear" w:color="auto" w:fill="auto"/>
                  <w:noWrap/>
                  <w:vAlign w:val="center"/>
                  <w:hideMark/>
                </w:tcPr>
                <w:p w14:paraId="0C86D413"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746" w:type="dxa"/>
                  <w:tcBorders>
                    <w:top w:val="nil"/>
                    <w:left w:val="nil"/>
                    <w:bottom w:val="single" w:sz="8" w:space="0" w:color="999999"/>
                    <w:right w:val="single" w:sz="8" w:space="0" w:color="999999"/>
                  </w:tcBorders>
                  <w:shd w:val="clear" w:color="auto" w:fill="auto"/>
                  <w:noWrap/>
                  <w:vAlign w:val="center"/>
                  <w:hideMark/>
                </w:tcPr>
                <w:p w14:paraId="2B8287C3"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6" w:type="dxa"/>
                  <w:tcBorders>
                    <w:top w:val="nil"/>
                    <w:left w:val="nil"/>
                    <w:bottom w:val="single" w:sz="8" w:space="0" w:color="999999"/>
                    <w:right w:val="single" w:sz="8" w:space="0" w:color="999999"/>
                  </w:tcBorders>
                  <w:shd w:val="clear" w:color="auto" w:fill="auto"/>
                  <w:noWrap/>
                  <w:vAlign w:val="center"/>
                  <w:hideMark/>
                </w:tcPr>
                <w:p w14:paraId="499F19C8"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07" w:type="dxa"/>
                  <w:tcBorders>
                    <w:top w:val="nil"/>
                    <w:left w:val="nil"/>
                    <w:bottom w:val="single" w:sz="8" w:space="0" w:color="999999"/>
                    <w:right w:val="single" w:sz="8" w:space="0" w:color="999999"/>
                  </w:tcBorders>
                  <w:shd w:val="clear" w:color="auto" w:fill="auto"/>
                  <w:noWrap/>
                  <w:vAlign w:val="bottom"/>
                  <w:hideMark/>
                </w:tcPr>
                <w:p w14:paraId="77ACF49B"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125</w:t>
                  </w:r>
                </w:p>
              </w:tc>
              <w:tc>
                <w:tcPr>
                  <w:tcW w:w="634" w:type="dxa"/>
                  <w:tcBorders>
                    <w:top w:val="nil"/>
                    <w:left w:val="nil"/>
                    <w:bottom w:val="single" w:sz="8" w:space="0" w:color="999999"/>
                    <w:right w:val="single" w:sz="8" w:space="0" w:color="999999"/>
                  </w:tcBorders>
                  <w:shd w:val="clear" w:color="auto" w:fill="auto"/>
                  <w:noWrap/>
                  <w:vAlign w:val="bottom"/>
                  <w:hideMark/>
                </w:tcPr>
                <w:p w14:paraId="4130CE2D"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445</w:t>
                  </w:r>
                </w:p>
              </w:tc>
              <w:tc>
                <w:tcPr>
                  <w:tcW w:w="507" w:type="dxa"/>
                  <w:tcBorders>
                    <w:top w:val="nil"/>
                    <w:left w:val="nil"/>
                    <w:bottom w:val="single" w:sz="8" w:space="0" w:color="999999"/>
                    <w:right w:val="single" w:sz="8" w:space="0" w:color="999999"/>
                  </w:tcBorders>
                  <w:shd w:val="clear" w:color="auto" w:fill="auto"/>
                  <w:noWrap/>
                  <w:vAlign w:val="bottom"/>
                  <w:hideMark/>
                </w:tcPr>
                <w:p w14:paraId="08627589"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560</w:t>
                  </w:r>
                </w:p>
              </w:tc>
              <w:tc>
                <w:tcPr>
                  <w:tcW w:w="537" w:type="dxa"/>
                  <w:tcBorders>
                    <w:top w:val="nil"/>
                    <w:left w:val="nil"/>
                    <w:bottom w:val="single" w:sz="8" w:space="0" w:color="999999"/>
                    <w:right w:val="single" w:sz="8" w:space="0" w:color="999999"/>
                  </w:tcBorders>
                  <w:shd w:val="clear" w:color="auto" w:fill="auto"/>
                  <w:noWrap/>
                  <w:vAlign w:val="bottom"/>
                  <w:hideMark/>
                </w:tcPr>
                <w:p w14:paraId="4443AC6F"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w:t>
                  </w:r>
                </w:p>
              </w:tc>
              <w:tc>
                <w:tcPr>
                  <w:tcW w:w="536" w:type="dxa"/>
                  <w:tcBorders>
                    <w:top w:val="nil"/>
                    <w:left w:val="nil"/>
                    <w:bottom w:val="single" w:sz="8" w:space="0" w:color="999999"/>
                    <w:right w:val="single" w:sz="8" w:space="0" w:color="999999"/>
                  </w:tcBorders>
                  <w:shd w:val="clear" w:color="auto" w:fill="auto"/>
                  <w:noWrap/>
                  <w:vAlign w:val="bottom"/>
                  <w:hideMark/>
                </w:tcPr>
                <w:p w14:paraId="733B09D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1.190</w:t>
                  </w:r>
                </w:p>
              </w:tc>
            </w:tr>
          </w:tbl>
          <w:p w14:paraId="7A980632" w14:textId="77777777" w:rsidR="0016338A" w:rsidRPr="00914D10" w:rsidRDefault="0016338A" w:rsidP="0016338A">
            <w:pPr>
              <w:rPr>
                <w:rFonts w:ascii="Verdana" w:hAnsi="Verdana" w:cs="Calibri"/>
                <w:color w:val="000000"/>
                <w:sz w:val="14"/>
                <w:szCs w:val="14"/>
                <w:lang w:eastAsia="es-BO"/>
              </w:rPr>
            </w:pPr>
          </w:p>
          <w:p w14:paraId="35329404" w14:textId="77777777"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5974" w:type="dxa"/>
              <w:tblInd w:w="1" w:type="dxa"/>
              <w:tblLayout w:type="fixed"/>
              <w:tblCellMar>
                <w:left w:w="70" w:type="dxa"/>
                <w:right w:w="70" w:type="dxa"/>
              </w:tblCellMar>
              <w:tblLook w:val="04A0" w:firstRow="1" w:lastRow="0" w:firstColumn="1" w:lastColumn="0" w:noHBand="0" w:noVBand="1"/>
            </w:tblPr>
            <w:tblGrid>
              <w:gridCol w:w="478"/>
              <w:gridCol w:w="1751"/>
              <w:gridCol w:w="1018"/>
              <w:gridCol w:w="508"/>
              <w:gridCol w:w="636"/>
              <w:gridCol w:w="508"/>
              <w:gridCol w:w="538"/>
              <w:gridCol w:w="537"/>
            </w:tblGrid>
            <w:tr w:rsidR="0016338A" w:rsidRPr="00914D10" w14:paraId="42FBDB56" w14:textId="77777777" w:rsidTr="0016338A">
              <w:trPr>
                <w:trHeight w:val="99"/>
              </w:trPr>
              <w:tc>
                <w:tcPr>
                  <w:tcW w:w="47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652E00"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5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4A299F4"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CF90B7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9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939CEBE"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9BD01D3"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16338A" w:rsidRPr="00914D10" w14:paraId="1E011A2D" w14:textId="77777777" w:rsidTr="0016338A">
              <w:trPr>
                <w:trHeight w:val="99"/>
              </w:trPr>
              <w:tc>
                <w:tcPr>
                  <w:tcW w:w="478" w:type="dxa"/>
                  <w:vMerge/>
                  <w:tcBorders>
                    <w:top w:val="single" w:sz="8" w:space="0" w:color="999999"/>
                    <w:left w:val="single" w:sz="8" w:space="0" w:color="999999"/>
                    <w:bottom w:val="single" w:sz="8" w:space="0" w:color="999999"/>
                    <w:right w:val="single" w:sz="8" w:space="0" w:color="999999"/>
                  </w:tcBorders>
                  <w:vAlign w:val="center"/>
                  <w:hideMark/>
                </w:tcPr>
                <w:p w14:paraId="531A4A5B" w14:textId="77777777" w:rsidR="0016338A" w:rsidRPr="00914D10" w:rsidRDefault="0016338A" w:rsidP="0016338A">
                  <w:pPr>
                    <w:rPr>
                      <w:rFonts w:ascii="Calibri" w:hAnsi="Calibri" w:cs="Calibri"/>
                      <w:b/>
                      <w:bCs/>
                      <w:color w:val="000000"/>
                      <w:sz w:val="14"/>
                      <w:szCs w:val="14"/>
                    </w:rPr>
                  </w:pPr>
                </w:p>
              </w:tc>
              <w:tc>
                <w:tcPr>
                  <w:tcW w:w="1751" w:type="dxa"/>
                  <w:vMerge/>
                  <w:tcBorders>
                    <w:top w:val="single" w:sz="8" w:space="0" w:color="999999"/>
                    <w:left w:val="single" w:sz="8" w:space="0" w:color="999999"/>
                    <w:bottom w:val="single" w:sz="8" w:space="0" w:color="999999"/>
                    <w:right w:val="single" w:sz="8" w:space="0" w:color="999999"/>
                  </w:tcBorders>
                  <w:vAlign w:val="center"/>
                  <w:hideMark/>
                </w:tcPr>
                <w:p w14:paraId="32A37647" w14:textId="77777777" w:rsidR="0016338A" w:rsidRPr="00914D10" w:rsidRDefault="0016338A" w:rsidP="0016338A">
                  <w:pPr>
                    <w:rPr>
                      <w:rFonts w:ascii="Calibri" w:hAnsi="Calibri" w:cs="Calibri"/>
                      <w:b/>
                      <w:bCs/>
                      <w:color w:val="000000"/>
                      <w:sz w:val="14"/>
                      <w:szCs w:val="14"/>
                    </w:rPr>
                  </w:pPr>
                </w:p>
              </w:tc>
              <w:tc>
                <w:tcPr>
                  <w:tcW w:w="1018" w:type="dxa"/>
                  <w:vMerge/>
                  <w:tcBorders>
                    <w:top w:val="single" w:sz="8" w:space="0" w:color="999999"/>
                    <w:left w:val="single" w:sz="8" w:space="0" w:color="999999"/>
                    <w:bottom w:val="single" w:sz="8" w:space="0" w:color="999999"/>
                    <w:right w:val="single" w:sz="8" w:space="0" w:color="999999"/>
                  </w:tcBorders>
                  <w:vAlign w:val="center"/>
                  <w:hideMark/>
                </w:tcPr>
                <w:p w14:paraId="43FD46E0" w14:textId="77777777" w:rsidR="0016338A" w:rsidRPr="00914D10" w:rsidRDefault="0016338A" w:rsidP="0016338A">
                  <w:pPr>
                    <w:rPr>
                      <w:rFonts w:ascii="Calibri" w:hAnsi="Calibri" w:cs="Calibri"/>
                      <w:b/>
                      <w:bCs/>
                      <w:color w:val="000000"/>
                      <w:sz w:val="14"/>
                      <w:szCs w:val="14"/>
                    </w:rPr>
                  </w:pPr>
                </w:p>
              </w:tc>
              <w:tc>
                <w:tcPr>
                  <w:tcW w:w="508" w:type="dxa"/>
                  <w:tcBorders>
                    <w:top w:val="nil"/>
                    <w:left w:val="nil"/>
                    <w:bottom w:val="single" w:sz="8" w:space="0" w:color="999999"/>
                    <w:right w:val="single" w:sz="8" w:space="0" w:color="999999"/>
                  </w:tcBorders>
                  <w:shd w:val="clear" w:color="auto" w:fill="auto"/>
                  <w:noWrap/>
                  <w:vAlign w:val="center"/>
                  <w:hideMark/>
                </w:tcPr>
                <w:p w14:paraId="6694EB5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6" w:type="dxa"/>
                  <w:tcBorders>
                    <w:top w:val="nil"/>
                    <w:left w:val="nil"/>
                    <w:bottom w:val="single" w:sz="8" w:space="0" w:color="999999"/>
                    <w:right w:val="single" w:sz="8" w:space="0" w:color="999999"/>
                  </w:tcBorders>
                  <w:shd w:val="clear" w:color="auto" w:fill="auto"/>
                  <w:noWrap/>
                  <w:vAlign w:val="center"/>
                  <w:hideMark/>
                </w:tcPr>
                <w:p w14:paraId="7A15855A"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8" w:type="dxa"/>
                  <w:tcBorders>
                    <w:top w:val="nil"/>
                    <w:left w:val="nil"/>
                    <w:bottom w:val="single" w:sz="8" w:space="0" w:color="999999"/>
                    <w:right w:val="single" w:sz="8" w:space="0" w:color="999999"/>
                  </w:tcBorders>
                  <w:shd w:val="clear" w:color="auto" w:fill="auto"/>
                  <w:noWrap/>
                  <w:vAlign w:val="center"/>
                  <w:hideMark/>
                </w:tcPr>
                <w:p w14:paraId="26A9CD9A"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38" w:type="dxa"/>
                  <w:tcBorders>
                    <w:top w:val="nil"/>
                    <w:left w:val="nil"/>
                    <w:bottom w:val="single" w:sz="8" w:space="0" w:color="999999"/>
                    <w:right w:val="single" w:sz="8" w:space="0" w:color="999999"/>
                  </w:tcBorders>
                  <w:shd w:val="clear" w:color="auto" w:fill="auto"/>
                  <w:noWrap/>
                  <w:vAlign w:val="center"/>
                  <w:hideMark/>
                </w:tcPr>
                <w:p w14:paraId="5B4142D1"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7" w:type="dxa"/>
                  <w:vMerge/>
                  <w:tcBorders>
                    <w:top w:val="single" w:sz="8" w:space="0" w:color="999999"/>
                    <w:left w:val="single" w:sz="8" w:space="0" w:color="999999"/>
                    <w:bottom w:val="single" w:sz="8" w:space="0" w:color="999999"/>
                    <w:right w:val="single" w:sz="8" w:space="0" w:color="999999"/>
                  </w:tcBorders>
                  <w:vAlign w:val="center"/>
                  <w:hideMark/>
                </w:tcPr>
                <w:p w14:paraId="71AD3CC4" w14:textId="77777777" w:rsidR="0016338A" w:rsidRPr="00914D10" w:rsidRDefault="0016338A" w:rsidP="0016338A">
                  <w:pPr>
                    <w:rPr>
                      <w:rFonts w:ascii="Calibri" w:hAnsi="Calibri" w:cs="Calibri"/>
                      <w:b/>
                      <w:bCs/>
                      <w:color w:val="000000"/>
                      <w:sz w:val="14"/>
                      <w:szCs w:val="14"/>
                    </w:rPr>
                  </w:pPr>
                </w:p>
              </w:tc>
            </w:tr>
            <w:tr w:rsidR="0016338A" w:rsidRPr="00914D10" w14:paraId="081325A7" w14:textId="77777777" w:rsidTr="0016338A">
              <w:trPr>
                <w:trHeight w:val="99"/>
              </w:trPr>
              <w:tc>
                <w:tcPr>
                  <w:tcW w:w="478" w:type="dxa"/>
                  <w:tcBorders>
                    <w:top w:val="nil"/>
                    <w:left w:val="single" w:sz="8" w:space="0" w:color="999999"/>
                    <w:bottom w:val="single" w:sz="8" w:space="0" w:color="999999"/>
                    <w:right w:val="single" w:sz="8" w:space="0" w:color="999999"/>
                  </w:tcBorders>
                  <w:shd w:val="clear" w:color="auto" w:fill="auto"/>
                  <w:noWrap/>
                  <w:vAlign w:val="center"/>
                  <w:hideMark/>
                </w:tcPr>
                <w:p w14:paraId="2B55E446"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751" w:type="dxa"/>
                  <w:tcBorders>
                    <w:top w:val="nil"/>
                    <w:left w:val="nil"/>
                    <w:bottom w:val="single" w:sz="8" w:space="0" w:color="999999"/>
                    <w:right w:val="single" w:sz="8" w:space="0" w:color="999999"/>
                  </w:tcBorders>
                  <w:shd w:val="clear" w:color="auto" w:fill="auto"/>
                  <w:noWrap/>
                  <w:vAlign w:val="center"/>
                  <w:hideMark/>
                </w:tcPr>
                <w:p w14:paraId="1923268D"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8" w:type="dxa"/>
                  <w:tcBorders>
                    <w:top w:val="nil"/>
                    <w:left w:val="nil"/>
                    <w:bottom w:val="single" w:sz="8" w:space="0" w:color="999999"/>
                    <w:right w:val="single" w:sz="8" w:space="0" w:color="999999"/>
                  </w:tcBorders>
                  <w:shd w:val="clear" w:color="auto" w:fill="auto"/>
                  <w:noWrap/>
                  <w:vAlign w:val="center"/>
                  <w:hideMark/>
                </w:tcPr>
                <w:p w14:paraId="748AAFE2"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08" w:type="dxa"/>
                  <w:tcBorders>
                    <w:top w:val="nil"/>
                    <w:left w:val="nil"/>
                    <w:bottom w:val="single" w:sz="8" w:space="0" w:color="999999"/>
                    <w:right w:val="single" w:sz="8" w:space="0" w:color="999999"/>
                  </w:tcBorders>
                  <w:shd w:val="clear" w:color="auto" w:fill="auto"/>
                  <w:noWrap/>
                  <w:vAlign w:val="bottom"/>
                  <w:hideMark/>
                </w:tcPr>
                <w:p w14:paraId="078A67F1"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125</w:t>
                  </w:r>
                </w:p>
              </w:tc>
              <w:tc>
                <w:tcPr>
                  <w:tcW w:w="636" w:type="dxa"/>
                  <w:tcBorders>
                    <w:top w:val="nil"/>
                    <w:left w:val="nil"/>
                    <w:bottom w:val="single" w:sz="8" w:space="0" w:color="999999"/>
                    <w:right w:val="single" w:sz="8" w:space="0" w:color="999999"/>
                  </w:tcBorders>
                  <w:shd w:val="clear" w:color="auto" w:fill="auto"/>
                  <w:noWrap/>
                  <w:vAlign w:val="bottom"/>
                  <w:hideMark/>
                </w:tcPr>
                <w:p w14:paraId="63C23F52"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445</w:t>
                  </w:r>
                </w:p>
              </w:tc>
              <w:tc>
                <w:tcPr>
                  <w:tcW w:w="508" w:type="dxa"/>
                  <w:tcBorders>
                    <w:top w:val="nil"/>
                    <w:left w:val="nil"/>
                    <w:bottom w:val="single" w:sz="8" w:space="0" w:color="999999"/>
                    <w:right w:val="single" w:sz="8" w:space="0" w:color="999999"/>
                  </w:tcBorders>
                  <w:shd w:val="clear" w:color="auto" w:fill="auto"/>
                  <w:noWrap/>
                  <w:vAlign w:val="bottom"/>
                  <w:hideMark/>
                </w:tcPr>
                <w:p w14:paraId="2E042487"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560</w:t>
                  </w:r>
                </w:p>
              </w:tc>
              <w:tc>
                <w:tcPr>
                  <w:tcW w:w="538" w:type="dxa"/>
                  <w:tcBorders>
                    <w:top w:val="nil"/>
                    <w:left w:val="nil"/>
                    <w:bottom w:val="single" w:sz="8" w:space="0" w:color="999999"/>
                    <w:right w:val="single" w:sz="8" w:space="0" w:color="999999"/>
                  </w:tcBorders>
                  <w:shd w:val="clear" w:color="auto" w:fill="auto"/>
                  <w:noWrap/>
                  <w:vAlign w:val="bottom"/>
                  <w:hideMark/>
                </w:tcPr>
                <w:p w14:paraId="6FFA0C8E"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w:t>
                  </w:r>
                </w:p>
              </w:tc>
              <w:tc>
                <w:tcPr>
                  <w:tcW w:w="537" w:type="dxa"/>
                  <w:tcBorders>
                    <w:top w:val="nil"/>
                    <w:left w:val="nil"/>
                    <w:bottom w:val="single" w:sz="8" w:space="0" w:color="999999"/>
                    <w:right w:val="single" w:sz="8" w:space="0" w:color="999999"/>
                  </w:tcBorders>
                  <w:shd w:val="clear" w:color="auto" w:fill="auto"/>
                  <w:noWrap/>
                  <w:vAlign w:val="bottom"/>
                  <w:hideMark/>
                </w:tcPr>
                <w:p w14:paraId="66C0A8A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1.190</w:t>
                  </w:r>
                </w:p>
              </w:tc>
            </w:tr>
          </w:tbl>
          <w:p w14:paraId="61982B5E" w14:textId="77777777" w:rsidR="0016338A" w:rsidRPr="00914D10" w:rsidRDefault="0016338A" w:rsidP="0016338A">
            <w:pPr>
              <w:rPr>
                <w:rFonts w:ascii="Verdana" w:hAnsi="Verdana" w:cs="Calibri"/>
                <w:b/>
                <w:color w:val="000000"/>
                <w:sz w:val="14"/>
                <w:szCs w:val="14"/>
                <w:lang w:val="es-BO" w:eastAsia="es-BO"/>
              </w:rPr>
            </w:pPr>
          </w:p>
          <w:p w14:paraId="25C49BBA" w14:textId="77777777"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5948" w:type="dxa"/>
              <w:tblInd w:w="1" w:type="dxa"/>
              <w:tblLayout w:type="fixed"/>
              <w:tblCellMar>
                <w:left w:w="70" w:type="dxa"/>
                <w:right w:w="70" w:type="dxa"/>
              </w:tblCellMar>
              <w:tblLook w:val="04A0" w:firstRow="1" w:lastRow="0" w:firstColumn="1" w:lastColumn="0" w:noHBand="0" w:noVBand="1"/>
            </w:tblPr>
            <w:tblGrid>
              <w:gridCol w:w="478"/>
              <w:gridCol w:w="1741"/>
              <w:gridCol w:w="1014"/>
              <w:gridCol w:w="506"/>
              <w:gridCol w:w="633"/>
              <w:gridCol w:w="506"/>
              <w:gridCol w:w="535"/>
              <w:gridCol w:w="535"/>
            </w:tblGrid>
            <w:tr w:rsidR="0016338A" w:rsidRPr="00914D10" w14:paraId="5E228F88" w14:textId="77777777" w:rsidTr="0016338A">
              <w:trPr>
                <w:trHeight w:val="99"/>
              </w:trPr>
              <w:tc>
                <w:tcPr>
                  <w:tcW w:w="47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296FB9A"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4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53EEBEE"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9EDF105"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8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843F20F"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A9E77E"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16338A" w:rsidRPr="00914D10" w14:paraId="2218A511" w14:textId="77777777" w:rsidTr="0016338A">
              <w:trPr>
                <w:trHeight w:val="99"/>
              </w:trPr>
              <w:tc>
                <w:tcPr>
                  <w:tcW w:w="478" w:type="dxa"/>
                  <w:vMerge/>
                  <w:tcBorders>
                    <w:top w:val="single" w:sz="8" w:space="0" w:color="999999"/>
                    <w:left w:val="single" w:sz="8" w:space="0" w:color="999999"/>
                    <w:bottom w:val="single" w:sz="8" w:space="0" w:color="999999"/>
                    <w:right w:val="single" w:sz="8" w:space="0" w:color="999999"/>
                  </w:tcBorders>
                  <w:vAlign w:val="center"/>
                  <w:hideMark/>
                </w:tcPr>
                <w:p w14:paraId="6EE94E89" w14:textId="77777777" w:rsidR="0016338A" w:rsidRPr="00914D10" w:rsidRDefault="0016338A" w:rsidP="0016338A">
                  <w:pPr>
                    <w:rPr>
                      <w:rFonts w:ascii="Calibri" w:hAnsi="Calibri" w:cs="Calibri"/>
                      <w:b/>
                      <w:bCs/>
                      <w:color w:val="000000"/>
                      <w:sz w:val="14"/>
                      <w:szCs w:val="14"/>
                    </w:rPr>
                  </w:pPr>
                </w:p>
              </w:tc>
              <w:tc>
                <w:tcPr>
                  <w:tcW w:w="1741" w:type="dxa"/>
                  <w:vMerge/>
                  <w:tcBorders>
                    <w:top w:val="single" w:sz="8" w:space="0" w:color="999999"/>
                    <w:left w:val="single" w:sz="8" w:space="0" w:color="999999"/>
                    <w:bottom w:val="single" w:sz="8" w:space="0" w:color="999999"/>
                    <w:right w:val="single" w:sz="8" w:space="0" w:color="999999"/>
                  </w:tcBorders>
                  <w:vAlign w:val="center"/>
                  <w:hideMark/>
                </w:tcPr>
                <w:p w14:paraId="0776E0D3" w14:textId="77777777" w:rsidR="0016338A" w:rsidRPr="00914D10" w:rsidRDefault="0016338A" w:rsidP="0016338A">
                  <w:pPr>
                    <w:rPr>
                      <w:rFonts w:ascii="Calibri" w:hAnsi="Calibri" w:cs="Calibri"/>
                      <w:b/>
                      <w:bCs/>
                      <w:color w:val="000000"/>
                      <w:sz w:val="14"/>
                      <w:szCs w:val="14"/>
                    </w:rPr>
                  </w:pPr>
                </w:p>
              </w:tc>
              <w:tc>
                <w:tcPr>
                  <w:tcW w:w="1014" w:type="dxa"/>
                  <w:vMerge/>
                  <w:tcBorders>
                    <w:top w:val="single" w:sz="8" w:space="0" w:color="999999"/>
                    <w:left w:val="single" w:sz="8" w:space="0" w:color="999999"/>
                    <w:bottom w:val="single" w:sz="8" w:space="0" w:color="999999"/>
                    <w:right w:val="single" w:sz="8" w:space="0" w:color="999999"/>
                  </w:tcBorders>
                  <w:vAlign w:val="center"/>
                  <w:hideMark/>
                </w:tcPr>
                <w:p w14:paraId="769BA649" w14:textId="77777777" w:rsidR="0016338A" w:rsidRPr="00914D10" w:rsidRDefault="0016338A" w:rsidP="0016338A">
                  <w:pPr>
                    <w:rPr>
                      <w:rFonts w:ascii="Calibri" w:hAnsi="Calibri" w:cs="Calibri"/>
                      <w:b/>
                      <w:bCs/>
                      <w:color w:val="000000"/>
                      <w:sz w:val="14"/>
                      <w:szCs w:val="14"/>
                    </w:rPr>
                  </w:pPr>
                </w:p>
              </w:tc>
              <w:tc>
                <w:tcPr>
                  <w:tcW w:w="506" w:type="dxa"/>
                  <w:tcBorders>
                    <w:top w:val="nil"/>
                    <w:left w:val="nil"/>
                    <w:bottom w:val="single" w:sz="8" w:space="0" w:color="999999"/>
                    <w:right w:val="single" w:sz="8" w:space="0" w:color="999999"/>
                  </w:tcBorders>
                  <w:shd w:val="clear" w:color="auto" w:fill="auto"/>
                  <w:noWrap/>
                  <w:vAlign w:val="center"/>
                  <w:hideMark/>
                </w:tcPr>
                <w:p w14:paraId="4C47421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3" w:type="dxa"/>
                  <w:tcBorders>
                    <w:top w:val="nil"/>
                    <w:left w:val="nil"/>
                    <w:bottom w:val="single" w:sz="8" w:space="0" w:color="999999"/>
                    <w:right w:val="single" w:sz="8" w:space="0" w:color="999999"/>
                  </w:tcBorders>
                  <w:shd w:val="clear" w:color="auto" w:fill="auto"/>
                  <w:noWrap/>
                  <w:vAlign w:val="center"/>
                  <w:hideMark/>
                </w:tcPr>
                <w:p w14:paraId="64BF6B0F"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6" w:type="dxa"/>
                  <w:tcBorders>
                    <w:top w:val="nil"/>
                    <w:left w:val="nil"/>
                    <w:bottom w:val="single" w:sz="8" w:space="0" w:color="999999"/>
                    <w:right w:val="single" w:sz="8" w:space="0" w:color="999999"/>
                  </w:tcBorders>
                  <w:shd w:val="clear" w:color="auto" w:fill="auto"/>
                  <w:noWrap/>
                  <w:vAlign w:val="center"/>
                  <w:hideMark/>
                </w:tcPr>
                <w:p w14:paraId="1E7AFE36"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35" w:type="dxa"/>
                  <w:tcBorders>
                    <w:top w:val="nil"/>
                    <w:left w:val="nil"/>
                    <w:bottom w:val="single" w:sz="8" w:space="0" w:color="999999"/>
                    <w:right w:val="single" w:sz="8" w:space="0" w:color="999999"/>
                  </w:tcBorders>
                  <w:shd w:val="clear" w:color="auto" w:fill="auto"/>
                  <w:noWrap/>
                  <w:vAlign w:val="center"/>
                  <w:hideMark/>
                </w:tcPr>
                <w:p w14:paraId="6F771656"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5" w:type="dxa"/>
                  <w:vMerge/>
                  <w:tcBorders>
                    <w:top w:val="single" w:sz="8" w:space="0" w:color="999999"/>
                    <w:left w:val="single" w:sz="8" w:space="0" w:color="999999"/>
                    <w:bottom w:val="single" w:sz="8" w:space="0" w:color="999999"/>
                    <w:right w:val="single" w:sz="8" w:space="0" w:color="999999"/>
                  </w:tcBorders>
                  <w:vAlign w:val="center"/>
                  <w:hideMark/>
                </w:tcPr>
                <w:p w14:paraId="46A0CE56" w14:textId="77777777" w:rsidR="0016338A" w:rsidRPr="00914D10" w:rsidRDefault="0016338A" w:rsidP="0016338A">
                  <w:pPr>
                    <w:rPr>
                      <w:rFonts w:ascii="Calibri" w:hAnsi="Calibri" w:cs="Calibri"/>
                      <w:b/>
                      <w:bCs/>
                      <w:color w:val="000000"/>
                      <w:sz w:val="14"/>
                      <w:szCs w:val="14"/>
                    </w:rPr>
                  </w:pPr>
                </w:p>
              </w:tc>
            </w:tr>
            <w:tr w:rsidR="0016338A" w:rsidRPr="00914D10" w14:paraId="54119AC1" w14:textId="77777777" w:rsidTr="0016338A">
              <w:trPr>
                <w:trHeight w:val="99"/>
              </w:trPr>
              <w:tc>
                <w:tcPr>
                  <w:tcW w:w="478" w:type="dxa"/>
                  <w:tcBorders>
                    <w:top w:val="nil"/>
                    <w:left w:val="single" w:sz="8" w:space="0" w:color="999999"/>
                    <w:bottom w:val="single" w:sz="8" w:space="0" w:color="999999"/>
                    <w:right w:val="single" w:sz="8" w:space="0" w:color="999999"/>
                  </w:tcBorders>
                  <w:shd w:val="clear" w:color="auto" w:fill="auto"/>
                  <w:noWrap/>
                  <w:vAlign w:val="center"/>
                  <w:hideMark/>
                </w:tcPr>
                <w:p w14:paraId="26813F44"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741" w:type="dxa"/>
                  <w:tcBorders>
                    <w:top w:val="nil"/>
                    <w:left w:val="nil"/>
                    <w:bottom w:val="single" w:sz="8" w:space="0" w:color="999999"/>
                    <w:right w:val="single" w:sz="8" w:space="0" w:color="999999"/>
                  </w:tcBorders>
                  <w:shd w:val="clear" w:color="auto" w:fill="auto"/>
                  <w:noWrap/>
                  <w:vAlign w:val="center"/>
                  <w:hideMark/>
                </w:tcPr>
                <w:p w14:paraId="4764CF1F"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4" w:type="dxa"/>
                  <w:tcBorders>
                    <w:top w:val="nil"/>
                    <w:left w:val="nil"/>
                    <w:bottom w:val="single" w:sz="8" w:space="0" w:color="999999"/>
                    <w:right w:val="single" w:sz="8" w:space="0" w:color="999999"/>
                  </w:tcBorders>
                  <w:shd w:val="clear" w:color="auto" w:fill="auto"/>
                  <w:noWrap/>
                  <w:vAlign w:val="center"/>
                  <w:hideMark/>
                </w:tcPr>
                <w:p w14:paraId="016AB3AE"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06" w:type="dxa"/>
                  <w:tcBorders>
                    <w:top w:val="nil"/>
                    <w:left w:val="nil"/>
                    <w:bottom w:val="single" w:sz="8" w:space="0" w:color="999999"/>
                    <w:right w:val="single" w:sz="8" w:space="0" w:color="999999"/>
                  </w:tcBorders>
                  <w:shd w:val="clear" w:color="auto" w:fill="auto"/>
                  <w:noWrap/>
                  <w:vAlign w:val="bottom"/>
                </w:tcPr>
                <w:p w14:paraId="757BBE66"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170</w:t>
                  </w:r>
                </w:p>
              </w:tc>
              <w:tc>
                <w:tcPr>
                  <w:tcW w:w="633" w:type="dxa"/>
                  <w:tcBorders>
                    <w:top w:val="nil"/>
                    <w:left w:val="nil"/>
                    <w:bottom w:val="single" w:sz="8" w:space="0" w:color="999999"/>
                    <w:right w:val="single" w:sz="8" w:space="0" w:color="999999"/>
                  </w:tcBorders>
                  <w:shd w:val="clear" w:color="auto" w:fill="auto"/>
                  <w:noWrap/>
                  <w:vAlign w:val="bottom"/>
                </w:tcPr>
                <w:p w14:paraId="274444FF"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600</w:t>
                  </w:r>
                </w:p>
              </w:tc>
              <w:tc>
                <w:tcPr>
                  <w:tcW w:w="506" w:type="dxa"/>
                  <w:tcBorders>
                    <w:top w:val="nil"/>
                    <w:left w:val="nil"/>
                    <w:bottom w:val="single" w:sz="8" w:space="0" w:color="999999"/>
                    <w:right w:val="single" w:sz="8" w:space="0" w:color="999999"/>
                  </w:tcBorders>
                  <w:shd w:val="clear" w:color="auto" w:fill="auto"/>
                  <w:noWrap/>
                  <w:vAlign w:val="bottom"/>
                </w:tcPr>
                <w:p w14:paraId="0117A5E9"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740</w:t>
                  </w:r>
                </w:p>
              </w:tc>
              <w:tc>
                <w:tcPr>
                  <w:tcW w:w="535" w:type="dxa"/>
                  <w:tcBorders>
                    <w:top w:val="nil"/>
                    <w:left w:val="nil"/>
                    <w:bottom w:val="single" w:sz="8" w:space="0" w:color="999999"/>
                    <w:right w:val="single" w:sz="8" w:space="0" w:color="999999"/>
                  </w:tcBorders>
                  <w:shd w:val="clear" w:color="auto" w:fill="auto"/>
                  <w:noWrap/>
                  <w:vAlign w:val="bottom"/>
                </w:tcPr>
                <w:p w14:paraId="034482C3"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70</w:t>
                  </w:r>
                </w:p>
              </w:tc>
              <w:tc>
                <w:tcPr>
                  <w:tcW w:w="535" w:type="dxa"/>
                  <w:tcBorders>
                    <w:top w:val="nil"/>
                    <w:left w:val="nil"/>
                    <w:bottom w:val="single" w:sz="8" w:space="0" w:color="999999"/>
                    <w:right w:val="single" w:sz="8" w:space="0" w:color="999999"/>
                  </w:tcBorders>
                  <w:shd w:val="clear" w:color="auto" w:fill="auto"/>
                  <w:noWrap/>
                  <w:vAlign w:val="bottom"/>
                </w:tcPr>
                <w:p w14:paraId="76591F45"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1.580</w:t>
                  </w:r>
                </w:p>
              </w:tc>
            </w:tr>
          </w:tbl>
          <w:p w14:paraId="05CA4A22" w14:textId="77777777" w:rsidR="0016338A" w:rsidRPr="00914D10" w:rsidRDefault="0016338A" w:rsidP="0016338A">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3C8AADC1" w14:textId="126225DA"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0980C63A" w14:textId="77777777" w:rsidR="0016338A" w:rsidRPr="00914D10" w:rsidRDefault="0016338A" w:rsidP="0016338A">
            <w:pPr>
              <w:jc w:val="center"/>
              <w:rPr>
                <w:rFonts w:ascii="Verdana" w:hAnsi="Verdana" w:cs="Calibri"/>
                <w:color w:val="000000"/>
                <w:sz w:val="14"/>
                <w:szCs w:val="14"/>
                <w:lang w:val="es-BO" w:eastAsia="es-BO"/>
              </w:rPr>
            </w:pPr>
          </w:p>
        </w:tc>
      </w:tr>
      <w:tr w:rsidR="0016338A" w:rsidRPr="00914D10" w14:paraId="575BAD68" w14:textId="2C41613C" w:rsidTr="00AF1A8B">
        <w:trPr>
          <w:trHeight w:val="20"/>
          <w:jc w:val="center"/>
        </w:trPr>
        <w:tc>
          <w:tcPr>
            <w:tcW w:w="6232" w:type="dxa"/>
            <w:shd w:val="clear" w:color="auto" w:fill="auto"/>
            <w:vAlign w:val="center"/>
            <w:hideMark/>
          </w:tcPr>
          <w:p w14:paraId="27F22270" w14:textId="3668C5FC"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0F1FF08B" w14:textId="77777777" w:rsidR="0016338A" w:rsidRPr="00914D10" w:rsidRDefault="0016338A" w:rsidP="0016338A">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633BFD2E" w14:textId="77777777" w:rsidR="0016338A" w:rsidRPr="00914D10" w:rsidRDefault="0016338A" w:rsidP="0016338A">
            <w:pPr>
              <w:rPr>
                <w:rFonts w:ascii="Verdana" w:hAnsi="Verdana" w:cs="Calibri"/>
                <w:color w:val="000000"/>
                <w:sz w:val="14"/>
                <w:szCs w:val="14"/>
                <w:lang w:val="es-BO" w:eastAsia="es-BO"/>
              </w:rPr>
            </w:pPr>
          </w:p>
        </w:tc>
      </w:tr>
      <w:tr w:rsidR="0016338A" w:rsidRPr="00914D10" w14:paraId="2FE52EE0" w14:textId="0F6CCB5E" w:rsidTr="00AF1A8B">
        <w:trPr>
          <w:trHeight w:val="20"/>
          <w:jc w:val="center"/>
        </w:trPr>
        <w:tc>
          <w:tcPr>
            <w:tcW w:w="6232" w:type="dxa"/>
            <w:shd w:val="clear" w:color="auto" w:fill="auto"/>
            <w:vAlign w:val="center"/>
          </w:tcPr>
          <w:p w14:paraId="73184F5C" w14:textId="0ABA3213"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06A981CC" w14:textId="6F6AFB7E"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5BC2A013" w14:textId="77777777" w:rsidR="0016338A" w:rsidRPr="00914D10" w:rsidRDefault="0016338A" w:rsidP="0016338A">
            <w:pPr>
              <w:jc w:val="center"/>
              <w:rPr>
                <w:rFonts w:ascii="Verdana" w:hAnsi="Verdana" w:cs="Calibri"/>
                <w:color w:val="000000"/>
                <w:sz w:val="14"/>
                <w:szCs w:val="14"/>
                <w:lang w:val="es-BO" w:eastAsia="es-BO"/>
              </w:rPr>
            </w:pPr>
          </w:p>
        </w:tc>
      </w:tr>
    </w:tbl>
    <w:p w14:paraId="064410F5" w14:textId="77777777" w:rsidR="00120C8C" w:rsidRDefault="00120C8C" w:rsidP="00120C8C"/>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7359FE9A" w14:textId="34B4DE6C" w:rsidTr="00AF1A8B">
        <w:trPr>
          <w:trHeight w:val="20"/>
          <w:tblHeader/>
          <w:jc w:val="center"/>
        </w:trPr>
        <w:tc>
          <w:tcPr>
            <w:tcW w:w="6232" w:type="dxa"/>
            <w:shd w:val="clear" w:color="auto" w:fill="D0CECE" w:themeFill="background2" w:themeFillShade="E6"/>
            <w:vAlign w:val="center"/>
            <w:hideMark/>
          </w:tcPr>
          <w:p w14:paraId="6F3179C8" w14:textId="209BC3E6" w:rsidR="008E65F7" w:rsidRPr="00914D10" w:rsidRDefault="00120C8C" w:rsidP="00120C8C">
            <w:pPr>
              <w:jc w:val="center"/>
              <w:rPr>
                <w:rFonts w:ascii="Verdana" w:hAnsi="Verdana" w:cs="Calibri"/>
                <w:b/>
                <w:bCs/>
                <w:color w:val="000000" w:themeColor="text1"/>
                <w:sz w:val="14"/>
                <w:szCs w:val="14"/>
                <w:lang w:val="es-BO" w:eastAsia="es-BO"/>
              </w:rPr>
            </w:pPr>
            <w:r>
              <w:lastRenderedPageBreak/>
              <w:br w:type="page"/>
            </w:r>
            <w:r w:rsidR="008E65F7" w:rsidRPr="00914D10">
              <w:rPr>
                <w:rFonts w:ascii="Verdana" w:hAnsi="Verdana" w:cs="Calibri"/>
                <w:b/>
                <w:bCs/>
                <w:color w:val="000000" w:themeColor="text1"/>
                <w:sz w:val="14"/>
                <w:szCs w:val="14"/>
                <w:lang w:val="es-BO" w:eastAsia="es-BO"/>
              </w:rPr>
              <w:t>CONDICIONES ADICIONALES</w:t>
            </w:r>
          </w:p>
        </w:tc>
        <w:tc>
          <w:tcPr>
            <w:tcW w:w="1560" w:type="dxa"/>
            <w:shd w:val="clear" w:color="auto" w:fill="D0CECE" w:themeFill="background2" w:themeFillShade="E6"/>
            <w:noWrap/>
            <w:vAlign w:val="center"/>
            <w:hideMark/>
          </w:tcPr>
          <w:p w14:paraId="5819DDAC"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19C5A5B6" w14:textId="7A96E138"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0C0AB6" w:rsidRPr="00914D10" w14:paraId="314F5B8D" w14:textId="4E72EDBD" w:rsidTr="00AF1A8B">
        <w:trPr>
          <w:trHeight w:val="20"/>
          <w:tblHeader/>
          <w:jc w:val="center"/>
        </w:trPr>
        <w:tc>
          <w:tcPr>
            <w:tcW w:w="6232" w:type="dxa"/>
            <w:shd w:val="clear" w:color="auto" w:fill="D0CECE" w:themeFill="background2" w:themeFillShade="E6"/>
            <w:vAlign w:val="center"/>
            <w:hideMark/>
          </w:tcPr>
          <w:p w14:paraId="5E894218" w14:textId="5C7B8F42"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4 – 50 LITROS</w:t>
            </w:r>
          </w:p>
        </w:tc>
        <w:tc>
          <w:tcPr>
            <w:tcW w:w="1560" w:type="dxa"/>
            <w:shd w:val="clear" w:color="auto" w:fill="D0CECE" w:themeFill="background2" w:themeFillShade="E6"/>
            <w:noWrap/>
            <w:vAlign w:val="center"/>
            <w:hideMark/>
          </w:tcPr>
          <w:p w14:paraId="52B97F24" w14:textId="5D040634"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2A175576" w14:textId="77777777" w:rsidR="000C0AB6" w:rsidRPr="00914D10" w:rsidRDefault="000C0AB6" w:rsidP="000C0AB6">
            <w:pPr>
              <w:jc w:val="center"/>
              <w:rPr>
                <w:rFonts w:ascii="Verdana" w:hAnsi="Verdana" w:cs="Calibri"/>
                <w:b/>
                <w:bCs/>
                <w:color w:val="000000" w:themeColor="text1"/>
                <w:sz w:val="14"/>
                <w:szCs w:val="14"/>
                <w:lang w:val="es-BO" w:eastAsia="es-BO"/>
              </w:rPr>
            </w:pPr>
          </w:p>
        </w:tc>
      </w:tr>
      <w:tr w:rsidR="000C0AB6" w:rsidRPr="00914D10" w14:paraId="71941BF4" w14:textId="5C3655A0" w:rsidTr="00AF1A8B">
        <w:trPr>
          <w:trHeight w:val="20"/>
          <w:jc w:val="center"/>
        </w:trPr>
        <w:tc>
          <w:tcPr>
            <w:tcW w:w="6232" w:type="dxa"/>
            <w:shd w:val="clear" w:color="auto" w:fill="F2F2F2" w:themeFill="background1" w:themeFillShade="F2"/>
            <w:vAlign w:val="center"/>
            <w:hideMark/>
          </w:tcPr>
          <w:p w14:paraId="4C77F109" w14:textId="7E37EEDA"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3066C4AE" w14:textId="3556BE9A"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2B7FB916"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415B7ACF" w14:textId="5DEC524A" w:rsidTr="00AF1A8B">
        <w:trPr>
          <w:trHeight w:val="20"/>
          <w:jc w:val="center"/>
        </w:trPr>
        <w:tc>
          <w:tcPr>
            <w:tcW w:w="6232" w:type="dxa"/>
            <w:shd w:val="clear" w:color="auto" w:fill="auto"/>
            <w:vAlign w:val="center"/>
            <w:hideMark/>
          </w:tcPr>
          <w:p w14:paraId="5A014A30" w14:textId="764EFFA6"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barra/billet</w:t>
            </w:r>
          </w:p>
        </w:tc>
        <w:tc>
          <w:tcPr>
            <w:tcW w:w="1560" w:type="dxa"/>
            <w:shd w:val="clear" w:color="auto" w:fill="auto"/>
            <w:noWrap/>
            <w:vAlign w:val="center"/>
            <w:hideMark/>
          </w:tcPr>
          <w:p w14:paraId="7E87F8AA" w14:textId="0F7737E0"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4E1DBDCB"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5E314AAE" w14:textId="6606F793" w:rsidTr="00AF1A8B">
        <w:trPr>
          <w:trHeight w:val="20"/>
          <w:jc w:val="center"/>
        </w:trPr>
        <w:tc>
          <w:tcPr>
            <w:tcW w:w="6232" w:type="dxa"/>
            <w:shd w:val="clear" w:color="auto" w:fill="auto"/>
            <w:vAlign w:val="center"/>
            <w:hideMark/>
          </w:tcPr>
          <w:p w14:paraId="6D832426" w14:textId="0A468000"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5B0EB48C" w14:textId="6FB85A86"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3454B2A5" w14:textId="77777777" w:rsidR="000C0AB6" w:rsidRPr="00914D10" w:rsidRDefault="000C0AB6" w:rsidP="000C0AB6">
            <w:pPr>
              <w:jc w:val="center"/>
              <w:rPr>
                <w:rFonts w:ascii="Verdana" w:hAnsi="Verdana" w:cs="Calibri"/>
                <w:color w:val="000000"/>
                <w:sz w:val="14"/>
                <w:szCs w:val="14"/>
                <w:lang w:val="es-BO" w:eastAsia="es-BO"/>
              </w:rPr>
            </w:pPr>
          </w:p>
        </w:tc>
      </w:tr>
      <w:tr w:rsidR="006224CD" w:rsidRPr="00914D10" w14:paraId="58835FC2" w14:textId="30564187" w:rsidTr="00AF1A8B">
        <w:trPr>
          <w:trHeight w:val="20"/>
          <w:jc w:val="center"/>
        </w:trPr>
        <w:tc>
          <w:tcPr>
            <w:tcW w:w="6232" w:type="dxa"/>
            <w:shd w:val="clear" w:color="auto" w:fill="F2F2F2" w:themeFill="background1" w:themeFillShade="F2"/>
            <w:vAlign w:val="center"/>
          </w:tcPr>
          <w:p w14:paraId="240ADDAA" w14:textId="528B1F32"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560" w:type="dxa"/>
            <w:shd w:val="clear" w:color="auto" w:fill="F2F2F2" w:themeFill="background1" w:themeFillShade="F2"/>
            <w:noWrap/>
            <w:vAlign w:val="center"/>
          </w:tcPr>
          <w:p w14:paraId="4FE67E2D" w14:textId="1B911332"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781CACDC" w14:textId="77777777" w:rsidR="006224CD" w:rsidRPr="00914D10" w:rsidRDefault="006224CD" w:rsidP="006224CD">
            <w:pPr>
              <w:jc w:val="center"/>
              <w:rPr>
                <w:rFonts w:ascii="Verdana" w:hAnsi="Verdana" w:cs="Calibri"/>
                <w:b/>
                <w:bCs/>
                <w:color w:val="000000"/>
                <w:sz w:val="14"/>
                <w:szCs w:val="14"/>
                <w:lang w:val="es-BO" w:eastAsia="es-BO"/>
              </w:rPr>
            </w:pPr>
          </w:p>
        </w:tc>
      </w:tr>
      <w:tr w:rsidR="006224CD" w:rsidRPr="00914D10" w14:paraId="592626CB" w14:textId="7F20656F" w:rsidTr="00AF1A8B">
        <w:trPr>
          <w:trHeight w:val="20"/>
          <w:jc w:val="center"/>
        </w:trPr>
        <w:tc>
          <w:tcPr>
            <w:tcW w:w="6232" w:type="dxa"/>
            <w:shd w:val="clear" w:color="auto" w:fill="FFFFFF" w:themeFill="background1"/>
            <w:vAlign w:val="center"/>
          </w:tcPr>
          <w:p w14:paraId="42FD8665" w14:textId="5E2E978F"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Hasta</w:t>
            </w:r>
            <w:r w:rsidRPr="00914D10">
              <w:rPr>
                <w:rFonts w:ascii="Verdana" w:hAnsi="Verdana" w:cs="Calibri"/>
                <w:bCs/>
                <w:color w:val="000000"/>
                <w:sz w:val="14"/>
                <w:szCs w:val="14"/>
                <w:lang w:val="es-BO" w:eastAsia="es-BO"/>
              </w:rPr>
              <w:t xml:space="preserve"> 49.9 Kg </w:t>
            </w:r>
          </w:p>
        </w:tc>
        <w:tc>
          <w:tcPr>
            <w:tcW w:w="1560" w:type="dxa"/>
            <w:shd w:val="clear" w:color="auto" w:fill="FFFFFF" w:themeFill="background1"/>
            <w:noWrap/>
            <w:vAlign w:val="center"/>
          </w:tcPr>
          <w:p w14:paraId="1319A045" w14:textId="0FB99FBA"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18E05AB9"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54D1FE2D" w14:textId="7205275F" w:rsidTr="00AF1A8B">
        <w:trPr>
          <w:trHeight w:val="20"/>
          <w:jc w:val="center"/>
        </w:trPr>
        <w:tc>
          <w:tcPr>
            <w:tcW w:w="6232" w:type="dxa"/>
            <w:shd w:val="clear" w:color="auto" w:fill="FFFFFF" w:themeFill="background1"/>
            <w:vAlign w:val="center"/>
          </w:tcPr>
          <w:p w14:paraId="27AB2EA3" w14:textId="0628B4B8"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50 a 55 kg</w:t>
            </w:r>
          </w:p>
        </w:tc>
        <w:tc>
          <w:tcPr>
            <w:tcW w:w="1560" w:type="dxa"/>
            <w:shd w:val="clear" w:color="auto" w:fill="FFFFFF" w:themeFill="background1"/>
            <w:noWrap/>
            <w:vAlign w:val="center"/>
          </w:tcPr>
          <w:p w14:paraId="6D28E47A" w14:textId="23E0877A"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4AC4623E"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13D46BE2" w14:textId="6AF9D2BE" w:rsidTr="00AF1A8B">
        <w:trPr>
          <w:trHeight w:val="20"/>
          <w:jc w:val="center"/>
        </w:trPr>
        <w:tc>
          <w:tcPr>
            <w:tcW w:w="6232" w:type="dxa"/>
            <w:shd w:val="clear" w:color="auto" w:fill="FFFFFF" w:themeFill="background1"/>
            <w:vAlign w:val="center"/>
          </w:tcPr>
          <w:p w14:paraId="1710E6E2" w14:textId="3AD0E1AC"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E761A1B"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0D16A449"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0C61A27C" w14:textId="38A92F4E" w:rsidTr="00AF1A8B">
        <w:trPr>
          <w:trHeight w:val="20"/>
          <w:jc w:val="center"/>
        </w:trPr>
        <w:tc>
          <w:tcPr>
            <w:tcW w:w="6232" w:type="dxa"/>
            <w:shd w:val="clear" w:color="auto" w:fill="FFFFFF" w:themeFill="background1"/>
            <w:vAlign w:val="center"/>
          </w:tcPr>
          <w:p w14:paraId="573B6A22" w14:textId="772D08C0"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560" w:type="dxa"/>
            <w:shd w:val="clear" w:color="auto" w:fill="FFFFFF" w:themeFill="background1"/>
            <w:noWrap/>
            <w:vAlign w:val="center"/>
          </w:tcPr>
          <w:p w14:paraId="1D637A90"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4D88924F" w14:textId="77777777" w:rsidR="006224CD" w:rsidRPr="00914D10" w:rsidRDefault="006224CD" w:rsidP="006224CD">
            <w:pPr>
              <w:jc w:val="center"/>
              <w:rPr>
                <w:rFonts w:ascii="Verdana" w:hAnsi="Verdana" w:cs="Calibri"/>
                <w:bCs/>
                <w:color w:val="000000"/>
                <w:sz w:val="14"/>
                <w:szCs w:val="14"/>
                <w:lang w:val="es-BO" w:eastAsia="es-BO"/>
              </w:rPr>
            </w:pPr>
          </w:p>
        </w:tc>
      </w:tr>
      <w:tr w:rsidR="000C0AB6" w:rsidRPr="00914D10" w14:paraId="0C4D6412" w14:textId="0B61CBC6" w:rsidTr="00AF1A8B">
        <w:trPr>
          <w:trHeight w:val="20"/>
          <w:jc w:val="center"/>
        </w:trPr>
        <w:tc>
          <w:tcPr>
            <w:tcW w:w="6232" w:type="dxa"/>
            <w:shd w:val="clear" w:color="auto" w:fill="F2F2F2" w:themeFill="background1" w:themeFillShade="F2"/>
            <w:vAlign w:val="center"/>
            <w:hideMark/>
          </w:tcPr>
          <w:p w14:paraId="18A31D0E" w14:textId="7CF0A033"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449E69CB" w14:textId="1E030EA8"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41D3340F"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EDA7167" w14:textId="5E810814" w:rsidTr="00AF1A8B">
        <w:trPr>
          <w:trHeight w:val="20"/>
          <w:jc w:val="center"/>
        </w:trPr>
        <w:tc>
          <w:tcPr>
            <w:tcW w:w="6232" w:type="dxa"/>
            <w:shd w:val="clear" w:color="auto" w:fill="auto"/>
            <w:vAlign w:val="center"/>
            <w:hideMark/>
          </w:tcPr>
          <w:p w14:paraId="5B71444D"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23562B72" w14:textId="77777777" w:rsidR="000C0AB6" w:rsidRPr="00914D10" w:rsidRDefault="000C0AB6" w:rsidP="000C0AB6">
            <w:pPr>
              <w:jc w:val="both"/>
              <w:rPr>
                <w:rFonts w:ascii="Verdana" w:hAnsi="Verdana" w:cs="Calibri"/>
                <w:color w:val="000000" w:themeColor="text1"/>
                <w:sz w:val="14"/>
                <w:szCs w:val="14"/>
                <w:lang w:val="es-BO" w:eastAsia="es-BO"/>
              </w:rPr>
            </w:pPr>
          </w:p>
          <w:p w14:paraId="3BCD765A"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4422E8A" w14:textId="77777777" w:rsidR="000C0AB6" w:rsidRPr="00914D10" w:rsidRDefault="000C0AB6" w:rsidP="000C0AB6">
            <w:pPr>
              <w:jc w:val="both"/>
              <w:rPr>
                <w:rFonts w:ascii="Verdana" w:hAnsi="Verdana" w:cs="Calibri"/>
                <w:color w:val="000000" w:themeColor="text1"/>
                <w:sz w:val="14"/>
                <w:szCs w:val="14"/>
                <w:lang w:val="es-BO" w:eastAsia="es-BO"/>
              </w:rPr>
            </w:pPr>
          </w:p>
          <w:p w14:paraId="08810D04" w14:textId="0A0047CB"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59DD0374" w14:textId="65953A0D"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171FBEEF" w14:textId="77777777" w:rsidR="000C0AB6" w:rsidRPr="00914D10" w:rsidRDefault="000C0AB6" w:rsidP="000C0AB6">
            <w:pPr>
              <w:jc w:val="center"/>
              <w:rPr>
                <w:rFonts w:ascii="Verdana" w:hAnsi="Verdana" w:cs="Calibri"/>
                <w:sz w:val="14"/>
                <w:szCs w:val="14"/>
                <w:lang w:val="es-BO" w:eastAsia="es-BO"/>
              </w:rPr>
            </w:pPr>
          </w:p>
        </w:tc>
      </w:tr>
      <w:tr w:rsidR="000C0AB6" w:rsidRPr="00914D10" w14:paraId="152D24E7" w14:textId="37EC9E3B" w:rsidTr="00AF1A8B">
        <w:trPr>
          <w:trHeight w:val="20"/>
          <w:jc w:val="center"/>
        </w:trPr>
        <w:tc>
          <w:tcPr>
            <w:tcW w:w="6232" w:type="dxa"/>
            <w:shd w:val="clear" w:color="auto" w:fill="F2F2F2" w:themeFill="background1" w:themeFillShade="F2"/>
            <w:vAlign w:val="center"/>
          </w:tcPr>
          <w:p w14:paraId="6D3D4459" w14:textId="5B644B52"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6273F28E" w14:textId="722EB9CB"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0B7F1B3F"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601B4192" w14:textId="26450340" w:rsidTr="00AF1A8B">
        <w:trPr>
          <w:trHeight w:val="20"/>
          <w:jc w:val="center"/>
        </w:trPr>
        <w:tc>
          <w:tcPr>
            <w:tcW w:w="6232" w:type="dxa"/>
            <w:shd w:val="clear" w:color="auto" w:fill="auto"/>
            <w:vAlign w:val="center"/>
          </w:tcPr>
          <w:p w14:paraId="16966D9E" w14:textId="77777777" w:rsidR="000C0AB6" w:rsidRPr="00914D10" w:rsidRDefault="000C0AB6" w:rsidP="000C0AB6">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3F7F169" w14:textId="77777777" w:rsidR="000C0AB6" w:rsidRPr="00914D10" w:rsidRDefault="000C0AB6" w:rsidP="000C0AB6">
            <w:pPr>
              <w:rPr>
                <w:rFonts w:ascii="Verdana" w:hAnsi="Verdana" w:cs="Calibri"/>
                <w:color w:val="000000" w:themeColor="text1"/>
                <w:sz w:val="14"/>
                <w:szCs w:val="14"/>
                <w:lang w:val="es-BO" w:eastAsia="es-BO"/>
              </w:rPr>
            </w:pPr>
          </w:p>
          <w:p w14:paraId="79F506A8"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480D601B" w14:textId="77777777" w:rsidR="000C0AB6" w:rsidRPr="00914D10" w:rsidRDefault="000C0AB6" w:rsidP="000C0AB6">
            <w:pPr>
              <w:jc w:val="both"/>
              <w:rPr>
                <w:rFonts w:ascii="Verdana" w:hAnsi="Verdana" w:cs="Calibri"/>
                <w:color w:val="000000" w:themeColor="text1"/>
                <w:sz w:val="14"/>
                <w:szCs w:val="14"/>
                <w:lang w:val="es-BO" w:eastAsia="es-BO"/>
              </w:rPr>
            </w:pPr>
          </w:p>
          <w:p w14:paraId="13A0DB00" w14:textId="442CB610"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1CFE3A9C" w14:textId="068B40F5"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409A6D0A" w14:textId="77777777" w:rsidR="000C0AB6" w:rsidRPr="00914D10" w:rsidRDefault="000C0AB6" w:rsidP="000C0AB6">
            <w:pPr>
              <w:jc w:val="center"/>
              <w:rPr>
                <w:rFonts w:ascii="Verdana" w:hAnsi="Verdana" w:cs="Calibri"/>
                <w:sz w:val="14"/>
                <w:szCs w:val="14"/>
                <w:lang w:val="es-BO" w:eastAsia="es-BO"/>
              </w:rPr>
            </w:pPr>
          </w:p>
        </w:tc>
      </w:tr>
      <w:tr w:rsidR="000C0AB6" w:rsidRPr="00914D10" w14:paraId="5CEF548E" w14:textId="7F55FAB6" w:rsidTr="00AF1A8B">
        <w:trPr>
          <w:trHeight w:val="20"/>
          <w:jc w:val="center"/>
        </w:trPr>
        <w:tc>
          <w:tcPr>
            <w:tcW w:w="6232" w:type="dxa"/>
            <w:shd w:val="clear" w:color="auto" w:fill="F2F2F2" w:themeFill="background1" w:themeFillShade="F2"/>
            <w:vAlign w:val="center"/>
            <w:hideMark/>
          </w:tcPr>
          <w:p w14:paraId="10AF6225" w14:textId="01788F78"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3354F2B2" w14:textId="5BD3A083"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0800F6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7EC904D7" w14:textId="6BDBC2D9" w:rsidTr="00AF1A8B">
        <w:trPr>
          <w:trHeight w:val="20"/>
          <w:jc w:val="center"/>
        </w:trPr>
        <w:tc>
          <w:tcPr>
            <w:tcW w:w="6232" w:type="dxa"/>
            <w:shd w:val="clear" w:color="auto" w:fill="auto"/>
            <w:vAlign w:val="center"/>
            <w:hideMark/>
          </w:tcPr>
          <w:p w14:paraId="60C19AFA" w14:textId="77777777"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Transporte, carguío, descarguío y acomodo del 100% de los cilindros adjudicados desde la Aduana Interior Oruro a los Almacenes de la EEC-GNV, de acuerdo al siguiente detalle:</w:t>
            </w:r>
          </w:p>
          <w:p w14:paraId="7E635D68" w14:textId="77777777" w:rsidR="000C0AB6" w:rsidRPr="00914D10" w:rsidRDefault="000C0AB6" w:rsidP="000C0AB6">
            <w:pPr>
              <w:rPr>
                <w:rFonts w:ascii="Verdana" w:hAnsi="Verdana" w:cs="Calibri"/>
                <w:color w:val="000000"/>
                <w:sz w:val="14"/>
                <w:szCs w:val="14"/>
                <w:lang w:val="es-BO" w:eastAsia="es-BO"/>
              </w:rPr>
            </w:pPr>
          </w:p>
          <w:p w14:paraId="450350E6"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008" w:type="dxa"/>
              <w:tblLayout w:type="fixed"/>
              <w:tblCellMar>
                <w:left w:w="70" w:type="dxa"/>
                <w:right w:w="70" w:type="dxa"/>
              </w:tblCellMar>
              <w:tblLook w:val="04A0" w:firstRow="1" w:lastRow="0" w:firstColumn="1" w:lastColumn="0" w:noHBand="0" w:noVBand="1"/>
            </w:tblPr>
            <w:tblGrid>
              <w:gridCol w:w="479"/>
              <w:gridCol w:w="1759"/>
              <w:gridCol w:w="1029"/>
              <w:gridCol w:w="514"/>
              <w:gridCol w:w="643"/>
              <w:gridCol w:w="514"/>
              <w:gridCol w:w="527"/>
              <w:gridCol w:w="543"/>
            </w:tblGrid>
            <w:tr w:rsidR="000C0AB6" w:rsidRPr="00914D10" w14:paraId="346934CD" w14:textId="77777777" w:rsidTr="000C0AB6">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B43539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EB4929"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D627A4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98"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5FA654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0BA94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74EB1ED2" w14:textId="77777777" w:rsidTr="000C0AB6">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431B5E8F" w14:textId="77777777" w:rsidR="000C0AB6" w:rsidRPr="00914D10" w:rsidRDefault="000C0AB6" w:rsidP="000C0AB6">
                  <w:pPr>
                    <w:rPr>
                      <w:rFonts w:ascii="Calibri" w:hAnsi="Calibri" w:cs="Calibri"/>
                      <w:b/>
                      <w:bCs/>
                      <w:color w:val="000000"/>
                      <w:sz w:val="14"/>
                      <w:szCs w:val="14"/>
                    </w:rPr>
                  </w:pPr>
                </w:p>
              </w:tc>
              <w:tc>
                <w:tcPr>
                  <w:tcW w:w="1759" w:type="dxa"/>
                  <w:vMerge/>
                  <w:tcBorders>
                    <w:top w:val="single" w:sz="8" w:space="0" w:color="999999"/>
                    <w:left w:val="single" w:sz="8" w:space="0" w:color="999999"/>
                    <w:bottom w:val="single" w:sz="8" w:space="0" w:color="999999"/>
                    <w:right w:val="single" w:sz="8" w:space="0" w:color="999999"/>
                  </w:tcBorders>
                  <w:vAlign w:val="center"/>
                  <w:hideMark/>
                </w:tcPr>
                <w:p w14:paraId="0C0775BC" w14:textId="77777777" w:rsidR="000C0AB6" w:rsidRPr="00914D10" w:rsidRDefault="000C0AB6" w:rsidP="000C0AB6">
                  <w:pPr>
                    <w:rPr>
                      <w:rFonts w:ascii="Calibri" w:hAnsi="Calibri" w:cs="Calibri"/>
                      <w:b/>
                      <w:bCs/>
                      <w:color w:val="000000"/>
                      <w:sz w:val="14"/>
                      <w:szCs w:val="14"/>
                    </w:rPr>
                  </w:pPr>
                </w:p>
              </w:tc>
              <w:tc>
                <w:tcPr>
                  <w:tcW w:w="1029" w:type="dxa"/>
                  <w:vMerge/>
                  <w:tcBorders>
                    <w:top w:val="single" w:sz="8" w:space="0" w:color="999999"/>
                    <w:left w:val="single" w:sz="8" w:space="0" w:color="999999"/>
                    <w:bottom w:val="single" w:sz="8" w:space="0" w:color="999999"/>
                    <w:right w:val="single" w:sz="8" w:space="0" w:color="999999"/>
                  </w:tcBorders>
                  <w:vAlign w:val="center"/>
                  <w:hideMark/>
                </w:tcPr>
                <w:p w14:paraId="153C6259" w14:textId="77777777" w:rsidR="000C0AB6" w:rsidRPr="00914D10" w:rsidRDefault="000C0AB6" w:rsidP="000C0AB6">
                  <w:pPr>
                    <w:rPr>
                      <w:rFonts w:ascii="Calibri" w:hAnsi="Calibri" w:cs="Calibri"/>
                      <w:b/>
                      <w:bCs/>
                      <w:color w:val="000000"/>
                      <w:sz w:val="14"/>
                      <w:szCs w:val="14"/>
                    </w:rPr>
                  </w:pPr>
                </w:p>
              </w:tc>
              <w:tc>
                <w:tcPr>
                  <w:tcW w:w="514" w:type="dxa"/>
                  <w:tcBorders>
                    <w:top w:val="nil"/>
                    <w:left w:val="nil"/>
                    <w:bottom w:val="single" w:sz="8" w:space="0" w:color="999999"/>
                    <w:right w:val="single" w:sz="8" w:space="0" w:color="999999"/>
                  </w:tcBorders>
                  <w:shd w:val="clear" w:color="auto" w:fill="auto"/>
                  <w:noWrap/>
                  <w:vAlign w:val="center"/>
                  <w:hideMark/>
                </w:tcPr>
                <w:p w14:paraId="4895BAE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43" w:type="dxa"/>
                  <w:tcBorders>
                    <w:top w:val="nil"/>
                    <w:left w:val="nil"/>
                    <w:bottom w:val="single" w:sz="8" w:space="0" w:color="999999"/>
                    <w:right w:val="single" w:sz="8" w:space="0" w:color="999999"/>
                  </w:tcBorders>
                  <w:shd w:val="clear" w:color="auto" w:fill="auto"/>
                  <w:noWrap/>
                  <w:vAlign w:val="center"/>
                  <w:hideMark/>
                </w:tcPr>
                <w:p w14:paraId="332F660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14" w:type="dxa"/>
                  <w:tcBorders>
                    <w:top w:val="nil"/>
                    <w:left w:val="nil"/>
                    <w:bottom w:val="single" w:sz="8" w:space="0" w:color="999999"/>
                    <w:right w:val="single" w:sz="8" w:space="0" w:color="999999"/>
                  </w:tcBorders>
                  <w:shd w:val="clear" w:color="auto" w:fill="auto"/>
                  <w:noWrap/>
                  <w:vAlign w:val="center"/>
                  <w:hideMark/>
                </w:tcPr>
                <w:p w14:paraId="3C6A63B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27" w:type="dxa"/>
                  <w:tcBorders>
                    <w:top w:val="nil"/>
                    <w:left w:val="nil"/>
                    <w:bottom w:val="single" w:sz="8" w:space="0" w:color="999999"/>
                    <w:right w:val="single" w:sz="8" w:space="0" w:color="999999"/>
                  </w:tcBorders>
                  <w:shd w:val="clear" w:color="auto" w:fill="auto"/>
                  <w:noWrap/>
                  <w:vAlign w:val="center"/>
                  <w:hideMark/>
                </w:tcPr>
                <w:p w14:paraId="5880A51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3" w:type="dxa"/>
                  <w:vMerge/>
                  <w:tcBorders>
                    <w:top w:val="single" w:sz="8" w:space="0" w:color="999999"/>
                    <w:left w:val="single" w:sz="8" w:space="0" w:color="999999"/>
                    <w:bottom w:val="single" w:sz="8" w:space="0" w:color="999999"/>
                    <w:right w:val="single" w:sz="8" w:space="0" w:color="999999"/>
                  </w:tcBorders>
                  <w:vAlign w:val="center"/>
                  <w:hideMark/>
                </w:tcPr>
                <w:p w14:paraId="5A4A7158" w14:textId="77777777" w:rsidR="000C0AB6" w:rsidRPr="00914D10" w:rsidRDefault="000C0AB6" w:rsidP="000C0AB6">
                  <w:pPr>
                    <w:rPr>
                      <w:rFonts w:ascii="Calibri" w:hAnsi="Calibri" w:cs="Calibri"/>
                      <w:b/>
                      <w:bCs/>
                      <w:color w:val="000000"/>
                      <w:sz w:val="14"/>
                      <w:szCs w:val="14"/>
                    </w:rPr>
                  </w:pPr>
                </w:p>
              </w:tc>
            </w:tr>
            <w:tr w:rsidR="000C0AB6" w:rsidRPr="00914D10" w14:paraId="4A9B43B2" w14:textId="77777777" w:rsidTr="000C0AB6">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7B0A670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1759" w:type="dxa"/>
                  <w:tcBorders>
                    <w:top w:val="nil"/>
                    <w:left w:val="nil"/>
                    <w:bottom w:val="single" w:sz="8" w:space="0" w:color="999999"/>
                    <w:right w:val="single" w:sz="8" w:space="0" w:color="999999"/>
                  </w:tcBorders>
                  <w:shd w:val="clear" w:color="auto" w:fill="auto"/>
                  <w:noWrap/>
                  <w:vAlign w:val="center"/>
                  <w:hideMark/>
                </w:tcPr>
                <w:p w14:paraId="591F8AC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29" w:type="dxa"/>
                  <w:tcBorders>
                    <w:top w:val="nil"/>
                    <w:left w:val="nil"/>
                    <w:bottom w:val="single" w:sz="8" w:space="0" w:color="999999"/>
                    <w:right w:val="single" w:sz="8" w:space="0" w:color="999999"/>
                  </w:tcBorders>
                  <w:shd w:val="clear" w:color="auto" w:fill="auto"/>
                  <w:noWrap/>
                  <w:vAlign w:val="center"/>
                  <w:hideMark/>
                </w:tcPr>
                <w:p w14:paraId="2A1BCB49"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14" w:type="dxa"/>
                  <w:tcBorders>
                    <w:top w:val="nil"/>
                    <w:left w:val="nil"/>
                    <w:bottom w:val="single" w:sz="8" w:space="0" w:color="999999"/>
                    <w:right w:val="single" w:sz="8" w:space="0" w:color="999999"/>
                  </w:tcBorders>
                  <w:shd w:val="clear" w:color="auto" w:fill="auto"/>
                  <w:noWrap/>
                  <w:vAlign w:val="bottom"/>
                  <w:hideMark/>
                </w:tcPr>
                <w:p w14:paraId="075284F1"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260</w:t>
                  </w:r>
                </w:p>
              </w:tc>
              <w:tc>
                <w:tcPr>
                  <w:tcW w:w="643" w:type="dxa"/>
                  <w:tcBorders>
                    <w:top w:val="nil"/>
                    <w:left w:val="nil"/>
                    <w:bottom w:val="single" w:sz="8" w:space="0" w:color="999999"/>
                    <w:right w:val="single" w:sz="8" w:space="0" w:color="999999"/>
                  </w:tcBorders>
                  <w:shd w:val="clear" w:color="auto" w:fill="auto"/>
                  <w:noWrap/>
                  <w:vAlign w:val="bottom"/>
                  <w:hideMark/>
                </w:tcPr>
                <w:p w14:paraId="03C2C7BA"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460</w:t>
                  </w:r>
                </w:p>
              </w:tc>
              <w:tc>
                <w:tcPr>
                  <w:tcW w:w="514" w:type="dxa"/>
                  <w:tcBorders>
                    <w:top w:val="nil"/>
                    <w:left w:val="nil"/>
                    <w:bottom w:val="single" w:sz="8" w:space="0" w:color="999999"/>
                    <w:right w:val="single" w:sz="8" w:space="0" w:color="999999"/>
                  </w:tcBorders>
                  <w:shd w:val="clear" w:color="auto" w:fill="auto"/>
                  <w:noWrap/>
                  <w:vAlign w:val="bottom"/>
                  <w:hideMark/>
                </w:tcPr>
                <w:p w14:paraId="6274EA8F"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540</w:t>
                  </w:r>
                </w:p>
              </w:tc>
              <w:tc>
                <w:tcPr>
                  <w:tcW w:w="527" w:type="dxa"/>
                  <w:tcBorders>
                    <w:top w:val="nil"/>
                    <w:left w:val="nil"/>
                    <w:bottom w:val="single" w:sz="8" w:space="0" w:color="999999"/>
                    <w:right w:val="single" w:sz="8" w:space="0" w:color="999999"/>
                  </w:tcBorders>
                  <w:shd w:val="clear" w:color="auto" w:fill="auto"/>
                  <w:noWrap/>
                  <w:vAlign w:val="bottom"/>
                  <w:hideMark/>
                </w:tcPr>
                <w:p w14:paraId="3A574E6F"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65</w:t>
                  </w:r>
                </w:p>
              </w:tc>
              <w:tc>
                <w:tcPr>
                  <w:tcW w:w="543" w:type="dxa"/>
                  <w:tcBorders>
                    <w:top w:val="nil"/>
                    <w:left w:val="nil"/>
                    <w:bottom w:val="single" w:sz="8" w:space="0" w:color="999999"/>
                    <w:right w:val="single" w:sz="8" w:space="0" w:color="999999"/>
                  </w:tcBorders>
                  <w:shd w:val="clear" w:color="auto" w:fill="auto"/>
                  <w:noWrap/>
                  <w:vAlign w:val="bottom"/>
                  <w:hideMark/>
                </w:tcPr>
                <w:p w14:paraId="4268D409"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1.325</w:t>
                  </w:r>
                </w:p>
              </w:tc>
            </w:tr>
          </w:tbl>
          <w:p w14:paraId="4180E91E" w14:textId="77777777" w:rsidR="000C0AB6" w:rsidRPr="00914D10" w:rsidRDefault="000C0AB6" w:rsidP="000C0AB6">
            <w:pPr>
              <w:rPr>
                <w:rFonts w:ascii="Verdana" w:hAnsi="Verdana" w:cs="Calibri"/>
                <w:color w:val="000000"/>
                <w:sz w:val="14"/>
                <w:szCs w:val="14"/>
                <w:lang w:eastAsia="es-BO"/>
              </w:rPr>
            </w:pPr>
          </w:p>
          <w:p w14:paraId="097BFB7E"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008" w:type="dxa"/>
              <w:tblLayout w:type="fixed"/>
              <w:tblCellMar>
                <w:left w:w="70" w:type="dxa"/>
                <w:right w:w="70" w:type="dxa"/>
              </w:tblCellMar>
              <w:tblLook w:val="04A0" w:firstRow="1" w:lastRow="0" w:firstColumn="1" w:lastColumn="0" w:noHBand="0" w:noVBand="1"/>
            </w:tblPr>
            <w:tblGrid>
              <w:gridCol w:w="479"/>
              <w:gridCol w:w="1759"/>
              <w:gridCol w:w="1029"/>
              <w:gridCol w:w="514"/>
              <w:gridCol w:w="643"/>
              <w:gridCol w:w="514"/>
              <w:gridCol w:w="527"/>
              <w:gridCol w:w="543"/>
            </w:tblGrid>
            <w:tr w:rsidR="000C0AB6" w:rsidRPr="00914D10" w14:paraId="5D2CEB03" w14:textId="77777777" w:rsidTr="000C0AB6">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46BD135"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745E68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FAA724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98"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8EF23CD"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93D3BD4"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0E0F07C0" w14:textId="77777777" w:rsidTr="000C0AB6">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1F40B85F" w14:textId="77777777" w:rsidR="000C0AB6" w:rsidRPr="00914D10" w:rsidRDefault="000C0AB6" w:rsidP="000C0AB6">
                  <w:pPr>
                    <w:rPr>
                      <w:rFonts w:ascii="Calibri" w:hAnsi="Calibri" w:cs="Calibri"/>
                      <w:b/>
                      <w:bCs/>
                      <w:color w:val="000000"/>
                      <w:sz w:val="14"/>
                      <w:szCs w:val="14"/>
                    </w:rPr>
                  </w:pPr>
                </w:p>
              </w:tc>
              <w:tc>
                <w:tcPr>
                  <w:tcW w:w="1759" w:type="dxa"/>
                  <w:vMerge/>
                  <w:tcBorders>
                    <w:top w:val="single" w:sz="8" w:space="0" w:color="999999"/>
                    <w:left w:val="single" w:sz="8" w:space="0" w:color="999999"/>
                    <w:bottom w:val="single" w:sz="8" w:space="0" w:color="999999"/>
                    <w:right w:val="single" w:sz="8" w:space="0" w:color="999999"/>
                  </w:tcBorders>
                  <w:vAlign w:val="center"/>
                  <w:hideMark/>
                </w:tcPr>
                <w:p w14:paraId="10EDC5AB" w14:textId="77777777" w:rsidR="000C0AB6" w:rsidRPr="00914D10" w:rsidRDefault="000C0AB6" w:rsidP="000C0AB6">
                  <w:pPr>
                    <w:rPr>
                      <w:rFonts w:ascii="Calibri" w:hAnsi="Calibri" w:cs="Calibri"/>
                      <w:b/>
                      <w:bCs/>
                      <w:color w:val="000000"/>
                      <w:sz w:val="14"/>
                      <w:szCs w:val="14"/>
                    </w:rPr>
                  </w:pPr>
                </w:p>
              </w:tc>
              <w:tc>
                <w:tcPr>
                  <w:tcW w:w="1029" w:type="dxa"/>
                  <w:vMerge/>
                  <w:tcBorders>
                    <w:top w:val="single" w:sz="8" w:space="0" w:color="999999"/>
                    <w:left w:val="single" w:sz="8" w:space="0" w:color="999999"/>
                    <w:bottom w:val="single" w:sz="8" w:space="0" w:color="999999"/>
                    <w:right w:val="single" w:sz="8" w:space="0" w:color="999999"/>
                  </w:tcBorders>
                  <w:vAlign w:val="center"/>
                  <w:hideMark/>
                </w:tcPr>
                <w:p w14:paraId="0CC4EA98" w14:textId="77777777" w:rsidR="000C0AB6" w:rsidRPr="00914D10" w:rsidRDefault="000C0AB6" w:rsidP="000C0AB6">
                  <w:pPr>
                    <w:rPr>
                      <w:rFonts w:ascii="Calibri" w:hAnsi="Calibri" w:cs="Calibri"/>
                      <w:b/>
                      <w:bCs/>
                      <w:color w:val="000000"/>
                      <w:sz w:val="14"/>
                      <w:szCs w:val="14"/>
                    </w:rPr>
                  </w:pPr>
                </w:p>
              </w:tc>
              <w:tc>
                <w:tcPr>
                  <w:tcW w:w="514" w:type="dxa"/>
                  <w:tcBorders>
                    <w:top w:val="nil"/>
                    <w:left w:val="nil"/>
                    <w:bottom w:val="single" w:sz="8" w:space="0" w:color="999999"/>
                    <w:right w:val="single" w:sz="8" w:space="0" w:color="999999"/>
                  </w:tcBorders>
                  <w:shd w:val="clear" w:color="auto" w:fill="auto"/>
                  <w:noWrap/>
                  <w:vAlign w:val="center"/>
                  <w:hideMark/>
                </w:tcPr>
                <w:p w14:paraId="796888E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43" w:type="dxa"/>
                  <w:tcBorders>
                    <w:top w:val="nil"/>
                    <w:left w:val="nil"/>
                    <w:bottom w:val="single" w:sz="8" w:space="0" w:color="999999"/>
                    <w:right w:val="single" w:sz="8" w:space="0" w:color="999999"/>
                  </w:tcBorders>
                  <w:shd w:val="clear" w:color="auto" w:fill="auto"/>
                  <w:noWrap/>
                  <w:vAlign w:val="center"/>
                  <w:hideMark/>
                </w:tcPr>
                <w:p w14:paraId="3A591542"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14" w:type="dxa"/>
                  <w:tcBorders>
                    <w:top w:val="nil"/>
                    <w:left w:val="nil"/>
                    <w:bottom w:val="single" w:sz="8" w:space="0" w:color="999999"/>
                    <w:right w:val="single" w:sz="8" w:space="0" w:color="999999"/>
                  </w:tcBorders>
                  <w:shd w:val="clear" w:color="auto" w:fill="auto"/>
                  <w:noWrap/>
                  <w:vAlign w:val="center"/>
                  <w:hideMark/>
                </w:tcPr>
                <w:p w14:paraId="06914AE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27" w:type="dxa"/>
                  <w:tcBorders>
                    <w:top w:val="nil"/>
                    <w:left w:val="nil"/>
                    <w:bottom w:val="single" w:sz="8" w:space="0" w:color="999999"/>
                    <w:right w:val="single" w:sz="8" w:space="0" w:color="999999"/>
                  </w:tcBorders>
                  <w:shd w:val="clear" w:color="auto" w:fill="auto"/>
                  <w:noWrap/>
                  <w:vAlign w:val="center"/>
                  <w:hideMark/>
                </w:tcPr>
                <w:p w14:paraId="0EF2AC0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3" w:type="dxa"/>
                  <w:vMerge/>
                  <w:tcBorders>
                    <w:top w:val="single" w:sz="8" w:space="0" w:color="999999"/>
                    <w:left w:val="single" w:sz="8" w:space="0" w:color="999999"/>
                    <w:bottom w:val="single" w:sz="8" w:space="0" w:color="999999"/>
                    <w:right w:val="single" w:sz="8" w:space="0" w:color="999999"/>
                  </w:tcBorders>
                  <w:vAlign w:val="center"/>
                  <w:hideMark/>
                </w:tcPr>
                <w:p w14:paraId="0EBD450F" w14:textId="77777777" w:rsidR="000C0AB6" w:rsidRPr="00914D10" w:rsidRDefault="000C0AB6" w:rsidP="000C0AB6">
                  <w:pPr>
                    <w:rPr>
                      <w:rFonts w:ascii="Calibri" w:hAnsi="Calibri" w:cs="Calibri"/>
                      <w:b/>
                      <w:bCs/>
                      <w:color w:val="000000"/>
                      <w:sz w:val="14"/>
                      <w:szCs w:val="14"/>
                    </w:rPr>
                  </w:pPr>
                </w:p>
              </w:tc>
            </w:tr>
            <w:tr w:rsidR="000C0AB6" w:rsidRPr="00914D10" w14:paraId="44E6F68D" w14:textId="77777777" w:rsidTr="000C0AB6">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71A9062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1759" w:type="dxa"/>
                  <w:tcBorders>
                    <w:top w:val="nil"/>
                    <w:left w:val="nil"/>
                    <w:bottom w:val="single" w:sz="8" w:space="0" w:color="999999"/>
                    <w:right w:val="single" w:sz="8" w:space="0" w:color="999999"/>
                  </w:tcBorders>
                  <w:shd w:val="clear" w:color="auto" w:fill="auto"/>
                  <w:noWrap/>
                  <w:vAlign w:val="center"/>
                  <w:hideMark/>
                </w:tcPr>
                <w:p w14:paraId="7C5EB360"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29" w:type="dxa"/>
                  <w:tcBorders>
                    <w:top w:val="nil"/>
                    <w:left w:val="nil"/>
                    <w:bottom w:val="single" w:sz="8" w:space="0" w:color="999999"/>
                    <w:right w:val="single" w:sz="8" w:space="0" w:color="999999"/>
                  </w:tcBorders>
                  <w:shd w:val="clear" w:color="auto" w:fill="auto"/>
                  <w:noWrap/>
                  <w:vAlign w:val="center"/>
                  <w:hideMark/>
                </w:tcPr>
                <w:p w14:paraId="58147192"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14" w:type="dxa"/>
                  <w:tcBorders>
                    <w:top w:val="nil"/>
                    <w:left w:val="nil"/>
                    <w:bottom w:val="single" w:sz="8" w:space="0" w:color="999999"/>
                    <w:right w:val="single" w:sz="8" w:space="0" w:color="999999"/>
                  </w:tcBorders>
                  <w:shd w:val="clear" w:color="auto" w:fill="auto"/>
                  <w:noWrap/>
                  <w:vAlign w:val="bottom"/>
                  <w:hideMark/>
                </w:tcPr>
                <w:p w14:paraId="2355C615"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260</w:t>
                  </w:r>
                </w:p>
              </w:tc>
              <w:tc>
                <w:tcPr>
                  <w:tcW w:w="643" w:type="dxa"/>
                  <w:tcBorders>
                    <w:top w:val="nil"/>
                    <w:left w:val="nil"/>
                    <w:bottom w:val="single" w:sz="8" w:space="0" w:color="999999"/>
                    <w:right w:val="single" w:sz="8" w:space="0" w:color="999999"/>
                  </w:tcBorders>
                  <w:shd w:val="clear" w:color="auto" w:fill="auto"/>
                  <w:noWrap/>
                  <w:vAlign w:val="bottom"/>
                  <w:hideMark/>
                </w:tcPr>
                <w:p w14:paraId="2C9CD784"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460</w:t>
                  </w:r>
                </w:p>
              </w:tc>
              <w:tc>
                <w:tcPr>
                  <w:tcW w:w="514" w:type="dxa"/>
                  <w:tcBorders>
                    <w:top w:val="nil"/>
                    <w:left w:val="nil"/>
                    <w:bottom w:val="single" w:sz="8" w:space="0" w:color="999999"/>
                    <w:right w:val="single" w:sz="8" w:space="0" w:color="999999"/>
                  </w:tcBorders>
                  <w:shd w:val="clear" w:color="auto" w:fill="auto"/>
                  <w:noWrap/>
                  <w:vAlign w:val="bottom"/>
                  <w:hideMark/>
                </w:tcPr>
                <w:p w14:paraId="1804AC29"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540</w:t>
                  </w:r>
                </w:p>
              </w:tc>
              <w:tc>
                <w:tcPr>
                  <w:tcW w:w="527" w:type="dxa"/>
                  <w:tcBorders>
                    <w:top w:val="nil"/>
                    <w:left w:val="nil"/>
                    <w:bottom w:val="single" w:sz="8" w:space="0" w:color="999999"/>
                    <w:right w:val="single" w:sz="8" w:space="0" w:color="999999"/>
                  </w:tcBorders>
                  <w:shd w:val="clear" w:color="auto" w:fill="auto"/>
                  <w:noWrap/>
                  <w:vAlign w:val="bottom"/>
                  <w:hideMark/>
                </w:tcPr>
                <w:p w14:paraId="064D6622"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65</w:t>
                  </w:r>
                </w:p>
              </w:tc>
              <w:tc>
                <w:tcPr>
                  <w:tcW w:w="543" w:type="dxa"/>
                  <w:tcBorders>
                    <w:top w:val="nil"/>
                    <w:left w:val="nil"/>
                    <w:bottom w:val="single" w:sz="8" w:space="0" w:color="999999"/>
                    <w:right w:val="single" w:sz="8" w:space="0" w:color="999999"/>
                  </w:tcBorders>
                  <w:shd w:val="clear" w:color="auto" w:fill="auto"/>
                  <w:noWrap/>
                  <w:vAlign w:val="bottom"/>
                  <w:hideMark/>
                </w:tcPr>
                <w:p w14:paraId="6253D38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1.325</w:t>
                  </w:r>
                </w:p>
              </w:tc>
            </w:tr>
          </w:tbl>
          <w:p w14:paraId="6B8D5982" w14:textId="77777777" w:rsidR="000C0AB6" w:rsidRPr="00914D10" w:rsidRDefault="000C0AB6" w:rsidP="000C0AB6">
            <w:pPr>
              <w:rPr>
                <w:rFonts w:ascii="Verdana" w:hAnsi="Verdana" w:cs="Calibri"/>
                <w:b/>
                <w:color w:val="000000"/>
                <w:sz w:val="14"/>
                <w:szCs w:val="14"/>
                <w:lang w:val="es-BO" w:eastAsia="es-BO"/>
              </w:rPr>
            </w:pPr>
          </w:p>
          <w:p w14:paraId="28AFCBB6" w14:textId="77777777" w:rsidR="000C0AB6" w:rsidRPr="00914D10" w:rsidRDefault="000C0AB6" w:rsidP="000C0AB6">
            <w:pPr>
              <w:rPr>
                <w:rFonts w:ascii="Verdana" w:hAnsi="Verdana" w:cs="Calibri"/>
                <w:b/>
                <w:color w:val="000000"/>
                <w:sz w:val="14"/>
                <w:szCs w:val="14"/>
                <w:lang w:val="es-BO" w:eastAsia="es-BO"/>
              </w:rPr>
            </w:pPr>
          </w:p>
          <w:p w14:paraId="7B26C5C7"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019" w:type="dxa"/>
              <w:tblLayout w:type="fixed"/>
              <w:tblCellMar>
                <w:left w:w="70" w:type="dxa"/>
                <w:right w:w="70" w:type="dxa"/>
              </w:tblCellMar>
              <w:tblLook w:val="04A0" w:firstRow="1" w:lastRow="0" w:firstColumn="1" w:lastColumn="0" w:noHBand="0" w:noVBand="1"/>
            </w:tblPr>
            <w:tblGrid>
              <w:gridCol w:w="479"/>
              <w:gridCol w:w="1764"/>
              <w:gridCol w:w="1030"/>
              <w:gridCol w:w="514"/>
              <w:gridCol w:w="644"/>
              <w:gridCol w:w="514"/>
              <w:gridCol w:w="530"/>
              <w:gridCol w:w="544"/>
            </w:tblGrid>
            <w:tr w:rsidR="000C0AB6" w:rsidRPr="00914D10" w14:paraId="5B145903" w14:textId="77777777" w:rsidTr="000C0AB6">
              <w:trPr>
                <w:trHeight w:val="138"/>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97E5A22"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6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F54812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3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7EA7A0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20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9570F84"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BFB19A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24ED1C93" w14:textId="77777777" w:rsidTr="000C0AB6">
              <w:trPr>
                <w:trHeight w:val="138"/>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36A7A228" w14:textId="77777777" w:rsidR="000C0AB6" w:rsidRPr="00914D10" w:rsidRDefault="000C0AB6" w:rsidP="000C0AB6">
                  <w:pPr>
                    <w:rPr>
                      <w:rFonts w:ascii="Calibri" w:hAnsi="Calibri" w:cs="Calibri"/>
                      <w:b/>
                      <w:bCs/>
                      <w:color w:val="000000"/>
                      <w:sz w:val="14"/>
                      <w:szCs w:val="14"/>
                    </w:rPr>
                  </w:pPr>
                </w:p>
              </w:tc>
              <w:tc>
                <w:tcPr>
                  <w:tcW w:w="1764" w:type="dxa"/>
                  <w:vMerge/>
                  <w:tcBorders>
                    <w:top w:val="single" w:sz="8" w:space="0" w:color="999999"/>
                    <w:left w:val="single" w:sz="8" w:space="0" w:color="999999"/>
                    <w:bottom w:val="single" w:sz="8" w:space="0" w:color="999999"/>
                    <w:right w:val="single" w:sz="8" w:space="0" w:color="999999"/>
                  </w:tcBorders>
                  <w:vAlign w:val="center"/>
                  <w:hideMark/>
                </w:tcPr>
                <w:p w14:paraId="580498BE" w14:textId="77777777" w:rsidR="000C0AB6" w:rsidRPr="00914D10" w:rsidRDefault="000C0AB6" w:rsidP="000C0AB6">
                  <w:pPr>
                    <w:rPr>
                      <w:rFonts w:ascii="Calibri" w:hAnsi="Calibri" w:cs="Calibri"/>
                      <w:b/>
                      <w:bCs/>
                      <w:color w:val="000000"/>
                      <w:sz w:val="14"/>
                      <w:szCs w:val="14"/>
                    </w:rPr>
                  </w:pPr>
                </w:p>
              </w:tc>
              <w:tc>
                <w:tcPr>
                  <w:tcW w:w="1030" w:type="dxa"/>
                  <w:vMerge/>
                  <w:tcBorders>
                    <w:top w:val="single" w:sz="8" w:space="0" w:color="999999"/>
                    <w:left w:val="single" w:sz="8" w:space="0" w:color="999999"/>
                    <w:bottom w:val="single" w:sz="8" w:space="0" w:color="999999"/>
                    <w:right w:val="single" w:sz="8" w:space="0" w:color="999999"/>
                  </w:tcBorders>
                  <w:vAlign w:val="center"/>
                  <w:hideMark/>
                </w:tcPr>
                <w:p w14:paraId="4364A46A" w14:textId="77777777" w:rsidR="000C0AB6" w:rsidRPr="00914D10" w:rsidRDefault="000C0AB6" w:rsidP="000C0AB6">
                  <w:pPr>
                    <w:rPr>
                      <w:rFonts w:ascii="Calibri" w:hAnsi="Calibri" w:cs="Calibri"/>
                      <w:b/>
                      <w:bCs/>
                      <w:color w:val="000000"/>
                      <w:sz w:val="14"/>
                      <w:szCs w:val="14"/>
                    </w:rPr>
                  </w:pPr>
                </w:p>
              </w:tc>
              <w:tc>
                <w:tcPr>
                  <w:tcW w:w="514" w:type="dxa"/>
                  <w:tcBorders>
                    <w:top w:val="nil"/>
                    <w:left w:val="nil"/>
                    <w:bottom w:val="single" w:sz="8" w:space="0" w:color="999999"/>
                    <w:right w:val="single" w:sz="8" w:space="0" w:color="999999"/>
                  </w:tcBorders>
                  <w:shd w:val="clear" w:color="auto" w:fill="auto"/>
                  <w:noWrap/>
                  <w:vAlign w:val="center"/>
                  <w:hideMark/>
                </w:tcPr>
                <w:p w14:paraId="070445D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44" w:type="dxa"/>
                  <w:tcBorders>
                    <w:top w:val="nil"/>
                    <w:left w:val="nil"/>
                    <w:bottom w:val="single" w:sz="8" w:space="0" w:color="999999"/>
                    <w:right w:val="single" w:sz="8" w:space="0" w:color="999999"/>
                  </w:tcBorders>
                  <w:shd w:val="clear" w:color="auto" w:fill="auto"/>
                  <w:noWrap/>
                  <w:vAlign w:val="center"/>
                  <w:hideMark/>
                </w:tcPr>
                <w:p w14:paraId="49F8CA1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14" w:type="dxa"/>
                  <w:tcBorders>
                    <w:top w:val="nil"/>
                    <w:left w:val="nil"/>
                    <w:bottom w:val="single" w:sz="8" w:space="0" w:color="999999"/>
                    <w:right w:val="single" w:sz="8" w:space="0" w:color="999999"/>
                  </w:tcBorders>
                  <w:shd w:val="clear" w:color="auto" w:fill="auto"/>
                  <w:noWrap/>
                  <w:vAlign w:val="center"/>
                  <w:hideMark/>
                </w:tcPr>
                <w:p w14:paraId="686E6F0F"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30" w:type="dxa"/>
                  <w:tcBorders>
                    <w:top w:val="nil"/>
                    <w:left w:val="nil"/>
                    <w:bottom w:val="single" w:sz="8" w:space="0" w:color="999999"/>
                    <w:right w:val="single" w:sz="8" w:space="0" w:color="999999"/>
                  </w:tcBorders>
                  <w:shd w:val="clear" w:color="auto" w:fill="auto"/>
                  <w:noWrap/>
                  <w:vAlign w:val="center"/>
                  <w:hideMark/>
                </w:tcPr>
                <w:p w14:paraId="6FA778F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4" w:type="dxa"/>
                  <w:vMerge/>
                  <w:tcBorders>
                    <w:top w:val="single" w:sz="8" w:space="0" w:color="999999"/>
                    <w:left w:val="single" w:sz="8" w:space="0" w:color="999999"/>
                    <w:bottom w:val="single" w:sz="8" w:space="0" w:color="999999"/>
                    <w:right w:val="single" w:sz="8" w:space="0" w:color="999999"/>
                  </w:tcBorders>
                  <w:vAlign w:val="center"/>
                  <w:hideMark/>
                </w:tcPr>
                <w:p w14:paraId="06D7EEB4" w14:textId="77777777" w:rsidR="000C0AB6" w:rsidRPr="00914D10" w:rsidRDefault="000C0AB6" w:rsidP="000C0AB6">
                  <w:pPr>
                    <w:rPr>
                      <w:rFonts w:ascii="Calibri" w:hAnsi="Calibri" w:cs="Calibri"/>
                      <w:b/>
                      <w:bCs/>
                      <w:color w:val="000000"/>
                      <w:sz w:val="14"/>
                      <w:szCs w:val="14"/>
                    </w:rPr>
                  </w:pPr>
                </w:p>
              </w:tc>
            </w:tr>
            <w:tr w:rsidR="000C0AB6" w:rsidRPr="00914D10" w14:paraId="55F98B96" w14:textId="77777777" w:rsidTr="000C0AB6">
              <w:trPr>
                <w:trHeight w:val="138"/>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376DFB2F"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1764" w:type="dxa"/>
                  <w:tcBorders>
                    <w:top w:val="nil"/>
                    <w:left w:val="nil"/>
                    <w:bottom w:val="single" w:sz="8" w:space="0" w:color="999999"/>
                    <w:right w:val="single" w:sz="8" w:space="0" w:color="999999"/>
                  </w:tcBorders>
                  <w:shd w:val="clear" w:color="auto" w:fill="auto"/>
                  <w:noWrap/>
                  <w:vAlign w:val="center"/>
                  <w:hideMark/>
                </w:tcPr>
                <w:p w14:paraId="114A145E"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30" w:type="dxa"/>
                  <w:tcBorders>
                    <w:top w:val="nil"/>
                    <w:left w:val="nil"/>
                    <w:bottom w:val="single" w:sz="8" w:space="0" w:color="999999"/>
                    <w:right w:val="single" w:sz="8" w:space="0" w:color="999999"/>
                  </w:tcBorders>
                  <w:shd w:val="clear" w:color="auto" w:fill="auto"/>
                  <w:noWrap/>
                  <w:vAlign w:val="center"/>
                  <w:hideMark/>
                </w:tcPr>
                <w:p w14:paraId="61FC08E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14" w:type="dxa"/>
                  <w:tcBorders>
                    <w:top w:val="nil"/>
                    <w:left w:val="nil"/>
                    <w:bottom w:val="single" w:sz="8" w:space="0" w:color="999999"/>
                    <w:right w:val="single" w:sz="8" w:space="0" w:color="999999"/>
                  </w:tcBorders>
                  <w:shd w:val="clear" w:color="auto" w:fill="auto"/>
                  <w:noWrap/>
                  <w:vAlign w:val="bottom"/>
                </w:tcPr>
                <w:p w14:paraId="1CEE6CF2"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340</w:t>
                  </w:r>
                </w:p>
              </w:tc>
              <w:tc>
                <w:tcPr>
                  <w:tcW w:w="644" w:type="dxa"/>
                  <w:tcBorders>
                    <w:top w:val="nil"/>
                    <w:left w:val="nil"/>
                    <w:bottom w:val="single" w:sz="8" w:space="0" w:color="999999"/>
                    <w:right w:val="single" w:sz="8" w:space="0" w:color="999999"/>
                  </w:tcBorders>
                  <w:shd w:val="clear" w:color="auto" w:fill="auto"/>
                  <w:noWrap/>
                  <w:vAlign w:val="bottom"/>
                </w:tcPr>
                <w:p w14:paraId="01D65064"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620</w:t>
                  </w:r>
                </w:p>
              </w:tc>
              <w:tc>
                <w:tcPr>
                  <w:tcW w:w="514" w:type="dxa"/>
                  <w:tcBorders>
                    <w:top w:val="nil"/>
                    <w:left w:val="nil"/>
                    <w:bottom w:val="single" w:sz="8" w:space="0" w:color="999999"/>
                    <w:right w:val="single" w:sz="8" w:space="0" w:color="999999"/>
                  </w:tcBorders>
                  <w:shd w:val="clear" w:color="auto" w:fill="auto"/>
                  <w:noWrap/>
                  <w:vAlign w:val="bottom"/>
                </w:tcPr>
                <w:p w14:paraId="15D6C2F4"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715</w:t>
                  </w:r>
                </w:p>
              </w:tc>
              <w:tc>
                <w:tcPr>
                  <w:tcW w:w="530" w:type="dxa"/>
                  <w:tcBorders>
                    <w:top w:val="nil"/>
                    <w:left w:val="nil"/>
                    <w:bottom w:val="single" w:sz="8" w:space="0" w:color="999999"/>
                    <w:right w:val="single" w:sz="8" w:space="0" w:color="999999"/>
                  </w:tcBorders>
                  <w:shd w:val="clear" w:color="auto" w:fill="auto"/>
                  <w:noWrap/>
                  <w:vAlign w:val="bottom"/>
                </w:tcPr>
                <w:p w14:paraId="6B01CE13"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90</w:t>
                  </w:r>
                </w:p>
              </w:tc>
              <w:tc>
                <w:tcPr>
                  <w:tcW w:w="544" w:type="dxa"/>
                  <w:tcBorders>
                    <w:top w:val="nil"/>
                    <w:left w:val="nil"/>
                    <w:bottom w:val="single" w:sz="8" w:space="0" w:color="999999"/>
                    <w:right w:val="single" w:sz="8" w:space="0" w:color="999999"/>
                  </w:tcBorders>
                  <w:shd w:val="clear" w:color="auto" w:fill="auto"/>
                  <w:noWrap/>
                  <w:vAlign w:val="bottom"/>
                </w:tcPr>
                <w:p w14:paraId="3F4BB207"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1.765</w:t>
                  </w:r>
                </w:p>
              </w:tc>
            </w:tr>
          </w:tbl>
          <w:p w14:paraId="317FEEEB" w14:textId="77777777" w:rsidR="000C0AB6" w:rsidRPr="00914D10" w:rsidRDefault="000C0AB6" w:rsidP="000C0AB6">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13FD7D9F" w14:textId="27E2CAD2"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68CEF644"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350D9C6D" w14:textId="66CA7D38" w:rsidTr="00AF1A8B">
        <w:trPr>
          <w:trHeight w:val="20"/>
          <w:jc w:val="center"/>
        </w:trPr>
        <w:tc>
          <w:tcPr>
            <w:tcW w:w="6232" w:type="dxa"/>
            <w:shd w:val="clear" w:color="auto" w:fill="auto"/>
            <w:vAlign w:val="center"/>
            <w:hideMark/>
          </w:tcPr>
          <w:p w14:paraId="00CBA246" w14:textId="7F34C516"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1F1CF5C7" w14:textId="77777777" w:rsidR="000C0AB6" w:rsidRPr="00914D10" w:rsidRDefault="000C0AB6" w:rsidP="000C0AB6">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0132CA7A" w14:textId="77777777" w:rsidR="000C0AB6" w:rsidRPr="00914D10" w:rsidRDefault="000C0AB6" w:rsidP="000C0AB6">
            <w:pPr>
              <w:rPr>
                <w:rFonts w:ascii="Verdana" w:hAnsi="Verdana" w:cs="Calibri"/>
                <w:color w:val="000000"/>
                <w:sz w:val="14"/>
                <w:szCs w:val="14"/>
                <w:lang w:val="es-BO" w:eastAsia="es-BO"/>
              </w:rPr>
            </w:pPr>
          </w:p>
        </w:tc>
      </w:tr>
      <w:tr w:rsidR="000C0AB6" w:rsidRPr="00914D10" w14:paraId="1978CE3B" w14:textId="148E6AD6" w:rsidTr="00AF1A8B">
        <w:trPr>
          <w:trHeight w:val="20"/>
          <w:jc w:val="center"/>
        </w:trPr>
        <w:tc>
          <w:tcPr>
            <w:tcW w:w="6232" w:type="dxa"/>
            <w:shd w:val="clear" w:color="auto" w:fill="auto"/>
            <w:vAlign w:val="center"/>
          </w:tcPr>
          <w:p w14:paraId="6636CB5D" w14:textId="2C3BB815"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5F249519" w14:textId="6736A2C6"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36A55648" w14:textId="77777777" w:rsidR="000C0AB6" w:rsidRPr="00914D10" w:rsidRDefault="000C0AB6" w:rsidP="000C0AB6">
            <w:pPr>
              <w:jc w:val="center"/>
              <w:rPr>
                <w:rFonts w:ascii="Verdana" w:hAnsi="Verdana" w:cs="Calibri"/>
                <w:color w:val="000000"/>
                <w:sz w:val="14"/>
                <w:szCs w:val="14"/>
                <w:lang w:val="es-BO" w:eastAsia="es-BO"/>
              </w:rPr>
            </w:pPr>
          </w:p>
        </w:tc>
      </w:tr>
    </w:tbl>
    <w:p w14:paraId="4A8C615C" w14:textId="77777777" w:rsidR="00120C8C" w:rsidRDefault="00120C8C" w:rsidP="00120C8C"/>
    <w:p w14:paraId="067FDB8B" w14:textId="77777777" w:rsidR="00120C8C" w:rsidRDefault="00120C8C" w:rsidP="00120C8C">
      <w:r>
        <w:br w:type="page"/>
      </w:r>
    </w:p>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374"/>
        <w:gridCol w:w="1418"/>
        <w:gridCol w:w="1701"/>
      </w:tblGrid>
      <w:tr w:rsidR="008E65F7" w:rsidRPr="00914D10" w14:paraId="0952384A" w14:textId="7764C346" w:rsidTr="00AF1A8B">
        <w:trPr>
          <w:trHeight w:val="20"/>
          <w:tblHeader/>
          <w:jc w:val="center"/>
        </w:trPr>
        <w:tc>
          <w:tcPr>
            <w:tcW w:w="6374" w:type="dxa"/>
            <w:shd w:val="clear" w:color="auto" w:fill="D0CECE" w:themeFill="background2" w:themeFillShade="E6"/>
            <w:vAlign w:val="center"/>
            <w:hideMark/>
          </w:tcPr>
          <w:p w14:paraId="72162428"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418" w:type="dxa"/>
            <w:shd w:val="clear" w:color="auto" w:fill="D0CECE" w:themeFill="background2" w:themeFillShade="E6"/>
            <w:noWrap/>
            <w:vAlign w:val="center"/>
            <w:hideMark/>
          </w:tcPr>
          <w:p w14:paraId="5676095E"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FA44ABD" w14:textId="74D9B6F7"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0C0AB6" w:rsidRPr="00914D10" w14:paraId="57D2B576" w14:textId="0CD42DAC" w:rsidTr="00AF1A8B">
        <w:trPr>
          <w:trHeight w:val="20"/>
          <w:tblHeader/>
          <w:jc w:val="center"/>
        </w:trPr>
        <w:tc>
          <w:tcPr>
            <w:tcW w:w="6374" w:type="dxa"/>
            <w:shd w:val="clear" w:color="auto" w:fill="D0CECE" w:themeFill="background2" w:themeFillShade="E6"/>
            <w:vAlign w:val="center"/>
            <w:hideMark/>
          </w:tcPr>
          <w:p w14:paraId="324619E5" w14:textId="638886C1"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5 – 40 LITROS</w:t>
            </w:r>
          </w:p>
        </w:tc>
        <w:tc>
          <w:tcPr>
            <w:tcW w:w="1418" w:type="dxa"/>
            <w:shd w:val="clear" w:color="auto" w:fill="D0CECE" w:themeFill="background2" w:themeFillShade="E6"/>
            <w:noWrap/>
            <w:vAlign w:val="center"/>
            <w:hideMark/>
          </w:tcPr>
          <w:p w14:paraId="465C23B5" w14:textId="181FC4CA"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42E8E073" w14:textId="77777777" w:rsidR="000C0AB6" w:rsidRPr="00914D10" w:rsidRDefault="000C0AB6" w:rsidP="000C0AB6">
            <w:pPr>
              <w:jc w:val="center"/>
              <w:rPr>
                <w:rFonts w:ascii="Verdana" w:hAnsi="Verdana" w:cs="Calibri"/>
                <w:b/>
                <w:bCs/>
                <w:color w:val="000000" w:themeColor="text1"/>
                <w:sz w:val="14"/>
                <w:szCs w:val="14"/>
                <w:lang w:val="es-BO" w:eastAsia="es-BO"/>
              </w:rPr>
            </w:pPr>
          </w:p>
        </w:tc>
      </w:tr>
      <w:tr w:rsidR="000C0AB6" w:rsidRPr="00914D10" w14:paraId="2AE9CBC0" w14:textId="7AF761C2" w:rsidTr="00AF1A8B">
        <w:trPr>
          <w:trHeight w:val="20"/>
          <w:jc w:val="center"/>
        </w:trPr>
        <w:tc>
          <w:tcPr>
            <w:tcW w:w="6374" w:type="dxa"/>
            <w:shd w:val="clear" w:color="auto" w:fill="F2F2F2" w:themeFill="background1" w:themeFillShade="F2"/>
            <w:vAlign w:val="center"/>
            <w:hideMark/>
          </w:tcPr>
          <w:p w14:paraId="4988607C" w14:textId="7C8F1676"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418" w:type="dxa"/>
            <w:shd w:val="clear" w:color="auto" w:fill="F2F2F2" w:themeFill="background1" w:themeFillShade="F2"/>
            <w:noWrap/>
            <w:vAlign w:val="center"/>
            <w:hideMark/>
          </w:tcPr>
          <w:p w14:paraId="0FEA4F1D" w14:textId="596FA3C5"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7F6E4257"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E1E9122" w14:textId="43F3EEFA" w:rsidTr="00AF1A8B">
        <w:trPr>
          <w:trHeight w:val="20"/>
          <w:jc w:val="center"/>
        </w:trPr>
        <w:tc>
          <w:tcPr>
            <w:tcW w:w="6374" w:type="dxa"/>
            <w:shd w:val="clear" w:color="auto" w:fill="auto"/>
            <w:vAlign w:val="center"/>
            <w:hideMark/>
          </w:tcPr>
          <w:p w14:paraId="663A51C6" w14:textId="06117484"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barra/billet</w:t>
            </w:r>
          </w:p>
        </w:tc>
        <w:tc>
          <w:tcPr>
            <w:tcW w:w="1418" w:type="dxa"/>
            <w:shd w:val="clear" w:color="auto" w:fill="auto"/>
            <w:noWrap/>
            <w:vAlign w:val="center"/>
            <w:hideMark/>
          </w:tcPr>
          <w:p w14:paraId="66600EA4" w14:textId="7A087631"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0023D1E7"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242FB9CC" w14:textId="79383FAA" w:rsidTr="00AF1A8B">
        <w:trPr>
          <w:trHeight w:val="20"/>
          <w:jc w:val="center"/>
        </w:trPr>
        <w:tc>
          <w:tcPr>
            <w:tcW w:w="6374" w:type="dxa"/>
            <w:shd w:val="clear" w:color="auto" w:fill="auto"/>
            <w:vAlign w:val="center"/>
            <w:hideMark/>
          </w:tcPr>
          <w:p w14:paraId="45B279E0" w14:textId="0E01D02F"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418" w:type="dxa"/>
            <w:shd w:val="clear" w:color="auto" w:fill="auto"/>
            <w:noWrap/>
            <w:vAlign w:val="center"/>
            <w:hideMark/>
          </w:tcPr>
          <w:p w14:paraId="6AFA6CE0" w14:textId="652AECA5"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7DEF582A" w14:textId="77777777" w:rsidR="000C0AB6" w:rsidRPr="00914D10" w:rsidRDefault="000C0AB6" w:rsidP="000C0AB6">
            <w:pPr>
              <w:jc w:val="center"/>
              <w:rPr>
                <w:rFonts w:ascii="Verdana" w:hAnsi="Verdana" w:cs="Calibri"/>
                <w:color w:val="000000"/>
                <w:sz w:val="14"/>
                <w:szCs w:val="14"/>
                <w:lang w:val="es-BO" w:eastAsia="es-BO"/>
              </w:rPr>
            </w:pPr>
          </w:p>
        </w:tc>
      </w:tr>
      <w:tr w:rsidR="006224CD" w:rsidRPr="00914D10" w14:paraId="4C4793DA" w14:textId="621631C6" w:rsidTr="00AF1A8B">
        <w:trPr>
          <w:trHeight w:val="20"/>
          <w:jc w:val="center"/>
        </w:trPr>
        <w:tc>
          <w:tcPr>
            <w:tcW w:w="6374" w:type="dxa"/>
            <w:shd w:val="clear" w:color="auto" w:fill="F2F2F2" w:themeFill="background1" w:themeFillShade="F2"/>
            <w:vAlign w:val="center"/>
          </w:tcPr>
          <w:p w14:paraId="55F79AA7" w14:textId="3F374C89" w:rsidR="006224CD" w:rsidRPr="00914D10" w:rsidRDefault="006224CD" w:rsidP="006224CD">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418" w:type="dxa"/>
            <w:shd w:val="clear" w:color="auto" w:fill="F2F2F2" w:themeFill="background1" w:themeFillShade="F2"/>
            <w:noWrap/>
            <w:vAlign w:val="center"/>
          </w:tcPr>
          <w:p w14:paraId="16F4E6D1" w14:textId="12AD0CCE" w:rsidR="006224CD" w:rsidRPr="00914D10" w:rsidRDefault="006224CD" w:rsidP="006224CD">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08807623" w14:textId="77777777" w:rsidR="006224CD" w:rsidRPr="00914D10" w:rsidRDefault="006224CD" w:rsidP="006224CD">
            <w:pPr>
              <w:jc w:val="center"/>
              <w:rPr>
                <w:rFonts w:ascii="Verdana" w:hAnsi="Verdana" w:cs="Calibri"/>
                <w:b/>
                <w:bCs/>
                <w:color w:val="000000"/>
                <w:sz w:val="14"/>
                <w:szCs w:val="14"/>
                <w:lang w:val="es-BO" w:eastAsia="es-BO"/>
              </w:rPr>
            </w:pPr>
          </w:p>
        </w:tc>
      </w:tr>
      <w:tr w:rsidR="006224CD" w:rsidRPr="00914D10" w14:paraId="246A75E8" w14:textId="4340E432" w:rsidTr="00AF1A8B">
        <w:trPr>
          <w:trHeight w:val="20"/>
          <w:jc w:val="center"/>
        </w:trPr>
        <w:tc>
          <w:tcPr>
            <w:tcW w:w="6374" w:type="dxa"/>
            <w:shd w:val="clear" w:color="auto" w:fill="FFFFFF" w:themeFill="background1"/>
            <w:vAlign w:val="center"/>
          </w:tcPr>
          <w:p w14:paraId="70FFE750" w14:textId="5424C446" w:rsidR="006224CD" w:rsidRPr="00914D10" w:rsidRDefault="006224CD" w:rsidP="006224CD">
            <w:pPr>
              <w:rPr>
                <w:rFonts w:ascii="Verdana" w:hAnsi="Verdana" w:cs="Calibri"/>
                <w:bCs/>
                <w:color w:val="000000"/>
                <w:sz w:val="14"/>
                <w:szCs w:val="14"/>
                <w:lang w:val="es-BO" w:eastAsia="es-BO"/>
              </w:rPr>
            </w:pPr>
            <w:r>
              <w:rPr>
                <w:rFonts w:ascii="Verdana" w:hAnsi="Verdana" w:cs="Calibri"/>
                <w:bCs/>
                <w:color w:val="000000"/>
                <w:sz w:val="14"/>
                <w:szCs w:val="14"/>
                <w:lang w:val="es-BO" w:eastAsia="es-BO"/>
              </w:rPr>
              <w:t>Hast</w:t>
            </w:r>
            <w:r w:rsidRPr="00914D10">
              <w:rPr>
                <w:rFonts w:ascii="Verdana" w:hAnsi="Verdana" w:cs="Calibri"/>
                <w:bCs/>
                <w:color w:val="000000"/>
                <w:sz w:val="14"/>
                <w:szCs w:val="14"/>
                <w:lang w:val="es-BO" w:eastAsia="es-BO"/>
              </w:rPr>
              <w:t xml:space="preserve">a 39.9 Kg </w:t>
            </w:r>
          </w:p>
        </w:tc>
        <w:tc>
          <w:tcPr>
            <w:tcW w:w="1418" w:type="dxa"/>
            <w:shd w:val="clear" w:color="auto" w:fill="FFFFFF" w:themeFill="background1"/>
            <w:noWrap/>
            <w:vAlign w:val="center"/>
          </w:tcPr>
          <w:p w14:paraId="2459CF17" w14:textId="5B33060E"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2B7F36F2"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54DFEE6F" w14:textId="4A6BA127" w:rsidTr="00AF1A8B">
        <w:trPr>
          <w:trHeight w:val="20"/>
          <w:jc w:val="center"/>
        </w:trPr>
        <w:tc>
          <w:tcPr>
            <w:tcW w:w="6374" w:type="dxa"/>
            <w:shd w:val="clear" w:color="auto" w:fill="FFFFFF" w:themeFill="background1"/>
            <w:vAlign w:val="center"/>
          </w:tcPr>
          <w:p w14:paraId="233A02E0" w14:textId="6B6EEE95"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40 a 45 kg</w:t>
            </w:r>
          </w:p>
        </w:tc>
        <w:tc>
          <w:tcPr>
            <w:tcW w:w="1418" w:type="dxa"/>
            <w:shd w:val="clear" w:color="auto" w:fill="FFFFFF" w:themeFill="background1"/>
            <w:noWrap/>
            <w:vAlign w:val="center"/>
          </w:tcPr>
          <w:p w14:paraId="038D0AB2" w14:textId="03FCF5AC" w:rsidR="006224CD" w:rsidRPr="00914D10" w:rsidRDefault="006224CD" w:rsidP="006224CD">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1E123AB3"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107F00FB" w14:textId="3C629D39" w:rsidTr="00AF1A8B">
        <w:trPr>
          <w:trHeight w:val="20"/>
          <w:jc w:val="center"/>
        </w:trPr>
        <w:tc>
          <w:tcPr>
            <w:tcW w:w="6374" w:type="dxa"/>
            <w:shd w:val="clear" w:color="auto" w:fill="FFFFFF" w:themeFill="background1"/>
            <w:vAlign w:val="center"/>
          </w:tcPr>
          <w:p w14:paraId="2DCAF2C4" w14:textId="5A93AD11" w:rsidR="006224CD" w:rsidRPr="00914D10" w:rsidRDefault="006224CD" w:rsidP="006224CD">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418" w:type="dxa"/>
            <w:shd w:val="clear" w:color="auto" w:fill="FFFFFF" w:themeFill="background1"/>
            <w:noWrap/>
            <w:vAlign w:val="center"/>
          </w:tcPr>
          <w:p w14:paraId="5DD005E5"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2E367664" w14:textId="77777777" w:rsidR="006224CD" w:rsidRPr="00914D10" w:rsidRDefault="006224CD" w:rsidP="006224CD">
            <w:pPr>
              <w:jc w:val="center"/>
              <w:rPr>
                <w:rFonts w:ascii="Verdana" w:hAnsi="Verdana" w:cs="Calibri"/>
                <w:bCs/>
                <w:color w:val="000000"/>
                <w:sz w:val="14"/>
                <w:szCs w:val="14"/>
                <w:lang w:val="es-BO" w:eastAsia="es-BO"/>
              </w:rPr>
            </w:pPr>
          </w:p>
        </w:tc>
      </w:tr>
      <w:tr w:rsidR="006224CD" w:rsidRPr="00914D10" w14:paraId="51D31537" w14:textId="7A689644" w:rsidTr="00AF1A8B">
        <w:trPr>
          <w:trHeight w:val="20"/>
          <w:jc w:val="center"/>
        </w:trPr>
        <w:tc>
          <w:tcPr>
            <w:tcW w:w="6374" w:type="dxa"/>
            <w:shd w:val="clear" w:color="auto" w:fill="FFFFFF" w:themeFill="background1"/>
            <w:vAlign w:val="center"/>
          </w:tcPr>
          <w:p w14:paraId="7355480A" w14:textId="7055AF8C" w:rsidR="006224CD" w:rsidRPr="00914D10" w:rsidRDefault="006224CD" w:rsidP="006224CD">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bookmarkStart w:id="86" w:name="_GoBack"/>
            <w:bookmarkEnd w:id="86"/>
          </w:p>
        </w:tc>
        <w:tc>
          <w:tcPr>
            <w:tcW w:w="1418" w:type="dxa"/>
            <w:shd w:val="clear" w:color="auto" w:fill="FFFFFF" w:themeFill="background1"/>
            <w:noWrap/>
            <w:vAlign w:val="center"/>
          </w:tcPr>
          <w:p w14:paraId="29B9A3F1" w14:textId="77777777" w:rsidR="006224CD" w:rsidRPr="00914D10" w:rsidRDefault="006224CD" w:rsidP="006224CD">
            <w:pPr>
              <w:jc w:val="center"/>
              <w:rPr>
                <w:rFonts w:ascii="Verdana" w:hAnsi="Verdana" w:cs="Calibri"/>
                <w:bCs/>
                <w:color w:val="000000"/>
                <w:sz w:val="14"/>
                <w:szCs w:val="14"/>
                <w:lang w:val="es-BO" w:eastAsia="es-BO"/>
              </w:rPr>
            </w:pPr>
          </w:p>
        </w:tc>
        <w:tc>
          <w:tcPr>
            <w:tcW w:w="1701" w:type="dxa"/>
            <w:shd w:val="clear" w:color="auto" w:fill="FFFFFF" w:themeFill="background1"/>
          </w:tcPr>
          <w:p w14:paraId="1959BAE6" w14:textId="77777777" w:rsidR="006224CD" w:rsidRPr="00914D10" w:rsidRDefault="006224CD" w:rsidP="006224CD">
            <w:pPr>
              <w:jc w:val="center"/>
              <w:rPr>
                <w:rFonts w:ascii="Verdana" w:hAnsi="Verdana" w:cs="Calibri"/>
                <w:bCs/>
                <w:color w:val="000000"/>
                <w:sz w:val="14"/>
                <w:szCs w:val="14"/>
                <w:lang w:val="es-BO" w:eastAsia="es-BO"/>
              </w:rPr>
            </w:pPr>
          </w:p>
        </w:tc>
      </w:tr>
      <w:tr w:rsidR="000C0AB6" w:rsidRPr="00914D10" w14:paraId="03CDFF6E" w14:textId="2263B757" w:rsidTr="00AF1A8B">
        <w:trPr>
          <w:trHeight w:val="20"/>
          <w:jc w:val="center"/>
        </w:trPr>
        <w:tc>
          <w:tcPr>
            <w:tcW w:w="6374" w:type="dxa"/>
            <w:shd w:val="clear" w:color="auto" w:fill="F2F2F2" w:themeFill="background1" w:themeFillShade="F2"/>
            <w:vAlign w:val="center"/>
            <w:hideMark/>
          </w:tcPr>
          <w:p w14:paraId="29E1AF75" w14:textId="77B20940"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418" w:type="dxa"/>
            <w:shd w:val="clear" w:color="auto" w:fill="F2F2F2" w:themeFill="background1" w:themeFillShade="F2"/>
            <w:noWrap/>
            <w:vAlign w:val="center"/>
            <w:hideMark/>
          </w:tcPr>
          <w:p w14:paraId="5214D220" w14:textId="6F9B3AEB"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667D376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75484BA8" w14:textId="6CC37076" w:rsidTr="00AF1A8B">
        <w:trPr>
          <w:trHeight w:val="20"/>
          <w:jc w:val="center"/>
        </w:trPr>
        <w:tc>
          <w:tcPr>
            <w:tcW w:w="6374" w:type="dxa"/>
            <w:shd w:val="clear" w:color="auto" w:fill="auto"/>
            <w:vAlign w:val="center"/>
            <w:hideMark/>
          </w:tcPr>
          <w:p w14:paraId="1FB235B5"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12C324F1" w14:textId="77777777" w:rsidR="000C0AB6" w:rsidRPr="00914D10" w:rsidRDefault="000C0AB6" w:rsidP="000C0AB6">
            <w:pPr>
              <w:jc w:val="both"/>
              <w:rPr>
                <w:rFonts w:ascii="Verdana" w:hAnsi="Verdana" w:cs="Calibri"/>
                <w:color w:val="000000" w:themeColor="text1"/>
                <w:sz w:val="14"/>
                <w:szCs w:val="14"/>
                <w:lang w:val="es-BO" w:eastAsia="es-BO"/>
              </w:rPr>
            </w:pPr>
          </w:p>
          <w:p w14:paraId="636CF044"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654A3BD0" w14:textId="77777777" w:rsidR="000C0AB6" w:rsidRPr="00914D10" w:rsidRDefault="000C0AB6" w:rsidP="000C0AB6">
            <w:pPr>
              <w:jc w:val="both"/>
              <w:rPr>
                <w:rFonts w:ascii="Verdana" w:hAnsi="Verdana" w:cs="Calibri"/>
                <w:color w:val="000000" w:themeColor="text1"/>
                <w:sz w:val="14"/>
                <w:szCs w:val="14"/>
                <w:lang w:val="es-BO" w:eastAsia="es-BO"/>
              </w:rPr>
            </w:pPr>
          </w:p>
          <w:p w14:paraId="55D5B53E" w14:textId="6BE595F8"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418" w:type="dxa"/>
            <w:shd w:val="clear" w:color="auto" w:fill="auto"/>
            <w:noWrap/>
            <w:vAlign w:val="center"/>
            <w:hideMark/>
          </w:tcPr>
          <w:p w14:paraId="0296FBD8" w14:textId="4AFF4BE9"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20BE5D59" w14:textId="77777777" w:rsidR="000C0AB6" w:rsidRPr="00914D10" w:rsidRDefault="000C0AB6" w:rsidP="000C0AB6">
            <w:pPr>
              <w:jc w:val="center"/>
              <w:rPr>
                <w:rFonts w:ascii="Verdana" w:hAnsi="Verdana" w:cs="Calibri"/>
                <w:sz w:val="14"/>
                <w:szCs w:val="14"/>
                <w:lang w:val="es-BO" w:eastAsia="es-BO"/>
              </w:rPr>
            </w:pPr>
          </w:p>
        </w:tc>
      </w:tr>
      <w:tr w:rsidR="000C0AB6" w:rsidRPr="00914D10" w14:paraId="4DDCD5B2" w14:textId="420FEA30" w:rsidTr="00AF1A8B">
        <w:trPr>
          <w:trHeight w:val="20"/>
          <w:jc w:val="center"/>
        </w:trPr>
        <w:tc>
          <w:tcPr>
            <w:tcW w:w="6374" w:type="dxa"/>
            <w:shd w:val="clear" w:color="auto" w:fill="F2F2F2" w:themeFill="background1" w:themeFillShade="F2"/>
            <w:vAlign w:val="center"/>
          </w:tcPr>
          <w:p w14:paraId="718B6318" w14:textId="66E380E1"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418" w:type="dxa"/>
            <w:shd w:val="clear" w:color="auto" w:fill="F2F2F2" w:themeFill="background1" w:themeFillShade="F2"/>
            <w:noWrap/>
            <w:vAlign w:val="center"/>
          </w:tcPr>
          <w:p w14:paraId="0B657241" w14:textId="22E40A3E"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797F885"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2C19CD5" w14:textId="1C25F24A" w:rsidTr="00AF1A8B">
        <w:trPr>
          <w:trHeight w:val="20"/>
          <w:jc w:val="center"/>
        </w:trPr>
        <w:tc>
          <w:tcPr>
            <w:tcW w:w="6374" w:type="dxa"/>
            <w:shd w:val="clear" w:color="auto" w:fill="auto"/>
            <w:vAlign w:val="center"/>
          </w:tcPr>
          <w:p w14:paraId="6D1A86EF" w14:textId="77777777" w:rsidR="000C0AB6" w:rsidRPr="00914D10" w:rsidRDefault="000C0AB6" w:rsidP="000C0AB6">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DB781CD" w14:textId="77777777" w:rsidR="000C0AB6" w:rsidRPr="00914D10" w:rsidRDefault="000C0AB6" w:rsidP="000C0AB6">
            <w:pPr>
              <w:rPr>
                <w:rFonts w:ascii="Verdana" w:hAnsi="Verdana" w:cs="Calibri"/>
                <w:color w:val="000000" w:themeColor="text1"/>
                <w:sz w:val="14"/>
                <w:szCs w:val="14"/>
                <w:lang w:val="es-BO" w:eastAsia="es-BO"/>
              </w:rPr>
            </w:pPr>
          </w:p>
          <w:p w14:paraId="73FB5C6D"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0D15C254" w14:textId="77777777" w:rsidR="000C0AB6" w:rsidRPr="00914D10" w:rsidRDefault="000C0AB6" w:rsidP="000C0AB6">
            <w:pPr>
              <w:jc w:val="both"/>
              <w:rPr>
                <w:rFonts w:ascii="Verdana" w:hAnsi="Verdana" w:cs="Calibri"/>
                <w:color w:val="000000" w:themeColor="text1"/>
                <w:sz w:val="14"/>
                <w:szCs w:val="14"/>
                <w:lang w:val="es-BO" w:eastAsia="es-BO"/>
              </w:rPr>
            </w:pPr>
          </w:p>
          <w:p w14:paraId="0796DC0A" w14:textId="16CCC664"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418" w:type="dxa"/>
            <w:shd w:val="clear" w:color="auto" w:fill="auto"/>
            <w:noWrap/>
            <w:vAlign w:val="center"/>
          </w:tcPr>
          <w:p w14:paraId="4184125F" w14:textId="629C31CE"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76CCD0FA" w14:textId="77777777" w:rsidR="000C0AB6" w:rsidRPr="00914D10" w:rsidRDefault="000C0AB6" w:rsidP="000C0AB6">
            <w:pPr>
              <w:jc w:val="center"/>
              <w:rPr>
                <w:rFonts w:ascii="Verdana" w:hAnsi="Verdana" w:cs="Calibri"/>
                <w:sz w:val="14"/>
                <w:szCs w:val="14"/>
                <w:lang w:val="es-BO" w:eastAsia="es-BO"/>
              </w:rPr>
            </w:pPr>
          </w:p>
        </w:tc>
      </w:tr>
      <w:tr w:rsidR="000C0AB6" w:rsidRPr="00914D10" w14:paraId="70670AD4" w14:textId="2A7A0DB1" w:rsidTr="00AF1A8B">
        <w:trPr>
          <w:trHeight w:val="20"/>
          <w:jc w:val="center"/>
        </w:trPr>
        <w:tc>
          <w:tcPr>
            <w:tcW w:w="6374" w:type="dxa"/>
            <w:shd w:val="clear" w:color="auto" w:fill="F2F2F2" w:themeFill="background1" w:themeFillShade="F2"/>
            <w:vAlign w:val="center"/>
            <w:hideMark/>
          </w:tcPr>
          <w:p w14:paraId="58AA5472" w14:textId="43366EDF"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418" w:type="dxa"/>
            <w:shd w:val="clear" w:color="auto" w:fill="F2F2F2" w:themeFill="background1" w:themeFillShade="F2"/>
            <w:noWrap/>
            <w:vAlign w:val="center"/>
            <w:hideMark/>
          </w:tcPr>
          <w:p w14:paraId="197674AF" w14:textId="629E90FE"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76C175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285A8EDE" w14:textId="78C84EDA" w:rsidTr="00AF1A8B">
        <w:trPr>
          <w:trHeight w:val="20"/>
          <w:jc w:val="center"/>
        </w:trPr>
        <w:tc>
          <w:tcPr>
            <w:tcW w:w="6374" w:type="dxa"/>
            <w:shd w:val="clear" w:color="auto" w:fill="auto"/>
            <w:vAlign w:val="center"/>
            <w:hideMark/>
          </w:tcPr>
          <w:p w14:paraId="782D40C7" w14:textId="77777777"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Transporte, carguío, descarguío y acomodo del 100% de los cilindros adjudicados desde la Aduana Interior Oruro a los Almacenes de la EEC-GNV, de acuerdo al siguiente detalle:</w:t>
            </w:r>
          </w:p>
          <w:p w14:paraId="7B1B10B2" w14:textId="77777777" w:rsidR="000C0AB6" w:rsidRPr="00914D10" w:rsidRDefault="000C0AB6" w:rsidP="000C0AB6">
            <w:pPr>
              <w:rPr>
                <w:rFonts w:ascii="Verdana" w:hAnsi="Verdana" w:cs="Calibri"/>
                <w:color w:val="000000"/>
                <w:sz w:val="14"/>
                <w:szCs w:val="14"/>
                <w:lang w:val="es-BO" w:eastAsia="es-BO"/>
              </w:rPr>
            </w:pPr>
          </w:p>
          <w:p w14:paraId="585C66FC"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174" w:type="dxa"/>
              <w:tblInd w:w="1" w:type="dxa"/>
              <w:tblLayout w:type="fixed"/>
              <w:tblCellMar>
                <w:left w:w="70" w:type="dxa"/>
                <w:right w:w="70" w:type="dxa"/>
              </w:tblCellMar>
              <w:tblLook w:val="04A0" w:firstRow="1" w:lastRow="0" w:firstColumn="1" w:lastColumn="0" w:noHBand="0" w:noVBand="1"/>
            </w:tblPr>
            <w:tblGrid>
              <w:gridCol w:w="440"/>
              <w:gridCol w:w="1863"/>
              <w:gridCol w:w="1040"/>
              <w:gridCol w:w="520"/>
              <w:gridCol w:w="650"/>
              <w:gridCol w:w="520"/>
              <w:gridCol w:w="592"/>
              <w:gridCol w:w="549"/>
            </w:tblGrid>
            <w:tr w:rsidR="000C0AB6" w:rsidRPr="00914D10" w14:paraId="24F95023" w14:textId="77777777" w:rsidTr="000C0AB6">
              <w:trPr>
                <w:trHeight w:val="145"/>
              </w:trPr>
              <w:tc>
                <w:tcPr>
                  <w:tcW w:w="44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BE7C82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86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5F694F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4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FBE0AC5"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28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8AFFA2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1BF10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4B4E0F7A" w14:textId="77777777" w:rsidTr="000C0AB6">
              <w:trPr>
                <w:trHeight w:val="145"/>
              </w:trPr>
              <w:tc>
                <w:tcPr>
                  <w:tcW w:w="440" w:type="dxa"/>
                  <w:vMerge/>
                  <w:tcBorders>
                    <w:top w:val="single" w:sz="8" w:space="0" w:color="999999"/>
                    <w:left w:val="single" w:sz="8" w:space="0" w:color="999999"/>
                    <w:bottom w:val="single" w:sz="8" w:space="0" w:color="999999"/>
                    <w:right w:val="single" w:sz="8" w:space="0" w:color="999999"/>
                  </w:tcBorders>
                  <w:vAlign w:val="center"/>
                  <w:hideMark/>
                </w:tcPr>
                <w:p w14:paraId="0B841EF7" w14:textId="77777777" w:rsidR="000C0AB6" w:rsidRPr="00914D10" w:rsidRDefault="000C0AB6" w:rsidP="000C0AB6">
                  <w:pPr>
                    <w:rPr>
                      <w:rFonts w:ascii="Calibri" w:hAnsi="Calibri" w:cs="Calibri"/>
                      <w:b/>
                      <w:bCs/>
                      <w:color w:val="000000"/>
                      <w:sz w:val="14"/>
                      <w:szCs w:val="14"/>
                    </w:rPr>
                  </w:pPr>
                </w:p>
              </w:tc>
              <w:tc>
                <w:tcPr>
                  <w:tcW w:w="1863" w:type="dxa"/>
                  <w:vMerge/>
                  <w:tcBorders>
                    <w:top w:val="single" w:sz="8" w:space="0" w:color="999999"/>
                    <w:left w:val="single" w:sz="8" w:space="0" w:color="999999"/>
                    <w:bottom w:val="single" w:sz="8" w:space="0" w:color="999999"/>
                    <w:right w:val="single" w:sz="8" w:space="0" w:color="999999"/>
                  </w:tcBorders>
                  <w:vAlign w:val="center"/>
                  <w:hideMark/>
                </w:tcPr>
                <w:p w14:paraId="66A4B1CF" w14:textId="77777777" w:rsidR="000C0AB6" w:rsidRPr="00914D10" w:rsidRDefault="000C0AB6" w:rsidP="000C0AB6">
                  <w:pPr>
                    <w:rPr>
                      <w:rFonts w:ascii="Calibri" w:hAnsi="Calibri" w:cs="Calibri"/>
                      <w:b/>
                      <w:bCs/>
                      <w:color w:val="000000"/>
                      <w:sz w:val="14"/>
                      <w:szCs w:val="14"/>
                    </w:rPr>
                  </w:pPr>
                </w:p>
              </w:tc>
              <w:tc>
                <w:tcPr>
                  <w:tcW w:w="1040" w:type="dxa"/>
                  <w:vMerge/>
                  <w:tcBorders>
                    <w:top w:val="single" w:sz="8" w:space="0" w:color="999999"/>
                    <w:left w:val="single" w:sz="8" w:space="0" w:color="999999"/>
                    <w:bottom w:val="single" w:sz="8" w:space="0" w:color="999999"/>
                    <w:right w:val="single" w:sz="8" w:space="0" w:color="999999"/>
                  </w:tcBorders>
                  <w:vAlign w:val="center"/>
                  <w:hideMark/>
                </w:tcPr>
                <w:p w14:paraId="5746485C" w14:textId="77777777" w:rsidR="000C0AB6" w:rsidRPr="00914D10" w:rsidRDefault="000C0AB6" w:rsidP="000C0AB6">
                  <w:pPr>
                    <w:rPr>
                      <w:rFonts w:ascii="Calibri" w:hAnsi="Calibri" w:cs="Calibri"/>
                      <w:b/>
                      <w:bCs/>
                      <w:color w:val="000000"/>
                      <w:sz w:val="14"/>
                      <w:szCs w:val="14"/>
                    </w:rPr>
                  </w:pPr>
                </w:p>
              </w:tc>
              <w:tc>
                <w:tcPr>
                  <w:tcW w:w="520" w:type="dxa"/>
                  <w:tcBorders>
                    <w:top w:val="nil"/>
                    <w:left w:val="nil"/>
                    <w:bottom w:val="single" w:sz="8" w:space="0" w:color="999999"/>
                    <w:right w:val="single" w:sz="8" w:space="0" w:color="999999"/>
                  </w:tcBorders>
                  <w:shd w:val="clear" w:color="auto" w:fill="auto"/>
                  <w:noWrap/>
                  <w:vAlign w:val="center"/>
                  <w:hideMark/>
                </w:tcPr>
                <w:p w14:paraId="3E52DC6B"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50" w:type="dxa"/>
                  <w:tcBorders>
                    <w:top w:val="nil"/>
                    <w:left w:val="nil"/>
                    <w:bottom w:val="single" w:sz="8" w:space="0" w:color="999999"/>
                    <w:right w:val="single" w:sz="8" w:space="0" w:color="999999"/>
                  </w:tcBorders>
                  <w:shd w:val="clear" w:color="auto" w:fill="auto"/>
                  <w:noWrap/>
                  <w:vAlign w:val="center"/>
                  <w:hideMark/>
                </w:tcPr>
                <w:p w14:paraId="0BDEDD66"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20" w:type="dxa"/>
                  <w:tcBorders>
                    <w:top w:val="nil"/>
                    <w:left w:val="nil"/>
                    <w:bottom w:val="single" w:sz="8" w:space="0" w:color="999999"/>
                    <w:right w:val="single" w:sz="8" w:space="0" w:color="999999"/>
                  </w:tcBorders>
                  <w:shd w:val="clear" w:color="auto" w:fill="auto"/>
                  <w:noWrap/>
                  <w:vAlign w:val="center"/>
                  <w:hideMark/>
                </w:tcPr>
                <w:p w14:paraId="7FE0547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90" w:type="dxa"/>
                  <w:tcBorders>
                    <w:top w:val="nil"/>
                    <w:left w:val="nil"/>
                    <w:bottom w:val="single" w:sz="8" w:space="0" w:color="999999"/>
                    <w:right w:val="single" w:sz="8" w:space="0" w:color="999999"/>
                  </w:tcBorders>
                  <w:shd w:val="clear" w:color="auto" w:fill="auto"/>
                  <w:noWrap/>
                  <w:vAlign w:val="center"/>
                  <w:hideMark/>
                </w:tcPr>
                <w:p w14:paraId="5C144A57"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9" w:type="dxa"/>
                  <w:vMerge/>
                  <w:tcBorders>
                    <w:top w:val="single" w:sz="8" w:space="0" w:color="999999"/>
                    <w:left w:val="single" w:sz="8" w:space="0" w:color="999999"/>
                    <w:bottom w:val="single" w:sz="8" w:space="0" w:color="999999"/>
                    <w:right w:val="single" w:sz="8" w:space="0" w:color="999999"/>
                  </w:tcBorders>
                  <w:vAlign w:val="center"/>
                  <w:hideMark/>
                </w:tcPr>
                <w:p w14:paraId="1174DCFA" w14:textId="77777777" w:rsidR="000C0AB6" w:rsidRPr="00914D10" w:rsidRDefault="000C0AB6" w:rsidP="000C0AB6">
                  <w:pPr>
                    <w:rPr>
                      <w:rFonts w:ascii="Calibri" w:hAnsi="Calibri" w:cs="Calibri"/>
                      <w:b/>
                      <w:bCs/>
                      <w:color w:val="000000"/>
                      <w:sz w:val="14"/>
                      <w:szCs w:val="14"/>
                    </w:rPr>
                  </w:pPr>
                </w:p>
              </w:tc>
            </w:tr>
            <w:tr w:rsidR="000C0AB6" w:rsidRPr="00914D10" w14:paraId="2B9EA886" w14:textId="77777777" w:rsidTr="000C0AB6">
              <w:trPr>
                <w:trHeight w:val="145"/>
              </w:trPr>
              <w:tc>
                <w:tcPr>
                  <w:tcW w:w="440" w:type="dxa"/>
                  <w:tcBorders>
                    <w:top w:val="nil"/>
                    <w:left w:val="single" w:sz="8" w:space="0" w:color="999999"/>
                    <w:bottom w:val="single" w:sz="8" w:space="0" w:color="999999"/>
                    <w:right w:val="single" w:sz="8" w:space="0" w:color="999999"/>
                  </w:tcBorders>
                  <w:shd w:val="clear" w:color="auto" w:fill="auto"/>
                  <w:noWrap/>
                  <w:vAlign w:val="center"/>
                  <w:hideMark/>
                </w:tcPr>
                <w:p w14:paraId="0CB49F0E"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1863" w:type="dxa"/>
                  <w:tcBorders>
                    <w:top w:val="nil"/>
                    <w:left w:val="nil"/>
                    <w:bottom w:val="single" w:sz="8" w:space="0" w:color="999999"/>
                    <w:right w:val="single" w:sz="8" w:space="0" w:color="999999"/>
                  </w:tcBorders>
                  <w:shd w:val="clear" w:color="auto" w:fill="auto"/>
                  <w:noWrap/>
                  <w:vAlign w:val="center"/>
                  <w:hideMark/>
                </w:tcPr>
                <w:p w14:paraId="08468680"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40" w:type="dxa"/>
                  <w:tcBorders>
                    <w:top w:val="nil"/>
                    <w:left w:val="nil"/>
                    <w:bottom w:val="single" w:sz="8" w:space="0" w:color="999999"/>
                    <w:right w:val="single" w:sz="8" w:space="0" w:color="999999"/>
                  </w:tcBorders>
                  <w:shd w:val="clear" w:color="auto" w:fill="auto"/>
                  <w:noWrap/>
                  <w:vAlign w:val="center"/>
                  <w:hideMark/>
                </w:tcPr>
                <w:p w14:paraId="14A288A3"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20" w:type="dxa"/>
                  <w:tcBorders>
                    <w:top w:val="nil"/>
                    <w:left w:val="nil"/>
                    <w:bottom w:val="single" w:sz="8" w:space="0" w:color="999999"/>
                    <w:right w:val="single" w:sz="8" w:space="0" w:color="999999"/>
                  </w:tcBorders>
                  <w:shd w:val="clear" w:color="auto" w:fill="auto"/>
                  <w:noWrap/>
                  <w:vAlign w:val="bottom"/>
                  <w:hideMark/>
                </w:tcPr>
                <w:p w14:paraId="3A60882B"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85</w:t>
                  </w:r>
                </w:p>
              </w:tc>
              <w:tc>
                <w:tcPr>
                  <w:tcW w:w="650" w:type="dxa"/>
                  <w:tcBorders>
                    <w:top w:val="nil"/>
                    <w:left w:val="nil"/>
                    <w:bottom w:val="single" w:sz="8" w:space="0" w:color="999999"/>
                    <w:right w:val="single" w:sz="8" w:space="0" w:color="999999"/>
                  </w:tcBorders>
                  <w:shd w:val="clear" w:color="auto" w:fill="auto"/>
                  <w:noWrap/>
                  <w:vAlign w:val="bottom"/>
                  <w:hideMark/>
                </w:tcPr>
                <w:p w14:paraId="2454A0E1"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230</w:t>
                  </w:r>
                </w:p>
              </w:tc>
              <w:tc>
                <w:tcPr>
                  <w:tcW w:w="520" w:type="dxa"/>
                  <w:tcBorders>
                    <w:top w:val="nil"/>
                    <w:left w:val="nil"/>
                    <w:bottom w:val="single" w:sz="8" w:space="0" w:color="999999"/>
                    <w:right w:val="single" w:sz="8" w:space="0" w:color="999999"/>
                  </w:tcBorders>
                  <w:shd w:val="clear" w:color="auto" w:fill="auto"/>
                  <w:noWrap/>
                  <w:vAlign w:val="bottom"/>
                  <w:hideMark/>
                </w:tcPr>
                <w:p w14:paraId="5DACA79C"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200</w:t>
                  </w:r>
                </w:p>
              </w:tc>
              <w:tc>
                <w:tcPr>
                  <w:tcW w:w="590" w:type="dxa"/>
                  <w:tcBorders>
                    <w:top w:val="nil"/>
                    <w:left w:val="nil"/>
                    <w:bottom w:val="single" w:sz="8" w:space="0" w:color="999999"/>
                    <w:right w:val="single" w:sz="8" w:space="0" w:color="999999"/>
                  </w:tcBorders>
                  <w:shd w:val="clear" w:color="auto" w:fill="auto"/>
                  <w:noWrap/>
                  <w:vAlign w:val="bottom"/>
                  <w:hideMark/>
                </w:tcPr>
                <w:p w14:paraId="43A6FDA3"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25</w:t>
                  </w:r>
                </w:p>
              </w:tc>
              <w:tc>
                <w:tcPr>
                  <w:tcW w:w="549" w:type="dxa"/>
                  <w:tcBorders>
                    <w:top w:val="nil"/>
                    <w:left w:val="nil"/>
                    <w:bottom w:val="single" w:sz="8" w:space="0" w:color="999999"/>
                    <w:right w:val="single" w:sz="8" w:space="0" w:color="999999"/>
                  </w:tcBorders>
                  <w:shd w:val="clear" w:color="auto" w:fill="auto"/>
                  <w:noWrap/>
                  <w:vAlign w:val="bottom"/>
                  <w:hideMark/>
                </w:tcPr>
                <w:p w14:paraId="785D3A9E"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540</w:t>
                  </w:r>
                </w:p>
              </w:tc>
            </w:tr>
          </w:tbl>
          <w:p w14:paraId="00B3F087" w14:textId="77777777" w:rsidR="000C0AB6" w:rsidRPr="00914D10" w:rsidRDefault="000C0AB6" w:rsidP="000C0AB6">
            <w:pPr>
              <w:rPr>
                <w:rFonts w:ascii="Verdana" w:hAnsi="Verdana" w:cs="Calibri"/>
                <w:color w:val="000000"/>
                <w:sz w:val="14"/>
                <w:szCs w:val="14"/>
                <w:lang w:eastAsia="es-BO"/>
              </w:rPr>
            </w:pPr>
          </w:p>
          <w:p w14:paraId="121F2856"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174" w:type="dxa"/>
              <w:tblInd w:w="1" w:type="dxa"/>
              <w:tblLayout w:type="fixed"/>
              <w:tblCellMar>
                <w:left w:w="70" w:type="dxa"/>
                <w:right w:w="70" w:type="dxa"/>
              </w:tblCellMar>
              <w:tblLook w:val="04A0" w:firstRow="1" w:lastRow="0" w:firstColumn="1" w:lastColumn="0" w:noHBand="0" w:noVBand="1"/>
            </w:tblPr>
            <w:tblGrid>
              <w:gridCol w:w="440"/>
              <w:gridCol w:w="1863"/>
              <w:gridCol w:w="1040"/>
              <w:gridCol w:w="520"/>
              <w:gridCol w:w="650"/>
              <w:gridCol w:w="520"/>
              <w:gridCol w:w="592"/>
              <w:gridCol w:w="549"/>
            </w:tblGrid>
            <w:tr w:rsidR="000C0AB6" w:rsidRPr="00914D10" w14:paraId="442B6282" w14:textId="77777777" w:rsidTr="000C0AB6">
              <w:trPr>
                <w:trHeight w:val="145"/>
              </w:trPr>
              <w:tc>
                <w:tcPr>
                  <w:tcW w:w="44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5B350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86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60EEF7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4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60602E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28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FA8FFE5"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6E010F"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7FDC9330" w14:textId="77777777" w:rsidTr="000C0AB6">
              <w:trPr>
                <w:trHeight w:val="145"/>
              </w:trPr>
              <w:tc>
                <w:tcPr>
                  <w:tcW w:w="440" w:type="dxa"/>
                  <w:vMerge/>
                  <w:tcBorders>
                    <w:top w:val="single" w:sz="8" w:space="0" w:color="999999"/>
                    <w:left w:val="single" w:sz="8" w:space="0" w:color="999999"/>
                    <w:bottom w:val="single" w:sz="8" w:space="0" w:color="999999"/>
                    <w:right w:val="single" w:sz="8" w:space="0" w:color="999999"/>
                  </w:tcBorders>
                  <w:vAlign w:val="center"/>
                  <w:hideMark/>
                </w:tcPr>
                <w:p w14:paraId="4F6EE8B2" w14:textId="77777777" w:rsidR="000C0AB6" w:rsidRPr="00914D10" w:rsidRDefault="000C0AB6" w:rsidP="000C0AB6">
                  <w:pPr>
                    <w:rPr>
                      <w:rFonts w:ascii="Calibri" w:hAnsi="Calibri" w:cs="Calibri"/>
                      <w:b/>
                      <w:bCs/>
                      <w:color w:val="000000"/>
                      <w:sz w:val="14"/>
                      <w:szCs w:val="14"/>
                    </w:rPr>
                  </w:pPr>
                </w:p>
              </w:tc>
              <w:tc>
                <w:tcPr>
                  <w:tcW w:w="1863" w:type="dxa"/>
                  <w:vMerge/>
                  <w:tcBorders>
                    <w:top w:val="single" w:sz="8" w:space="0" w:color="999999"/>
                    <w:left w:val="single" w:sz="8" w:space="0" w:color="999999"/>
                    <w:bottom w:val="single" w:sz="8" w:space="0" w:color="999999"/>
                    <w:right w:val="single" w:sz="8" w:space="0" w:color="999999"/>
                  </w:tcBorders>
                  <w:vAlign w:val="center"/>
                  <w:hideMark/>
                </w:tcPr>
                <w:p w14:paraId="6CE1DBD7" w14:textId="77777777" w:rsidR="000C0AB6" w:rsidRPr="00914D10" w:rsidRDefault="000C0AB6" w:rsidP="000C0AB6">
                  <w:pPr>
                    <w:rPr>
                      <w:rFonts w:ascii="Calibri" w:hAnsi="Calibri" w:cs="Calibri"/>
                      <w:b/>
                      <w:bCs/>
                      <w:color w:val="000000"/>
                      <w:sz w:val="14"/>
                      <w:szCs w:val="14"/>
                    </w:rPr>
                  </w:pPr>
                </w:p>
              </w:tc>
              <w:tc>
                <w:tcPr>
                  <w:tcW w:w="1040" w:type="dxa"/>
                  <w:vMerge/>
                  <w:tcBorders>
                    <w:top w:val="single" w:sz="8" w:space="0" w:color="999999"/>
                    <w:left w:val="single" w:sz="8" w:space="0" w:color="999999"/>
                    <w:bottom w:val="single" w:sz="8" w:space="0" w:color="999999"/>
                    <w:right w:val="single" w:sz="8" w:space="0" w:color="999999"/>
                  </w:tcBorders>
                  <w:vAlign w:val="center"/>
                  <w:hideMark/>
                </w:tcPr>
                <w:p w14:paraId="2FBBA584" w14:textId="77777777" w:rsidR="000C0AB6" w:rsidRPr="00914D10" w:rsidRDefault="000C0AB6" w:rsidP="000C0AB6">
                  <w:pPr>
                    <w:rPr>
                      <w:rFonts w:ascii="Calibri" w:hAnsi="Calibri" w:cs="Calibri"/>
                      <w:b/>
                      <w:bCs/>
                      <w:color w:val="000000"/>
                      <w:sz w:val="14"/>
                      <w:szCs w:val="14"/>
                    </w:rPr>
                  </w:pPr>
                </w:p>
              </w:tc>
              <w:tc>
                <w:tcPr>
                  <w:tcW w:w="520" w:type="dxa"/>
                  <w:tcBorders>
                    <w:top w:val="nil"/>
                    <w:left w:val="nil"/>
                    <w:bottom w:val="single" w:sz="8" w:space="0" w:color="999999"/>
                    <w:right w:val="single" w:sz="8" w:space="0" w:color="999999"/>
                  </w:tcBorders>
                  <w:shd w:val="clear" w:color="auto" w:fill="auto"/>
                  <w:noWrap/>
                  <w:vAlign w:val="center"/>
                  <w:hideMark/>
                </w:tcPr>
                <w:p w14:paraId="4CC98DB2"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50" w:type="dxa"/>
                  <w:tcBorders>
                    <w:top w:val="nil"/>
                    <w:left w:val="nil"/>
                    <w:bottom w:val="single" w:sz="8" w:space="0" w:color="999999"/>
                    <w:right w:val="single" w:sz="8" w:space="0" w:color="999999"/>
                  </w:tcBorders>
                  <w:shd w:val="clear" w:color="auto" w:fill="auto"/>
                  <w:noWrap/>
                  <w:vAlign w:val="center"/>
                  <w:hideMark/>
                </w:tcPr>
                <w:p w14:paraId="6B4DD036"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20" w:type="dxa"/>
                  <w:tcBorders>
                    <w:top w:val="nil"/>
                    <w:left w:val="nil"/>
                    <w:bottom w:val="single" w:sz="8" w:space="0" w:color="999999"/>
                    <w:right w:val="single" w:sz="8" w:space="0" w:color="999999"/>
                  </w:tcBorders>
                  <w:shd w:val="clear" w:color="auto" w:fill="auto"/>
                  <w:noWrap/>
                  <w:vAlign w:val="center"/>
                  <w:hideMark/>
                </w:tcPr>
                <w:p w14:paraId="23398CB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90" w:type="dxa"/>
                  <w:tcBorders>
                    <w:top w:val="nil"/>
                    <w:left w:val="nil"/>
                    <w:bottom w:val="single" w:sz="8" w:space="0" w:color="999999"/>
                    <w:right w:val="single" w:sz="8" w:space="0" w:color="999999"/>
                  </w:tcBorders>
                  <w:shd w:val="clear" w:color="auto" w:fill="auto"/>
                  <w:noWrap/>
                  <w:vAlign w:val="center"/>
                  <w:hideMark/>
                </w:tcPr>
                <w:p w14:paraId="71D763D9"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9" w:type="dxa"/>
                  <w:vMerge/>
                  <w:tcBorders>
                    <w:top w:val="single" w:sz="8" w:space="0" w:color="999999"/>
                    <w:left w:val="single" w:sz="8" w:space="0" w:color="999999"/>
                    <w:bottom w:val="single" w:sz="8" w:space="0" w:color="999999"/>
                    <w:right w:val="single" w:sz="8" w:space="0" w:color="999999"/>
                  </w:tcBorders>
                  <w:vAlign w:val="center"/>
                  <w:hideMark/>
                </w:tcPr>
                <w:p w14:paraId="6F1E7E34" w14:textId="77777777" w:rsidR="000C0AB6" w:rsidRPr="00914D10" w:rsidRDefault="000C0AB6" w:rsidP="000C0AB6">
                  <w:pPr>
                    <w:rPr>
                      <w:rFonts w:ascii="Calibri" w:hAnsi="Calibri" w:cs="Calibri"/>
                      <w:b/>
                      <w:bCs/>
                      <w:color w:val="000000"/>
                      <w:sz w:val="14"/>
                      <w:szCs w:val="14"/>
                    </w:rPr>
                  </w:pPr>
                </w:p>
              </w:tc>
            </w:tr>
            <w:tr w:rsidR="000C0AB6" w:rsidRPr="00914D10" w14:paraId="48765D6D" w14:textId="77777777" w:rsidTr="000C0AB6">
              <w:trPr>
                <w:trHeight w:val="145"/>
              </w:trPr>
              <w:tc>
                <w:tcPr>
                  <w:tcW w:w="440" w:type="dxa"/>
                  <w:tcBorders>
                    <w:top w:val="nil"/>
                    <w:left w:val="single" w:sz="8" w:space="0" w:color="999999"/>
                    <w:bottom w:val="single" w:sz="8" w:space="0" w:color="999999"/>
                    <w:right w:val="single" w:sz="8" w:space="0" w:color="999999"/>
                  </w:tcBorders>
                  <w:shd w:val="clear" w:color="auto" w:fill="auto"/>
                  <w:noWrap/>
                  <w:vAlign w:val="center"/>
                  <w:hideMark/>
                </w:tcPr>
                <w:p w14:paraId="4C0793D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1863" w:type="dxa"/>
                  <w:tcBorders>
                    <w:top w:val="nil"/>
                    <w:left w:val="nil"/>
                    <w:bottom w:val="single" w:sz="8" w:space="0" w:color="999999"/>
                    <w:right w:val="single" w:sz="8" w:space="0" w:color="999999"/>
                  </w:tcBorders>
                  <w:shd w:val="clear" w:color="auto" w:fill="auto"/>
                  <w:noWrap/>
                  <w:vAlign w:val="center"/>
                  <w:hideMark/>
                </w:tcPr>
                <w:p w14:paraId="59BFA59A"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40" w:type="dxa"/>
                  <w:tcBorders>
                    <w:top w:val="nil"/>
                    <w:left w:val="nil"/>
                    <w:bottom w:val="single" w:sz="8" w:space="0" w:color="999999"/>
                    <w:right w:val="single" w:sz="8" w:space="0" w:color="999999"/>
                  </w:tcBorders>
                  <w:shd w:val="clear" w:color="auto" w:fill="auto"/>
                  <w:noWrap/>
                  <w:vAlign w:val="center"/>
                  <w:hideMark/>
                </w:tcPr>
                <w:p w14:paraId="2840E082"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20" w:type="dxa"/>
                  <w:tcBorders>
                    <w:top w:val="nil"/>
                    <w:left w:val="nil"/>
                    <w:bottom w:val="single" w:sz="8" w:space="0" w:color="999999"/>
                    <w:right w:val="single" w:sz="8" w:space="0" w:color="999999"/>
                  </w:tcBorders>
                  <w:shd w:val="clear" w:color="auto" w:fill="auto"/>
                  <w:noWrap/>
                  <w:vAlign w:val="bottom"/>
                  <w:hideMark/>
                </w:tcPr>
                <w:p w14:paraId="5BF1B3B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85</w:t>
                  </w:r>
                </w:p>
              </w:tc>
              <w:tc>
                <w:tcPr>
                  <w:tcW w:w="650" w:type="dxa"/>
                  <w:tcBorders>
                    <w:top w:val="nil"/>
                    <w:left w:val="nil"/>
                    <w:bottom w:val="single" w:sz="8" w:space="0" w:color="999999"/>
                    <w:right w:val="single" w:sz="8" w:space="0" w:color="999999"/>
                  </w:tcBorders>
                  <w:shd w:val="clear" w:color="auto" w:fill="auto"/>
                  <w:noWrap/>
                  <w:vAlign w:val="bottom"/>
                  <w:hideMark/>
                </w:tcPr>
                <w:p w14:paraId="6288612C"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230</w:t>
                  </w:r>
                </w:p>
              </w:tc>
              <w:tc>
                <w:tcPr>
                  <w:tcW w:w="520" w:type="dxa"/>
                  <w:tcBorders>
                    <w:top w:val="nil"/>
                    <w:left w:val="nil"/>
                    <w:bottom w:val="single" w:sz="8" w:space="0" w:color="999999"/>
                    <w:right w:val="single" w:sz="8" w:space="0" w:color="999999"/>
                  </w:tcBorders>
                  <w:shd w:val="clear" w:color="auto" w:fill="auto"/>
                  <w:noWrap/>
                  <w:vAlign w:val="bottom"/>
                  <w:hideMark/>
                </w:tcPr>
                <w:p w14:paraId="2504D231"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200</w:t>
                  </w:r>
                </w:p>
              </w:tc>
              <w:tc>
                <w:tcPr>
                  <w:tcW w:w="590" w:type="dxa"/>
                  <w:tcBorders>
                    <w:top w:val="nil"/>
                    <w:left w:val="nil"/>
                    <w:bottom w:val="single" w:sz="8" w:space="0" w:color="999999"/>
                    <w:right w:val="single" w:sz="8" w:space="0" w:color="999999"/>
                  </w:tcBorders>
                  <w:shd w:val="clear" w:color="auto" w:fill="auto"/>
                  <w:noWrap/>
                  <w:vAlign w:val="bottom"/>
                  <w:hideMark/>
                </w:tcPr>
                <w:p w14:paraId="45006948"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25</w:t>
                  </w:r>
                </w:p>
              </w:tc>
              <w:tc>
                <w:tcPr>
                  <w:tcW w:w="549" w:type="dxa"/>
                  <w:tcBorders>
                    <w:top w:val="nil"/>
                    <w:left w:val="nil"/>
                    <w:bottom w:val="single" w:sz="8" w:space="0" w:color="999999"/>
                    <w:right w:val="single" w:sz="8" w:space="0" w:color="999999"/>
                  </w:tcBorders>
                  <w:shd w:val="clear" w:color="auto" w:fill="auto"/>
                  <w:noWrap/>
                  <w:vAlign w:val="bottom"/>
                  <w:hideMark/>
                </w:tcPr>
                <w:p w14:paraId="3BD3D3EF"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540</w:t>
                  </w:r>
                </w:p>
              </w:tc>
            </w:tr>
          </w:tbl>
          <w:p w14:paraId="7FEB041F" w14:textId="77777777" w:rsidR="000C0AB6" w:rsidRPr="00914D10" w:rsidRDefault="000C0AB6" w:rsidP="000C0AB6">
            <w:pPr>
              <w:rPr>
                <w:rFonts w:ascii="Verdana" w:hAnsi="Verdana" w:cs="Calibri"/>
                <w:b/>
                <w:color w:val="000000"/>
                <w:sz w:val="14"/>
                <w:szCs w:val="14"/>
                <w:lang w:val="es-BO" w:eastAsia="es-BO"/>
              </w:rPr>
            </w:pPr>
          </w:p>
          <w:p w14:paraId="760A1E2E"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161" w:type="dxa"/>
              <w:tblInd w:w="1" w:type="dxa"/>
              <w:tblLayout w:type="fixed"/>
              <w:tblCellMar>
                <w:left w:w="70" w:type="dxa"/>
                <w:right w:w="70" w:type="dxa"/>
              </w:tblCellMar>
              <w:tblLook w:val="04A0" w:firstRow="1" w:lastRow="0" w:firstColumn="1" w:lastColumn="0" w:noHBand="0" w:noVBand="1"/>
            </w:tblPr>
            <w:tblGrid>
              <w:gridCol w:w="439"/>
              <w:gridCol w:w="1859"/>
              <w:gridCol w:w="1038"/>
              <w:gridCol w:w="519"/>
              <w:gridCol w:w="649"/>
              <w:gridCol w:w="519"/>
              <w:gridCol w:w="590"/>
              <w:gridCol w:w="548"/>
            </w:tblGrid>
            <w:tr w:rsidR="000C0AB6" w:rsidRPr="00914D10" w14:paraId="496E95DF" w14:textId="77777777" w:rsidTr="000C0AB6">
              <w:trPr>
                <w:trHeight w:val="145"/>
              </w:trPr>
              <w:tc>
                <w:tcPr>
                  <w:tcW w:w="43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D34D3E7"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8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EB2353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5B1236D"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277"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7A8E457"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54CABF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2584D66B" w14:textId="77777777" w:rsidTr="000C0AB6">
              <w:trPr>
                <w:trHeight w:val="145"/>
              </w:trPr>
              <w:tc>
                <w:tcPr>
                  <w:tcW w:w="439" w:type="dxa"/>
                  <w:vMerge/>
                  <w:tcBorders>
                    <w:top w:val="single" w:sz="8" w:space="0" w:color="999999"/>
                    <w:left w:val="single" w:sz="8" w:space="0" w:color="999999"/>
                    <w:bottom w:val="single" w:sz="8" w:space="0" w:color="999999"/>
                    <w:right w:val="single" w:sz="8" w:space="0" w:color="999999"/>
                  </w:tcBorders>
                  <w:vAlign w:val="center"/>
                  <w:hideMark/>
                </w:tcPr>
                <w:p w14:paraId="3278761D" w14:textId="77777777" w:rsidR="000C0AB6" w:rsidRPr="00914D10" w:rsidRDefault="000C0AB6" w:rsidP="000C0AB6">
                  <w:pPr>
                    <w:rPr>
                      <w:rFonts w:ascii="Calibri" w:hAnsi="Calibri" w:cs="Calibri"/>
                      <w:b/>
                      <w:bCs/>
                      <w:color w:val="000000"/>
                      <w:sz w:val="14"/>
                      <w:szCs w:val="14"/>
                    </w:rPr>
                  </w:pPr>
                </w:p>
              </w:tc>
              <w:tc>
                <w:tcPr>
                  <w:tcW w:w="1859" w:type="dxa"/>
                  <w:vMerge/>
                  <w:tcBorders>
                    <w:top w:val="single" w:sz="8" w:space="0" w:color="999999"/>
                    <w:left w:val="single" w:sz="8" w:space="0" w:color="999999"/>
                    <w:bottom w:val="single" w:sz="8" w:space="0" w:color="999999"/>
                    <w:right w:val="single" w:sz="8" w:space="0" w:color="999999"/>
                  </w:tcBorders>
                  <w:vAlign w:val="center"/>
                  <w:hideMark/>
                </w:tcPr>
                <w:p w14:paraId="5257F1CD" w14:textId="77777777" w:rsidR="000C0AB6" w:rsidRPr="00914D10" w:rsidRDefault="000C0AB6" w:rsidP="000C0AB6">
                  <w:pPr>
                    <w:rPr>
                      <w:rFonts w:ascii="Calibri" w:hAnsi="Calibri" w:cs="Calibri"/>
                      <w:b/>
                      <w:bCs/>
                      <w:color w:val="000000"/>
                      <w:sz w:val="14"/>
                      <w:szCs w:val="14"/>
                    </w:rPr>
                  </w:pPr>
                </w:p>
              </w:tc>
              <w:tc>
                <w:tcPr>
                  <w:tcW w:w="1038" w:type="dxa"/>
                  <w:vMerge/>
                  <w:tcBorders>
                    <w:top w:val="single" w:sz="8" w:space="0" w:color="999999"/>
                    <w:left w:val="single" w:sz="8" w:space="0" w:color="999999"/>
                    <w:bottom w:val="single" w:sz="8" w:space="0" w:color="999999"/>
                    <w:right w:val="single" w:sz="8" w:space="0" w:color="999999"/>
                  </w:tcBorders>
                  <w:vAlign w:val="center"/>
                  <w:hideMark/>
                </w:tcPr>
                <w:p w14:paraId="12E43951" w14:textId="77777777" w:rsidR="000C0AB6" w:rsidRPr="00914D10" w:rsidRDefault="000C0AB6" w:rsidP="000C0AB6">
                  <w:pPr>
                    <w:rPr>
                      <w:rFonts w:ascii="Calibri" w:hAnsi="Calibri" w:cs="Calibri"/>
                      <w:b/>
                      <w:bCs/>
                      <w:color w:val="000000"/>
                      <w:sz w:val="14"/>
                      <w:szCs w:val="14"/>
                    </w:rPr>
                  </w:pPr>
                </w:p>
              </w:tc>
              <w:tc>
                <w:tcPr>
                  <w:tcW w:w="519" w:type="dxa"/>
                  <w:tcBorders>
                    <w:top w:val="nil"/>
                    <w:left w:val="nil"/>
                    <w:bottom w:val="single" w:sz="8" w:space="0" w:color="999999"/>
                    <w:right w:val="single" w:sz="8" w:space="0" w:color="999999"/>
                  </w:tcBorders>
                  <w:shd w:val="clear" w:color="auto" w:fill="auto"/>
                  <w:noWrap/>
                  <w:vAlign w:val="center"/>
                  <w:hideMark/>
                </w:tcPr>
                <w:p w14:paraId="587784DB"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49" w:type="dxa"/>
                  <w:tcBorders>
                    <w:top w:val="nil"/>
                    <w:left w:val="nil"/>
                    <w:bottom w:val="single" w:sz="8" w:space="0" w:color="999999"/>
                    <w:right w:val="single" w:sz="8" w:space="0" w:color="999999"/>
                  </w:tcBorders>
                  <w:shd w:val="clear" w:color="auto" w:fill="auto"/>
                  <w:noWrap/>
                  <w:vAlign w:val="center"/>
                  <w:hideMark/>
                </w:tcPr>
                <w:p w14:paraId="7C30BABE"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19" w:type="dxa"/>
                  <w:tcBorders>
                    <w:top w:val="nil"/>
                    <w:left w:val="nil"/>
                    <w:bottom w:val="single" w:sz="8" w:space="0" w:color="999999"/>
                    <w:right w:val="single" w:sz="8" w:space="0" w:color="999999"/>
                  </w:tcBorders>
                  <w:shd w:val="clear" w:color="auto" w:fill="auto"/>
                  <w:noWrap/>
                  <w:vAlign w:val="center"/>
                  <w:hideMark/>
                </w:tcPr>
                <w:p w14:paraId="74790E85"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89" w:type="dxa"/>
                  <w:tcBorders>
                    <w:top w:val="nil"/>
                    <w:left w:val="nil"/>
                    <w:bottom w:val="single" w:sz="8" w:space="0" w:color="999999"/>
                    <w:right w:val="single" w:sz="8" w:space="0" w:color="999999"/>
                  </w:tcBorders>
                  <w:shd w:val="clear" w:color="auto" w:fill="auto"/>
                  <w:noWrap/>
                  <w:vAlign w:val="center"/>
                  <w:hideMark/>
                </w:tcPr>
                <w:p w14:paraId="632EFC2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8" w:type="dxa"/>
                  <w:vMerge/>
                  <w:tcBorders>
                    <w:top w:val="single" w:sz="8" w:space="0" w:color="999999"/>
                    <w:left w:val="single" w:sz="8" w:space="0" w:color="999999"/>
                    <w:bottom w:val="single" w:sz="8" w:space="0" w:color="999999"/>
                    <w:right w:val="single" w:sz="8" w:space="0" w:color="999999"/>
                  </w:tcBorders>
                  <w:vAlign w:val="center"/>
                  <w:hideMark/>
                </w:tcPr>
                <w:p w14:paraId="1C8B428D" w14:textId="77777777" w:rsidR="000C0AB6" w:rsidRPr="00914D10" w:rsidRDefault="000C0AB6" w:rsidP="000C0AB6">
                  <w:pPr>
                    <w:rPr>
                      <w:rFonts w:ascii="Calibri" w:hAnsi="Calibri" w:cs="Calibri"/>
                      <w:b/>
                      <w:bCs/>
                      <w:color w:val="000000"/>
                      <w:sz w:val="14"/>
                      <w:szCs w:val="14"/>
                    </w:rPr>
                  </w:pPr>
                </w:p>
              </w:tc>
            </w:tr>
            <w:tr w:rsidR="000C0AB6" w:rsidRPr="00914D10" w14:paraId="537811F3" w14:textId="77777777" w:rsidTr="000C0AB6">
              <w:trPr>
                <w:trHeight w:val="145"/>
              </w:trPr>
              <w:tc>
                <w:tcPr>
                  <w:tcW w:w="439" w:type="dxa"/>
                  <w:tcBorders>
                    <w:top w:val="nil"/>
                    <w:left w:val="single" w:sz="8" w:space="0" w:color="999999"/>
                    <w:bottom w:val="single" w:sz="8" w:space="0" w:color="999999"/>
                    <w:right w:val="single" w:sz="8" w:space="0" w:color="999999"/>
                  </w:tcBorders>
                  <w:shd w:val="clear" w:color="auto" w:fill="auto"/>
                  <w:noWrap/>
                  <w:vAlign w:val="center"/>
                  <w:hideMark/>
                </w:tcPr>
                <w:p w14:paraId="74228D6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1859" w:type="dxa"/>
                  <w:tcBorders>
                    <w:top w:val="nil"/>
                    <w:left w:val="nil"/>
                    <w:bottom w:val="single" w:sz="8" w:space="0" w:color="999999"/>
                    <w:right w:val="single" w:sz="8" w:space="0" w:color="999999"/>
                  </w:tcBorders>
                  <w:shd w:val="clear" w:color="auto" w:fill="auto"/>
                  <w:noWrap/>
                  <w:vAlign w:val="center"/>
                  <w:hideMark/>
                </w:tcPr>
                <w:p w14:paraId="6C96992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38" w:type="dxa"/>
                  <w:tcBorders>
                    <w:top w:val="nil"/>
                    <w:left w:val="nil"/>
                    <w:bottom w:val="single" w:sz="8" w:space="0" w:color="999999"/>
                    <w:right w:val="single" w:sz="8" w:space="0" w:color="999999"/>
                  </w:tcBorders>
                  <w:shd w:val="clear" w:color="auto" w:fill="auto"/>
                  <w:noWrap/>
                  <w:vAlign w:val="center"/>
                  <w:hideMark/>
                </w:tcPr>
                <w:p w14:paraId="687E61FB"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19" w:type="dxa"/>
                  <w:tcBorders>
                    <w:top w:val="nil"/>
                    <w:left w:val="nil"/>
                    <w:bottom w:val="single" w:sz="8" w:space="0" w:color="999999"/>
                    <w:right w:val="single" w:sz="8" w:space="0" w:color="999999"/>
                  </w:tcBorders>
                  <w:shd w:val="clear" w:color="auto" w:fill="auto"/>
                  <w:noWrap/>
                  <w:vAlign w:val="bottom"/>
                </w:tcPr>
                <w:p w14:paraId="5381BAEA"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110</w:t>
                  </w:r>
                </w:p>
              </w:tc>
              <w:tc>
                <w:tcPr>
                  <w:tcW w:w="649" w:type="dxa"/>
                  <w:tcBorders>
                    <w:top w:val="nil"/>
                    <w:left w:val="nil"/>
                    <w:bottom w:val="single" w:sz="8" w:space="0" w:color="999999"/>
                    <w:right w:val="single" w:sz="8" w:space="0" w:color="999999"/>
                  </w:tcBorders>
                  <w:shd w:val="clear" w:color="auto" w:fill="auto"/>
                  <w:noWrap/>
                  <w:vAlign w:val="bottom"/>
                </w:tcPr>
                <w:p w14:paraId="32EC8FF4"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300</w:t>
                  </w:r>
                </w:p>
              </w:tc>
              <w:tc>
                <w:tcPr>
                  <w:tcW w:w="519" w:type="dxa"/>
                  <w:tcBorders>
                    <w:top w:val="nil"/>
                    <w:left w:val="nil"/>
                    <w:bottom w:val="single" w:sz="8" w:space="0" w:color="999999"/>
                    <w:right w:val="single" w:sz="8" w:space="0" w:color="999999"/>
                  </w:tcBorders>
                  <w:shd w:val="clear" w:color="auto" w:fill="auto"/>
                  <w:noWrap/>
                  <w:vAlign w:val="bottom"/>
                </w:tcPr>
                <w:p w14:paraId="385B618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270</w:t>
                  </w:r>
                </w:p>
              </w:tc>
              <w:tc>
                <w:tcPr>
                  <w:tcW w:w="589" w:type="dxa"/>
                  <w:tcBorders>
                    <w:top w:val="nil"/>
                    <w:left w:val="nil"/>
                    <w:bottom w:val="single" w:sz="8" w:space="0" w:color="999999"/>
                    <w:right w:val="single" w:sz="8" w:space="0" w:color="999999"/>
                  </w:tcBorders>
                  <w:shd w:val="clear" w:color="auto" w:fill="auto"/>
                  <w:noWrap/>
                  <w:vAlign w:val="bottom"/>
                </w:tcPr>
                <w:p w14:paraId="24B94260"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35</w:t>
                  </w:r>
                </w:p>
              </w:tc>
              <w:tc>
                <w:tcPr>
                  <w:tcW w:w="548" w:type="dxa"/>
                  <w:tcBorders>
                    <w:top w:val="nil"/>
                    <w:left w:val="nil"/>
                    <w:bottom w:val="single" w:sz="8" w:space="0" w:color="999999"/>
                    <w:right w:val="single" w:sz="8" w:space="0" w:color="999999"/>
                  </w:tcBorders>
                  <w:shd w:val="clear" w:color="auto" w:fill="auto"/>
                  <w:noWrap/>
                  <w:vAlign w:val="bottom"/>
                </w:tcPr>
                <w:p w14:paraId="7234178B"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715</w:t>
                  </w:r>
                </w:p>
              </w:tc>
            </w:tr>
          </w:tbl>
          <w:p w14:paraId="42796454" w14:textId="77777777" w:rsidR="000C0AB6" w:rsidRPr="00914D10" w:rsidRDefault="000C0AB6" w:rsidP="000C0AB6">
            <w:pPr>
              <w:rPr>
                <w:rFonts w:ascii="Verdana" w:hAnsi="Verdana" w:cs="Calibri"/>
                <w:color w:val="000000"/>
                <w:sz w:val="14"/>
                <w:szCs w:val="14"/>
                <w:lang w:val="es-BO" w:eastAsia="es-BO"/>
              </w:rPr>
            </w:pPr>
          </w:p>
        </w:tc>
        <w:tc>
          <w:tcPr>
            <w:tcW w:w="1418" w:type="dxa"/>
            <w:vMerge w:val="restart"/>
            <w:tcBorders>
              <w:right w:val="single" w:sz="4" w:space="0" w:color="auto"/>
            </w:tcBorders>
            <w:shd w:val="clear" w:color="auto" w:fill="auto"/>
            <w:noWrap/>
            <w:vAlign w:val="center"/>
            <w:hideMark/>
          </w:tcPr>
          <w:p w14:paraId="460AD357" w14:textId="2CC9B091"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3785F0C4"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12A77BCB" w14:textId="28725483" w:rsidTr="00AF1A8B">
        <w:trPr>
          <w:trHeight w:val="20"/>
          <w:jc w:val="center"/>
        </w:trPr>
        <w:tc>
          <w:tcPr>
            <w:tcW w:w="6374" w:type="dxa"/>
            <w:shd w:val="clear" w:color="auto" w:fill="auto"/>
            <w:vAlign w:val="center"/>
            <w:hideMark/>
          </w:tcPr>
          <w:p w14:paraId="3527A175" w14:textId="77AEE7BF"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418" w:type="dxa"/>
            <w:vMerge/>
            <w:tcBorders>
              <w:right w:val="single" w:sz="4" w:space="0" w:color="auto"/>
            </w:tcBorders>
            <w:vAlign w:val="center"/>
            <w:hideMark/>
          </w:tcPr>
          <w:p w14:paraId="4C69D1EE" w14:textId="77777777" w:rsidR="000C0AB6" w:rsidRPr="00914D10" w:rsidRDefault="000C0AB6" w:rsidP="000C0AB6">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4521001A" w14:textId="77777777" w:rsidR="000C0AB6" w:rsidRPr="00914D10" w:rsidRDefault="000C0AB6" w:rsidP="000C0AB6">
            <w:pPr>
              <w:rPr>
                <w:rFonts w:ascii="Verdana" w:hAnsi="Verdana" w:cs="Calibri"/>
                <w:color w:val="000000"/>
                <w:sz w:val="14"/>
                <w:szCs w:val="14"/>
                <w:lang w:val="es-BO" w:eastAsia="es-BO"/>
              </w:rPr>
            </w:pPr>
          </w:p>
        </w:tc>
      </w:tr>
      <w:tr w:rsidR="000C0AB6" w:rsidRPr="00914D10" w14:paraId="5029767E" w14:textId="1E0DCF79" w:rsidTr="00AF1A8B">
        <w:trPr>
          <w:trHeight w:val="20"/>
          <w:jc w:val="center"/>
        </w:trPr>
        <w:tc>
          <w:tcPr>
            <w:tcW w:w="6374" w:type="dxa"/>
            <w:shd w:val="clear" w:color="auto" w:fill="auto"/>
            <w:vAlign w:val="center"/>
          </w:tcPr>
          <w:p w14:paraId="3E44D68A" w14:textId="16EEA94C"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418" w:type="dxa"/>
            <w:vAlign w:val="center"/>
          </w:tcPr>
          <w:p w14:paraId="71E74405" w14:textId="537031FF"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12DD0943" w14:textId="77777777" w:rsidR="000C0AB6" w:rsidRPr="00914D10" w:rsidRDefault="000C0AB6" w:rsidP="000C0AB6">
            <w:pPr>
              <w:jc w:val="center"/>
              <w:rPr>
                <w:rFonts w:ascii="Verdana" w:hAnsi="Verdana" w:cs="Calibri"/>
                <w:color w:val="000000"/>
                <w:sz w:val="14"/>
                <w:szCs w:val="14"/>
                <w:lang w:val="es-BO" w:eastAsia="es-BO"/>
              </w:rPr>
            </w:pPr>
          </w:p>
        </w:tc>
      </w:tr>
    </w:tbl>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AF1A8B" w:rsidRDefault="002057ED" w:rsidP="001E2FC0">
      <w:pPr>
        <w:ind w:right="157"/>
        <w:jc w:val="both"/>
        <w:rPr>
          <w:rFonts w:ascii="Verdana" w:hAnsi="Verdana"/>
          <w:sz w:val="16"/>
          <w:szCs w:val="16"/>
          <w:lang w:val="es-ES_tradnl"/>
        </w:rPr>
      </w:pPr>
      <w:r w:rsidRPr="00AF1A8B">
        <w:rPr>
          <w:rFonts w:ascii="Verdana" w:hAnsi="Verdana"/>
          <w:sz w:val="16"/>
          <w:szCs w:val="16"/>
          <w:lang w:val="es-ES_tradnl"/>
        </w:rPr>
        <w:t xml:space="preserve">Las condiciones adicionales ofertadas por el proponente serán calificadas de acuerdo al formulario </w:t>
      </w:r>
      <w:r w:rsidRPr="00AF1A8B">
        <w:rPr>
          <w:rFonts w:ascii="Verdana" w:hAnsi="Verdana"/>
          <w:sz w:val="16"/>
          <w:szCs w:val="16"/>
          <w:shd w:val="clear" w:color="auto" w:fill="FFFFFF" w:themeFill="background1"/>
          <w:lang w:val="es-ES_tradnl"/>
        </w:rPr>
        <w:t>7-2</w:t>
      </w:r>
      <w:r w:rsidRPr="00AF1A8B">
        <w:rPr>
          <w:rFonts w:ascii="Verdana" w:hAnsi="Verdana"/>
          <w:sz w:val="16"/>
          <w:szCs w:val="16"/>
          <w:lang w:val="es-ES_tradnl"/>
        </w:rPr>
        <w:t xml:space="preserve"> y lo mínimo que puede ofertar la empresa está en el rango de 15 puntos, para no ser descalificada.</w:t>
      </w:r>
    </w:p>
    <w:p w14:paraId="3B34939A" w14:textId="77777777" w:rsidR="003226E1" w:rsidRPr="00AF1A8B" w:rsidRDefault="003226E1" w:rsidP="001E2FC0">
      <w:pPr>
        <w:jc w:val="both"/>
        <w:rPr>
          <w:rFonts w:ascii="Verdana" w:hAnsi="Verdana" w:cs="Arial"/>
          <w:sz w:val="16"/>
          <w:szCs w:val="16"/>
          <w:lang w:val="es-BO"/>
        </w:rPr>
      </w:pPr>
    </w:p>
    <w:p w14:paraId="6B0F559B" w14:textId="77777777" w:rsidR="003226E1" w:rsidRPr="00F32DFA" w:rsidRDefault="003226E1" w:rsidP="001E2FC0">
      <w:pPr>
        <w:jc w:val="both"/>
        <w:rPr>
          <w:rFonts w:ascii="Verdana" w:hAnsi="Verdana"/>
          <w:sz w:val="18"/>
          <w:szCs w:val="18"/>
          <w:lang w:val="es-BO"/>
        </w:rPr>
      </w:pPr>
      <w:r w:rsidRPr="00AF1A8B">
        <w:rPr>
          <w:rFonts w:ascii="Verdana" w:hAnsi="Verdana"/>
          <w:sz w:val="16"/>
          <w:szCs w:val="16"/>
          <w:lang w:val="es-BO"/>
        </w:rPr>
        <w:lastRenderedPageBreak/>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6C278AEC" w14:textId="77777777" w:rsidR="000C0AB6" w:rsidRDefault="000C0AB6">
      <w:pPr>
        <w:rPr>
          <w:rFonts w:ascii="Verdana" w:hAnsi="Verdana" w:cs="Arial"/>
          <w:b/>
          <w:sz w:val="18"/>
          <w:szCs w:val="18"/>
          <w:lang w:val="es-BO"/>
        </w:rPr>
      </w:pPr>
      <w:r>
        <w:rPr>
          <w:rFonts w:ascii="Verdana" w:hAnsi="Verdana" w:cs="Arial"/>
          <w:b/>
          <w:sz w:val="18"/>
          <w:szCs w:val="18"/>
          <w:lang w:val="es-BO"/>
        </w:rPr>
        <w:br w:type="page"/>
      </w:r>
    </w:p>
    <w:p w14:paraId="63856EB9" w14:textId="5C24002C" w:rsidR="00CC3F76" w:rsidRPr="00F32DFA" w:rsidRDefault="00CC3F76" w:rsidP="004C6059">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E97F68">
        <w:rPr>
          <w:rFonts w:ascii="Verdana" w:hAnsi="Verdana" w:cs="Arial"/>
          <w:b/>
          <w:sz w:val="18"/>
          <w:szCs w:val="18"/>
          <w:lang w:val="es-BO"/>
        </w:rPr>
        <w:t>3</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1"/>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92355B">
            <w:pPr>
              <w:numPr>
                <w:ilvl w:val="0"/>
                <w:numId w:val="36"/>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62952D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w:t>
            </w:r>
            <w:r w:rsidR="00D42394">
              <w:rPr>
                <w:rFonts w:ascii="Verdana" w:hAnsi="Verdana" w:cs="Arial"/>
                <w:sz w:val="14"/>
                <w:szCs w:val="14"/>
              </w:rPr>
              <w:t xml:space="preserve">Detalle de </w:t>
            </w:r>
            <w:r w:rsidRPr="00F32DFA">
              <w:rPr>
                <w:rFonts w:ascii="Verdana" w:hAnsi="Verdana" w:cs="Arial"/>
                <w:sz w:val="14"/>
                <w:szCs w:val="14"/>
              </w:rPr>
              <w:t>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FA2692" w:rsidRPr="00F32DFA" w14:paraId="60C28CDF" w14:textId="77777777" w:rsidTr="00FA2692">
        <w:trPr>
          <w:trHeight w:val="284"/>
        </w:trPr>
        <w:tc>
          <w:tcPr>
            <w:tcW w:w="5104" w:type="dxa"/>
            <w:tcBorders>
              <w:top w:val="single" w:sz="4" w:space="0" w:color="auto"/>
              <w:bottom w:val="single" w:sz="4" w:space="0" w:color="auto"/>
              <w:right w:val="single" w:sz="12" w:space="0" w:color="auto"/>
            </w:tcBorders>
          </w:tcPr>
          <w:p w14:paraId="1445DBFA" w14:textId="6BE8122F" w:rsidR="00FA2692" w:rsidRPr="00F32DFA" w:rsidRDefault="00FA2692" w:rsidP="0092355B">
            <w:pPr>
              <w:numPr>
                <w:ilvl w:val="0"/>
                <w:numId w:val="36"/>
              </w:numPr>
              <w:ind w:left="397" w:right="157" w:hanging="283"/>
              <w:jc w:val="both"/>
              <w:rPr>
                <w:rFonts w:ascii="Verdana" w:hAnsi="Verdana" w:cs="Arial"/>
                <w:b/>
                <w:sz w:val="14"/>
                <w:szCs w:val="14"/>
              </w:rPr>
            </w:pPr>
            <w:r w:rsidRPr="00F32DFA">
              <w:rPr>
                <w:rFonts w:ascii="Verdana" w:hAnsi="Verdana" w:cs="Arial"/>
                <w:b/>
                <w:sz w:val="14"/>
                <w:szCs w:val="14"/>
              </w:rPr>
              <w:t xml:space="preserve">FORMULARIO 4. </w:t>
            </w:r>
            <w:r w:rsidRPr="00F32DFA">
              <w:rPr>
                <w:rFonts w:ascii="Verdana" w:hAnsi="Verdana" w:cs="Arial"/>
                <w:sz w:val="14"/>
                <w:szCs w:val="14"/>
              </w:rPr>
              <w:t>Resumen Información Financiera y Estados Financieros auditados adjuntando dictámenes de auditoria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29E5678E" w14:textId="3D1E1023" w:rsidR="00FA2692" w:rsidRPr="00FA2692" w:rsidRDefault="00FA2692" w:rsidP="00FA2692">
            <w:pPr>
              <w:jc w:val="center"/>
              <w:rPr>
                <w:rFonts w:ascii="Verdana" w:hAnsi="Verdana" w:cs="Arial"/>
                <w:b/>
                <w:sz w:val="14"/>
                <w:szCs w:val="14"/>
              </w:rPr>
            </w:pPr>
            <w:r w:rsidRPr="00FA2692">
              <w:rPr>
                <w:rFonts w:ascii="Verdana" w:hAnsi="Verdana" w:cs="Arial"/>
                <w:b/>
                <w:sz w:val="14"/>
                <w:szCs w:val="14"/>
              </w:rPr>
              <w:t>NO APLICA</w:t>
            </w: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92355B">
            <w:pPr>
              <w:numPr>
                <w:ilvl w:val="0"/>
                <w:numId w:val="36"/>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342C4" w:rsidRPr="00F32DFA" w14:paraId="523254D1" w14:textId="77777777" w:rsidTr="004B47DC">
        <w:tc>
          <w:tcPr>
            <w:tcW w:w="5104" w:type="dxa"/>
            <w:tcBorders>
              <w:top w:val="single" w:sz="4" w:space="0" w:color="auto"/>
              <w:bottom w:val="single" w:sz="4" w:space="0" w:color="auto"/>
              <w:right w:val="single" w:sz="12" w:space="0" w:color="auto"/>
            </w:tcBorders>
          </w:tcPr>
          <w:p w14:paraId="1FE8551D" w14:textId="655EEAC0" w:rsidR="00A342C4" w:rsidRPr="005909BC" w:rsidRDefault="00A342C4" w:rsidP="0092355B">
            <w:pPr>
              <w:numPr>
                <w:ilvl w:val="0"/>
                <w:numId w:val="36"/>
              </w:numPr>
              <w:ind w:left="397" w:right="157" w:hanging="283"/>
              <w:jc w:val="both"/>
              <w:rPr>
                <w:rFonts w:ascii="Verdana" w:hAnsi="Verdana" w:cs="Arial"/>
                <w:sz w:val="14"/>
                <w:szCs w:val="14"/>
              </w:rPr>
            </w:pPr>
            <w:r w:rsidRPr="00A342C4">
              <w:rPr>
                <w:rFonts w:ascii="Verdana" w:hAnsi="Verdana" w:cs="Arial"/>
                <w:sz w:val="14"/>
                <w:szCs w:val="14"/>
              </w:rPr>
              <w:t>Calificación de riesgo del Banco Internacional emisor de la Carta de Crédito Stand by</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F160CEF" w14:textId="77777777" w:rsidR="00A342C4" w:rsidRPr="00F32DFA" w:rsidRDefault="00A342C4"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BFAE6AA" w14:textId="77777777" w:rsidR="00A342C4" w:rsidRPr="00F32DFA" w:rsidRDefault="00A342C4"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37010A6" w14:textId="77777777" w:rsidR="00A342C4" w:rsidRPr="00F32DFA" w:rsidRDefault="00A342C4"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D3BAB1C" w14:textId="77777777" w:rsidR="00A342C4" w:rsidRPr="00F32DFA" w:rsidRDefault="00A342C4"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5204635" w14:textId="77777777" w:rsidR="00A342C4" w:rsidRPr="00F32DFA" w:rsidRDefault="00A342C4"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514010D" w:rsidR="00AE16A3" w:rsidRPr="00F32DFA" w:rsidRDefault="00D42394" w:rsidP="0092355B">
            <w:pPr>
              <w:numPr>
                <w:ilvl w:val="0"/>
                <w:numId w:val="36"/>
              </w:numPr>
              <w:ind w:left="397" w:right="157" w:hanging="283"/>
              <w:jc w:val="both"/>
              <w:rPr>
                <w:rFonts w:ascii="Verdana" w:hAnsi="Verdana" w:cs="Arial"/>
                <w:sz w:val="14"/>
                <w:szCs w:val="14"/>
              </w:rPr>
            </w:pPr>
            <w:r w:rsidRPr="005909BC">
              <w:rPr>
                <w:rFonts w:ascii="Verdana" w:hAnsi="Verdana" w:cs="Arial"/>
                <w:sz w:val="14"/>
                <w:szCs w:val="14"/>
              </w:rPr>
              <w:t>Fotocopia simple del Poder o documento equivalente que acredite</w:t>
            </w:r>
            <w:r w:rsidR="005909BC">
              <w:rPr>
                <w:rFonts w:ascii="Verdana" w:hAnsi="Verdana" w:cs="Arial"/>
                <w:sz w:val="14"/>
                <w:szCs w:val="14"/>
              </w:rPr>
              <w:t xml:space="preserve"> la designación del</w:t>
            </w:r>
            <w:r w:rsidRPr="005909BC">
              <w:rPr>
                <w:rFonts w:ascii="Verdana" w:hAnsi="Verdana" w:cs="Arial"/>
                <w:sz w:val="14"/>
                <w:szCs w:val="14"/>
              </w:rPr>
              <w:t xml:space="preserve"> Representante Legal conforme a normativa del país del proponente, con atribuciones o facultades específicas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92355B">
            <w:pPr>
              <w:numPr>
                <w:ilvl w:val="0"/>
                <w:numId w:val="36"/>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32DDADE8"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44A91F4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0FCD3410"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4A828C81" w:rsidR="004C77A0" w:rsidRPr="00F32DFA" w:rsidRDefault="00D42394" w:rsidP="001E2FC0">
      <w:pPr>
        <w:jc w:val="center"/>
        <w:rPr>
          <w:rFonts w:ascii="Verdana" w:hAnsi="Verdana"/>
          <w:b/>
          <w:sz w:val="18"/>
          <w:szCs w:val="14"/>
          <w:lang w:val="es-BO"/>
        </w:rPr>
      </w:pPr>
      <w:r>
        <w:rPr>
          <w:rFonts w:ascii="Verdana" w:hAnsi="Verdana"/>
          <w:b/>
          <w:sz w:val="18"/>
          <w:szCs w:val="14"/>
          <w:lang w:val="es-BO"/>
        </w:rPr>
        <w:lastRenderedPageBreak/>
        <w:t>FORMULARIO</w:t>
      </w:r>
      <w:r w:rsidR="004C77A0" w:rsidRPr="00F32DFA">
        <w:rPr>
          <w:rFonts w:ascii="Verdana" w:hAnsi="Verdana"/>
          <w:b/>
          <w:sz w:val="18"/>
          <w:szCs w:val="14"/>
          <w:lang w:val="es-BO"/>
        </w:rPr>
        <w:t xml:space="preserve">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
        <w:gridCol w:w="71"/>
        <w:gridCol w:w="13"/>
        <w:gridCol w:w="303"/>
        <w:gridCol w:w="25"/>
        <w:gridCol w:w="287"/>
        <w:gridCol w:w="27"/>
        <w:gridCol w:w="285"/>
        <w:gridCol w:w="27"/>
        <w:gridCol w:w="95"/>
        <w:gridCol w:w="154"/>
        <w:gridCol w:w="23"/>
        <w:gridCol w:w="231"/>
        <w:gridCol w:w="23"/>
        <w:gridCol w:w="253"/>
        <w:gridCol w:w="253"/>
        <w:gridCol w:w="69"/>
        <w:gridCol w:w="218"/>
        <w:gridCol w:w="299"/>
        <w:gridCol w:w="299"/>
        <w:gridCol w:w="241"/>
        <w:gridCol w:w="57"/>
        <w:gridCol w:w="258"/>
        <w:gridCol w:w="38"/>
        <w:gridCol w:w="293"/>
        <w:gridCol w:w="293"/>
        <w:gridCol w:w="101"/>
        <w:gridCol w:w="193"/>
        <w:gridCol w:w="96"/>
        <w:gridCol w:w="135"/>
        <w:gridCol w:w="60"/>
        <w:gridCol w:w="292"/>
        <w:gridCol w:w="100"/>
        <w:gridCol w:w="190"/>
        <w:gridCol w:w="289"/>
        <w:gridCol w:w="289"/>
        <w:gridCol w:w="288"/>
        <w:gridCol w:w="224"/>
        <w:gridCol w:w="70"/>
        <w:gridCol w:w="310"/>
        <w:gridCol w:w="15"/>
        <w:gridCol w:w="294"/>
        <w:gridCol w:w="104"/>
        <w:gridCol w:w="136"/>
        <w:gridCol w:w="205"/>
        <w:gridCol w:w="205"/>
        <w:gridCol w:w="205"/>
        <w:gridCol w:w="42"/>
        <w:gridCol w:w="95"/>
        <w:gridCol w:w="120"/>
        <w:gridCol w:w="120"/>
        <w:gridCol w:w="120"/>
        <w:gridCol w:w="120"/>
        <w:gridCol w:w="120"/>
        <w:gridCol w:w="25"/>
        <w:gridCol w:w="150"/>
        <w:gridCol w:w="192"/>
        <w:gridCol w:w="144"/>
        <w:gridCol w:w="48"/>
        <w:gridCol w:w="143"/>
        <w:gridCol w:w="47"/>
        <w:gridCol w:w="17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ó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MARGEN DE PREFERENCIA PARA MyPES,</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475C4959"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r w:rsidR="0018548D">
              <w:rPr>
                <w:rFonts w:ascii="Verdana" w:hAnsi="Verdana" w:cs="Arial"/>
                <w:b/>
                <w:sz w:val="14"/>
                <w:szCs w:val="14"/>
                <w:lang w:val="es-BO"/>
              </w:rPr>
              <w:t xml:space="preserve"> </w:t>
            </w:r>
            <w:r w:rsidR="0018548D" w:rsidRPr="00F32DFA">
              <w:rPr>
                <w:rFonts w:ascii="Verdana" w:hAnsi="Verdana" w:cs="Arial"/>
                <w:b/>
                <w:sz w:val="14"/>
                <w:szCs w:val="14"/>
                <w:lang w:val="es-BO"/>
              </w:rPr>
              <w:t>(NO APLICA)</w:t>
            </w:r>
          </w:p>
        </w:tc>
        <w:tc>
          <w:tcPr>
            <w:tcW w:w="484" w:type="pct"/>
            <w:gridSpan w:val="5"/>
            <w:shd w:val="clear" w:color="auto" w:fill="DBE5F1"/>
            <w:vAlign w:val="center"/>
          </w:tcPr>
          <w:p w14:paraId="5A385677" w14:textId="77777777" w:rsidR="0018548D"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7021842B" w14:textId="7C25161D" w:rsidR="00A90700" w:rsidRPr="00F32DFA" w:rsidRDefault="0018548D" w:rsidP="001E2FC0">
            <w:pPr>
              <w:jc w:val="center"/>
              <w:rPr>
                <w:rFonts w:ascii="Verdana" w:hAnsi="Verdana" w:cs="Arial"/>
                <w:b/>
                <w:sz w:val="14"/>
                <w:szCs w:val="14"/>
                <w:lang w:val="es-BO"/>
              </w:rPr>
            </w:pPr>
            <w:r>
              <w:rPr>
                <w:rFonts w:ascii="Verdana" w:hAnsi="Verdana" w:cs="Arial"/>
                <w:b/>
                <w:sz w:val="14"/>
                <w:szCs w:val="14"/>
                <w:lang w:val="es-BO"/>
              </w:rPr>
              <w:t xml:space="preserve"> </w:t>
            </w:r>
            <w:r w:rsidRPr="00F32DFA">
              <w:rPr>
                <w:rFonts w:ascii="Verdana" w:hAnsi="Verdana" w:cs="Arial"/>
                <w:b/>
                <w:sz w:val="14"/>
                <w:szCs w:val="14"/>
                <w:lang w:val="es-BO"/>
              </w:rPr>
              <w:t>(NO APLICA)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7F50DA8C" w14:textId="77777777" w:rsidR="00A90700" w:rsidRPr="0018548D" w:rsidRDefault="00AB1E5E"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p w14:paraId="5584201F" w14:textId="37C494D2" w:rsidR="0018548D" w:rsidRPr="00F32DFA" w:rsidRDefault="0018548D"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r w:rsidRPr="00F32DFA">
              <w:rPr>
                <w:rFonts w:ascii="Verdana" w:hAnsi="Verdana" w:cs="Arial"/>
                <w:sz w:val="14"/>
                <w:szCs w:val="14"/>
                <w:lang w:val="es-BO"/>
              </w:rPr>
              <w:t>p</w:t>
            </w:r>
            <w:r w:rsidR="00A90700" w:rsidRPr="00F32DFA">
              <w:rPr>
                <w:rFonts w:ascii="Verdana" w:hAnsi="Verdana" w:cs="Arial"/>
                <w:sz w:val="14"/>
                <w:szCs w:val="14"/>
                <w:lang w:val="es-BO"/>
              </w:rPr>
              <w:t>p</w:t>
            </w:r>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fna=(p-r)*0.005</w:t>
            </w:r>
          </w:p>
        </w:tc>
        <w:tc>
          <w:tcPr>
            <w:tcW w:w="751" w:type="pct"/>
            <w:gridSpan w:val="7"/>
            <w:shd w:val="clear" w:color="auto" w:fill="DBE5F1"/>
            <w:vAlign w:val="center"/>
          </w:tcPr>
          <w:p w14:paraId="5F614DF6" w14:textId="110DD3A4" w:rsidR="00A90700" w:rsidRPr="00F32DFA" w:rsidRDefault="00AB1E5E"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(pp) debe trasladarse a la casilla monto ajustado por revisión aritmética (MAPRA)</w:t>
      </w:r>
    </w:p>
    <w:p w14:paraId="25606A9E" w14:textId="77777777" w:rsidR="005909BC" w:rsidRDefault="00D169B1" w:rsidP="00D42394">
      <w:pPr>
        <w:jc w:val="center"/>
        <w:rPr>
          <w:rFonts w:ascii="Verdana" w:hAnsi="Verdana" w:cs="Arial"/>
          <w:sz w:val="14"/>
          <w:szCs w:val="14"/>
          <w:lang w:val="es-BO"/>
        </w:rPr>
      </w:pPr>
      <w:r w:rsidRPr="00F32DFA">
        <w:rPr>
          <w:rFonts w:ascii="Verdana" w:hAnsi="Verdana" w:cs="Arial"/>
          <w:sz w:val="14"/>
          <w:szCs w:val="14"/>
          <w:lang w:val="es-BO"/>
        </w:rPr>
        <w:br w:type="page"/>
      </w:r>
    </w:p>
    <w:p w14:paraId="26326F22" w14:textId="0573AD93" w:rsidR="00451A18" w:rsidRPr="00F32DFA" w:rsidRDefault="00451A18" w:rsidP="00D42394">
      <w:pPr>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1683D26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w:t>
      </w:r>
      <w:r w:rsidR="00D42394">
        <w:rPr>
          <w:rFonts w:ascii="Verdana" w:eastAsia="Calibri" w:hAnsi="Verdana" w:cs="Arial"/>
          <w:b/>
          <w:i/>
          <w:sz w:val="14"/>
          <w:szCs w:val="14"/>
          <w:lang w:val="es-BO"/>
        </w:rPr>
        <w:t>uesta Técnica y Costo</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469B7C6A" w:rsidR="005909BC" w:rsidRDefault="005909BC" w:rsidP="001E2FC0">
      <w:pPr>
        <w:tabs>
          <w:tab w:val="center" w:pos="5833"/>
          <w:tab w:val="right" w:pos="10252"/>
        </w:tabs>
        <w:jc w:val="center"/>
        <w:rPr>
          <w:rFonts w:ascii="Verdana" w:hAnsi="Verdana" w:cs="Tahoma"/>
          <w:b/>
          <w:sz w:val="14"/>
          <w:szCs w:val="14"/>
          <w:lang w:val="es-BO"/>
        </w:rPr>
      </w:pPr>
    </w:p>
    <w:p w14:paraId="5600D575" w14:textId="5648C754" w:rsidR="005909BC" w:rsidRDefault="005909BC" w:rsidP="001E2FC0">
      <w:pPr>
        <w:tabs>
          <w:tab w:val="center" w:pos="5833"/>
          <w:tab w:val="right" w:pos="10252"/>
        </w:tabs>
        <w:jc w:val="center"/>
        <w:rPr>
          <w:rFonts w:ascii="Verdana" w:hAnsi="Verdana" w:cs="Tahoma"/>
          <w:sz w:val="14"/>
          <w:szCs w:val="14"/>
          <w:lang w:val="es-BO"/>
        </w:rPr>
      </w:pPr>
    </w:p>
    <w:p w14:paraId="30CD9A1C" w14:textId="77777777" w:rsidR="005F6951" w:rsidRDefault="005F6951">
      <w:pPr>
        <w:rPr>
          <w:rFonts w:ascii="Verdana" w:hAnsi="Verdana" w:cs="Tahoma"/>
          <w:b/>
          <w:sz w:val="18"/>
          <w:szCs w:val="14"/>
          <w:lang w:val="es-BO"/>
        </w:rPr>
      </w:pPr>
      <w:r>
        <w:rPr>
          <w:rFonts w:ascii="Verdana" w:hAnsi="Verdana" w:cs="Tahoma"/>
          <w:b/>
          <w:sz w:val="18"/>
          <w:szCs w:val="14"/>
          <w:lang w:val="es-BO"/>
        </w:rPr>
        <w:br w:type="page"/>
      </w:r>
    </w:p>
    <w:p w14:paraId="78362754" w14:textId="7160FCC2" w:rsidR="00303F57"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2F1FA76E"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1721CC">
              <w:rPr>
                <w:rFonts w:ascii="Verdana" w:hAnsi="Verdana" w:cs="Arial"/>
                <w:sz w:val="14"/>
                <w:szCs w:val="14"/>
                <w:lang w:val="es-BO"/>
              </w:rPr>
              <w:t>2</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54BC260E" w14:textId="77777777" w:rsidR="005F6951" w:rsidRDefault="005F6951" w:rsidP="00111FBE">
      <w:pPr>
        <w:tabs>
          <w:tab w:val="center" w:pos="4419"/>
          <w:tab w:val="left" w:pos="6345"/>
        </w:tabs>
        <w:jc w:val="center"/>
        <w:rPr>
          <w:rFonts w:ascii="Verdana" w:hAnsi="Verdana" w:cs="Arial"/>
          <w:b/>
          <w:sz w:val="18"/>
          <w:szCs w:val="18"/>
          <w:lang w:val="es-BO"/>
        </w:rPr>
      </w:pPr>
    </w:p>
    <w:p w14:paraId="50C84250" w14:textId="246C0F5F" w:rsidR="00A179E1" w:rsidRDefault="005F6951" w:rsidP="00A179E1">
      <w:pPr>
        <w:tabs>
          <w:tab w:val="center" w:pos="4419"/>
          <w:tab w:val="left" w:pos="6345"/>
        </w:tabs>
        <w:jc w:val="center"/>
        <w:rPr>
          <w:rFonts w:ascii="Verdana" w:hAnsi="Verdana" w:cs="Arial"/>
          <w:b/>
          <w:sz w:val="18"/>
          <w:szCs w:val="18"/>
          <w:lang w:val="es-BO"/>
        </w:rPr>
      </w:pPr>
      <w:r>
        <w:rPr>
          <w:rFonts w:ascii="Verdana" w:hAnsi="Verdana" w:cs="Arial"/>
          <w:b/>
          <w:sz w:val="18"/>
          <w:szCs w:val="18"/>
          <w:lang w:val="es-BO"/>
        </w:rPr>
        <w:br w:type="page"/>
      </w:r>
      <w:r w:rsidR="00A179E1">
        <w:rPr>
          <w:rFonts w:ascii="Verdana" w:hAnsi="Verdana" w:cs="Arial"/>
          <w:b/>
          <w:sz w:val="18"/>
          <w:szCs w:val="18"/>
          <w:lang w:val="es-BO"/>
        </w:rPr>
        <w:lastRenderedPageBreak/>
        <w:t>ANEXO 4</w:t>
      </w:r>
    </w:p>
    <w:p w14:paraId="21AF707C" w14:textId="77777777" w:rsidR="005052CE" w:rsidRPr="00ED32D5" w:rsidRDefault="005052CE" w:rsidP="005052CE">
      <w:pPr>
        <w:jc w:val="center"/>
        <w:rPr>
          <w:rFonts w:ascii="Verdana" w:hAnsi="Verdana" w:cs="Arial"/>
          <w:b/>
          <w:sz w:val="14"/>
          <w:szCs w:val="14"/>
        </w:rPr>
      </w:pPr>
      <w:r w:rsidRPr="00ED32D5">
        <w:rPr>
          <w:rFonts w:ascii="Verdana" w:hAnsi="Verdana" w:cs="Arial"/>
          <w:b/>
          <w:sz w:val="14"/>
          <w:szCs w:val="14"/>
        </w:rPr>
        <w:t>MODELO DE CONTRATO</w:t>
      </w:r>
    </w:p>
    <w:p w14:paraId="627B0436" w14:textId="77777777" w:rsidR="005052CE" w:rsidRPr="00ED32D5" w:rsidRDefault="005052CE" w:rsidP="005052CE">
      <w:pPr>
        <w:jc w:val="center"/>
        <w:rPr>
          <w:rFonts w:ascii="Verdana" w:hAnsi="Verdana" w:cs="Arial"/>
          <w:b/>
          <w:sz w:val="14"/>
          <w:szCs w:val="14"/>
        </w:rPr>
      </w:pPr>
      <w:r w:rsidRPr="00ED32D5">
        <w:rPr>
          <w:rFonts w:ascii="Verdana" w:hAnsi="Verdana" w:cs="Arial"/>
          <w:b/>
          <w:sz w:val="14"/>
          <w:szCs w:val="14"/>
        </w:rPr>
        <w:t>(Sujeto a adecuaciones según necesidad y Especificaciones Técnicas)</w:t>
      </w:r>
    </w:p>
    <w:p w14:paraId="245D6A2E" w14:textId="77777777" w:rsidR="005052CE" w:rsidRPr="00ED32D5" w:rsidRDefault="005052CE" w:rsidP="005052CE">
      <w:pPr>
        <w:rPr>
          <w:rFonts w:ascii="Verdana" w:hAnsi="Verdana" w:cs="Arial"/>
          <w:b/>
          <w:sz w:val="14"/>
          <w:szCs w:val="14"/>
        </w:rPr>
      </w:pPr>
    </w:p>
    <w:p w14:paraId="2EBF2308" w14:textId="77777777" w:rsidR="005052CE" w:rsidRPr="00ED32D5" w:rsidRDefault="005052CE" w:rsidP="005052CE">
      <w:pPr>
        <w:jc w:val="center"/>
        <w:rPr>
          <w:rFonts w:ascii="Verdana" w:hAnsi="Verdana" w:cs="Arial"/>
          <w:b/>
          <w:sz w:val="14"/>
          <w:szCs w:val="14"/>
        </w:rPr>
      </w:pPr>
      <w:r w:rsidRPr="00ED32D5">
        <w:rPr>
          <w:rFonts w:ascii="Verdana" w:hAnsi="Verdana" w:cs="Arial"/>
          <w:b/>
          <w:sz w:val="14"/>
          <w:szCs w:val="14"/>
        </w:rPr>
        <w:t>CONTRATO ADMINISTRATIVO DE ADQUISICIÓN DE BIENES ESPECIALIZADOS EN EL EXTRANJERO (</w:t>
      </w:r>
      <w:r w:rsidRPr="00ED32D5">
        <w:rPr>
          <w:rFonts w:ascii="Verdana" w:hAnsi="Verdana" w:cs="Arial"/>
          <w:b/>
          <w:i/>
          <w:iCs/>
          <w:sz w:val="14"/>
          <w:szCs w:val="14"/>
        </w:rPr>
        <w:t>Número de proceso</w:t>
      </w:r>
      <w:r w:rsidRPr="00ED32D5">
        <w:rPr>
          <w:rFonts w:ascii="Verdana" w:hAnsi="Verdana" w:cs="Arial"/>
          <w:b/>
          <w:sz w:val="14"/>
          <w:szCs w:val="14"/>
        </w:rPr>
        <w:t>)</w:t>
      </w:r>
    </w:p>
    <w:p w14:paraId="75AFA5D9" w14:textId="77777777" w:rsidR="005052CE" w:rsidRPr="00ED32D5" w:rsidRDefault="005052CE" w:rsidP="005052CE">
      <w:pPr>
        <w:jc w:val="center"/>
        <w:rPr>
          <w:rFonts w:ascii="Verdana" w:hAnsi="Verdana" w:cs="Arial"/>
          <w:b/>
          <w:i/>
          <w:sz w:val="14"/>
          <w:szCs w:val="14"/>
        </w:rPr>
      </w:pPr>
      <w:r w:rsidRPr="00ED32D5">
        <w:rPr>
          <w:rFonts w:ascii="Verdana" w:hAnsi="Verdana" w:cs="Arial"/>
          <w:b/>
          <w:i/>
          <w:sz w:val="14"/>
          <w:szCs w:val="14"/>
        </w:rPr>
        <w:t>(Número del contrato)</w:t>
      </w:r>
    </w:p>
    <w:p w14:paraId="6E7A5BA8" w14:textId="77777777" w:rsidR="005052CE" w:rsidRPr="00ED32D5" w:rsidRDefault="005052CE" w:rsidP="005052CE">
      <w:pPr>
        <w:rPr>
          <w:rFonts w:ascii="Verdana" w:hAnsi="Verdana" w:cs="Arial"/>
          <w:sz w:val="14"/>
          <w:szCs w:val="14"/>
        </w:rPr>
      </w:pPr>
    </w:p>
    <w:p w14:paraId="671B3689" w14:textId="77777777" w:rsidR="005052CE" w:rsidRPr="00ED32D5" w:rsidRDefault="005052CE" w:rsidP="005052CE">
      <w:pPr>
        <w:jc w:val="both"/>
        <w:rPr>
          <w:rFonts w:ascii="Verdana" w:hAnsi="Verdana" w:cs="Arial"/>
          <w:sz w:val="14"/>
          <w:szCs w:val="14"/>
        </w:rPr>
      </w:pPr>
      <w:r w:rsidRPr="00ED32D5">
        <w:rPr>
          <w:rFonts w:ascii="Verdana" w:hAnsi="Verdana" w:cs="Arial"/>
          <w:b/>
          <w:sz w:val="14"/>
          <w:szCs w:val="14"/>
        </w:rPr>
        <w:t>SEÑOR NOTARIO DE GOBIERNO DEL DISTRITO ADMINISTRATIVO DE LA PAZ</w:t>
      </w:r>
      <w:r w:rsidRPr="00ED32D5">
        <w:rPr>
          <w:rFonts w:ascii="Verdana" w:hAnsi="Verdana" w:cs="Arial"/>
          <w:b/>
          <w:i/>
          <w:sz w:val="14"/>
          <w:szCs w:val="14"/>
        </w:rPr>
        <w:t xml:space="preserve">. </w:t>
      </w:r>
    </w:p>
    <w:p w14:paraId="1A082560" w14:textId="77777777" w:rsidR="005052CE" w:rsidRPr="00ED32D5" w:rsidRDefault="005052CE" w:rsidP="005052CE">
      <w:pPr>
        <w:jc w:val="both"/>
        <w:rPr>
          <w:rFonts w:ascii="Verdana" w:hAnsi="Verdana" w:cs="Arial"/>
          <w:sz w:val="14"/>
          <w:szCs w:val="14"/>
        </w:rPr>
      </w:pPr>
    </w:p>
    <w:p w14:paraId="458E942A" w14:textId="77777777" w:rsidR="005052CE" w:rsidRPr="00ED32D5" w:rsidRDefault="005052CE" w:rsidP="005052CE">
      <w:pPr>
        <w:jc w:val="both"/>
        <w:rPr>
          <w:rFonts w:ascii="Verdana" w:hAnsi="Verdana" w:cs="Arial"/>
          <w:sz w:val="14"/>
          <w:szCs w:val="14"/>
        </w:rPr>
      </w:pPr>
      <w:r w:rsidRPr="00ED32D5">
        <w:rPr>
          <w:rFonts w:ascii="Verdana" w:hAnsi="Verdana" w:cs="Arial"/>
          <w:sz w:val="14"/>
          <w:szCs w:val="14"/>
        </w:rPr>
        <w:t xml:space="preserve">En el registro de Escrituras Públicas que corren a su cargo, sírvase usted insertar el presente contrato de </w:t>
      </w:r>
    </w:p>
    <w:p w14:paraId="09D6E342" w14:textId="77777777" w:rsidR="005052CE" w:rsidRPr="00ED32D5" w:rsidRDefault="005052CE" w:rsidP="005052CE">
      <w:pPr>
        <w:jc w:val="both"/>
        <w:rPr>
          <w:rFonts w:ascii="Verdana" w:hAnsi="Verdana" w:cs="Arial"/>
          <w:b/>
          <w:i/>
          <w:sz w:val="14"/>
          <w:szCs w:val="14"/>
        </w:rPr>
      </w:pPr>
      <w:r w:rsidRPr="00ED32D5">
        <w:rPr>
          <w:rFonts w:ascii="Verdana" w:hAnsi="Verdana" w:cs="Arial"/>
          <w:sz w:val="14"/>
          <w:szCs w:val="14"/>
        </w:rPr>
        <w:t xml:space="preserve">“_____________ </w:t>
      </w:r>
      <w:r w:rsidRPr="00ED32D5">
        <w:rPr>
          <w:rFonts w:ascii="Verdana" w:hAnsi="Verdana" w:cs="Arial"/>
          <w:b/>
          <w:i/>
          <w:sz w:val="14"/>
          <w:szCs w:val="14"/>
        </w:rPr>
        <w:t>(registrar el tipo de bien o bienes objeto de la Adquisición)” (registrar especificidades como numero de proceso, numero de convocatoria, CUCE, ítem y otros necesarios para la identificación)</w:t>
      </w:r>
      <w:r w:rsidRPr="00ED32D5">
        <w:rPr>
          <w:rFonts w:ascii="Verdana" w:hAnsi="Verdana" w:cs="Arial"/>
          <w:i/>
          <w:sz w:val="14"/>
          <w:szCs w:val="14"/>
        </w:rPr>
        <w:t xml:space="preserve">, </w:t>
      </w:r>
      <w:r w:rsidRPr="00ED32D5">
        <w:rPr>
          <w:rFonts w:ascii="Verdana" w:hAnsi="Verdana" w:cs="Arial"/>
          <w:sz w:val="14"/>
          <w:szCs w:val="14"/>
        </w:rPr>
        <w:t>sujeto a los siguientes términos y condiciones:</w:t>
      </w:r>
    </w:p>
    <w:p w14:paraId="13D8FFD8" w14:textId="77777777" w:rsidR="005052CE" w:rsidRPr="00ED32D5" w:rsidRDefault="005052CE" w:rsidP="005052CE">
      <w:pPr>
        <w:jc w:val="both"/>
        <w:rPr>
          <w:rFonts w:ascii="Verdana" w:hAnsi="Verdana" w:cs="Arial"/>
          <w:sz w:val="14"/>
          <w:szCs w:val="14"/>
        </w:rPr>
      </w:pPr>
    </w:p>
    <w:p w14:paraId="06DBC309" w14:textId="77777777" w:rsidR="005052CE" w:rsidRPr="00ED32D5" w:rsidRDefault="005052CE" w:rsidP="005052CE">
      <w:pPr>
        <w:numPr>
          <w:ilvl w:val="0"/>
          <w:numId w:val="8"/>
        </w:numPr>
        <w:ind w:left="426" w:hanging="426"/>
        <w:jc w:val="center"/>
        <w:rPr>
          <w:rFonts w:ascii="Verdana" w:hAnsi="Verdana" w:cs="Arial"/>
          <w:b/>
          <w:sz w:val="14"/>
          <w:szCs w:val="14"/>
        </w:rPr>
      </w:pPr>
      <w:r w:rsidRPr="00ED32D5">
        <w:rPr>
          <w:rFonts w:ascii="Verdana" w:hAnsi="Verdana" w:cs="Arial"/>
          <w:b/>
          <w:sz w:val="14"/>
          <w:szCs w:val="14"/>
        </w:rPr>
        <w:t>CONDICIONES GENERALES DEL CONTRATO</w:t>
      </w:r>
    </w:p>
    <w:p w14:paraId="37D5E146" w14:textId="77777777" w:rsidR="005052CE" w:rsidRPr="00ED32D5" w:rsidRDefault="005052CE" w:rsidP="005052CE">
      <w:pPr>
        <w:jc w:val="both"/>
        <w:rPr>
          <w:rFonts w:ascii="Verdana" w:hAnsi="Verdana" w:cs="Arial"/>
          <w:sz w:val="14"/>
          <w:szCs w:val="14"/>
        </w:rPr>
      </w:pPr>
    </w:p>
    <w:p w14:paraId="23300C54" w14:textId="77777777" w:rsidR="005052CE" w:rsidRPr="00ED32D5" w:rsidRDefault="005052CE" w:rsidP="005052CE">
      <w:pPr>
        <w:jc w:val="both"/>
        <w:rPr>
          <w:rFonts w:ascii="Verdana" w:hAnsi="Verdana" w:cs="Arial"/>
          <w:sz w:val="14"/>
          <w:szCs w:val="14"/>
        </w:rPr>
      </w:pPr>
      <w:r w:rsidRPr="00ED32D5">
        <w:rPr>
          <w:rFonts w:ascii="Verdana" w:hAnsi="Verdana" w:cs="Arial"/>
          <w:b/>
          <w:sz w:val="14"/>
          <w:szCs w:val="14"/>
        </w:rPr>
        <w:t xml:space="preserve">PRIMERA. - (PARTES CONTRATANTES). </w:t>
      </w:r>
      <w:r w:rsidRPr="00ED32D5">
        <w:rPr>
          <w:rFonts w:ascii="Verdana" w:hAnsi="Verdana" w:cs="Arial"/>
          <w:sz w:val="14"/>
          <w:szCs w:val="14"/>
        </w:rPr>
        <w:t xml:space="preserve">Dirá usted que las partes </w:t>
      </w:r>
      <w:r w:rsidRPr="00ED32D5">
        <w:rPr>
          <w:rFonts w:ascii="Verdana" w:hAnsi="Verdana" w:cs="Arial"/>
          <w:b/>
          <w:sz w:val="14"/>
          <w:szCs w:val="14"/>
        </w:rPr>
        <w:t>CONTRATANTES</w:t>
      </w:r>
      <w:r w:rsidRPr="00ED32D5">
        <w:rPr>
          <w:rFonts w:ascii="Verdana" w:hAnsi="Verdana" w:cs="Arial"/>
          <w:sz w:val="14"/>
          <w:szCs w:val="14"/>
        </w:rPr>
        <w:t xml:space="preserve"> son: </w:t>
      </w:r>
    </w:p>
    <w:p w14:paraId="0555BA73" w14:textId="77777777" w:rsidR="005052CE" w:rsidRPr="00ED32D5" w:rsidRDefault="005052CE" w:rsidP="0092355B">
      <w:pPr>
        <w:pStyle w:val="Prrafodelista"/>
        <w:numPr>
          <w:ilvl w:val="0"/>
          <w:numId w:val="57"/>
        </w:numPr>
        <w:ind w:left="567" w:hanging="283"/>
        <w:contextualSpacing/>
        <w:jc w:val="both"/>
        <w:rPr>
          <w:rFonts w:ascii="Verdana" w:hAnsi="Verdana" w:cs="Arial"/>
          <w:b/>
          <w:bCs/>
          <w:i/>
          <w:iCs/>
          <w:sz w:val="14"/>
          <w:szCs w:val="14"/>
        </w:rPr>
      </w:pPr>
      <w:r w:rsidRPr="00ED32D5">
        <w:rPr>
          <w:rFonts w:ascii="Verdana" w:hAnsi="Verdana" w:cs="Arial"/>
          <w:b/>
          <w:bCs/>
          <w:sz w:val="14"/>
          <w:szCs w:val="14"/>
        </w:rPr>
        <w:t>ENTIDAD EJECUTORA DE CONVERSIÓN A GAS NATURAL VEHICULAR - EEC–GNV</w:t>
      </w:r>
      <w:r w:rsidRPr="00ED32D5">
        <w:rPr>
          <w:rFonts w:ascii="Verdana" w:hAnsi="Verdana" w:cs="Arial"/>
          <w:sz w:val="14"/>
          <w:szCs w:val="14"/>
        </w:rPr>
        <w:t xml:space="preserve">, dependiente del Ministerio de Hidrocarburos y Energías, con Número de Identificación Tributaria 1001441025, con domicilio en la calle Campos N° 233 entre avenidas Arce y 6 de Agosto, zona San Jorge de la ciudad de La Paz, representada legalmente por </w:t>
      </w:r>
      <w:r w:rsidRPr="00ED32D5">
        <w:rPr>
          <w:rFonts w:ascii="Verdana" w:hAnsi="Verdana" w:cs="Arial"/>
          <w:b/>
          <w:bCs/>
          <w:sz w:val="14"/>
          <w:szCs w:val="14"/>
        </w:rPr>
        <w:t>BLANCA KARINA VILLACORTA MURGUIA</w:t>
      </w:r>
      <w:r w:rsidRPr="00ED32D5">
        <w:rPr>
          <w:rFonts w:ascii="Verdana" w:hAnsi="Verdana" w:cs="Arial"/>
          <w:sz w:val="14"/>
          <w:szCs w:val="14"/>
        </w:rPr>
        <w:t xml:space="preserve">, designada mediante Resolución Administrativa N°129-2020 de 20 de diciembre de 2020, que en adelante se denominará la </w:t>
      </w:r>
      <w:r w:rsidRPr="00ED32D5">
        <w:rPr>
          <w:rFonts w:ascii="Verdana" w:hAnsi="Verdana" w:cs="Arial"/>
          <w:b/>
          <w:bCs/>
          <w:sz w:val="14"/>
          <w:szCs w:val="14"/>
        </w:rPr>
        <w:t>ENTIDAD</w:t>
      </w:r>
      <w:r w:rsidRPr="00ED32D5">
        <w:rPr>
          <w:rFonts w:ascii="Verdana" w:hAnsi="Verdana" w:cs="Arial"/>
          <w:sz w:val="14"/>
          <w:szCs w:val="14"/>
        </w:rPr>
        <w:t xml:space="preserve">, y; </w:t>
      </w:r>
      <w:r w:rsidRPr="00ED32D5">
        <w:rPr>
          <w:rFonts w:ascii="Verdana" w:hAnsi="Verdana" w:cs="Arial"/>
          <w:b/>
          <w:bCs/>
          <w:i/>
          <w:iCs/>
          <w:sz w:val="14"/>
          <w:szCs w:val="14"/>
        </w:rPr>
        <w:t>(podrán ajustarse datos de representación o identificación de la entidad en caso de ser necesario)</w:t>
      </w:r>
    </w:p>
    <w:p w14:paraId="44DE8FA4" w14:textId="77777777" w:rsidR="005052CE" w:rsidRPr="00ED32D5" w:rsidRDefault="005052CE" w:rsidP="0092355B">
      <w:pPr>
        <w:pStyle w:val="Prrafodelista"/>
        <w:numPr>
          <w:ilvl w:val="0"/>
          <w:numId w:val="57"/>
        </w:numPr>
        <w:ind w:left="567" w:hanging="283"/>
        <w:contextualSpacing/>
        <w:jc w:val="both"/>
        <w:rPr>
          <w:rFonts w:ascii="Verdana" w:hAnsi="Verdana" w:cs="Arial"/>
          <w:sz w:val="14"/>
          <w:szCs w:val="14"/>
        </w:rPr>
      </w:pPr>
      <w:r w:rsidRPr="00ED32D5">
        <w:rPr>
          <w:rFonts w:ascii="Verdana" w:hAnsi="Verdana" w:cs="Arial"/>
          <w:sz w:val="14"/>
          <w:szCs w:val="14"/>
        </w:rPr>
        <w:t>__________</w:t>
      </w:r>
      <w:r w:rsidRPr="00ED32D5">
        <w:rPr>
          <w:rFonts w:ascii="Verdana" w:hAnsi="Verdana" w:cs="Arial"/>
          <w:b/>
          <w:i/>
          <w:sz w:val="14"/>
          <w:szCs w:val="14"/>
        </w:rPr>
        <w:t>(registrar la Razón Social de la empresa adjudicada)</w:t>
      </w:r>
      <w:r w:rsidRPr="00ED32D5">
        <w:rPr>
          <w:rFonts w:ascii="Verdana" w:hAnsi="Verdana" w:cs="Arial"/>
          <w:sz w:val="14"/>
          <w:szCs w:val="14"/>
        </w:rPr>
        <w:t xml:space="preserve">, legalmente constituida </w:t>
      </w:r>
      <w:r w:rsidRPr="00ED32D5">
        <w:rPr>
          <w:rFonts w:ascii="Verdana" w:hAnsi="Verdana" w:cs="Arial"/>
          <w:b/>
          <w:bCs/>
          <w:i/>
          <w:iCs/>
          <w:sz w:val="14"/>
          <w:szCs w:val="14"/>
        </w:rPr>
        <w:t>(especificar datos de constitución)</w:t>
      </w:r>
      <w:r w:rsidRPr="00ED32D5">
        <w:rPr>
          <w:rFonts w:ascii="Verdana" w:hAnsi="Verdana" w:cs="Arial"/>
          <w:sz w:val="14"/>
          <w:szCs w:val="14"/>
        </w:rPr>
        <w:t xml:space="preserve">, representada legalmente por ____________ </w:t>
      </w:r>
      <w:r w:rsidRPr="00ED32D5">
        <w:rPr>
          <w:rFonts w:ascii="Verdana" w:hAnsi="Verdana" w:cs="Arial"/>
          <w:b/>
          <w:i/>
          <w:sz w:val="14"/>
          <w:szCs w:val="14"/>
        </w:rPr>
        <w:t xml:space="preserve">(registrar el nombre completo  y número  de la cédula de identidad del propietario o representante legal habilitado  para la suscripción  del contrato  en representación  de  la empresa) </w:t>
      </w:r>
      <w:r w:rsidRPr="00ED32D5">
        <w:rPr>
          <w:rFonts w:ascii="Verdana" w:hAnsi="Verdana" w:cs="Arial"/>
          <w:sz w:val="14"/>
          <w:szCs w:val="14"/>
        </w:rPr>
        <w:t xml:space="preserve">en virtud  </w:t>
      </w:r>
      <w:r w:rsidRPr="00ED32D5">
        <w:rPr>
          <w:rFonts w:ascii="Verdana" w:hAnsi="Verdana" w:cs="Arial"/>
          <w:b/>
          <w:i/>
          <w:sz w:val="14"/>
          <w:szCs w:val="14"/>
        </w:rPr>
        <w:t xml:space="preserve">(registrar la forma de su representación Testimonio de Poder, Acta y otro instrumento) </w:t>
      </w:r>
      <w:r w:rsidRPr="00ED32D5">
        <w:rPr>
          <w:rFonts w:ascii="Verdana" w:hAnsi="Verdana" w:cs="Arial"/>
          <w:sz w:val="14"/>
          <w:szCs w:val="14"/>
        </w:rPr>
        <w:t xml:space="preserve">otorgado por __________ </w:t>
      </w:r>
      <w:r w:rsidRPr="00ED32D5">
        <w:rPr>
          <w:rFonts w:ascii="Verdana" w:hAnsi="Verdana" w:cs="Arial"/>
          <w:b/>
          <w:i/>
          <w:sz w:val="14"/>
          <w:szCs w:val="14"/>
        </w:rPr>
        <w:t>(registrar a la o las autoridades emisoras de esa representación),</w:t>
      </w:r>
      <w:r w:rsidRPr="00ED32D5">
        <w:rPr>
          <w:rFonts w:ascii="Verdana" w:hAnsi="Verdana" w:cs="Arial"/>
          <w:sz w:val="14"/>
          <w:szCs w:val="14"/>
        </w:rPr>
        <w:t xml:space="preserve"> el _________ </w:t>
      </w:r>
      <w:r w:rsidRPr="00ED32D5">
        <w:rPr>
          <w:rFonts w:ascii="Verdana" w:hAnsi="Verdana" w:cs="Arial"/>
          <w:b/>
          <w:i/>
          <w:sz w:val="14"/>
          <w:szCs w:val="14"/>
        </w:rPr>
        <w:t>(registrar la fecha, día, mes y año, si corresponde)</w:t>
      </w:r>
      <w:r w:rsidRPr="00ED32D5">
        <w:rPr>
          <w:rFonts w:ascii="Verdana" w:hAnsi="Verdana" w:cs="Arial"/>
          <w:i/>
          <w:sz w:val="14"/>
          <w:szCs w:val="14"/>
        </w:rPr>
        <w:t xml:space="preserve"> en la _______</w:t>
      </w:r>
      <w:r w:rsidRPr="00ED32D5">
        <w:rPr>
          <w:rFonts w:ascii="Verdana" w:hAnsi="Verdana" w:cs="Arial"/>
          <w:sz w:val="14"/>
          <w:szCs w:val="14"/>
        </w:rPr>
        <w:t xml:space="preserve"> </w:t>
      </w:r>
      <w:r w:rsidRPr="00ED32D5">
        <w:rPr>
          <w:rFonts w:ascii="Verdana" w:hAnsi="Verdana" w:cs="Arial"/>
          <w:b/>
          <w:i/>
          <w:sz w:val="14"/>
          <w:szCs w:val="14"/>
        </w:rPr>
        <w:t>(registrar el lugar donde fue otorgada la representación, si corresponde)</w:t>
      </w:r>
      <w:r w:rsidRPr="00ED32D5">
        <w:rPr>
          <w:rFonts w:ascii="Verdana" w:hAnsi="Verdana" w:cs="Arial"/>
          <w:b/>
          <w:sz w:val="14"/>
          <w:szCs w:val="14"/>
        </w:rPr>
        <w:t>,</w:t>
      </w:r>
      <w:r w:rsidRPr="00ED32D5">
        <w:rPr>
          <w:rFonts w:ascii="Verdana" w:hAnsi="Verdana" w:cs="Arial"/>
          <w:sz w:val="14"/>
          <w:szCs w:val="14"/>
        </w:rPr>
        <w:t xml:space="preserve"> que en adelante se denominara el </w:t>
      </w:r>
      <w:r w:rsidRPr="00ED32D5">
        <w:rPr>
          <w:rFonts w:ascii="Verdana" w:hAnsi="Verdana" w:cs="Arial"/>
          <w:b/>
          <w:sz w:val="14"/>
          <w:szCs w:val="14"/>
        </w:rPr>
        <w:t>PROVEEDOR</w:t>
      </w:r>
      <w:r w:rsidRPr="00ED32D5">
        <w:rPr>
          <w:rFonts w:ascii="Verdana" w:hAnsi="Verdana" w:cs="Arial"/>
          <w:sz w:val="14"/>
          <w:szCs w:val="14"/>
        </w:rPr>
        <w:t>, quienes celebran y suscriben el presente Contrato Administrativo.</w:t>
      </w:r>
    </w:p>
    <w:p w14:paraId="29395375" w14:textId="77777777" w:rsidR="005052CE" w:rsidRPr="00ED32D5" w:rsidRDefault="005052CE" w:rsidP="005052CE">
      <w:pPr>
        <w:jc w:val="both"/>
        <w:rPr>
          <w:rFonts w:ascii="Verdana" w:hAnsi="Verdana"/>
          <w:b/>
          <w:bCs/>
          <w:sz w:val="14"/>
          <w:szCs w:val="14"/>
        </w:rPr>
      </w:pPr>
    </w:p>
    <w:p w14:paraId="174370EB"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A los efectos del presente contrato, la </w:t>
      </w:r>
      <w:r w:rsidRPr="00ED32D5">
        <w:rPr>
          <w:rFonts w:ascii="Verdana" w:hAnsi="Verdana"/>
          <w:b/>
          <w:sz w:val="14"/>
          <w:szCs w:val="14"/>
        </w:rPr>
        <w:t>ENTIDAD</w:t>
      </w:r>
      <w:r w:rsidRPr="00ED32D5">
        <w:rPr>
          <w:rFonts w:ascii="Verdana" w:hAnsi="Verdana"/>
          <w:sz w:val="14"/>
          <w:szCs w:val="14"/>
        </w:rPr>
        <w:t xml:space="preserve"> y el </w:t>
      </w:r>
      <w:r w:rsidRPr="00ED32D5">
        <w:rPr>
          <w:rFonts w:ascii="Verdana" w:hAnsi="Verdana"/>
          <w:b/>
          <w:sz w:val="14"/>
          <w:szCs w:val="14"/>
        </w:rPr>
        <w:t>PROVEEDOR</w:t>
      </w:r>
      <w:r w:rsidRPr="00ED32D5">
        <w:rPr>
          <w:rFonts w:ascii="Verdana" w:hAnsi="Verdana"/>
          <w:sz w:val="14"/>
          <w:szCs w:val="14"/>
        </w:rPr>
        <w:t xml:space="preserve"> podrán denominarse individualmente como la </w:t>
      </w:r>
      <w:r w:rsidRPr="00ED32D5">
        <w:rPr>
          <w:rFonts w:ascii="Verdana" w:hAnsi="Verdana"/>
          <w:b/>
          <w:sz w:val="14"/>
          <w:szCs w:val="14"/>
        </w:rPr>
        <w:t>PARTE</w:t>
      </w:r>
      <w:r w:rsidRPr="00ED32D5">
        <w:rPr>
          <w:rFonts w:ascii="Verdana" w:hAnsi="Verdana"/>
          <w:sz w:val="14"/>
          <w:szCs w:val="14"/>
        </w:rPr>
        <w:t xml:space="preserve"> y de manera conjunta, como las </w:t>
      </w:r>
      <w:r w:rsidRPr="00ED32D5">
        <w:rPr>
          <w:rFonts w:ascii="Verdana" w:hAnsi="Verdana"/>
          <w:b/>
          <w:sz w:val="14"/>
          <w:szCs w:val="14"/>
        </w:rPr>
        <w:t>PARTES</w:t>
      </w:r>
      <w:r w:rsidRPr="00ED32D5">
        <w:rPr>
          <w:rFonts w:ascii="Verdana" w:hAnsi="Verdana"/>
          <w:sz w:val="14"/>
          <w:szCs w:val="14"/>
        </w:rPr>
        <w:t>, según el contexto en el cual se utilice la denominación.</w:t>
      </w:r>
    </w:p>
    <w:p w14:paraId="114FB0CE" w14:textId="77777777" w:rsidR="005052CE" w:rsidRPr="00ED32D5" w:rsidRDefault="005052CE" w:rsidP="005052CE">
      <w:pPr>
        <w:jc w:val="both"/>
        <w:rPr>
          <w:rFonts w:ascii="Verdana" w:hAnsi="Verdana"/>
          <w:b/>
          <w:bCs/>
          <w:sz w:val="14"/>
          <w:szCs w:val="14"/>
        </w:rPr>
      </w:pPr>
    </w:p>
    <w:p w14:paraId="393E829D"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SEGUNDA. - (ANTECEDENTES LEGALES DEL CONTRATO).</w:t>
      </w:r>
      <w:r w:rsidRPr="00ED32D5">
        <w:rPr>
          <w:rFonts w:ascii="Verdana" w:hAnsi="Verdana"/>
          <w:sz w:val="14"/>
          <w:szCs w:val="14"/>
        </w:rPr>
        <w:t xml:space="preserve"> Dirá usted que la </w:t>
      </w:r>
      <w:r w:rsidRPr="00ED32D5">
        <w:rPr>
          <w:rFonts w:ascii="Verdana" w:hAnsi="Verdana"/>
          <w:b/>
          <w:bCs/>
          <w:sz w:val="14"/>
          <w:szCs w:val="14"/>
        </w:rPr>
        <w:t>ENTIDAD</w:t>
      </w:r>
      <w:r w:rsidRPr="00ED32D5">
        <w:rPr>
          <w:rFonts w:ascii="Verdana" w:hAnsi="Verdana"/>
          <w:sz w:val="14"/>
          <w:szCs w:val="14"/>
        </w:rPr>
        <w:t>, en la Modalidad de Comparación de Propuestas, mediante Proceso de Contratación de Bienes Especializados en el Extranjero:  “</w:t>
      </w:r>
      <w:r w:rsidRPr="00ED32D5">
        <w:rPr>
          <w:rFonts w:ascii="Verdana" w:hAnsi="Verdana" w:cs="Arial"/>
          <w:sz w:val="14"/>
          <w:szCs w:val="14"/>
        </w:rPr>
        <w:t xml:space="preserve">___________ </w:t>
      </w:r>
      <w:r w:rsidRPr="00ED32D5">
        <w:rPr>
          <w:rFonts w:ascii="Verdana" w:hAnsi="Verdana" w:cs="Arial"/>
          <w:b/>
          <w:i/>
          <w:sz w:val="14"/>
          <w:szCs w:val="14"/>
        </w:rPr>
        <w:t>(registrar el tipo de bien o bienes objeto de la Adquisición)”</w:t>
      </w:r>
      <w:r w:rsidRPr="00ED32D5">
        <w:rPr>
          <w:rFonts w:ascii="Verdana" w:hAnsi="Verdana"/>
          <w:sz w:val="14"/>
          <w:szCs w:val="14"/>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el Decreto Supremo N°0675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modificada por Resolución Ministerial Nº 046-17 de 13 de abril de 2017, convocó a proponentes interesados a que presenten sus propuestas de acuerdo con las condiciones establecidas en el Documento Base de Contratación (DBC), aprobado mediante Resolución Administrativa N°</w:t>
      </w:r>
      <w:r w:rsidRPr="00ED32D5">
        <w:rPr>
          <w:rFonts w:ascii="Verdana" w:hAnsi="Verdana" w:cs="Arial"/>
          <w:sz w:val="14"/>
          <w:szCs w:val="14"/>
        </w:rPr>
        <w:t xml:space="preserve">___________ </w:t>
      </w:r>
      <w:r w:rsidRPr="00ED32D5">
        <w:rPr>
          <w:rFonts w:ascii="Verdana" w:hAnsi="Verdana" w:cs="Arial"/>
          <w:b/>
          <w:i/>
          <w:sz w:val="14"/>
          <w:szCs w:val="14"/>
        </w:rPr>
        <w:t>(registrar número y fecha de la resolución que aprueba el DBC)</w:t>
      </w:r>
      <w:r w:rsidRPr="00ED32D5">
        <w:rPr>
          <w:rFonts w:ascii="Verdana" w:hAnsi="Verdana"/>
          <w:sz w:val="14"/>
          <w:szCs w:val="14"/>
        </w:rPr>
        <w:t>.</w:t>
      </w:r>
    </w:p>
    <w:p w14:paraId="2E258838" w14:textId="77777777" w:rsidR="005052CE" w:rsidRPr="00ED32D5" w:rsidRDefault="005052CE" w:rsidP="005052CE">
      <w:pPr>
        <w:jc w:val="both"/>
        <w:rPr>
          <w:rFonts w:ascii="Verdana" w:hAnsi="Verdana"/>
          <w:sz w:val="14"/>
          <w:szCs w:val="14"/>
        </w:rPr>
      </w:pPr>
    </w:p>
    <w:p w14:paraId="70E7953F"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Que la Comisión de Calificación de la </w:t>
      </w:r>
      <w:r w:rsidRPr="00ED32D5">
        <w:rPr>
          <w:rFonts w:ascii="Verdana" w:hAnsi="Verdana"/>
          <w:b/>
          <w:bCs/>
          <w:sz w:val="14"/>
          <w:szCs w:val="14"/>
        </w:rPr>
        <w:t>ENTIDAD,</w:t>
      </w:r>
      <w:r w:rsidRPr="00ED32D5">
        <w:rPr>
          <w:rFonts w:ascii="Verdana" w:hAnsi="Verdana"/>
          <w:sz w:val="14"/>
          <w:szCs w:val="14"/>
        </w:rPr>
        <w:t xml:space="preserve"> luego de efectuada la apertura de propuestas presentadas, realizó el análisis y evaluación de las mismas, habiendo emitido Informe de Evaluación y Recomendación  </w:t>
      </w:r>
      <w:r w:rsidRPr="00ED32D5">
        <w:rPr>
          <w:rFonts w:ascii="Verdana" w:hAnsi="Verdana"/>
          <w:b/>
          <w:bCs/>
          <w:i/>
          <w:iCs/>
          <w:sz w:val="14"/>
          <w:szCs w:val="14"/>
        </w:rPr>
        <w:t>(registra el cite y fecha del informe)</w:t>
      </w:r>
      <w:r w:rsidRPr="00ED32D5">
        <w:rPr>
          <w:rFonts w:ascii="Verdana" w:hAnsi="Verdana"/>
          <w:sz w:val="14"/>
          <w:szCs w:val="14"/>
        </w:rPr>
        <w:t xml:space="preserve"> al Responsable del Proceso de Contratación de Bienes y Servicios Especializados en el Extranjero (RPCE), quién resolvió adjudicar la adquisición de los bienes a </w:t>
      </w:r>
      <w:r w:rsidRPr="00ED32D5">
        <w:rPr>
          <w:rFonts w:ascii="Verdana" w:hAnsi="Verdana"/>
          <w:b/>
          <w:bCs/>
          <w:i/>
          <w:iCs/>
          <w:sz w:val="14"/>
          <w:szCs w:val="14"/>
        </w:rPr>
        <w:t>(referir la razón social del adjudicado)</w:t>
      </w:r>
      <w:r w:rsidRPr="00ED32D5">
        <w:rPr>
          <w:rFonts w:ascii="Verdana" w:hAnsi="Verdana"/>
          <w:sz w:val="14"/>
          <w:szCs w:val="14"/>
        </w:rPr>
        <w:t>, mediante Resolución Administrativa N°</w:t>
      </w:r>
      <w:r w:rsidRPr="00ED32D5">
        <w:rPr>
          <w:rFonts w:ascii="Verdana" w:hAnsi="Verdana" w:cs="Arial"/>
          <w:sz w:val="14"/>
          <w:szCs w:val="14"/>
        </w:rPr>
        <w:t xml:space="preserve">___________ </w:t>
      </w:r>
      <w:r w:rsidRPr="00ED32D5">
        <w:rPr>
          <w:rFonts w:ascii="Verdana" w:hAnsi="Verdana" w:cs="Arial"/>
          <w:b/>
          <w:i/>
          <w:sz w:val="14"/>
          <w:szCs w:val="14"/>
        </w:rPr>
        <w:t>(registrar número y fecha de la resolución por la cual se adjudica)</w:t>
      </w:r>
      <w:r w:rsidRPr="00ED32D5">
        <w:rPr>
          <w:rFonts w:ascii="Verdana" w:hAnsi="Verdana"/>
          <w:sz w:val="14"/>
          <w:szCs w:val="14"/>
        </w:rPr>
        <w:t>, al cumplir su propuesta con todos los requisitos solicitados en el DBC de Bienes Especializados en el Extranjero.</w:t>
      </w:r>
    </w:p>
    <w:p w14:paraId="7F5587F8" w14:textId="77777777" w:rsidR="005052CE" w:rsidRPr="00ED32D5" w:rsidRDefault="005052CE" w:rsidP="005052CE">
      <w:pPr>
        <w:jc w:val="both"/>
        <w:rPr>
          <w:rFonts w:ascii="Verdana" w:hAnsi="Verdana" w:cs="Arial"/>
          <w:b/>
          <w:i/>
          <w:sz w:val="14"/>
          <w:szCs w:val="14"/>
        </w:rPr>
      </w:pPr>
    </w:p>
    <w:p w14:paraId="0F4E3F7D"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TERCERA. - (OBJETO Y CAUSA DEL CONTRATO).</w:t>
      </w:r>
      <w:r w:rsidRPr="00ED32D5">
        <w:rPr>
          <w:rFonts w:ascii="Verdana" w:hAnsi="Verdana"/>
          <w:sz w:val="14"/>
          <w:szCs w:val="14"/>
        </w:rPr>
        <w:t xml:space="preserve"> El objeto del presente contrato es la adquisición de__________ </w:t>
      </w:r>
      <w:r w:rsidRPr="00ED32D5">
        <w:rPr>
          <w:rFonts w:ascii="Verdana" w:hAnsi="Verdana" w:cs="Arial"/>
          <w:b/>
          <w:i/>
          <w:sz w:val="14"/>
          <w:szCs w:val="14"/>
        </w:rPr>
        <w:t xml:space="preserve"> (describir de forma detallada el tipo de bienes a ser provistos y en caso de tratarse de ítems o lotes, deberá hacerse constar que el detalle de los bienes objeto del contrato, y/o señalar que se encuentran en documento anexo), </w:t>
      </w:r>
      <w:r w:rsidRPr="00ED32D5">
        <w:rPr>
          <w:rFonts w:ascii="Verdana" w:hAnsi="Verdana" w:cs="Arial"/>
          <w:sz w:val="14"/>
          <w:szCs w:val="14"/>
        </w:rPr>
        <w:t>que e</w:t>
      </w:r>
      <w:r w:rsidRPr="00ED32D5">
        <w:rPr>
          <w:rFonts w:ascii="Verdana" w:hAnsi="Verdana"/>
          <w:sz w:val="14"/>
          <w:szCs w:val="14"/>
        </w:rPr>
        <w:t xml:space="preserve">n adelante se denominarán los </w:t>
      </w:r>
      <w:r w:rsidRPr="00ED32D5">
        <w:rPr>
          <w:rFonts w:ascii="Verdana" w:hAnsi="Verdana"/>
          <w:b/>
          <w:bCs/>
          <w:sz w:val="14"/>
          <w:szCs w:val="14"/>
        </w:rPr>
        <w:t>BIENES</w:t>
      </w:r>
      <w:r w:rsidRPr="00ED32D5">
        <w:rPr>
          <w:rFonts w:ascii="Verdana" w:hAnsi="Verdana" w:cs="Arial"/>
          <w:sz w:val="14"/>
          <w:szCs w:val="14"/>
        </w:rPr>
        <w:t xml:space="preserve">, suministrados por el </w:t>
      </w:r>
      <w:r w:rsidRPr="00ED32D5">
        <w:rPr>
          <w:rFonts w:ascii="Verdana" w:hAnsi="Verdana" w:cs="Arial"/>
          <w:b/>
          <w:sz w:val="14"/>
          <w:szCs w:val="14"/>
        </w:rPr>
        <w:t xml:space="preserve">PROVEEDOR </w:t>
      </w:r>
      <w:r w:rsidRPr="00ED32D5">
        <w:rPr>
          <w:rFonts w:ascii="Verdana" w:hAnsi="Verdana" w:cs="Arial"/>
          <w:sz w:val="14"/>
          <w:szCs w:val="14"/>
        </w:rPr>
        <w:t>de conformidad con el DBC y la Propuesta Adjudicada, con estricta y absoluta sujeción al presente Contrato</w:t>
      </w:r>
      <w:r w:rsidRPr="00ED32D5">
        <w:rPr>
          <w:rFonts w:ascii="Verdana" w:hAnsi="Verdana"/>
          <w:sz w:val="14"/>
          <w:szCs w:val="14"/>
        </w:rPr>
        <w:t>.</w:t>
      </w:r>
    </w:p>
    <w:p w14:paraId="47E664C5" w14:textId="77777777" w:rsidR="005052CE" w:rsidRPr="00ED32D5" w:rsidRDefault="005052CE" w:rsidP="005052CE">
      <w:pPr>
        <w:jc w:val="both"/>
        <w:rPr>
          <w:rFonts w:ascii="Verdana" w:hAnsi="Verdana"/>
          <w:sz w:val="14"/>
          <w:szCs w:val="14"/>
        </w:rPr>
      </w:pPr>
    </w:p>
    <w:p w14:paraId="6CB4A28B"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CUARTA. - (PLAZO DE ENTREGA).</w:t>
      </w:r>
      <w:r w:rsidRPr="00ED32D5">
        <w:rPr>
          <w:rFonts w:ascii="Verdana" w:hAnsi="Verdana"/>
          <w:sz w:val="14"/>
          <w:szCs w:val="14"/>
        </w:rPr>
        <w:t xml:space="preserve"> El </w:t>
      </w:r>
      <w:r w:rsidRPr="00ED32D5">
        <w:rPr>
          <w:rFonts w:ascii="Verdana" w:hAnsi="Verdana"/>
          <w:b/>
          <w:sz w:val="14"/>
          <w:szCs w:val="14"/>
        </w:rPr>
        <w:t>PROVEEDOR</w:t>
      </w:r>
      <w:r w:rsidRPr="00ED32D5">
        <w:rPr>
          <w:rFonts w:ascii="Verdana" w:hAnsi="Verdana"/>
          <w:sz w:val="14"/>
          <w:szCs w:val="14"/>
        </w:rPr>
        <w:t xml:space="preserve"> entregará los </w:t>
      </w:r>
      <w:r w:rsidRPr="00ED32D5">
        <w:rPr>
          <w:rFonts w:ascii="Verdana" w:hAnsi="Verdana"/>
          <w:b/>
          <w:sz w:val="14"/>
          <w:szCs w:val="14"/>
        </w:rPr>
        <w:t>BIENES</w:t>
      </w:r>
      <w:r w:rsidRPr="00ED32D5">
        <w:rPr>
          <w:rFonts w:ascii="Verdana" w:hAnsi="Verdana"/>
          <w:sz w:val="14"/>
          <w:szCs w:val="14"/>
        </w:rPr>
        <w:t xml:space="preserve"> en estricto apego a las Especificaciones Técnicas contenidas en el DBC, la propuesta adjudicada y conforme a cronograma de entregas previsto y aceptado al efecto. </w:t>
      </w:r>
    </w:p>
    <w:p w14:paraId="68CCAB8D" w14:textId="77777777" w:rsidR="005052CE" w:rsidRPr="00ED32D5" w:rsidRDefault="005052CE" w:rsidP="005052CE">
      <w:pPr>
        <w:jc w:val="both"/>
        <w:rPr>
          <w:rFonts w:ascii="Verdana" w:hAnsi="Verdana"/>
          <w:sz w:val="14"/>
          <w:szCs w:val="14"/>
        </w:rPr>
      </w:pPr>
    </w:p>
    <w:p w14:paraId="0EDE2036" w14:textId="77777777" w:rsidR="005052CE" w:rsidRPr="00ED32D5" w:rsidRDefault="005052CE" w:rsidP="005052CE">
      <w:pPr>
        <w:ind w:right="-29"/>
        <w:jc w:val="both"/>
        <w:rPr>
          <w:rFonts w:ascii="Verdana" w:hAnsi="Verdana"/>
          <w:b/>
          <w:i/>
          <w:sz w:val="14"/>
          <w:szCs w:val="14"/>
        </w:rPr>
      </w:pPr>
      <w:r w:rsidRPr="00ED32D5">
        <w:rPr>
          <w:rFonts w:ascii="Verdana" w:hAnsi="Verdana" w:cs="Calibri"/>
          <w:sz w:val="14"/>
          <w:szCs w:val="14"/>
        </w:rPr>
        <w:t xml:space="preserve">Los </w:t>
      </w:r>
      <w:r w:rsidRPr="00ED32D5">
        <w:rPr>
          <w:rFonts w:ascii="Verdana" w:hAnsi="Verdana" w:cs="Arial"/>
          <w:b/>
          <w:sz w:val="14"/>
          <w:szCs w:val="14"/>
        </w:rPr>
        <w:t>BIENES</w:t>
      </w:r>
      <w:r w:rsidRPr="00ED32D5">
        <w:rPr>
          <w:rFonts w:ascii="Verdana" w:hAnsi="Verdana" w:cs="Arial"/>
          <w:sz w:val="14"/>
          <w:szCs w:val="14"/>
        </w:rPr>
        <w:t xml:space="preserve"> deben ser entregados en</w:t>
      </w:r>
      <w:r w:rsidRPr="00ED32D5">
        <w:rPr>
          <w:rFonts w:ascii="Verdana" w:hAnsi="Verdana" w:cs="Calibri"/>
          <w:sz w:val="14"/>
          <w:szCs w:val="14"/>
        </w:rPr>
        <w:t xml:space="preserve"> los almacenes de las administraciones de las Aduanas Interiores de las ciudades de__________ </w:t>
      </w:r>
      <w:r w:rsidRPr="00ED32D5">
        <w:rPr>
          <w:rFonts w:ascii="Verdana" w:hAnsi="Verdana"/>
          <w:b/>
          <w:i/>
          <w:sz w:val="14"/>
          <w:szCs w:val="14"/>
        </w:rPr>
        <w:t xml:space="preserve">(establecer el lugar donde se hará entrega de los bienes), </w:t>
      </w:r>
      <w:r w:rsidRPr="00ED32D5">
        <w:rPr>
          <w:rFonts w:ascii="Verdana" w:hAnsi="Verdana"/>
          <w:sz w:val="14"/>
          <w:szCs w:val="14"/>
        </w:rPr>
        <w:t xml:space="preserve">cumpliendo el siguiente plazo: </w:t>
      </w:r>
      <w:r w:rsidRPr="00ED32D5">
        <w:rPr>
          <w:rFonts w:ascii="Verdana" w:hAnsi="Verdana"/>
          <w:b/>
          <w:i/>
          <w:sz w:val="14"/>
          <w:szCs w:val="14"/>
        </w:rPr>
        <w:t>(Señalar el plazo de entrega conforme a las Especificaciones Técnicas)</w:t>
      </w:r>
    </w:p>
    <w:p w14:paraId="7A865EE0" w14:textId="77777777" w:rsidR="005052CE" w:rsidRPr="00ED32D5" w:rsidRDefault="005052CE" w:rsidP="005052CE">
      <w:pPr>
        <w:ind w:right="-29"/>
        <w:jc w:val="both"/>
        <w:rPr>
          <w:rFonts w:ascii="Verdana" w:hAnsi="Verdana"/>
          <w:b/>
          <w:i/>
          <w:sz w:val="14"/>
          <w:szCs w:val="14"/>
        </w:rPr>
      </w:pPr>
    </w:p>
    <w:p w14:paraId="0FF2BE79" w14:textId="77777777" w:rsidR="005052CE" w:rsidRPr="00ED32D5" w:rsidRDefault="005052CE" w:rsidP="005052CE">
      <w:pPr>
        <w:ind w:right="-29"/>
        <w:jc w:val="both"/>
        <w:rPr>
          <w:rFonts w:ascii="Verdana" w:hAnsi="Verdana"/>
          <w:sz w:val="14"/>
          <w:szCs w:val="14"/>
        </w:rPr>
      </w:pPr>
      <w:r w:rsidRPr="00ED32D5">
        <w:rPr>
          <w:rFonts w:ascii="Verdana" w:hAnsi="Verdana"/>
          <w:sz w:val="14"/>
          <w:szCs w:val="14"/>
        </w:rPr>
        <w:t>En caso de que la fecha de entrega del bien coincida con sábado, domingo o feriado la recepción será realizada el primer día hábil siguiente.</w:t>
      </w:r>
    </w:p>
    <w:p w14:paraId="6E81EE9D" w14:textId="77777777" w:rsidR="005052CE" w:rsidRPr="00ED32D5" w:rsidRDefault="005052CE" w:rsidP="005052CE">
      <w:pPr>
        <w:jc w:val="both"/>
        <w:rPr>
          <w:rFonts w:ascii="Verdana" w:hAnsi="Verdana" w:cs="Tahoma"/>
          <w:sz w:val="14"/>
          <w:szCs w:val="14"/>
        </w:rPr>
      </w:pPr>
    </w:p>
    <w:p w14:paraId="09ABE1E4" w14:textId="77777777" w:rsidR="005052CE" w:rsidRPr="00ED32D5" w:rsidRDefault="005052CE" w:rsidP="005052CE">
      <w:pPr>
        <w:jc w:val="both"/>
        <w:rPr>
          <w:rFonts w:ascii="Verdana" w:hAnsi="Verdana" w:cs="Tahoma"/>
          <w:sz w:val="14"/>
          <w:szCs w:val="14"/>
        </w:rPr>
      </w:pPr>
      <w:r w:rsidRPr="00ED32D5">
        <w:rPr>
          <w:rFonts w:ascii="Verdana" w:hAnsi="Verdana" w:cs="Tahoma"/>
          <w:sz w:val="14"/>
          <w:szCs w:val="14"/>
        </w:rPr>
        <w:t xml:space="preserve">El (los) plazo(s) de entrega de los </w:t>
      </w:r>
      <w:r w:rsidRPr="00ED32D5">
        <w:rPr>
          <w:rFonts w:ascii="Verdana" w:hAnsi="Verdana" w:cs="Tahoma"/>
          <w:b/>
          <w:sz w:val="14"/>
          <w:szCs w:val="14"/>
        </w:rPr>
        <w:t>BIENES</w:t>
      </w:r>
      <w:r w:rsidRPr="00ED32D5">
        <w:rPr>
          <w:rFonts w:ascii="Verdana" w:hAnsi="Verdana" w:cs="Tahoma"/>
          <w:sz w:val="14"/>
          <w:szCs w:val="14"/>
        </w:rPr>
        <w:t xml:space="preserve"> podrá(n) ser ampliado(s) conforme a la Cláusula Vigésima Cuarta del presente Contrato.</w:t>
      </w:r>
    </w:p>
    <w:p w14:paraId="2205AE30" w14:textId="77777777" w:rsidR="005052CE" w:rsidRPr="00ED32D5" w:rsidRDefault="005052CE" w:rsidP="005052CE">
      <w:pPr>
        <w:jc w:val="both"/>
        <w:rPr>
          <w:rFonts w:ascii="Verdana" w:hAnsi="Verdana"/>
          <w:b/>
          <w:bCs/>
          <w:sz w:val="14"/>
          <w:szCs w:val="14"/>
        </w:rPr>
      </w:pPr>
    </w:p>
    <w:p w14:paraId="4EF8306B" w14:textId="77777777" w:rsidR="005052CE" w:rsidRPr="00ED32D5" w:rsidRDefault="005052CE" w:rsidP="005052CE">
      <w:pPr>
        <w:jc w:val="both"/>
        <w:rPr>
          <w:rFonts w:ascii="Verdana" w:hAnsi="Verdana" w:cs="Arial"/>
          <w:b/>
          <w:i/>
          <w:sz w:val="14"/>
          <w:szCs w:val="14"/>
        </w:rPr>
      </w:pPr>
      <w:r w:rsidRPr="00ED32D5">
        <w:rPr>
          <w:rFonts w:ascii="Verdana" w:hAnsi="Verdana"/>
          <w:b/>
          <w:bCs/>
          <w:sz w:val="14"/>
          <w:szCs w:val="14"/>
        </w:rPr>
        <w:t>QUINTA. - (MONTO DEL CONTRATO).</w:t>
      </w:r>
      <w:r w:rsidRPr="00ED32D5">
        <w:rPr>
          <w:rFonts w:ascii="Verdana" w:hAnsi="Verdana"/>
          <w:sz w:val="14"/>
          <w:szCs w:val="14"/>
        </w:rPr>
        <w:t xml:space="preserve"> El monto total propuesto y aceptado por ambas </w:t>
      </w:r>
      <w:r w:rsidRPr="00ED32D5">
        <w:rPr>
          <w:rFonts w:ascii="Verdana" w:hAnsi="Verdana"/>
          <w:b/>
          <w:sz w:val="14"/>
          <w:szCs w:val="14"/>
        </w:rPr>
        <w:t>PARTES</w:t>
      </w:r>
      <w:r w:rsidRPr="00ED32D5">
        <w:rPr>
          <w:rFonts w:ascii="Verdana" w:hAnsi="Verdana"/>
          <w:sz w:val="14"/>
          <w:szCs w:val="14"/>
        </w:rPr>
        <w:t xml:space="preserve"> para la ejecución del objeto del presente Contrato es de </w:t>
      </w:r>
      <w:r w:rsidRPr="00ED32D5">
        <w:rPr>
          <w:rFonts w:ascii="Verdana" w:hAnsi="Verdana" w:cs="Arial"/>
          <w:sz w:val="14"/>
          <w:szCs w:val="14"/>
        </w:rPr>
        <w:t xml:space="preserve">___________ </w:t>
      </w:r>
      <w:r w:rsidRPr="00ED32D5">
        <w:rPr>
          <w:rFonts w:ascii="Verdana" w:hAnsi="Verdana" w:cs="Arial"/>
          <w:b/>
          <w:i/>
          <w:sz w:val="14"/>
          <w:szCs w:val="14"/>
        </w:rPr>
        <w:t>(señalar el monto del contrato de acuerdo a Especificaciones Técnicas).</w:t>
      </w:r>
    </w:p>
    <w:p w14:paraId="22664F91" w14:textId="77777777" w:rsidR="005052CE" w:rsidRPr="00ED32D5" w:rsidRDefault="005052CE" w:rsidP="005052CE">
      <w:pPr>
        <w:jc w:val="both"/>
        <w:rPr>
          <w:rFonts w:ascii="Verdana" w:hAnsi="Verdana"/>
          <w:sz w:val="14"/>
          <w:szCs w:val="14"/>
        </w:rPr>
      </w:pPr>
    </w:p>
    <w:p w14:paraId="4A072738"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El precio o valor final de la adquisición, será el resultante de aplicar los precios unitarios consignados en la propuesta adjudicada a la cantidad de </w:t>
      </w:r>
      <w:r w:rsidRPr="00ED32D5">
        <w:rPr>
          <w:rFonts w:ascii="Verdana" w:hAnsi="Verdana"/>
          <w:b/>
          <w:bCs/>
          <w:sz w:val="14"/>
          <w:szCs w:val="14"/>
        </w:rPr>
        <w:t>BIENES</w:t>
      </w:r>
      <w:r w:rsidRPr="00ED32D5">
        <w:rPr>
          <w:rFonts w:ascii="Verdana" w:hAnsi="Verdana"/>
          <w:sz w:val="14"/>
          <w:szCs w:val="14"/>
        </w:rPr>
        <w:t xml:space="preserve"> efectiva y realmente provistos.</w:t>
      </w:r>
    </w:p>
    <w:p w14:paraId="0F787C5E" w14:textId="77777777" w:rsidR="005052CE" w:rsidRPr="00ED32D5" w:rsidRDefault="005052CE" w:rsidP="005052CE">
      <w:pPr>
        <w:jc w:val="both"/>
        <w:rPr>
          <w:rFonts w:ascii="Verdana" w:hAnsi="Verdana"/>
          <w:sz w:val="14"/>
          <w:szCs w:val="14"/>
        </w:rPr>
      </w:pPr>
    </w:p>
    <w:p w14:paraId="1C47E0A4"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Queda establecido que los precios unitarios consignados en la propuesta adjudicada obligan al </w:t>
      </w:r>
      <w:r w:rsidRPr="00ED32D5">
        <w:rPr>
          <w:rFonts w:ascii="Verdana" w:hAnsi="Verdana"/>
          <w:b/>
          <w:bCs/>
          <w:sz w:val="14"/>
          <w:szCs w:val="14"/>
        </w:rPr>
        <w:t>PROVEEDOR</w:t>
      </w:r>
      <w:r w:rsidRPr="00ED32D5">
        <w:rPr>
          <w:rFonts w:ascii="Verdana" w:hAnsi="Verdana"/>
          <w:sz w:val="14"/>
          <w:szCs w:val="14"/>
        </w:rPr>
        <w:t xml:space="preserve"> a la venta y entrega de </w:t>
      </w:r>
      <w:r w:rsidRPr="00ED32D5">
        <w:rPr>
          <w:rFonts w:ascii="Verdana" w:hAnsi="Verdana"/>
          <w:b/>
          <w:bCs/>
          <w:sz w:val="14"/>
          <w:szCs w:val="14"/>
        </w:rPr>
        <w:t xml:space="preserve">BIENES </w:t>
      </w:r>
      <w:r w:rsidRPr="00ED32D5">
        <w:rPr>
          <w:rFonts w:ascii="Verdana" w:hAnsi="Verdana"/>
          <w:sz w:val="14"/>
          <w:szCs w:val="14"/>
        </w:rPr>
        <w:t>nuevos y de primera calidad, sin excepción.</w:t>
      </w:r>
    </w:p>
    <w:p w14:paraId="0C81B9CA" w14:textId="77777777" w:rsidR="005052CE" w:rsidRPr="00ED32D5" w:rsidRDefault="005052CE" w:rsidP="005052CE">
      <w:pPr>
        <w:jc w:val="both"/>
        <w:rPr>
          <w:rFonts w:ascii="Verdana" w:hAnsi="Verdana"/>
          <w:sz w:val="14"/>
          <w:szCs w:val="14"/>
        </w:rPr>
      </w:pPr>
    </w:p>
    <w:p w14:paraId="67C1356D"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Este monto también comprende todos los costos de verificación, transporte, almacenaje, logística, impuestos, aranceles, gastos de seguro de los </w:t>
      </w:r>
      <w:r w:rsidRPr="00ED32D5">
        <w:rPr>
          <w:rFonts w:ascii="Verdana" w:hAnsi="Verdana"/>
          <w:b/>
          <w:bCs/>
          <w:sz w:val="14"/>
          <w:szCs w:val="14"/>
        </w:rPr>
        <w:t xml:space="preserve">BIENES </w:t>
      </w:r>
      <w:r w:rsidRPr="00ED32D5">
        <w:rPr>
          <w:rFonts w:ascii="Verdana" w:hAnsi="Verdana"/>
          <w:sz w:val="14"/>
          <w:szCs w:val="14"/>
        </w:rPr>
        <w:t xml:space="preserve">a ser entregados y cualquier otro costo que pueda tener incidencia en el precio hasta su recepción de forma satisfactoria, </w:t>
      </w:r>
      <w:r w:rsidRPr="00ED32D5">
        <w:rPr>
          <w:rFonts w:ascii="Verdana" w:hAnsi="Verdana" w:cs="Arial"/>
          <w:bCs/>
          <w:iCs/>
          <w:sz w:val="14"/>
          <w:szCs w:val="14"/>
        </w:rPr>
        <w:t xml:space="preserve">por lo que no se podrá exigir a la </w:t>
      </w:r>
      <w:r w:rsidRPr="00ED32D5">
        <w:rPr>
          <w:rFonts w:ascii="Verdana" w:hAnsi="Verdana" w:cs="Arial"/>
          <w:b/>
          <w:iCs/>
          <w:sz w:val="14"/>
          <w:szCs w:val="14"/>
        </w:rPr>
        <w:t>ENTIDAD</w:t>
      </w:r>
      <w:r w:rsidRPr="00ED32D5">
        <w:rPr>
          <w:rFonts w:ascii="Verdana" w:hAnsi="Verdana" w:cs="Arial"/>
          <w:bCs/>
          <w:iCs/>
          <w:sz w:val="14"/>
          <w:szCs w:val="14"/>
        </w:rPr>
        <w:t xml:space="preserve"> ningún monto adicional, salvo el derivado del incremento de cantidades en los </w:t>
      </w:r>
      <w:r w:rsidRPr="00ED32D5">
        <w:rPr>
          <w:rFonts w:ascii="Verdana" w:hAnsi="Verdana" w:cs="Arial"/>
          <w:b/>
          <w:iCs/>
          <w:sz w:val="14"/>
          <w:szCs w:val="14"/>
        </w:rPr>
        <w:t>BIENES</w:t>
      </w:r>
      <w:r w:rsidRPr="00ED32D5">
        <w:rPr>
          <w:rFonts w:ascii="Verdana" w:hAnsi="Verdana"/>
          <w:sz w:val="14"/>
          <w:szCs w:val="14"/>
        </w:rPr>
        <w:t>.</w:t>
      </w:r>
    </w:p>
    <w:p w14:paraId="7A2B7587" w14:textId="77777777" w:rsidR="005052CE" w:rsidRPr="00ED32D5" w:rsidRDefault="005052CE" w:rsidP="005052CE">
      <w:pPr>
        <w:jc w:val="both"/>
        <w:rPr>
          <w:rFonts w:ascii="Verdana" w:hAnsi="Verdana"/>
          <w:sz w:val="14"/>
          <w:szCs w:val="14"/>
        </w:rPr>
      </w:pPr>
    </w:p>
    <w:p w14:paraId="7048C190"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Es de exclusiva responsabilidad del </w:t>
      </w:r>
      <w:r w:rsidRPr="00ED32D5">
        <w:rPr>
          <w:rFonts w:ascii="Verdana" w:hAnsi="Verdana"/>
          <w:b/>
          <w:bCs/>
          <w:sz w:val="14"/>
          <w:szCs w:val="14"/>
        </w:rPr>
        <w:t>PROVEEDOR</w:t>
      </w:r>
      <w:r w:rsidRPr="00ED32D5">
        <w:rPr>
          <w:rFonts w:ascii="Verdana" w:hAnsi="Verdana"/>
          <w:sz w:val="14"/>
          <w:szCs w:val="14"/>
        </w:rPr>
        <w:t xml:space="preserve">, efectuar la entrega de los </w:t>
      </w:r>
      <w:r w:rsidRPr="00ED32D5">
        <w:rPr>
          <w:rFonts w:ascii="Verdana" w:hAnsi="Verdana"/>
          <w:b/>
          <w:bCs/>
          <w:sz w:val="14"/>
          <w:szCs w:val="14"/>
        </w:rPr>
        <w:t>BIENES</w:t>
      </w:r>
      <w:r w:rsidRPr="00ED32D5">
        <w:rPr>
          <w:rFonts w:ascii="Verdana" w:hAnsi="Verdana"/>
          <w:sz w:val="14"/>
          <w:szCs w:val="14"/>
        </w:rPr>
        <w:t xml:space="preserve"> contratados por el monto establecido, ya que no se reconocerán ni procederán pagos por entregas que hiciesen exceder dicho monto.</w:t>
      </w:r>
    </w:p>
    <w:p w14:paraId="3236A587" w14:textId="77777777" w:rsidR="005052CE" w:rsidRPr="00ED32D5" w:rsidRDefault="005052CE" w:rsidP="005052CE">
      <w:pPr>
        <w:jc w:val="both"/>
        <w:rPr>
          <w:rFonts w:ascii="Verdana" w:hAnsi="Verdana"/>
          <w:sz w:val="14"/>
          <w:szCs w:val="14"/>
        </w:rPr>
      </w:pPr>
    </w:p>
    <w:p w14:paraId="7578FB64" w14:textId="77777777" w:rsidR="005052CE" w:rsidRPr="00ED32D5" w:rsidRDefault="005052CE" w:rsidP="005052CE">
      <w:pPr>
        <w:jc w:val="both"/>
        <w:rPr>
          <w:rFonts w:ascii="Verdana" w:hAnsi="Verdana" w:cs="Arial"/>
          <w:iCs/>
          <w:sz w:val="14"/>
          <w:szCs w:val="14"/>
        </w:rPr>
      </w:pPr>
      <w:r w:rsidRPr="00ED32D5">
        <w:rPr>
          <w:rFonts w:ascii="Verdana" w:hAnsi="Verdana"/>
          <w:b/>
          <w:bCs/>
          <w:sz w:val="14"/>
          <w:szCs w:val="14"/>
        </w:rPr>
        <w:t>SEXTA. - (LUGAR DE ENTREGA).</w:t>
      </w:r>
      <w:r w:rsidRPr="00ED32D5">
        <w:rPr>
          <w:rFonts w:ascii="Verdana" w:hAnsi="Verdana"/>
          <w:sz w:val="14"/>
          <w:szCs w:val="14"/>
        </w:rPr>
        <w:t xml:space="preserve"> </w:t>
      </w:r>
      <w:r w:rsidRPr="00ED32D5">
        <w:rPr>
          <w:rFonts w:ascii="Verdana" w:hAnsi="Verdana" w:cs="Arial"/>
          <w:sz w:val="14"/>
          <w:szCs w:val="14"/>
        </w:rPr>
        <w:t>Los</w:t>
      </w:r>
      <w:r w:rsidRPr="00ED32D5">
        <w:rPr>
          <w:rFonts w:ascii="Verdana" w:hAnsi="Verdana" w:cs="Arial"/>
          <w:b/>
          <w:sz w:val="14"/>
          <w:szCs w:val="14"/>
        </w:rPr>
        <w:t xml:space="preserve"> BIENES </w:t>
      </w:r>
      <w:r w:rsidRPr="00ED32D5">
        <w:rPr>
          <w:rFonts w:ascii="Verdana" w:hAnsi="Verdana" w:cs="Arial"/>
          <w:sz w:val="14"/>
          <w:szCs w:val="14"/>
        </w:rPr>
        <w:t xml:space="preserve">objeto del presente contrato deberán ser entregados de conformidad al DBC, las Especificaciones Técnicas, la Propuesta Adjudicada y el Acta de Concertación, en los almacenes de las administraciones de Aduana </w:t>
      </w:r>
      <w:r w:rsidRPr="00ED32D5">
        <w:rPr>
          <w:rFonts w:ascii="Verdana" w:hAnsi="Verdana" w:cs="Arial"/>
          <w:b/>
          <w:i/>
          <w:sz w:val="14"/>
          <w:szCs w:val="14"/>
        </w:rPr>
        <w:t>(Establecer el lugar donde se hará entrega de los bienes)</w:t>
      </w:r>
      <w:r w:rsidRPr="00ED32D5">
        <w:rPr>
          <w:rFonts w:ascii="Verdana" w:hAnsi="Verdana" w:cs="Arial"/>
          <w:sz w:val="14"/>
          <w:szCs w:val="14"/>
        </w:rPr>
        <w:t xml:space="preserve"> bajo términos INCOTERM CIP o CIF, en </w:t>
      </w:r>
      <w:r w:rsidRPr="00ED32D5">
        <w:rPr>
          <w:rFonts w:ascii="Verdana" w:hAnsi="Verdana" w:cs="Arial"/>
          <w:b/>
          <w:iCs/>
          <w:sz w:val="14"/>
          <w:szCs w:val="14"/>
        </w:rPr>
        <w:t>(Especificar cantidad de entregas de acuerdo al DBC)</w:t>
      </w:r>
      <w:r w:rsidRPr="00ED32D5">
        <w:rPr>
          <w:rFonts w:ascii="Verdana" w:hAnsi="Verdana" w:cs="Arial"/>
          <w:iCs/>
          <w:sz w:val="14"/>
          <w:szCs w:val="14"/>
        </w:rPr>
        <w:t xml:space="preserve"> entregas de acuerdo a lo establecido en las Especificaciones Técnicas contenidas en el DBC.</w:t>
      </w:r>
    </w:p>
    <w:p w14:paraId="3D5112E1" w14:textId="77777777" w:rsidR="005052CE" w:rsidRPr="00ED32D5" w:rsidRDefault="005052CE" w:rsidP="005052CE">
      <w:pPr>
        <w:jc w:val="both"/>
        <w:rPr>
          <w:rFonts w:ascii="Verdana" w:hAnsi="Verdana" w:cs="Arial"/>
          <w:iCs/>
          <w:sz w:val="14"/>
          <w:szCs w:val="14"/>
        </w:rPr>
      </w:pPr>
    </w:p>
    <w:p w14:paraId="6A4E1CC6" w14:textId="77777777" w:rsidR="005052CE" w:rsidRPr="00ED32D5" w:rsidRDefault="005052CE" w:rsidP="005052CE">
      <w:pPr>
        <w:jc w:val="both"/>
        <w:rPr>
          <w:rFonts w:ascii="Verdana" w:hAnsi="Verdana" w:cs="Arial"/>
          <w:sz w:val="14"/>
          <w:szCs w:val="14"/>
        </w:rPr>
      </w:pPr>
      <w:r w:rsidRPr="00ED32D5">
        <w:rPr>
          <w:rFonts w:ascii="Verdana" w:hAnsi="Verdana"/>
          <w:b/>
          <w:bCs/>
          <w:sz w:val="14"/>
          <w:szCs w:val="14"/>
        </w:rPr>
        <w:t>SÉPTIMA. - (GARANTÍA DE CUMPLIMIENTO DE CONTRATO).</w:t>
      </w:r>
      <w:r w:rsidRPr="00ED32D5">
        <w:rPr>
          <w:rFonts w:ascii="Verdana" w:hAnsi="Verdana"/>
          <w:sz w:val="14"/>
          <w:szCs w:val="14"/>
        </w:rPr>
        <w:t xml:space="preserve"> </w:t>
      </w:r>
      <w:r w:rsidRPr="00ED32D5">
        <w:rPr>
          <w:rFonts w:ascii="Verdana" w:hAnsi="Verdana" w:cs="Arial"/>
          <w:sz w:val="14"/>
          <w:szCs w:val="14"/>
        </w:rPr>
        <w:t xml:space="preserve">El </w:t>
      </w:r>
      <w:r w:rsidRPr="00ED32D5">
        <w:rPr>
          <w:rFonts w:ascii="Verdana" w:hAnsi="Verdana" w:cs="Arial"/>
          <w:b/>
          <w:sz w:val="14"/>
          <w:szCs w:val="14"/>
        </w:rPr>
        <w:t>PROVEEDOR</w:t>
      </w:r>
      <w:r w:rsidRPr="00ED32D5">
        <w:rPr>
          <w:rFonts w:ascii="Verdana" w:hAnsi="Verdana" w:cs="Arial"/>
          <w:sz w:val="14"/>
          <w:szCs w:val="14"/>
        </w:rPr>
        <w:t xml:space="preserve"> garantiza el correcto cumplimiento y fiel ejecución del presente Contrato en todas sus </w:t>
      </w:r>
      <w:r w:rsidRPr="00ED32D5">
        <w:rPr>
          <w:rFonts w:ascii="Verdana" w:hAnsi="Verdana" w:cs="Arial"/>
          <w:b/>
          <w:sz w:val="14"/>
          <w:szCs w:val="14"/>
        </w:rPr>
        <w:t>PARTES</w:t>
      </w:r>
      <w:r w:rsidRPr="00ED32D5">
        <w:rPr>
          <w:rFonts w:ascii="Verdana" w:hAnsi="Verdana" w:cs="Arial"/>
          <w:sz w:val="14"/>
          <w:szCs w:val="14"/>
        </w:rPr>
        <w:t xml:space="preserve"> con la __________ </w:t>
      </w:r>
      <w:r w:rsidRPr="00ED32D5">
        <w:rPr>
          <w:rFonts w:ascii="Verdana" w:hAnsi="Verdana" w:cs="Arial"/>
          <w:b/>
          <w:i/>
          <w:sz w:val="14"/>
          <w:szCs w:val="14"/>
        </w:rPr>
        <w:t>(registrar el tipo de garantía presentada)</w:t>
      </w:r>
      <w:r w:rsidRPr="00ED32D5">
        <w:rPr>
          <w:rFonts w:ascii="Verdana" w:hAnsi="Verdana" w:cs="Arial"/>
          <w:i/>
          <w:sz w:val="14"/>
          <w:szCs w:val="14"/>
        </w:rPr>
        <w:t xml:space="preserve">, </w:t>
      </w:r>
      <w:r w:rsidRPr="00ED32D5">
        <w:rPr>
          <w:rFonts w:ascii="Verdana" w:hAnsi="Verdana" w:cs="Arial"/>
          <w:sz w:val="14"/>
          <w:szCs w:val="14"/>
        </w:rPr>
        <w:t>Nº __________</w:t>
      </w:r>
      <w:r w:rsidRPr="00ED32D5">
        <w:rPr>
          <w:rFonts w:ascii="Verdana" w:hAnsi="Verdana" w:cs="Arial"/>
          <w:b/>
          <w:i/>
          <w:sz w:val="14"/>
          <w:szCs w:val="14"/>
        </w:rPr>
        <w:t xml:space="preserve">(registrar el número de la garantía presentada) </w:t>
      </w:r>
      <w:r w:rsidRPr="00ED32D5">
        <w:rPr>
          <w:rFonts w:ascii="Verdana" w:hAnsi="Verdana" w:cs="Arial"/>
          <w:sz w:val="14"/>
          <w:szCs w:val="14"/>
        </w:rPr>
        <w:t xml:space="preserve">emitida por __________ </w:t>
      </w:r>
      <w:r w:rsidRPr="00ED32D5">
        <w:rPr>
          <w:rFonts w:ascii="Verdana" w:hAnsi="Verdana" w:cs="Arial"/>
          <w:b/>
          <w:i/>
          <w:sz w:val="14"/>
          <w:szCs w:val="14"/>
        </w:rPr>
        <w:t>(registrar el nombre del ente emisor de la garantía)</w:t>
      </w:r>
      <w:r w:rsidRPr="00ED32D5">
        <w:rPr>
          <w:rFonts w:ascii="Verdana" w:hAnsi="Verdana" w:cs="Arial"/>
          <w:sz w:val="14"/>
          <w:szCs w:val="14"/>
        </w:rPr>
        <w:t>, con vigencia hasta el</w:t>
      </w:r>
      <w:r w:rsidRPr="00ED32D5">
        <w:rPr>
          <w:rFonts w:ascii="Verdana" w:hAnsi="Verdana" w:cs="Arial"/>
          <w:i/>
          <w:sz w:val="14"/>
          <w:szCs w:val="14"/>
        </w:rPr>
        <w:t xml:space="preserve"> </w:t>
      </w:r>
      <w:r w:rsidRPr="00ED32D5">
        <w:rPr>
          <w:rFonts w:ascii="Verdana" w:hAnsi="Verdana" w:cs="Arial"/>
          <w:sz w:val="14"/>
          <w:szCs w:val="14"/>
        </w:rPr>
        <w:t xml:space="preserve">__________ </w:t>
      </w:r>
      <w:r w:rsidRPr="00ED32D5">
        <w:rPr>
          <w:rFonts w:ascii="Verdana" w:hAnsi="Verdana" w:cs="Arial"/>
          <w:b/>
          <w:i/>
          <w:sz w:val="14"/>
          <w:szCs w:val="14"/>
        </w:rPr>
        <w:t xml:space="preserve">(registrar día, mes y año de la vigencia de la garantía), </w:t>
      </w:r>
      <w:r w:rsidRPr="00ED32D5">
        <w:rPr>
          <w:rFonts w:ascii="Verdana" w:hAnsi="Verdana" w:cs="Arial"/>
          <w:sz w:val="14"/>
          <w:szCs w:val="14"/>
        </w:rPr>
        <w:t xml:space="preserve">a la orden de ___________ </w:t>
      </w:r>
      <w:r w:rsidRPr="00ED32D5">
        <w:rPr>
          <w:rFonts w:ascii="Verdana" w:hAnsi="Verdana" w:cs="Arial"/>
          <w:b/>
          <w:i/>
          <w:sz w:val="14"/>
          <w:szCs w:val="14"/>
        </w:rPr>
        <w:t>(registrar el nombre o razón social de la ENTIDAD),</w:t>
      </w:r>
      <w:r w:rsidRPr="00ED32D5">
        <w:rPr>
          <w:rFonts w:ascii="Verdana" w:hAnsi="Verdana" w:cs="Arial"/>
          <w:i/>
          <w:sz w:val="14"/>
          <w:szCs w:val="14"/>
        </w:rPr>
        <w:t xml:space="preserve"> </w:t>
      </w:r>
      <w:r w:rsidRPr="00ED32D5">
        <w:rPr>
          <w:rFonts w:ascii="Verdana" w:hAnsi="Verdana" w:cs="Arial"/>
          <w:sz w:val="14"/>
          <w:szCs w:val="14"/>
        </w:rPr>
        <w:t>por ____________</w:t>
      </w:r>
      <w:r w:rsidRPr="00ED32D5">
        <w:rPr>
          <w:rFonts w:ascii="Verdana" w:hAnsi="Verdana" w:cs="Arial"/>
          <w:b/>
          <w:i/>
          <w:sz w:val="14"/>
          <w:szCs w:val="14"/>
        </w:rPr>
        <w:t xml:space="preserve">(registrar el monto de la garantía en forma numeral y literal), </w:t>
      </w:r>
      <w:r w:rsidRPr="00ED32D5">
        <w:rPr>
          <w:rFonts w:ascii="Verdana" w:hAnsi="Verdana" w:cs="Arial"/>
          <w:sz w:val="14"/>
          <w:szCs w:val="14"/>
        </w:rPr>
        <w:t>equivalente al siete por ciento (7%) del monto total del Contrato, misma que es renovable, irrevocable y de ejecución inmediata a primer requerimiento.</w:t>
      </w:r>
    </w:p>
    <w:p w14:paraId="51B2CC5E" w14:textId="77777777" w:rsidR="005052CE" w:rsidRPr="00ED32D5" w:rsidRDefault="005052CE" w:rsidP="005052CE">
      <w:pPr>
        <w:jc w:val="both"/>
        <w:rPr>
          <w:rFonts w:ascii="Verdana" w:hAnsi="Verdana" w:cs="Arial"/>
          <w:sz w:val="14"/>
          <w:szCs w:val="14"/>
        </w:rPr>
      </w:pPr>
    </w:p>
    <w:p w14:paraId="53571654"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El importe de la Garantía de Cumplimiento de Contrato, será pagado en favor de la </w:t>
      </w:r>
      <w:r w:rsidRPr="00ED32D5">
        <w:rPr>
          <w:rFonts w:ascii="Verdana" w:hAnsi="Verdana"/>
          <w:b/>
          <w:bCs/>
          <w:sz w:val="14"/>
          <w:szCs w:val="14"/>
        </w:rPr>
        <w:t>ENTIDAD</w:t>
      </w:r>
      <w:r w:rsidRPr="00ED32D5">
        <w:rPr>
          <w:rFonts w:ascii="Verdana" w:hAnsi="Verdana"/>
          <w:sz w:val="14"/>
          <w:szCs w:val="14"/>
        </w:rPr>
        <w:t xml:space="preserve"> a su sólo requerimiento, sin necesidad de ningún trámite o acción judicial. </w:t>
      </w:r>
    </w:p>
    <w:p w14:paraId="4F0068BC" w14:textId="77777777" w:rsidR="005052CE" w:rsidRPr="00ED32D5" w:rsidRDefault="005052CE" w:rsidP="005052CE">
      <w:pPr>
        <w:jc w:val="both"/>
        <w:rPr>
          <w:rFonts w:ascii="Verdana" w:hAnsi="Verdana"/>
          <w:sz w:val="14"/>
          <w:szCs w:val="14"/>
        </w:rPr>
      </w:pPr>
    </w:p>
    <w:p w14:paraId="5DBED46E" w14:textId="77777777" w:rsidR="005052CE" w:rsidRPr="00ED32D5" w:rsidRDefault="005052CE" w:rsidP="005052CE">
      <w:pPr>
        <w:jc w:val="both"/>
        <w:rPr>
          <w:rFonts w:ascii="Verdana" w:hAnsi="Verdana"/>
          <w:sz w:val="14"/>
          <w:szCs w:val="14"/>
        </w:rPr>
      </w:pPr>
      <w:r w:rsidRPr="00ED32D5">
        <w:rPr>
          <w:rFonts w:ascii="Verdana" w:hAnsi="Verdana"/>
          <w:sz w:val="14"/>
          <w:szCs w:val="14"/>
        </w:rPr>
        <w:t>La garantía de Cumplimiento de Contrato podrá ser devuelta una vez que se cuente con el Informe de Recepción y Conformidad Definitiva de los Bienes suscrito por la Comisión de Recepción; dándose por cumplido el objeto del contrato.</w:t>
      </w:r>
    </w:p>
    <w:p w14:paraId="7CE85B85" w14:textId="77777777" w:rsidR="005052CE" w:rsidRPr="00ED32D5" w:rsidRDefault="005052CE" w:rsidP="005052CE">
      <w:pPr>
        <w:jc w:val="both"/>
        <w:rPr>
          <w:rFonts w:ascii="Verdana" w:hAnsi="Verdana"/>
          <w:sz w:val="14"/>
          <w:szCs w:val="14"/>
        </w:rPr>
      </w:pPr>
    </w:p>
    <w:p w14:paraId="790BFC2B" w14:textId="77777777" w:rsidR="005052CE" w:rsidRPr="00ED32D5" w:rsidRDefault="005052CE" w:rsidP="005052CE">
      <w:pPr>
        <w:jc w:val="both"/>
        <w:rPr>
          <w:rFonts w:ascii="Verdana" w:hAnsi="Verdana"/>
          <w:sz w:val="14"/>
          <w:szCs w:val="14"/>
        </w:rPr>
      </w:pPr>
      <w:r w:rsidRPr="00ED32D5">
        <w:rPr>
          <w:rFonts w:ascii="Verdana" w:hAnsi="Verdana"/>
          <w:bCs/>
          <w:sz w:val="14"/>
          <w:szCs w:val="14"/>
        </w:rPr>
        <w:t>El</w:t>
      </w:r>
      <w:r w:rsidRPr="00ED32D5">
        <w:rPr>
          <w:rFonts w:ascii="Verdana" w:hAnsi="Verdana"/>
          <w:b/>
          <w:bCs/>
          <w:sz w:val="14"/>
          <w:szCs w:val="14"/>
        </w:rPr>
        <w:t xml:space="preserve"> PROVEEDOR</w:t>
      </w:r>
      <w:r w:rsidRPr="00ED32D5">
        <w:rPr>
          <w:rFonts w:ascii="Verdana" w:hAnsi="Verdana"/>
          <w:sz w:val="14"/>
          <w:szCs w:val="14"/>
        </w:rPr>
        <w:t xml:space="preserve">, tiene la obligación de mantener actualizada la Garantía de Cumplimiento de Contrato por el tiempo de vigencia de este contrato, debiendo renovar dicha garantía cuantas veces así lo requiera la </w:t>
      </w:r>
      <w:r w:rsidRPr="00ED32D5">
        <w:rPr>
          <w:rFonts w:ascii="Verdana" w:hAnsi="Verdana"/>
          <w:b/>
          <w:bCs/>
          <w:sz w:val="14"/>
          <w:szCs w:val="14"/>
        </w:rPr>
        <w:t xml:space="preserve">ENTIDAD, </w:t>
      </w:r>
      <w:r w:rsidRPr="00ED32D5">
        <w:rPr>
          <w:rFonts w:ascii="Verdana" w:hAnsi="Verdana"/>
          <w:sz w:val="14"/>
          <w:szCs w:val="14"/>
        </w:rPr>
        <w:t>lo contrario será causal de resolución del contrato y ejecución de la garantía a favor de la</w:t>
      </w:r>
      <w:r w:rsidRPr="00ED32D5">
        <w:rPr>
          <w:rFonts w:ascii="Verdana" w:hAnsi="Verdana"/>
          <w:b/>
          <w:bCs/>
          <w:sz w:val="14"/>
          <w:szCs w:val="14"/>
        </w:rPr>
        <w:t xml:space="preserve"> ENTIDAD</w:t>
      </w:r>
      <w:r w:rsidRPr="00ED32D5">
        <w:rPr>
          <w:rFonts w:ascii="Verdana" w:hAnsi="Verdana"/>
          <w:sz w:val="14"/>
          <w:szCs w:val="14"/>
        </w:rPr>
        <w:t xml:space="preserve">. La Unidad Financiera de la </w:t>
      </w:r>
      <w:r w:rsidRPr="00ED32D5">
        <w:rPr>
          <w:rFonts w:ascii="Verdana" w:hAnsi="Verdana"/>
          <w:b/>
          <w:sz w:val="14"/>
          <w:szCs w:val="14"/>
        </w:rPr>
        <w:t>ENTIDAD</w:t>
      </w:r>
      <w:r w:rsidRPr="00ED32D5">
        <w:rPr>
          <w:rFonts w:ascii="Verdana" w:hAnsi="Verdana"/>
          <w:sz w:val="14"/>
          <w:szCs w:val="14"/>
        </w:rPr>
        <w:t xml:space="preserve"> llevará el control directo de vigencia de la misma bajo su exclusiva responsabilidad.</w:t>
      </w:r>
    </w:p>
    <w:p w14:paraId="5BD5EB64" w14:textId="77777777" w:rsidR="005052CE" w:rsidRPr="00ED32D5" w:rsidRDefault="005052CE" w:rsidP="005052CE">
      <w:pPr>
        <w:jc w:val="both"/>
        <w:rPr>
          <w:rFonts w:ascii="Verdana" w:hAnsi="Verdana"/>
          <w:b/>
          <w:bCs/>
          <w:sz w:val="14"/>
          <w:szCs w:val="14"/>
        </w:rPr>
      </w:pPr>
    </w:p>
    <w:p w14:paraId="38B43937"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OCTAVA. - (DOMICILIO A EFECTOS DE NOTIFICACIÓN Y ACTUACIONES ADMINISTRATIVAS DEL CONTRATO).</w:t>
      </w:r>
      <w:r w:rsidRPr="00ED32D5">
        <w:rPr>
          <w:rFonts w:ascii="Verdana" w:hAnsi="Verdana"/>
          <w:sz w:val="14"/>
          <w:szCs w:val="14"/>
        </w:rPr>
        <w:t xml:space="preserve"> Cualquier aviso o notificación que tengan que darse las </w:t>
      </w:r>
      <w:r w:rsidRPr="00ED32D5">
        <w:rPr>
          <w:rFonts w:ascii="Verdana" w:hAnsi="Verdana"/>
          <w:b/>
          <w:sz w:val="14"/>
          <w:szCs w:val="14"/>
        </w:rPr>
        <w:t>PARTES</w:t>
      </w:r>
      <w:r w:rsidRPr="00ED32D5">
        <w:rPr>
          <w:rFonts w:ascii="Verdana" w:hAnsi="Verdana"/>
          <w:sz w:val="14"/>
          <w:szCs w:val="14"/>
        </w:rPr>
        <w:t xml:space="preserve"> será enviada de manera escrita:</w:t>
      </w:r>
    </w:p>
    <w:p w14:paraId="7503BD4E" w14:textId="77777777" w:rsidR="005052CE" w:rsidRPr="00ED32D5" w:rsidRDefault="005052CE" w:rsidP="005052CE">
      <w:pPr>
        <w:jc w:val="both"/>
        <w:rPr>
          <w:rFonts w:ascii="Verdana" w:hAnsi="Verdana"/>
          <w:sz w:val="14"/>
          <w:szCs w:val="14"/>
        </w:rPr>
      </w:pPr>
    </w:p>
    <w:p w14:paraId="2B8260BC" w14:textId="77777777" w:rsidR="005052CE" w:rsidRPr="00ED32D5" w:rsidRDefault="005052CE" w:rsidP="0092355B">
      <w:pPr>
        <w:pStyle w:val="Prrafodelista"/>
        <w:numPr>
          <w:ilvl w:val="0"/>
          <w:numId w:val="56"/>
        </w:numPr>
        <w:contextualSpacing/>
        <w:jc w:val="both"/>
        <w:rPr>
          <w:rFonts w:ascii="Verdana" w:hAnsi="Verdana" w:cs="Arial"/>
          <w:i/>
          <w:sz w:val="14"/>
          <w:szCs w:val="14"/>
        </w:rPr>
      </w:pPr>
      <w:r w:rsidRPr="00ED32D5">
        <w:rPr>
          <w:rFonts w:ascii="Verdana" w:hAnsi="Verdana" w:cs="Arial"/>
          <w:sz w:val="14"/>
          <w:szCs w:val="14"/>
        </w:rPr>
        <w:t xml:space="preserve">Al </w:t>
      </w:r>
      <w:r w:rsidRPr="00ED32D5">
        <w:rPr>
          <w:rFonts w:ascii="Verdana" w:hAnsi="Verdana" w:cs="Arial"/>
          <w:b/>
          <w:sz w:val="14"/>
          <w:szCs w:val="14"/>
        </w:rPr>
        <w:t>PROVEEDOR</w:t>
      </w:r>
      <w:r w:rsidRPr="00ED32D5">
        <w:rPr>
          <w:rFonts w:ascii="Verdana" w:hAnsi="Verdana" w:cs="Arial"/>
          <w:sz w:val="14"/>
          <w:szCs w:val="14"/>
        </w:rPr>
        <w:t xml:space="preserve">: _______________________ </w:t>
      </w:r>
      <w:r w:rsidRPr="00ED32D5">
        <w:rPr>
          <w:rFonts w:ascii="Verdana" w:hAnsi="Verdana" w:cs="Arial"/>
          <w:b/>
          <w:i/>
          <w:sz w:val="14"/>
          <w:szCs w:val="14"/>
        </w:rPr>
        <w:t>(registrar el domicilio que señale el PROVEEDOR, especificando la ciudad, zona, calle y número del inmueble donde funcionan sus oficinas; correo electrónico y también dirección del Representante Comercial, si corresponde).</w:t>
      </w:r>
    </w:p>
    <w:p w14:paraId="43C5C877" w14:textId="77777777" w:rsidR="005052CE" w:rsidRPr="00ED32D5" w:rsidRDefault="005052CE" w:rsidP="005052CE">
      <w:pPr>
        <w:jc w:val="both"/>
        <w:rPr>
          <w:rFonts w:ascii="Verdana" w:hAnsi="Verdana" w:cs="Arial"/>
          <w:sz w:val="14"/>
          <w:szCs w:val="14"/>
          <w:lang w:val="es-BO"/>
        </w:rPr>
      </w:pPr>
    </w:p>
    <w:p w14:paraId="15A8519A" w14:textId="77777777" w:rsidR="005052CE" w:rsidRPr="00ED32D5" w:rsidRDefault="005052CE" w:rsidP="0092355B">
      <w:pPr>
        <w:pStyle w:val="Prrafodelista"/>
        <w:numPr>
          <w:ilvl w:val="0"/>
          <w:numId w:val="56"/>
        </w:numPr>
        <w:contextualSpacing/>
        <w:jc w:val="both"/>
        <w:rPr>
          <w:rFonts w:ascii="Verdana" w:hAnsi="Verdana" w:cs="Arial"/>
          <w:b/>
          <w:i/>
          <w:sz w:val="14"/>
          <w:szCs w:val="14"/>
        </w:rPr>
      </w:pPr>
      <w:r w:rsidRPr="00ED32D5">
        <w:rPr>
          <w:rFonts w:ascii="Verdana" w:hAnsi="Verdana" w:cs="Arial"/>
          <w:sz w:val="14"/>
          <w:szCs w:val="14"/>
        </w:rPr>
        <w:t xml:space="preserve">A la </w:t>
      </w:r>
      <w:r w:rsidRPr="00ED32D5">
        <w:rPr>
          <w:rFonts w:ascii="Verdana" w:hAnsi="Verdana" w:cs="Arial"/>
          <w:b/>
          <w:sz w:val="14"/>
          <w:szCs w:val="14"/>
        </w:rPr>
        <w:t>ENTIDAD</w:t>
      </w:r>
      <w:r w:rsidRPr="00ED32D5">
        <w:rPr>
          <w:rFonts w:ascii="Verdana" w:hAnsi="Verdana" w:cs="Arial"/>
          <w:sz w:val="14"/>
          <w:szCs w:val="14"/>
        </w:rPr>
        <w:t>: Calle Campos N° 233 entre Avenidas Arce y 6 de agosto, zona San Jorge de la ciudad de La Paz, La Paz – Estado Plurinacional de Bolivia; Telf. 2146367.</w:t>
      </w:r>
      <w:r w:rsidRPr="00ED32D5">
        <w:rPr>
          <w:rFonts w:ascii="Verdana" w:hAnsi="Verdana" w:cs="Arial"/>
          <w:b/>
          <w:i/>
          <w:sz w:val="14"/>
          <w:szCs w:val="14"/>
        </w:rPr>
        <w:t xml:space="preserve"> (En caso de modificación de domicilio registrar el nuevo especificando la ciudad, zona, calle y número del inmueble donde actualmente funcionen sus oficinas).</w:t>
      </w:r>
    </w:p>
    <w:p w14:paraId="754F48A6" w14:textId="77777777" w:rsidR="005052CE" w:rsidRPr="00ED32D5" w:rsidRDefault="005052CE" w:rsidP="005052CE">
      <w:pPr>
        <w:jc w:val="both"/>
        <w:rPr>
          <w:rFonts w:ascii="Verdana" w:hAnsi="Verdana"/>
          <w:b/>
          <w:bCs/>
          <w:sz w:val="14"/>
          <w:szCs w:val="14"/>
        </w:rPr>
      </w:pPr>
    </w:p>
    <w:p w14:paraId="7DA301FC" w14:textId="77777777" w:rsidR="005052CE" w:rsidRPr="00ED32D5" w:rsidRDefault="005052CE" w:rsidP="005052CE">
      <w:pPr>
        <w:jc w:val="both"/>
        <w:rPr>
          <w:rFonts w:ascii="Verdana" w:hAnsi="Verdana"/>
          <w:b/>
          <w:bCs/>
          <w:i/>
          <w:sz w:val="14"/>
          <w:szCs w:val="14"/>
        </w:rPr>
      </w:pPr>
      <w:r w:rsidRPr="00ED32D5">
        <w:rPr>
          <w:rFonts w:ascii="Verdana" w:hAnsi="Verdana"/>
          <w:bCs/>
          <w:sz w:val="14"/>
          <w:szCs w:val="14"/>
        </w:rPr>
        <w:t xml:space="preserve">A efectos de las actuaciones administrativas y de comunicación que se requieran para la ejecución del presente Contrato, las </w:t>
      </w:r>
      <w:r w:rsidRPr="00ED32D5">
        <w:rPr>
          <w:rFonts w:ascii="Verdana" w:hAnsi="Verdana"/>
          <w:b/>
          <w:bCs/>
          <w:sz w:val="14"/>
          <w:szCs w:val="14"/>
        </w:rPr>
        <w:t>PARTES</w:t>
      </w:r>
      <w:r w:rsidRPr="00ED32D5">
        <w:rPr>
          <w:rFonts w:ascii="Verdana" w:hAnsi="Verdana"/>
          <w:bCs/>
          <w:sz w:val="14"/>
          <w:szCs w:val="14"/>
        </w:rPr>
        <w:t xml:space="preserve"> acuerdan que la EEC-GNV, a través de la Dirección General Ejecutiva, podrá realizar las mismas de forma directa y con todas las facultades de representación por parte de la </w:t>
      </w:r>
      <w:r w:rsidRPr="00ED32D5">
        <w:rPr>
          <w:rFonts w:ascii="Verdana" w:hAnsi="Verdana"/>
          <w:b/>
          <w:bCs/>
          <w:sz w:val="14"/>
          <w:szCs w:val="14"/>
        </w:rPr>
        <w:t>ENTIDAD</w:t>
      </w:r>
      <w:r w:rsidRPr="00ED32D5">
        <w:rPr>
          <w:rFonts w:ascii="Verdana" w:hAnsi="Verdana"/>
          <w:bCs/>
          <w:sz w:val="14"/>
          <w:szCs w:val="14"/>
        </w:rPr>
        <w:t xml:space="preserve">; y por el </w:t>
      </w:r>
      <w:r w:rsidRPr="00ED32D5">
        <w:rPr>
          <w:rFonts w:ascii="Verdana" w:hAnsi="Verdana"/>
          <w:b/>
          <w:bCs/>
          <w:sz w:val="14"/>
          <w:szCs w:val="14"/>
        </w:rPr>
        <w:t>PROVEEDOR</w:t>
      </w:r>
      <w:r w:rsidRPr="00ED32D5">
        <w:rPr>
          <w:rFonts w:ascii="Verdana" w:hAnsi="Verdana"/>
          <w:bCs/>
          <w:sz w:val="14"/>
          <w:szCs w:val="14"/>
        </w:rPr>
        <w:t xml:space="preserve"> podrán realizarse a través de su representante comercial _________</w:t>
      </w:r>
      <w:r w:rsidRPr="00ED32D5">
        <w:rPr>
          <w:rFonts w:ascii="Verdana" w:hAnsi="Verdana"/>
          <w:b/>
          <w:bCs/>
          <w:i/>
          <w:sz w:val="14"/>
          <w:szCs w:val="14"/>
        </w:rPr>
        <w:t>(señalar al Representante Comercial conforme lo establecido en las Especificaciones Técnicas y la Propuesta Adjudicada).</w:t>
      </w:r>
    </w:p>
    <w:p w14:paraId="71902026" w14:textId="77777777" w:rsidR="005052CE" w:rsidRPr="00ED32D5" w:rsidRDefault="005052CE" w:rsidP="005052CE">
      <w:pPr>
        <w:jc w:val="both"/>
        <w:rPr>
          <w:rFonts w:ascii="Verdana" w:hAnsi="Verdana"/>
          <w:bCs/>
          <w:sz w:val="14"/>
          <w:szCs w:val="14"/>
        </w:rPr>
      </w:pPr>
      <w:r w:rsidRPr="00ED32D5">
        <w:rPr>
          <w:rFonts w:ascii="Verdana" w:hAnsi="Verdana"/>
          <w:b/>
          <w:bCs/>
          <w:i/>
          <w:sz w:val="14"/>
          <w:szCs w:val="14"/>
        </w:rPr>
        <w:t xml:space="preserve">                                                                                                                                                                                                                                                                                                                                                                                                                                                                                                                                                                                                                                                                                                                                                                                                                                                                                                                                                                                                                                                                                                                                                                                                                                                                                                                                                                                                                                                                                                                                                                                                                                                                                                                                                                                                                                                                                                                                                                                                                                                                                                                                                                                                               </w:t>
      </w:r>
    </w:p>
    <w:p w14:paraId="412E3888"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NOVENA. - (VIGENCIA DEL CONTRATO).</w:t>
      </w:r>
      <w:r w:rsidRPr="00ED32D5">
        <w:rPr>
          <w:rFonts w:ascii="Verdana" w:hAnsi="Verdana"/>
          <w:sz w:val="14"/>
          <w:szCs w:val="14"/>
        </w:rPr>
        <w:t xml:space="preserve"> El presente Contrato entrará en vigencia desde el día siguiente hábil de su suscripción, por ambas </w:t>
      </w:r>
      <w:r w:rsidRPr="00ED32D5">
        <w:rPr>
          <w:rFonts w:ascii="Verdana" w:hAnsi="Verdana"/>
          <w:b/>
          <w:sz w:val="14"/>
          <w:szCs w:val="14"/>
        </w:rPr>
        <w:t>PARTES</w:t>
      </w:r>
      <w:r w:rsidRPr="00ED32D5">
        <w:rPr>
          <w:rFonts w:ascii="Verdana" w:hAnsi="Verdana"/>
          <w:sz w:val="14"/>
          <w:szCs w:val="14"/>
        </w:rPr>
        <w:t>, hasta la terminación del mismo por cualquiera de las causas estipuladas en la Cláusula Décima Novena del presente documento contractual.</w:t>
      </w:r>
    </w:p>
    <w:p w14:paraId="253B9472" w14:textId="77777777" w:rsidR="005052CE" w:rsidRPr="00ED32D5" w:rsidRDefault="005052CE" w:rsidP="005052CE">
      <w:pPr>
        <w:jc w:val="both"/>
        <w:rPr>
          <w:rFonts w:ascii="Verdana" w:hAnsi="Verdana"/>
          <w:sz w:val="14"/>
          <w:szCs w:val="14"/>
        </w:rPr>
      </w:pPr>
    </w:p>
    <w:p w14:paraId="79BAA77C"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Las </w:t>
      </w:r>
      <w:r w:rsidRPr="00ED32D5">
        <w:rPr>
          <w:rFonts w:ascii="Verdana" w:hAnsi="Verdana"/>
          <w:b/>
          <w:sz w:val="14"/>
          <w:szCs w:val="14"/>
        </w:rPr>
        <w:t>PARTES</w:t>
      </w:r>
      <w:r w:rsidRPr="00ED32D5">
        <w:rPr>
          <w:rFonts w:ascii="Verdana" w:hAnsi="Verdana"/>
          <w:sz w:val="14"/>
          <w:szCs w:val="14"/>
        </w:rPr>
        <w:t xml:space="preserve"> acuerdan que, la fecha de suscripción del presente contrato es la data en la cual ambas hayan perfeccionado su firma, tomando en cuenta que el contrato puede ser refrendado inicialmente por el </w:t>
      </w:r>
      <w:r w:rsidRPr="00ED32D5">
        <w:rPr>
          <w:rFonts w:ascii="Verdana" w:hAnsi="Verdana"/>
          <w:b/>
          <w:sz w:val="14"/>
          <w:szCs w:val="14"/>
        </w:rPr>
        <w:t>PROVEEDOR</w:t>
      </w:r>
      <w:r w:rsidRPr="00ED32D5">
        <w:rPr>
          <w:rFonts w:ascii="Verdana" w:hAnsi="Verdana"/>
          <w:sz w:val="14"/>
          <w:szCs w:val="14"/>
        </w:rPr>
        <w:t xml:space="preserve"> y posteriormente por la </w:t>
      </w:r>
      <w:r w:rsidRPr="00ED32D5">
        <w:rPr>
          <w:rFonts w:ascii="Verdana" w:hAnsi="Verdana"/>
          <w:b/>
          <w:sz w:val="14"/>
          <w:szCs w:val="14"/>
        </w:rPr>
        <w:t>ENTIDAD</w:t>
      </w:r>
      <w:r w:rsidRPr="00ED32D5">
        <w:rPr>
          <w:rFonts w:ascii="Verdana" w:hAnsi="Verdana"/>
          <w:sz w:val="14"/>
          <w:szCs w:val="14"/>
        </w:rPr>
        <w:t xml:space="preserve"> o viceversa, tomándose como fecha de suscripción la de la última firma.</w:t>
      </w:r>
    </w:p>
    <w:p w14:paraId="08B84A98" w14:textId="77777777" w:rsidR="005052CE" w:rsidRPr="00ED32D5" w:rsidRDefault="005052CE" w:rsidP="005052CE">
      <w:pPr>
        <w:jc w:val="both"/>
        <w:rPr>
          <w:rFonts w:ascii="Verdana" w:hAnsi="Verdana"/>
          <w:sz w:val="14"/>
          <w:szCs w:val="14"/>
        </w:rPr>
      </w:pPr>
    </w:p>
    <w:p w14:paraId="21125727"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 (DOCUMENTOS DEL CONTRATO).</w:t>
      </w:r>
      <w:r w:rsidRPr="00ED32D5">
        <w:rPr>
          <w:rFonts w:ascii="Verdana" w:hAnsi="Verdana"/>
          <w:sz w:val="14"/>
          <w:szCs w:val="14"/>
        </w:rPr>
        <w:t xml:space="preserve"> Forman parte del presente contrato los siguientes documentos:</w:t>
      </w:r>
    </w:p>
    <w:p w14:paraId="57A633E8" w14:textId="77777777" w:rsidR="005052CE" w:rsidRPr="00ED32D5" w:rsidRDefault="005052CE" w:rsidP="005052CE">
      <w:pPr>
        <w:jc w:val="both"/>
        <w:rPr>
          <w:rFonts w:ascii="Verdana" w:hAnsi="Verdana"/>
          <w:sz w:val="14"/>
          <w:szCs w:val="14"/>
        </w:rPr>
      </w:pPr>
    </w:p>
    <w:p w14:paraId="1E2222BA"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 xml:space="preserve">Documento Base de Contratación – DBC. </w:t>
      </w:r>
    </w:p>
    <w:p w14:paraId="1E9AEC13"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Resolución de Aprobación del DBC con aclaraciones y/o enmiendas (</w:t>
      </w:r>
      <w:r w:rsidRPr="00ED32D5">
        <w:rPr>
          <w:rFonts w:ascii="Verdana" w:hAnsi="Verdana" w:cs="Arial"/>
          <w:b/>
          <w:bCs/>
          <w:i/>
          <w:iCs/>
          <w:sz w:val="14"/>
          <w:szCs w:val="14"/>
        </w:rPr>
        <w:t>si existiesen)</w:t>
      </w:r>
      <w:r w:rsidRPr="00ED32D5">
        <w:rPr>
          <w:rFonts w:ascii="Verdana" w:hAnsi="Verdana" w:cs="Arial"/>
          <w:sz w:val="14"/>
          <w:szCs w:val="14"/>
        </w:rPr>
        <w:t>.</w:t>
      </w:r>
    </w:p>
    <w:p w14:paraId="385F58B7"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Propuesta adjudicada.</w:t>
      </w:r>
    </w:p>
    <w:p w14:paraId="3CDB26B8"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Resolución de Adjudicación.</w:t>
      </w:r>
    </w:p>
    <w:p w14:paraId="3E692A33"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Acta de Concertación de Mejores Condiciones Técnicas (</w:t>
      </w:r>
      <w:r w:rsidRPr="00ED32D5">
        <w:rPr>
          <w:rFonts w:ascii="Verdana" w:hAnsi="Verdana" w:cs="Arial"/>
          <w:b/>
          <w:bCs/>
          <w:i/>
          <w:iCs/>
          <w:sz w:val="14"/>
          <w:szCs w:val="14"/>
        </w:rPr>
        <w:t>cuando corresponda)</w:t>
      </w:r>
      <w:r w:rsidRPr="00ED32D5">
        <w:rPr>
          <w:rFonts w:ascii="Verdana" w:hAnsi="Verdana" w:cs="Arial"/>
          <w:sz w:val="14"/>
          <w:szCs w:val="14"/>
        </w:rPr>
        <w:t>.</w:t>
      </w:r>
    </w:p>
    <w:p w14:paraId="6384B9B2"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Garantía de Cumplimiento de Contrato.</w:t>
      </w:r>
    </w:p>
    <w:p w14:paraId="75D4D354"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Certificado RUPE.</w:t>
      </w:r>
    </w:p>
    <w:p w14:paraId="00BC2C6A"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 xml:space="preserve">Documento de Constitución del PROVEEDOR </w:t>
      </w:r>
      <w:r w:rsidRPr="00ED32D5">
        <w:rPr>
          <w:rFonts w:ascii="Verdana" w:hAnsi="Verdana" w:cs="Arial"/>
          <w:b/>
          <w:bCs/>
          <w:i/>
          <w:iCs/>
          <w:sz w:val="14"/>
          <w:szCs w:val="14"/>
        </w:rPr>
        <w:t>(cuando corresponda)</w:t>
      </w:r>
      <w:r w:rsidRPr="00ED32D5">
        <w:rPr>
          <w:rFonts w:ascii="Verdana" w:hAnsi="Verdana" w:cs="Arial"/>
          <w:sz w:val="14"/>
          <w:szCs w:val="14"/>
        </w:rPr>
        <w:t>.</w:t>
      </w:r>
    </w:p>
    <w:p w14:paraId="4E008B64"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 xml:space="preserve">Contrato de Asociación Accidental </w:t>
      </w:r>
      <w:r w:rsidRPr="00ED32D5">
        <w:rPr>
          <w:rFonts w:ascii="Verdana" w:hAnsi="Verdana" w:cs="Arial"/>
          <w:b/>
          <w:bCs/>
          <w:i/>
          <w:iCs/>
          <w:sz w:val="14"/>
          <w:szCs w:val="14"/>
        </w:rPr>
        <w:t>(cuando corresponda)</w:t>
      </w:r>
      <w:r w:rsidRPr="00ED32D5">
        <w:rPr>
          <w:rFonts w:ascii="Verdana" w:hAnsi="Verdana" w:cs="Arial"/>
          <w:sz w:val="14"/>
          <w:szCs w:val="14"/>
        </w:rPr>
        <w:t>.</w:t>
      </w:r>
    </w:p>
    <w:p w14:paraId="05F04D9B"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lastRenderedPageBreak/>
        <w:t xml:space="preserve">Poder General del Representante Legal </w:t>
      </w:r>
      <w:r w:rsidRPr="00ED32D5">
        <w:rPr>
          <w:rFonts w:ascii="Verdana" w:hAnsi="Verdana" w:cs="Arial"/>
          <w:b/>
          <w:bCs/>
          <w:i/>
          <w:iCs/>
          <w:sz w:val="14"/>
          <w:szCs w:val="14"/>
        </w:rPr>
        <w:t>(cuando corresponda)</w:t>
      </w:r>
      <w:r w:rsidRPr="00ED32D5">
        <w:rPr>
          <w:rFonts w:ascii="Verdana" w:hAnsi="Verdana" w:cs="Arial"/>
          <w:sz w:val="14"/>
          <w:szCs w:val="14"/>
        </w:rPr>
        <w:t>.</w:t>
      </w:r>
    </w:p>
    <w:p w14:paraId="6EDDDCD1"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 xml:space="preserve">Documento legalizado emitido por el </w:t>
      </w:r>
      <w:r w:rsidRPr="00ED32D5">
        <w:rPr>
          <w:rFonts w:ascii="Verdana" w:hAnsi="Verdana" w:cs="Arial"/>
          <w:b/>
          <w:sz w:val="14"/>
          <w:szCs w:val="14"/>
        </w:rPr>
        <w:t>FABRICANTE</w:t>
      </w:r>
      <w:r w:rsidRPr="00ED32D5">
        <w:rPr>
          <w:rFonts w:ascii="Verdana" w:hAnsi="Verdana" w:cs="Arial"/>
          <w:sz w:val="14"/>
          <w:szCs w:val="14"/>
        </w:rPr>
        <w:t xml:space="preserve"> designando representante legal en Bolivia al </w:t>
      </w:r>
      <w:r w:rsidRPr="00ED32D5">
        <w:rPr>
          <w:rFonts w:ascii="Verdana" w:hAnsi="Verdana" w:cs="Arial"/>
          <w:b/>
          <w:sz w:val="14"/>
          <w:szCs w:val="14"/>
        </w:rPr>
        <w:t>PROVEEDOR</w:t>
      </w:r>
      <w:r w:rsidRPr="00ED32D5">
        <w:rPr>
          <w:rFonts w:ascii="Verdana" w:hAnsi="Verdana" w:cs="Arial"/>
          <w:b/>
          <w:i/>
          <w:sz w:val="14"/>
          <w:szCs w:val="14"/>
        </w:rPr>
        <w:t xml:space="preserve">, </w:t>
      </w:r>
      <w:r w:rsidRPr="00ED32D5">
        <w:rPr>
          <w:rFonts w:ascii="Verdana" w:hAnsi="Verdana" w:cs="Arial"/>
          <w:sz w:val="14"/>
          <w:szCs w:val="14"/>
        </w:rPr>
        <w:t>cuando corresponda solo para bienes que impliquen</w:t>
      </w:r>
      <w:r w:rsidRPr="00ED32D5">
        <w:rPr>
          <w:rFonts w:ascii="Verdana" w:hAnsi="Verdana"/>
          <w:sz w:val="14"/>
          <w:szCs w:val="14"/>
        </w:rPr>
        <w:t xml:space="preserve"> </w:t>
      </w:r>
      <w:r w:rsidRPr="00ED32D5">
        <w:rPr>
          <w:rFonts w:ascii="Verdana" w:hAnsi="Verdana" w:cs="Arial"/>
          <w:sz w:val="14"/>
          <w:szCs w:val="14"/>
        </w:rPr>
        <w:t xml:space="preserve">una importación expresa para la </w:t>
      </w:r>
      <w:r w:rsidRPr="00ED32D5">
        <w:rPr>
          <w:rFonts w:ascii="Verdana" w:hAnsi="Verdana" w:cs="Arial"/>
          <w:b/>
          <w:sz w:val="14"/>
          <w:szCs w:val="14"/>
        </w:rPr>
        <w:t>ENTIDAD</w:t>
      </w:r>
      <w:r w:rsidRPr="00ED32D5">
        <w:rPr>
          <w:rFonts w:ascii="Verdana" w:hAnsi="Verdana" w:cs="Arial"/>
          <w:sz w:val="14"/>
          <w:szCs w:val="14"/>
        </w:rPr>
        <w:t>.</w:t>
      </w:r>
    </w:p>
    <w:p w14:paraId="506D2FE4" w14:textId="77777777" w:rsidR="005052CE" w:rsidRPr="00ED32D5" w:rsidRDefault="005052CE" w:rsidP="0092355B">
      <w:pPr>
        <w:numPr>
          <w:ilvl w:val="1"/>
          <w:numId w:val="12"/>
        </w:numPr>
        <w:ind w:left="993" w:hanging="709"/>
        <w:jc w:val="both"/>
        <w:rPr>
          <w:rFonts w:ascii="Verdana" w:hAnsi="Verdana" w:cs="Arial"/>
          <w:b/>
          <w:i/>
          <w:sz w:val="14"/>
          <w:szCs w:val="14"/>
        </w:rPr>
      </w:pPr>
      <w:r w:rsidRPr="00ED32D5">
        <w:rPr>
          <w:rFonts w:ascii="Verdana" w:hAnsi="Verdana" w:cs="Arial"/>
          <w:b/>
          <w:i/>
          <w:sz w:val="14"/>
          <w:szCs w:val="14"/>
        </w:rPr>
        <w:t>(Señalar otros documentos necesarios de acuerdo al objeto de la contratación).</w:t>
      </w:r>
    </w:p>
    <w:p w14:paraId="07D32250" w14:textId="77777777" w:rsidR="005052CE" w:rsidRPr="00ED32D5" w:rsidRDefault="005052CE" w:rsidP="005052CE">
      <w:pPr>
        <w:jc w:val="both"/>
        <w:rPr>
          <w:rFonts w:ascii="Verdana" w:hAnsi="Verdana"/>
          <w:b/>
          <w:bCs/>
          <w:sz w:val="14"/>
          <w:szCs w:val="14"/>
        </w:rPr>
      </w:pPr>
    </w:p>
    <w:p w14:paraId="49D7FA6E"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PRIMERA. - (IDIOMA).</w:t>
      </w:r>
      <w:r w:rsidRPr="00ED32D5">
        <w:rPr>
          <w:rFonts w:ascii="Verdana" w:hAnsi="Verdana"/>
          <w:sz w:val="14"/>
          <w:szCs w:val="14"/>
        </w:rPr>
        <w:t xml:space="preserve"> Las </w:t>
      </w:r>
      <w:r w:rsidRPr="00ED32D5">
        <w:rPr>
          <w:rFonts w:ascii="Verdana" w:hAnsi="Verdana"/>
          <w:b/>
          <w:sz w:val="14"/>
          <w:szCs w:val="14"/>
        </w:rPr>
        <w:t>PARTES</w:t>
      </w:r>
      <w:r w:rsidRPr="00ED32D5">
        <w:rPr>
          <w:rFonts w:ascii="Verdana" w:hAnsi="Verdana"/>
          <w:sz w:val="14"/>
          <w:szCs w:val="14"/>
        </w:rPr>
        <w:t xml:space="preserve"> acuerdan que el presente Contrato, toda la documentación aplicable al mismo y la que emerja de la adquisición, debe ser elaborada en idioma castellano, o traducidos al idioma castellano.</w:t>
      </w:r>
    </w:p>
    <w:p w14:paraId="7DAF1D9B" w14:textId="77777777" w:rsidR="005052CE" w:rsidRPr="00ED32D5" w:rsidRDefault="005052CE" w:rsidP="005052CE">
      <w:pPr>
        <w:jc w:val="both"/>
        <w:rPr>
          <w:rFonts w:ascii="Verdana" w:hAnsi="Verdana"/>
          <w:sz w:val="14"/>
          <w:szCs w:val="14"/>
        </w:rPr>
      </w:pPr>
    </w:p>
    <w:p w14:paraId="420FC6BC"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que el presente documento contractual sea traducido al idioma del país de origen del </w:t>
      </w:r>
      <w:r w:rsidRPr="00ED32D5">
        <w:rPr>
          <w:rFonts w:ascii="Verdana" w:hAnsi="Verdana"/>
          <w:b/>
          <w:sz w:val="14"/>
          <w:szCs w:val="14"/>
        </w:rPr>
        <w:t>PROVEEDOR</w:t>
      </w:r>
      <w:r w:rsidRPr="00ED32D5">
        <w:rPr>
          <w:rFonts w:ascii="Verdana" w:hAnsi="Verdana"/>
          <w:sz w:val="14"/>
          <w:szCs w:val="14"/>
        </w:rPr>
        <w:t>, para efectos legales, será válida la versión en el idioma oficial del Estado Plurinacional de Bolivia (castellano).</w:t>
      </w:r>
    </w:p>
    <w:p w14:paraId="7247E4D9" w14:textId="77777777" w:rsidR="005052CE" w:rsidRPr="00ED32D5" w:rsidRDefault="005052CE" w:rsidP="005052CE">
      <w:pPr>
        <w:jc w:val="both"/>
        <w:rPr>
          <w:rFonts w:ascii="Verdana" w:hAnsi="Verdana"/>
          <w:sz w:val="14"/>
          <w:szCs w:val="14"/>
        </w:rPr>
      </w:pPr>
    </w:p>
    <w:p w14:paraId="4B234EC5"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el caso de manuales de uso de los </w:t>
      </w:r>
      <w:r w:rsidRPr="00ED32D5">
        <w:rPr>
          <w:rFonts w:ascii="Verdana" w:hAnsi="Verdana"/>
          <w:b/>
          <w:sz w:val="14"/>
          <w:szCs w:val="14"/>
        </w:rPr>
        <w:t>BIENES</w:t>
      </w:r>
      <w:r w:rsidRPr="00ED32D5">
        <w:rPr>
          <w:rFonts w:ascii="Verdana" w:hAnsi="Verdana"/>
          <w:sz w:val="14"/>
          <w:szCs w:val="14"/>
        </w:rPr>
        <w:t xml:space="preserve"> deberán estar traducidos al idioma castellano. En el caso de folletos informativos, deberán estar preferentemente en idioma castellano.</w:t>
      </w:r>
    </w:p>
    <w:p w14:paraId="2491B1D0" w14:textId="77777777" w:rsidR="005052CE" w:rsidRPr="00ED32D5" w:rsidRDefault="005052CE" w:rsidP="005052CE">
      <w:pPr>
        <w:jc w:val="both"/>
        <w:rPr>
          <w:rFonts w:ascii="Verdana" w:hAnsi="Verdana"/>
          <w:sz w:val="14"/>
          <w:szCs w:val="14"/>
        </w:rPr>
      </w:pPr>
    </w:p>
    <w:p w14:paraId="045F2EAA"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SEGUNDA. - (LEGISLACIÓN APLICABLE AL CONTRATO).</w:t>
      </w:r>
      <w:r w:rsidRPr="00ED32D5">
        <w:rPr>
          <w:rFonts w:ascii="Verdana" w:hAnsi="Verdana"/>
          <w:sz w:val="14"/>
          <w:szCs w:val="14"/>
        </w:rPr>
        <w:t xml:space="preserve"> El presente Contrato, al ser de naturaleza administrativa, se celebra exclusivamente al amparo de las siguientes disposiciones bolivianas: </w:t>
      </w:r>
    </w:p>
    <w:p w14:paraId="528DE8C7" w14:textId="77777777" w:rsidR="005052CE" w:rsidRPr="00ED32D5" w:rsidRDefault="005052CE" w:rsidP="005052CE">
      <w:pPr>
        <w:jc w:val="both"/>
        <w:rPr>
          <w:rFonts w:ascii="Verdana" w:hAnsi="Verdana"/>
          <w:sz w:val="14"/>
          <w:szCs w:val="14"/>
        </w:rPr>
      </w:pPr>
    </w:p>
    <w:p w14:paraId="2927FCE6"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Constitución Política del Estado;</w:t>
      </w:r>
    </w:p>
    <w:p w14:paraId="7E1DDEE4"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Ley N° 1178 de 20 de julio de 1990, de Administración y Control Gubernamentales;</w:t>
      </w:r>
    </w:p>
    <w:p w14:paraId="5AFCBAC7"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Ley N° 967 de 04 de agosto de 2017, que ratifica el “Convenio Suprimiendo la Exigencia de Legalización de los Documentos Públicos Extranjeros”;</w:t>
      </w:r>
    </w:p>
    <w:p w14:paraId="2C963824"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Artículo 77 del Decreto Supremo N° 0181, de 28 de junio de 2009, que aprueba las Normas Básicas del Sistema de Administración de Bienes y Servicios (NB-SABS);</w:t>
      </w:r>
    </w:p>
    <w:p w14:paraId="19F47A5F"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Decreto Supremo N° 26688 de 05 de julio de 2002;</w:t>
      </w:r>
    </w:p>
    <w:p w14:paraId="53075851"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Decreto Supremo N° 0764 de 12 de enero de 2011;</w:t>
      </w:r>
    </w:p>
    <w:p w14:paraId="5BD3F20B"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Decreto Supremo Nº 3541 de 25 de abril de 2018 que Reglamenta la implementación del “Convenio Suprimiendo la Exigencia de Legalización de los Documentos Públicos Extranjeros”;</w:t>
      </w:r>
    </w:p>
    <w:p w14:paraId="6CF968EF"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373B89F8"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Ley del Presupuesto General del Estado aprobado para la gestión y su reglamentación; y</w:t>
      </w:r>
    </w:p>
    <w:p w14:paraId="0228AD5D"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Otras disposiciones relacionadas.</w:t>
      </w:r>
    </w:p>
    <w:p w14:paraId="6D8F7A16" w14:textId="77777777" w:rsidR="005052CE" w:rsidRPr="00ED32D5" w:rsidRDefault="005052CE" w:rsidP="005052CE">
      <w:pPr>
        <w:jc w:val="both"/>
        <w:rPr>
          <w:rFonts w:ascii="Verdana" w:hAnsi="Verdana"/>
          <w:b/>
          <w:bCs/>
          <w:sz w:val="14"/>
          <w:szCs w:val="14"/>
        </w:rPr>
      </w:pPr>
    </w:p>
    <w:p w14:paraId="344B8BC4"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TERCERA. - (DERECHOS DEL PROVEEDOR).</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tiene derecho a plantear los reclamos que considere correctos, por cualquier omisión de la</w:t>
      </w:r>
      <w:r w:rsidRPr="00ED32D5">
        <w:rPr>
          <w:rFonts w:ascii="Verdana" w:hAnsi="Verdana"/>
          <w:b/>
          <w:bCs/>
          <w:sz w:val="14"/>
          <w:szCs w:val="14"/>
        </w:rPr>
        <w:t xml:space="preserve"> ENTIDAD</w:t>
      </w:r>
      <w:r w:rsidRPr="00ED32D5">
        <w:rPr>
          <w:rFonts w:ascii="Verdana" w:hAnsi="Verdana"/>
          <w:sz w:val="14"/>
          <w:szCs w:val="14"/>
        </w:rPr>
        <w:t>, por falta de pago de la adquisición efectuada, o por cualquier otro aspecto consignado en el presente Contrato.</w:t>
      </w:r>
    </w:p>
    <w:p w14:paraId="513DACA7" w14:textId="77777777" w:rsidR="005052CE" w:rsidRPr="00ED32D5" w:rsidRDefault="005052CE" w:rsidP="005052CE">
      <w:pPr>
        <w:jc w:val="both"/>
        <w:rPr>
          <w:rFonts w:ascii="Verdana" w:hAnsi="Verdana"/>
          <w:sz w:val="14"/>
          <w:szCs w:val="14"/>
        </w:rPr>
      </w:pPr>
    </w:p>
    <w:p w14:paraId="46156353"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Tales reclamos deberán ser planteados por escrito y con los respaldos correspondientes, a la </w:t>
      </w:r>
      <w:r w:rsidRPr="00ED32D5">
        <w:rPr>
          <w:rFonts w:ascii="Verdana" w:hAnsi="Verdana"/>
          <w:b/>
          <w:bCs/>
          <w:sz w:val="14"/>
          <w:szCs w:val="14"/>
        </w:rPr>
        <w:t>ENTIDAD</w:t>
      </w:r>
      <w:r w:rsidRPr="00ED32D5">
        <w:rPr>
          <w:rFonts w:ascii="Verdana" w:hAnsi="Verdana"/>
          <w:sz w:val="14"/>
          <w:szCs w:val="14"/>
        </w:rPr>
        <w:t>, hasta veinte (20) días hábiles, posteriores al suceso.</w:t>
      </w:r>
    </w:p>
    <w:p w14:paraId="3D904D21" w14:textId="77777777" w:rsidR="005052CE" w:rsidRPr="00ED32D5" w:rsidRDefault="005052CE" w:rsidP="005052CE">
      <w:pPr>
        <w:jc w:val="both"/>
        <w:rPr>
          <w:rFonts w:ascii="Verdana" w:hAnsi="Verdana"/>
          <w:sz w:val="14"/>
          <w:szCs w:val="14"/>
        </w:rPr>
      </w:pPr>
    </w:p>
    <w:p w14:paraId="63EBCCFE"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ENTIDAD</w:t>
      </w:r>
      <w:r w:rsidRPr="00ED32D5">
        <w:rPr>
          <w:rFonts w:ascii="Verdana" w:hAnsi="Verdana"/>
          <w:sz w:val="14"/>
          <w:szCs w:val="14"/>
        </w:rPr>
        <w:t xml:space="preserve"> dentro del lapso de diez (10) días hábiles de recibido el reclamo, deberá emitir su respuesta de forma sustentada al </w:t>
      </w:r>
      <w:r w:rsidRPr="00ED32D5">
        <w:rPr>
          <w:rFonts w:ascii="Verdana" w:hAnsi="Verdana"/>
          <w:b/>
          <w:bCs/>
          <w:sz w:val="14"/>
          <w:szCs w:val="14"/>
        </w:rPr>
        <w:t xml:space="preserve">PROVEEDOR </w:t>
      </w:r>
      <w:r w:rsidRPr="00ED32D5">
        <w:rPr>
          <w:rFonts w:ascii="Verdana" w:hAnsi="Verdana"/>
          <w:sz w:val="14"/>
          <w:szCs w:val="14"/>
        </w:rPr>
        <w:t xml:space="preserve">aceptando o rechazando el reclamo. Dentro de este plazo, la </w:t>
      </w:r>
      <w:r w:rsidRPr="00ED32D5">
        <w:rPr>
          <w:rFonts w:ascii="Verdana" w:hAnsi="Verdana"/>
          <w:b/>
          <w:bCs/>
          <w:sz w:val="14"/>
          <w:szCs w:val="14"/>
        </w:rPr>
        <w:t>ENTIDAD</w:t>
      </w:r>
      <w:r w:rsidRPr="00ED32D5">
        <w:rPr>
          <w:rFonts w:ascii="Verdana" w:hAnsi="Verdana"/>
          <w:sz w:val="14"/>
          <w:szCs w:val="14"/>
        </w:rPr>
        <w:t xml:space="preserve"> podrá solicitar las aclaraciones respectivas al </w:t>
      </w:r>
      <w:r w:rsidRPr="00ED32D5">
        <w:rPr>
          <w:rFonts w:ascii="Verdana" w:hAnsi="Verdana"/>
          <w:b/>
          <w:bCs/>
          <w:sz w:val="14"/>
          <w:szCs w:val="14"/>
        </w:rPr>
        <w:t>PROVEEDO</w:t>
      </w:r>
      <w:r w:rsidRPr="00ED32D5">
        <w:rPr>
          <w:rFonts w:ascii="Verdana" w:hAnsi="Verdana"/>
          <w:b/>
          <w:sz w:val="14"/>
          <w:szCs w:val="14"/>
        </w:rPr>
        <w:t>R</w:t>
      </w:r>
      <w:r w:rsidRPr="00ED32D5">
        <w:rPr>
          <w:rFonts w:ascii="Verdana" w:hAnsi="Verdana"/>
          <w:sz w:val="14"/>
          <w:szCs w:val="14"/>
        </w:rPr>
        <w:t>, para sustentar su decisión.</w:t>
      </w:r>
    </w:p>
    <w:p w14:paraId="68241C97" w14:textId="77777777" w:rsidR="005052CE" w:rsidRPr="00ED32D5" w:rsidRDefault="005052CE" w:rsidP="005052CE">
      <w:pPr>
        <w:jc w:val="both"/>
        <w:rPr>
          <w:rFonts w:ascii="Verdana" w:hAnsi="Verdana"/>
          <w:sz w:val="14"/>
          <w:szCs w:val="14"/>
        </w:rPr>
      </w:pPr>
    </w:p>
    <w:p w14:paraId="4C69B169"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que el reclamo sea complejo la </w:t>
      </w:r>
      <w:r w:rsidRPr="00ED32D5">
        <w:rPr>
          <w:rFonts w:ascii="Verdana" w:hAnsi="Verdana"/>
          <w:b/>
          <w:bCs/>
          <w:sz w:val="14"/>
          <w:szCs w:val="14"/>
        </w:rPr>
        <w:t>ENTIDAD</w:t>
      </w:r>
      <w:r w:rsidRPr="00ED32D5">
        <w:rPr>
          <w:rFonts w:ascii="Verdana" w:hAnsi="Verdana"/>
          <w:sz w:val="14"/>
          <w:szCs w:val="14"/>
        </w:rPr>
        <w:t xml:space="preserve"> podrá, en el plazo adicional de cinco (5) días hábiles, solicitar el análisis del reclamo y la emisión de informes de recomendación a las dependencias técnica, financiera o legal, según corresponda, a objeto de dar respuesta.</w:t>
      </w:r>
    </w:p>
    <w:p w14:paraId="0DC7D9D8" w14:textId="77777777" w:rsidR="005052CE" w:rsidRPr="00ED32D5" w:rsidRDefault="005052CE" w:rsidP="005052CE">
      <w:pPr>
        <w:jc w:val="both"/>
        <w:rPr>
          <w:rFonts w:ascii="Verdana" w:hAnsi="Verdana"/>
          <w:sz w:val="14"/>
          <w:szCs w:val="14"/>
        </w:rPr>
      </w:pPr>
    </w:p>
    <w:p w14:paraId="46FCFEFF"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Todo proceso de respuesta a reclamo no deberá exceder los quince (15) días hábiles, computables desde la recepción del reclamo por la </w:t>
      </w:r>
      <w:r w:rsidRPr="00ED32D5">
        <w:rPr>
          <w:rFonts w:ascii="Verdana" w:hAnsi="Verdana"/>
          <w:b/>
          <w:bCs/>
          <w:sz w:val="14"/>
          <w:szCs w:val="14"/>
        </w:rPr>
        <w:t>ENTIDAD.</w:t>
      </w:r>
      <w:r w:rsidRPr="00ED32D5">
        <w:rPr>
          <w:rFonts w:ascii="Verdana" w:hAnsi="Verdana"/>
          <w:sz w:val="14"/>
          <w:szCs w:val="14"/>
        </w:rPr>
        <w:t xml:space="preserve"> En caso de que no se dé respuesta dentro el plazo señalado precedentemente, se entenderá la plena aceptación de la solicitud del </w:t>
      </w:r>
      <w:r w:rsidRPr="00ED32D5">
        <w:rPr>
          <w:rFonts w:ascii="Verdana" w:hAnsi="Verdana"/>
          <w:b/>
          <w:bCs/>
          <w:sz w:val="14"/>
          <w:szCs w:val="14"/>
        </w:rPr>
        <w:t>PROVEEDOR</w:t>
      </w:r>
      <w:r w:rsidRPr="00ED32D5">
        <w:rPr>
          <w:rFonts w:ascii="Verdana" w:hAnsi="Verdana"/>
          <w:sz w:val="14"/>
          <w:szCs w:val="14"/>
        </w:rPr>
        <w:t xml:space="preserve"> considerando para el efecto el Silencio Administrativo Positivo.</w:t>
      </w:r>
    </w:p>
    <w:p w14:paraId="72CF5A12" w14:textId="77777777" w:rsidR="005052CE" w:rsidRPr="00ED32D5" w:rsidRDefault="005052CE" w:rsidP="005052CE">
      <w:pPr>
        <w:jc w:val="both"/>
        <w:rPr>
          <w:rFonts w:ascii="Verdana" w:hAnsi="Verdana"/>
          <w:sz w:val="14"/>
          <w:szCs w:val="14"/>
        </w:rPr>
      </w:pPr>
    </w:p>
    <w:p w14:paraId="17BF51CA"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ENTIDAD</w:t>
      </w:r>
      <w:r w:rsidRPr="00ED32D5">
        <w:rPr>
          <w:rFonts w:ascii="Verdana" w:hAnsi="Verdana"/>
          <w:sz w:val="14"/>
          <w:szCs w:val="14"/>
        </w:rPr>
        <w:t xml:space="preserve"> no atenderá reclamos presentados fuera del plazo establecido en esta cláusula.</w:t>
      </w:r>
    </w:p>
    <w:p w14:paraId="21B15F91" w14:textId="77777777" w:rsidR="005052CE" w:rsidRPr="00ED32D5" w:rsidRDefault="005052CE" w:rsidP="005052CE">
      <w:pPr>
        <w:jc w:val="both"/>
        <w:rPr>
          <w:rFonts w:ascii="Verdana" w:hAnsi="Verdana"/>
          <w:sz w:val="14"/>
          <w:szCs w:val="14"/>
        </w:rPr>
      </w:pPr>
    </w:p>
    <w:p w14:paraId="2CAC057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CUARTA. - (ESTIPULACIONES SOBRE IMPUESTOS).</w:t>
      </w:r>
      <w:r w:rsidRPr="00ED32D5">
        <w:rPr>
          <w:rFonts w:ascii="Verdana" w:hAnsi="Verdana"/>
          <w:sz w:val="14"/>
          <w:szCs w:val="14"/>
        </w:rPr>
        <w:t xml:space="preserve"> Correrá por cuenta del </w:t>
      </w:r>
      <w:r w:rsidRPr="00ED32D5">
        <w:rPr>
          <w:rFonts w:ascii="Verdana" w:hAnsi="Verdana"/>
          <w:b/>
          <w:sz w:val="14"/>
          <w:szCs w:val="14"/>
        </w:rPr>
        <w:t xml:space="preserve">PROVEEDOR </w:t>
      </w:r>
      <w:r w:rsidRPr="00ED32D5">
        <w:rPr>
          <w:rFonts w:ascii="Verdana" w:hAnsi="Verdana"/>
          <w:sz w:val="14"/>
          <w:szCs w:val="14"/>
        </w:rPr>
        <w:t xml:space="preserve">el pago de todos los impuestos vigentes en el país de origen de los </w:t>
      </w:r>
      <w:r w:rsidRPr="00ED32D5">
        <w:rPr>
          <w:rFonts w:ascii="Verdana" w:hAnsi="Verdana"/>
          <w:b/>
          <w:sz w:val="14"/>
          <w:szCs w:val="14"/>
        </w:rPr>
        <w:t>BIENES</w:t>
      </w:r>
      <w:r w:rsidRPr="00ED32D5">
        <w:rPr>
          <w:rFonts w:ascii="Verdana" w:hAnsi="Verdana"/>
          <w:sz w:val="14"/>
          <w:szCs w:val="14"/>
        </w:rPr>
        <w:t xml:space="preserve">, correspondiendo a la </w:t>
      </w:r>
      <w:r w:rsidRPr="00ED32D5">
        <w:rPr>
          <w:rFonts w:ascii="Verdana" w:hAnsi="Verdana"/>
          <w:b/>
          <w:bCs/>
          <w:sz w:val="14"/>
          <w:szCs w:val="14"/>
        </w:rPr>
        <w:t>ENTIDAD</w:t>
      </w:r>
      <w:r w:rsidRPr="00ED32D5">
        <w:rPr>
          <w:rFonts w:ascii="Verdana" w:hAnsi="Verdana"/>
          <w:sz w:val="14"/>
          <w:szCs w:val="14"/>
        </w:rPr>
        <w:t xml:space="preserve"> realizar el trámite de exenciones tributarias en el Estado Plurinacional de Bolivia.</w:t>
      </w:r>
    </w:p>
    <w:p w14:paraId="5E5A33CA" w14:textId="77777777" w:rsidR="005052CE" w:rsidRPr="00ED32D5" w:rsidRDefault="005052CE" w:rsidP="005052CE">
      <w:pPr>
        <w:jc w:val="both"/>
        <w:rPr>
          <w:rFonts w:ascii="Verdana" w:hAnsi="Verdana"/>
          <w:sz w:val="14"/>
          <w:szCs w:val="14"/>
        </w:rPr>
      </w:pPr>
    </w:p>
    <w:p w14:paraId="4581C7DD"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Asimismo, los impuestos por los </w:t>
      </w:r>
      <w:r w:rsidRPr="00ED32D5">
        <w:rPr>
          <w:rFonts w:ascii="Verdana" w:hAnsi="Verdana"/>
          <w:b/>
          <w:sz w:val="14"/>
          <w:szCs w:val="14"/>
        </w:rPr>
        <w:t>BIENES</w:t>
      </w:r>
      <w:r w:rsidRPr="00ED32D5">
        <w:rPr>
          <w:rFonts w:ascii="Verdana" w:hAnsi="Verdana"/>
          <w:sz w:val="14"/>
          <w:szCs w:val="14"/>
        </w:rPr>
        <w:t xml:space="preserve"> ofertados como condiciones adicionales irán por cuenta del </w:t>
      </w:r>
      <w:r w:rsidRPr="00ED32D5">
        <w:rPr>
          <w:rFonts w:ascii="Verdana" w:hAnsi="Verdana"/>
          <w:b/>
          <w:bCs/>
          <w:sz w:val="14"/>
          <w:szCs w:val="14"/>
        </w:rPr>
        <w:t>PROVEEDOR</w:t>
      </w:r>
      <w:r w:rsidRPr="00ED32D5">
        <w:rPr>
          <w:rFonts w:ascii="Verdana" w:hAnsi="Verdana"/>
          <w:sz w:val="14"/>
          <w:szCs w:val="14"/>
        </w:rPr>
        <w:t xml:space="preserve"> ya que no están exentos de la liberación de impuestos.</w:t>
      </w:r>
    </w:p>
    <w:p w14:paraId="1EDD5050" w14:textId="77777777" w:rsidR="005052CE" w:rsidRPr="00ED32D5" w:rsidRDefault="005052CE" w:rsidP="005052CE">
      <w:pPr>
        <w:jc w:val="both"/>
        <w:rPr>
          <w:rFonts w:ascii="Verdana" w:hAnsi="Verdana"/>
          <w:sz w:val="14"/>
          <w:szCs w:val="14"/>
        </w:rPr>
      </w:pPr>
    </w:p>
    <w:p w14:paraId="2B5EDD89" w14:textId="77777777" w:rsidR="005052CE" w:rsidRPr="00ED32D5" w:rsidRDefault="005052CE" w:rsidP="005052CE">
      <w:pPr>
        <w:jc w:val="both"/>
        <w:rPr>
          <w:rFonts w:ascii="Verdana" w:hAnsi="Verdana"/>
          <w:b/>
          <w:bCs/>
          <w:sz w:val="14"/>
          <w:szCs w:val="14"/>
        </w:rPr>
      </w:pPr>
      <w:r w:rsidRPr="00ED32D5">
        <w:rPr>
          <w:rFonts w:ascii="Verdana" w:hAnsi="Verdana"/>
          <w:b/>
          <w:bCs/>
          <w:sz w:val="14"/>
          <w:szCs w:val="14"/>
        </w:rPr>
        <w:t>DÉCIMA QUINTA. - (PROTOCOLIZACIÓN DEL CONTRATO).</w:t>
      </w:r>
      <w:r w:rsidRPr="00ED32D5">
        <w:rPr>
          <w:rFonts w:ascii="Verdana" w:hAnsi="Verdana"/>
          <w:sz w:val="14"/>
          <w:szCs w:val="14"/>
        </w:rPr>
        <w:t xml:space="preserve"> El presente Contrato, así como sus modificaciones, serán protocolizados con todas las formalidades de Ley por la</w:t>
      </w:r>
      <w:r w:rsidRPr="00ED32D5">
        <w:rPr>
          <w:rFonts w:ascii="Verdana" w:hAnsi="Verdana"/>
          <w:b/>
          <w:bCs/>
          <w:sz w:val="14"/>
          <w:szCs w:val="14"/>
        </w:rPr>
        <w:t xml:space="preserve"> ENTIDAD</w:t>
      </w:r>
      <w:r w:rsidRPr="00ED32D5">
        <w:rPr>
          <w:rFonts w:ascii="Verdana" w:hAnsi="Verdana"/>
          <w:sz w:val="14"/>
          <w:szCs w:val="14"/>
        </w:rPr>
        <w:t xml:space="preserve"> ante la Notaria de Gobierno. El importe por concepto de Protocolización debe ser pagado directamente por el </w:t>
      </w:r>
      <w:r w:rsidRPr="00ED32D5">
        <w:rPr>
          <w:rFonts w:ascii="Verdana" w:hAnsi="Verdana"/>
          <w:b/>
          <w:bCs/>
          <w:sz w:val="14"/>
          <w:szCs w:val="14"/>
        </w:rPr>
        <w:t>PROVEEDOR.</w:t>
      </w:r>
    </w:p>
    <w:p w14:paraId="7165ADC1" w14:textId="77777777" w:rsidR="005052CE" w:rsidRPr="00ED32D5" w:rsidRDefault="005052CE" w:rsidP="005052CE">
      <w:pPr>
        <w:jc w:val="both"/>
        <w:rPr>
          <w:rFonts w:ascii="Verdana" w:hAnsi="Verdana"/>
          <w:sz w:val="14"/>
          <w:szCs w:val="14"/>
        </w:rPr>
      </w:pPr>
    </w:p>
    <w:p w14:paraId="64C7AEE9" w14:textId="77777777" w:rsidR="005052CE" w:rsidRPr="00ED32D5" w:rsidRDefault="005052CE" w:rsidP="005052CE">
      <w:pPr>
        <w:jc w:val="both"/>
        <w:rPr>
          <w:rFonts w:ascii="Verdana" w:hAnsi="Verdana"/>
          <w:sz w:val="14"/>
          <w:szCs w:val="14"/>
        </w:rPr>
      </w:pPr>
      <w:r w:rsidRPr="00ED32D5">
        <w:rPr>
          <w:rFonts w:ascii="Verdana" w:hAnsi="Verdana"/>
          <w:sz w:val="14"/>
          <w:szCs w:val="14"/>
        </w:rPr>
        <w:t>Esta protocolización contendrá los siguientes documentos:</w:t>
      </w:r>
    </w:p>
    <w:p w14:paraId="5B8E0CC4" w14:textId="77777777" w:rsidR="005052CE" w:rsidRPr="00ED32D5" w:rsidRDefault="005052CE" w:rsidP="005052CE">
      <w:pPr>
        <w:jc w:val="both"/>
        <w:rPr>
          <w:rFonts w:ascii="Verdana" w:hAnsi="Verdana"/>
          <w:sz w:val="14"/>
          <w:szCs w:val="14"/>
        </w:rPr>
      </w:pPr>
    </w:p>
    <w:p w14:paraId="738C9929" w14:textId="77777777" w:rsidR="005052CE" w:rsidRPr="00ED32D5" w:rsidRDefault="005052CE" w:rsidP="0092355B">
      <w:pPr>
        <w:numPr>
          <w:ilvl w:val="1"/>
          <w:numId w:val="53"/>
        </w:numPr>
        <w:ind w:left="1134" w:hanging="709"/>
        <w:contextualSpacing/>
        <w:jc w:val="both"/>
        <w:rPr>
          <w:rFonts w:ascii="Verdana" w:hAnsi="Verdana"/>
          <w:sz w:val="14"/>
          <w:szCs w:val="14"/>
        </w:rPr>
      </w:pPr>
      <w:r w:rsidRPr="00ED32D5">
        <w:rPr>
          <w:rFonts w:ascii="Verdana" w:hAnsi="Verdana"/>
          <w:sz w:val="14"/>
          <w:szCs w:val="14"/>
        </w:rPr>
        <w:t>Contrato (original).</w:t>
      </w:r>
    </w:p>
    <w:p w14:paraId="73DCB18D" w14:textId="77777777" w:rsidR="005052CE" w:rsidRPr="00ED32D5" w:rsidRDefault="005052CE" w:rsidP="0092355B">
      <w:pPr>
        <w:numPr>
          <w:ilvl w:val="1"/>
          <w:numId w:val="53"/>
        </w:numPr>
        <w:ind w:left="1134" w:hanging="709"/>
        <w:contextualSpacing/>
        <w:jc w:val="both"/>
        <w:rPr>
          <w:rFonts w:ascii="Verdana" w:hAnsi="Verdana"/>
          <w:sz w:val="14"/>
          <w:szCs w:val="14"/>
        </w:rPr>
      </w:pPr>
      <w:r w:rsidRPr="00ED32D5">
        <w:rPr>
          <w:rFonts w:ascii="Verdana" w:hAnsi="Verdana"/>
          <w:sz w:val="14"/>
          <w:szCs w:val="14"/>
        </w:rPr>
        <w:t xml:space="preserve">Documento legal de representación de la </w:t>
      </w:r>
      <w:r w:rsidRPr="00ED32D5">
        <w:rPr>
          <w:rFonts w:ascii="Verdana" w:hAnsi="Verdana"/>
          <w:b/>
          <w:sz w:val="14"/>
          <w:szCs w:val="14"/>
        </w:rPr>
        <w:t>ENTIDAD</w:t>
      </w:r>
      <w:r w:rsidRPr="00ED32D5">
        <w:rPr>
          <w:rFonts w:ascii="Verdana" w:hAnsi="Verdana"/>
          <w:sz w:val="14"/>
          <w:szCs w:val="14"/>
        </w:rPr>
        <w:t xml:space="preserve"> y poder de representación legal del </w:t>
      </w:r>
      <w:r w:rsidRPr="00ED32D5">
        <w:rPr>
          <w:rFonts w:ascii="Verdana" w:hAnsi="Verdana"/>
          <w:b/>
          <w:sz w:val="14"/>
          <w:szCs w:val="14"/>
        </w:rPr>
        <w:t>PROVEEDOR</w:t>
      </w:r>
      <w:r w:rsidRPr="00ED32D5">
        <w:rPr>
          <w:rFonts w:ascii="Verdana" w:hAnsi="Verdana"/>
          <w:sz w:val="14"/>
          <w:szCs w:val="14"/>
        </w:rPr>
        <w:t>, (fotocopias legalizadas).</w:t>
      </w:r>
    </w:p>
    <w:p w14:paraId="74947192" w14:textId="77777777" w:rsidR="005052CE" w:rsidRPr="00ED32D5" w:rsidRDefault="005052CE" w:rsidP="0092355B">
      <w:pPr>
        <w:numPr>
          <w:ilvl w:val="1"/>
          <w:numId w:val="53"/>
        </w:numPr>
        <w:ind w:left="1134" w:hanging="709"/>
        <w:contextualSpacing/>
        <w:jc w:val="both"/>
        <w:rPr>
          <w:rFonts w:ascii="Verdana" w:hAnsi="Verdana"/>
          <w:sz w:val="14"/>
          <w:szCs w:val="14"/>
        </w:rPr>
      </w:pPr>
      <w:r w:rsidRPr="00ED32D5">
        <w:rPr>
          <w:rFonts w:ascii="Verdana" w:hAnsi="Verdana"/>
          <w:sz w:val="14"/>
          <w:szCs w:val="14"/>
        </w:rPr>
        <w:t>Garantía (s) (fotocopia simple).</w:t>
      </w:r>
    </w:p>
    <w:p w14:paraId="7DD5D7E9" w14:textId="77777777" w:rsidR="005052CE" w:rsidRPr="00ED32D5" w:rsidRDefault="005052CE" w:rsidP="0092355B">
      <w:pPr>
        <w:numPr>
          <w:ilvl w:val="1"/>
          <w:numId w:val="53"/>
        </w:numPr>
        <w:ind w:left="1134" w:hanging="709"/>
        <w:contextualSpacing/>
        <w:jc w:val="both"/>
        <w:rPr>
          <w:rFonts w:ascii="Verdana" w:hAnsi="Verdana"/>
          <w:sz w:val="14"/>
          <w:szCs w:val="14"/>
        </w:rPr>
      </w:pPr>
      <w:r w:rsidRPr="00ED32D5">
        <w:rPr>
          <w:rFonts w:ascii="Verdana" w:hAnsi="Verdana"/>
          <w:sz w:val="14"/>
          <w:szCs w:val="14"/>
        </w:rPr>
        <w:t xml:space="preserve">Otros documentos necesarios que solicite la </w:t>
      </w:r>
      <w:r w:rsidRPr="00ED32D5">
        <w:rPr>
          <w:rFonts w:ascii="Verdana" w:hAnsi="Verdana"/>
          <w:b/>
          <w:sz w:val="14"/>
          <w:szCs w:val="14"/>
        </w:rPr>
        <w:t>ENTIDAD.</w:t>
      </w:r>
    </w:p>
    <w:p w14:paraId="0FC8F8D0" w14:textId="77777777" w:rsidR="005052CE" w:rsidRPr="00ED32D5" w:rsidRDefault="005052CE" w:rsidP="005052CE">
      <w:pPr>
        <w:jc w:val="both"/>
        <w:rPr>
          <w:rFonts w:ascii="Verdana" w:hAnsi="Verdana"/>
          <w:sz w:val="14"/>
          <w:szCs w:val="14"/>
        </w:rPr>
      </w:pPr>
    </w:p>
    <w:p w14:paraId="2BFDFE15"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que, por cualquier circunstancia, el presente documento no fuese protocolizado, servirá a los efectos de Ley y de su cumplimiento, como documento suficiente entre las </w:t>
      </w:r>
      <w:r w:rsidRPr="00ED32D5">
        <w:rPr>
          <w:rFonts w:ascii="Verdana" w:hAnsi="Verdana"/>
          <w:b/>
          <w:sz w:val="14"/>
          <w:szCs w:val="14"/>
        </w:rPr>
        <w:t>PARTES</w:t>
      </w:r>
      <w:r w:rsidRPr="00ED32D5">
        <w:rPr>
          <w:rFonts w:ascii="Verdana" w:hAnsi="Verdana"/>
          <w:sz w:val="14"/>
          <w:szCs w:val="14"/>
        </w:rPr>
        <w:t>.</w:t>
      </w:r>
    </w:p>
    <w:p w14:paraId="4A094026" w14:textId="77777777" w:rsidR="005052CE" w:rsidRPr="00ED32D5" w:rsidRDefault="005052CE" w:rsidP="005052CE">
      <w:pPr>
        <w:jc w:val="both"/>
        <w:rPr>
          <w:rFonts w:ascii="Verdana" w:hAnsi="Verdana"/>
          <w:sz w:val="14"/>
          <w:szCs w:val="14"/>
        </w:rPr>
      </w:pPr>
    </w:p>
    <w:p w14:paraId="5FEEC772"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lastRenderedPageBreak/>
        <w:t>DÉCIMA SEXTA. - (SUBCONTRATOS).</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podrá realizar la subcontratación de algunos servicios que le permitan la entrega de los </w:t>
      </w:r>
      <w:r w:rsidRPr="00ED32D5">
        <w:rPr>
          <w:rFonts w:ascii="Verdana" w:hAnsi="Verdana"/>
          <w:b/>
          <w:bCs/>
          <w:sz w:val="14"/>
          <w:szCs w:val="14"/>
        </w:rPr>
        <w:t>BIENES</w:t>
      </w:r>
      <w:r w:rsidRPr="00ED32D5">
        <w:rPr>
          <w:rFonts w:ascii="Verdana" w:hAnsi="Verdana"/>
          <w:bCs/>
          <w:sz w:val="14"/>
          <w:szCs w:val="14"/>
        </w:rPr>
        <w:t>,</w:t>
      </w:r>
      <w:r w:rsidRPr="00ED32D5">
        <w:rPr>
          <w:rFonts w:ascii="Verdana" w:hAnsi="Verdana"/>
          <w:b/>
          <w:bCs/>
          <w:sz w:val="14"/>
          <w:szCs w:val="14"/>
        </w:rPr>
        <w:t xml:space="preserve"> </w:t>
      </w:r>
      <w:r w:rsidRPr="00ED32D5">
        <w:rPr>
          <w:rFonts w:ascii="Verdana" w:hAnsi="Verdana"/>
          <w:sz w:val="14"/>
          <w:szCs w:val="14"/>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ED32D5">
        <w:rPr>
          <w:rFonts w:ascii="Verdana" w:hAnsi="Verdana"/>
          <w:b/>
          <w:bCs/>
          <w:sz w:val="14"/>
          <w:szCs w:val="14"/>
        </w:rPr>
        <w:t>PROVEEDOR</w:t>
      </w:r>
      <w:r w:rsidRPr="00ED32D5">
        <w:rPr>
          <w:rFonts w:ascii="Verdana" w:hAnsi="Verdana"/>
          <w:sz w:val="14"/>
          <w:szCs w:val="14"/>
        </w:rPr>
        <w:t xml:space="preserve"> del cumplimiento de todas sus obligaciones y responsabilidades contraídas en el presente Contrato. Las subcontrataciones que realice el </w:t>
      </w:r>
      <w:r w:rsidRPr="00ED32D5">
        <w:rPr>
          <w:rFonts w:ascii="Verdana" w:hAnsi="Verdana"/>
          <w:b/>
          <w:bCs/>
          <w:sz w:val="14"/>
          <w:szCs w:val="14"/>
        </w:rPr>
        <w:t>PROVEEDOR</w:t>
      </w:r>
      <w:r w:rsidRPr="00ED32D5">
        <w:rPr>
          <w:rFonts w:ascii="Verdana" w:hAnsi="Verdana"/>
          <w:sz w:val="14"/>
          <w:szCs w:val="14"/>
        </w:rPr>
        <w:t xml:space="preserve"> de ninguna manera incidirán en el plazo o precio ofertado y aceptado por ambas </w:t>
      </w:r>
      <w:r w:rsidRPr="00ED32D5">
        <w:rPr>
          <w:rFonts w:ascii="Verdana" w:hAnsi="Verdana"/>
          <w:b/>
          <w:sz w:val="14"/>
          <w:szCs w:val="14"/>
        </w:rPr>
        <w:t>PARTES</w:t>
      </w:r>
      <w:r w:rsidRPr="00ED32D5">
        <w:rPr>
          <w:rFonts w:ascii="Verdana" w:hAnsi="Verdana"/>
          <w:sz w:val="14"/>
          <w:szCs w:val="14"/>
        </w:rPr>
        <w:t xml:space="preserve"> en el presente contrato.</w:t>
      </w:r>
    </w:p>
    <w:p w14:paraId="666651DA" w14:textId="77777777" w:rsidR="005052CE" w:rsidRPr="00ED32D5" w:rsidRDefault="005052CE" w:rsidP="005052CE">
      <w:pPr>
        <w:jc w:val="both"/>
        <w:rPr>
          <w:rFonts w:ascii="Verdana" w:hAnsi="Verdana"/>
          <w:sz w:val="14"/>
          <w:szCs w:val="14"/>
        </w:rPr>
      </w:pPr>
    </w:p>
    <w:p w14:paraId="7E5F188B"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SÉPTIMA. - (INTRANSFERIBILIDAD DEL CONTRATO)</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bajo ningún título podrá ceder o subrogar, total o parcialmente este Contrato.</w:t>
      </w:r>
    </w:p>
    <w:p w14:paraId="213D9278" w14:textId="77777777" w:rsidR="005052CE" w:rsidRPr="00ED32D5" w:rsidRDefault="005052CE" w:rsidP="005052CE">
      <w:pPr>
        <w:jc w:val="both"/>
        <w:rPr>
          <w:rFonts w:ascii="Verdana" w:hAnsi="Verdana"/>
          <w:sz w:val="14"/>
          <w:szCs w:val="14"/>
        </w:rPr>
      </w:pPr>
    </w:p>
    <w:p w14:paraId="5228D6BE"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excepcional, emergente de causa de fuerza mayor, caso fortuito o necesidad pública, procederá la cesión o subrogación del contrato, total o parcialmente, previa aprobación de la Máxima Autoridad Ejecutiva de la </w:t>
      </w:r>
      <w:r w:rsidRPr="00ED32D5">
        <w:rPr>
          <w:rFonts w:ascii="Verdana" w:hAnsi="Verdana"/>
          <w:b/>
          <w:bCs/>
          <w:sz w:val="14"/>
          <w:szCs w:val="14"/>
        </w:rPr>
        <w:t>ENTIDAD,</w:t>
      </w:r>
      <w:r w:rsidRPr="00ED32D5">
        <w:rPr>
          <w:rFonts w:ascii="Verdana" w:hAnsi="Verdana"/>
          <w:sz w:val="14"/>
          <w:szCs w:val="14"/>
        </w:rPr>
        <w:t xml:space="preserve"> bajo los mismos términos y condiciones del presente Contrato.</w:t>
      </w:r>
    </w:p>
    <w:p w14:paraId="03C30600" w14:textId="77777777" w:rsidR="005052CE" w:rsidRPr="00ED32D5" w:rsidRDefault="005052CE" w:rsidP="005052CE">
      <w:pPr>
        <w:jc w:val="both"/>
        <w:rPr>
          <w:rFonts w:ascii="Verdana" w:hAnsi="Verdana"/>
          <w:sz w:val="14"/>
          <w:szCs w:val="14"/>
        </w:rPr>
      </w:pPr>
    </w:p>
    <w:p w14:paraId="6BC9F2B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 xml:space="preserve">DÉCIMA OCTAVA. - (CAUSAS DE FUERZA MAYOR Y/O CASO FORTUITO). </w:t>
      </w:r>
      <w:r w:rsidRPr="00ED32D5">
        <w:rPr>
          <w:rFonts w:ascii="Verdana" w:hAnsi="Verdana"/>
          <w:sz w:val="14"/>
          <w:szCs w:val="14"/>
        </w:rPr>
        <w:t xml:space="preserve">Con el fin de exceptuar al </w:t>
      </w:r>
      <w:r w:rsidRPr="00ED32D5">
        <w:rPr>
          <w:rFonts w:ascii="Verdana" w:hAnsi="Verdana"/>
          <w:b/>
          <w:bCs/>
          <w:sz w:val="14"/>
          <w:szCs w:val="14"/>
        </w:rPr>
        <w:t>PROVEEDOR</w:t>
      </w:r>
      <w:r w:rsidRPr="00ED32D5">
        <w:rPr>
          <w:rFonts w:ascii="Verdana" w:hAnsi="Verdana"/>
          <w:sz w:val="14"/>
          <w:szCs w:val="14"/>
        </w:rPr>
        <w:t xml:space="preserve"> de determinadas responsabilidades por mora o por incumplimiento involuntario total o parcial del presente contrato, la </w:t>
      </w:r>
      <w:r w:rsidRPr="00ED32D5">
        <w:rPr>
          <w:rFonts w:ascii="Verdana" w:hAnsi="Verdana"/>
          <w:b/>
          <w:bCs/>
          <w:sz w:val="14"/>
          <w:szCs w:val="14"/>
        </w:rPr>
        <w:t>ENTIDAD</w:t>
      </w:r>
      <w:r w:rsidRPr="00ED32D5">
        <w:rPr>
          <w:rFonts w:ascii="Verdana" w:hAnsi="Verdana"/>
          <w:sz w:val="14"/>
          <w:szCs w:val="14"/>
        </w:rPr>
        <w:t xml:space="preserve"> tendrá la facultad de calificar las causas de fuerza mayor y/o caso fortuito u otras causas debidamente justificadas, a fin de exonerar al </w:t>
      </w:r>
      <w:r w:rsidRPr="00ED32D5">
        <w:rPr>
          <w:rFonts w:ascii="Verdana" w:hAnsi="Verdana"/>
          <w:b/>
          <w:sz w:val="14"/>
          <w:szCs w:val="14"/>
        </w:rPr>
        <w:t>PROVEEDOR</w:t>
      </w:r>
      <w:r w:rsidRPr="00ED32D5">
        <w:rPr>
          <w:rFonts w:ascii="Verdana" w:hAnsi="Verdana"/>
          <w:sz w:val="14"/>
          <w:szCs w:val="14"/>
        </w:rPr>
        <w:t xml:space="preserve"> del cumplimiento del plazo de entrega o del cumplimiento total o parcial de la entrega de los </w:t>
      </w:r>
      <w:r w:rsidRPr="00ED32D5">
        <w:rPr>
          <w:rFonts w:ascii="Verdana" w:hAnsi="Verdana"/>
          <w:b/>
          <w:sz w:val="14"/>
          <w:szCs w:val="14"/>
        </w:rPr>
        <w:t>BIENES</w:t>
      </w:r>
      <w:r w:rsidRPr="00ED32D5">
        <w:rPr>
          <w:rFonts w:ascii="Verdana" w:hAnsi="Verdana"/>
          <w:sz w:val="14"/>
          <w:szCs w:val="14"/>
        </w:rPr>
        <w:t>.</w:t>
      </w:r>
    </w:p>
    <w:p w14:paraId="3D70F93F" w14:textId="77777777" w:rsidR="005052CE" w:rsidRPr="00ED32D5" w:rsidRDefault="005052CE" w:rsidP="005052CE">
      <w:pPr>
        <w:jc w:val="both"/>
        <w:rPr>
          <w:rFonts w:ascii="Verdana" w:hAnsi="Verdana"/>
          <w:sz w:val="14"/>
          <w:szCs w:val="14"/>
        </w:rPr>
      </w:pPr>
    </w:p>
    <w:p w14:paraId="3216CA84"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Se entenderá por hechos de Fuerza Mayor, Caso Fortuito u otras causas debidamente justificadas como aquellos eventos imprevisibles o inevitables que se encuentren fuera del control y voluntad de las </w:t>
      </w:r>
      <w:r w:rsidRPr="00ED32D5">
        <w:rPr>
          <w:rFonts w:ascii="Verdana" w:hAnsi="Verdana"/>
          <w:b/>
          <w:sz w:val="14"/>
          <w:szCs w:val="14"/>
        </w:rPr>
        <w:t>PARTES</w:t>
      </w:r>
      <w:r w:rsidRPr="00ED32D5">
        <w:rPr>
          <w:rFonts w:ascii="Verdana" w:hAnsi="Verdana"/>
          <w:sz w:val="14"/>
          <w:szCs w:val="14"/>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F64019F" w14:textId="77777777" w:rsidR="005052CE" w:rsidRPr="00ED32D5" w:rsidRDefault="005052CE" w:rsidP="005052CE">
      <w:pPr>
        <w:jc w:val="both"/>
        <w:rPr>
          <w:rFonts w:ascii="Verdana" w:hAnsi="Verdana"/>
          <w:sz w:val="14"/>
          <w:szCs w:val="14"/>
        </w:rPr>
      </w:pPr>
    </w:p>
    <w:p w14:paraId="2A9EF82C" w14:textId="77777777" w:rsidR="005052CE" w:rsidRPr="00ED32D5" w:rsidRDefault="005052CE" w:rsidP="005052CE">
      <w:pPr>
        <w:jc w:val="both"/>
        <w:rPr>
          <w:rFonts w:ascii="Verdana" w:hAnsi="Verdana"/>
          <w:sz w:val="14"/>
          <w:szCs w:val="14"/>
        </w:rPr>
      </w:pPr>
      <w:r w:rsidRPr="00ED32D5">
        <w:rPr>
          <w:rFonts w:ascii="Verdana" w:hAnsi="Verdana"/>
          <w:sz w:val="14"/>
          <w:szCs w:val="14"/>
        </w:rPr>
        <w:t>Para que cualquiera de los acontecimientos señalados precedentemente puedan generar un impedimento total o parcial justificado en la entrega o provisión de los</w:t>
      </w:r>
      <w:r w:rsidRPr="00ED32D5">
        <w:rPr>
          <w:rFonts w:ascii="Verdana" w:hAnsi="Verdana"/>
          <w:b/>
          <w:bCs/>
          <w:sz w:val="14"/>
          <w:szCs w:val="14"/>
        </w:rPr>
        <w:t xml:space="preserve"> BIENES </w:t>
      </w:r>
      <w:r w:rsidRPr="00ED32D5">
        <w:rPr>
          <w:rFonts w:ascii="Verdana" w:hAnsi="Verdana"/>
          <w:sz w:val="14"/>
          <w:szCs w:val="14"/>
        </w:rPr>
        <w:t xml:space="preserve">o demora justificada en el cumplimiento del plazo de entrega, de modo inexcusable e imprescindible en cada caso, el </w:t>
      </w:r>
      <w:r w:rsidRPr="00ED32D5">
        <w:rPr>
          <w:rFonts w:ascii="Verdana" w:hAnsi="Verdana"/>
          <w:b/>
          <w:bCs/>
          <w:sz w:val="14"/>
          <w:szCs w:val="14"/>
        </w:rPr>
        <w:t>PROVEEDOR</w:t>
      </w:r>
      <w:r w:rsidRPr="00ED32D5">
        <w:rPr>
          <w:rFonts w:ascii="Verdana" w:hAnsi="Verdana"/>
          <w:sz w:val="14"/>
          <w:szCs w:val="14"/>
        </w:rPr>
        <w:t xml:space="preserve"> deberá presentar por escrito a la </w:t>
      </w:r>
      <w:r w:rsidRPr="00ED32D5">
        <w:rPr>
          <w:rFonts w:ascii="Verdana" w:hAnsi="Verdana"/>
          <w:b/>
          <w:bCs/>
          <w:sz w:val="14"/>
          <w:szCs w:val="14"/>
        </w:rPr>
        <w:t xml:space="preserve">ENTIDAD </w:t>
      </w:r>
      <w:r w:rsidRPr="00ED32D5">
        <w:rPr>
          <w:rFonts w:ascii="Verdana" w:hAnsi="Verdana"/>
          <w:bCs/>
          <w:sz w:val="14"/>
          <w:szCs w:val="14"/>
        </w:rPr>
        <w:t>la solicitud</w:t>
      </w:r>
      <w:r w:rsidRPr="00ED32D5">
        <w:rPr>
          <w:rFonts w:ascii="Verdana" w:hAnsi="Verdana"/>
          <w:b/>
          <w:bCs/>
          <w:sz w:val="14"/>
          <w:szCs w:val="14"/>
        </w:rPr>
        <w:t xml:space="preserve"> </w:t>
      </w:r>
      <w:r w:rsidRPr="00ED32D5">
        <w:rPr>
          <w:rFonts w:ascii="Verdana" w:hAnsi="Verdana"/>
          <w:sz w:val="14"/>
          <w:szCs w:val="14"/>
        </w:rPr>
        <w:t xml:space="preserve">adjuntando los respaldos documentales que acrediten la existencia del hecho de fuerza mayor y/o caso fortuito u otras causas debidamente justificadas, dentro de los veinte(20) días calendario de ocurrido el hecho.  </w:t>
      </w:r>
    </w:p>
    <w:p w14:paraId="2FA3676F" w14:textId="77777777" w:rsidR="005052CE" w:rsidRPr="00ED32D5" w:rsidRDefault="005052CE" w:rsidP="005052CE">
      <w:pPr>
        <w:jc w:val="both"/>
        <w:rPr>
          <w:rFonts w:ascii="Verdana" w:hAnsi="Verdana"/>
          <w:sz w:val="14"/>
          <w:szCs w:val="14"/>
        </w:rPr>
      </w:pPr>
    </w:p>
    <w:p w14:paraId="2AC3D0B0"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 xml:space="preserve">ENTIDAD </w:t>
      </w:r>
      <w:r w:rsidRPr="00ED32D5">
        <w:rPr>
          <w:rFonts w:ascii="Verdana" w:hAnsi="Verdana"/>
          <w:sz w:val="14"/>
          <w:szCs w:val="14"/>
        </w:rPr>
        <w:t xml:space="preserve">en el plazo de hasta veinte (20) días hábiles computables a partir del día siguiente hábil de recibida oficialmente la solicitud, deberá aceptar o rechazar la misma. Si la </w:t>
      </w:r>
      <w:r w:rsidRPr="00ED32D5">
        <w:rPr>
          <w:rFonts w:ascii="Verdana" w:hAnsi="Verdana"/>
          <w:b/>
          <w:bCs/>
          <w:sz w:val="14"/>
          <w:szCs w:val="14"/>
        </w:rPr>
        <w:t>ENTIDAD</w:t>
      </w:r>
      <w:r w:rsidRPr="00ED32D5">
        <w:rPr>
          <w:rFonts w:ascii="Verdana" w:hAnsi="Verdana"/>
          <w:sz w:val="14"/>
          <w:szCs w:val="14"/>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ED32D5">
        <w:rPr>
          <w:rFonts w:ascii="Verdana" w:hAnsi="Verdana"/>
          <w:b/>
          <w:bCs/>
          <w:sz w:val="14"/>
          <w:szCs w:val="14"/>
        </w:rPr>
        <w:t>ENTIDAD</w:t>
      </w:r>
      <w:r w:rsidRPr="00ED32D5">
        <w:rPr>
          <w:rFonts w:ascii="Verdana" w:hAnsi="Verdana"/>
          <w:sz w:val="14"/>
          <w:szCs w:val="14"/>
        </w:rPr>
        <w:t xml:space="preserve"> deberá realizar:</w:t>
      </w:r>
    </w:p>
    <w:p w14:paraId="3529AEBA" w14:textId="77777777" w:rsidR="005052CE" w:rsidRPr="00ED32D5" w:rsidRDefault="005052CE" w:rsidP="005052CE">
      <w:pPr>
        <w:jc w:val="both"/>
        <w:rPr>
          <w:rFonts w:ascii="Verdana" w:hAnsi="Verdana"/>
          <w:sz w:val="14"/>
          <w:szCs w:val="14"/>
        </w:rPr>
      </w:pPr>
    </w:p>
    <w:p w14:paraId="1B20F7A7" w14:textId="77777777" w:rsidR="005052CE" w:rsidRPr="00ED32D5" w:rsidRDefault="005052CE" w:rsidP="0092355B">
      <w:pPr>
        <w:numPr>
          <w:ilvl w:val="0"/>
          <w:numId w:val="37"/>
        </w:numPr>
        <w:contextualSpacing/>
        <w:jc w:val="both"/>
        <w:rPr>
          <w:rFonts w:ascii="Verdana" w:hAnsi="Verdana"/>
          <w:sz w:val="14"/>
          <w:szCs w:val="14"/>
        </w:rPr>
      </w:pPr>
      <w:r w:rsidRPr="00ED32D5">
        <w:rPr>
          <w:rFonts w:ascii="Verdana" w:hAnsi="Verdana"/>
          <w:sz w:val="14"/>
          <w:szCs w:val="14"/>
        </w:rPr>
        <w:t>La ampliación del plazo de entrega a través de un Contrato Modificatorio o;</w:t>
      </w:r>
    </w:p>
    <w:p w14:paraId="5AC99297" w14:textId="77777777" w:rsidR="005052CE" w:rsidRPr="00ED32D5" w:rsidRDefault="005052CE" w:rsidP="0092355B">
      <w:pPr>
        <w:numPr>
          <w:ilvl w:val="0"/>
          <w:numId w:val="37"/>
        </w:numPr>
        <w:contextualSpacing/>
        <w:jc w:val="both"/>
        <w:rPr>
          <w:rFonts w:ascii="Verdana" w:hAnsi="Verdana"/>
          <w:sz w:val="14"/>
          <w:szCs w:val="14"/>
        </w:rPr>
      </w:pPr>
      <w:r w:rsidRPr="00ED32D5">
        <w:rPr>
          <w:rFonts w:ascii="Verdana" w:hAnsi="Verdana"/>
          <w:sz w:val="14"/>
          <w:szCs w:val="14"/>
        </w:rPr>
        <w:t xml:space="preserve">Efectivizar la Resolución parcial o total de Contrato por causas de fuerza mayor, caso fortuito u otras causas debidamente justificadas que afecten al </w:t>
      </w:r>
      <w:r w:rsidRPr="00ED32D5">
        <w:rPr>
          <w:rFonts w:ascii="Verdana" w:hAnsi="Verdana"/>
          <w:b/>
          <w:sz w:val="14"/>
          <w:szCs w:val="14"/>
        </w:rPr>
        <w:t>PROVEEDOR</w:t>
      </w:r>
      <w:r w:rsidRPr="00ED32D5">
        <w:rPr>
          <w:rFonts w:ascii="Verdana" w:hAnsi="Verdana"/>
          <w:sz w:val="14"/>
          <w:szCs w:val="14"/>
        </w:rPr>
        <w:t xml:space="preserve">. </w:t>
      </w:r>
    </w:p>
    <w:p w14:paraId="02098B4B" w14:textId="77777777" w:rsidR="005052CE" w:rsidRPr="00ED32D5" w:rsidRDefault="005052CE" w:rsidP="005052CE">
      <w:pPr>
        <w:jc w:val="both"/>
        <w:rPr>
          <w:rFonts w:ascii="Verdana" w:hAnsi="Verdana"/>
          <w:sz w:val="14"/>
          <w:szCs w:val="14"/>
        </w:rPr>
      </w:pPr>
    </w:p>
    <w:p w14:paraId="433166F5"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ED32D5">
        <w:rPr>
          <w:rFonts w:ascii="Verdana" w:hAnsi="Verdana"/>
          <w:b/>
          <w:sz w:val="14"/>
          <w:szCs w:val="14"/>
        </w:rPr>
        <w:t>PARTES</w:t>
      </w:r>
      <w:r w:rsidRPr="00ED32D5">
        <w:rPr>
          <w:rFonts w:ascii="Verdana" w:hAnsi="Verdana"/>
          <w:sz w:val="14"/>
          <w:szCs w:val="14"/>
        </w:rPr>
        <w:t>.</w:t>
      </w:r>
    </w:p>
    <w:p w14:paraId="59478D03" w14:textId="77777777" w:rsidR="005052CE" w:rsidRPr="00ED32D5" w:rsidRDefault="005052CE" w:rsidP="005052CE">
      <w:pPr>
        <w:jc w:val="both"/>
        <w:rPr>
          <w:rFonts w:ascii="Verdana" w:hAnsi="Verdana"/>
          <w:b/>
          <w:bCs/>
          <w:sz w:val="14"/>
          <w:szCs w:val="14"/>
        </w:rPr>
      </w:pPr>
    </w:p>
    <w:p w14:paraId="28F98BED"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NOVENA. - (TERMINACIÓN DEL CONTRATO).</w:t>
      </w:r>
      <w:r w:rsidRPr="00ED32D5">
        <w:rPr>
          <w:rFonts w:ascii="Verdana" w:hAnsi="Verdana"/>
          <w:sz w:val="14"/>
          <w:szCs w:val="14"/>
        </w:rPr>
        <w:t xml:space="preserve"> El presente contrato concluirá por una de las siguientes causas:</w:t>
      </w:r>
    </w:p>
    <w:p w14:paraId="0879C2CA" w14:textId="77777777" w:rsidR="005052CE" w:rsidRPr="00ED32D5" w:rsidRDefault="005052CE" w:rsidP="005052CE">
      <w:pPr>
        <w:jc w:val="both"/>
        <w:rPr>
          <w:rFonts w:ascii="Verdana" w:hAnsi="Verdana"/>
          <w:sz w:val="14"/>
          <w:szCs w:val="14"/>
        </w:rPr>
      </w:pPr>
    </w:p>
    <w:p w14:paraId="423281FF" w14:textId="77777777" w:rsidR="005052CE" w:rsidRPr="00ED32D5" w:rsidRDefault="005052CE" w:rsidP="0092355B">
      <w:pPr>
        <w:numPr>
          <w:ilvl w:val="1"/>
          <w:numId w:val="38"/>
        </w:numPr>
        <w:ind w:left="709" w:hanging="709"/>
        <w:contextualSpacing/>
        <w:jc w:val="both"/>
        <w:rPr>
          <w:rFonts w:ascii="Verdana" w:hAnsi="Verdana"/>
          <w:sz w:val="14"/>
          <w:szCs w:val="14"/>
        </w:rPr>
      </w:pPr>
      <w:r w:rsidRPr="00ED32D5">
        <w:rPr>
          <w:rFonts w:ascii="Verdana" w:hAnsi="Verdana"/>
          <w:b/>
          <w:bCs/>
          <w:sz w:val="14"/>
          <w:szCs w:val="14"/>
        </w:rPr>
        <w:t>Por Cumplimiento del Contrato</w:t>
      </w:r>
      <w:r w:rsidRPr="00ED32D5">
        <w:rPr>
          <w:rFonts w:ascii="Verdana" w:hAnsi="Verdana"/>
          <w:sz w:val="14"/>
          <w:szCs w:val="14"/>
        </w:rPr>
        <w:t xml:space="preserve">: Es la forma ordinaria de terminación, donde la </w:t>
      </w:r>
      <w:r w:rsidRPr="00ED32D5">
        <w:rPr>
          <w:rFonts w:ascii="Verdana" w:hAnsi="Verdana"/>
          <w:b/>
          <w:sz w:val="14"/>
          <w:szCs w:val="14"/>
        </w:rPr>
        <w:t>ENTIDAD</w:t>
      </w:r>
      <w:r w:rsidRPr="00ED32D5">
        <w:rPr>
          <w:rFonts w:ascii="Verdana" w:hAnsi="Verdana"/>
          <w:sz w:val="14"/>
          <w:szCs w:val="14"/>
        </w:rPr>
        <w:t xml:space="preserve"> como el </w:t>
      </w:r>
      <w:r w:rsidRPr="00ED32D5">
        <w:rPr>
          <w:rFonts w:ascii="Verdana" w:hAnsi="Verdana"/>
          <w:b/>
          <w:sz w:val="14"/>
          <w:szCs w:val="14"/>
        </w:rPr>
        <w:t>PROVEEDOR</w:t>
      </w:r>
      <w:r w:rsidRPr="00ED32D5">
        <w:rPr>
          <w:rFonts w:ascii="Verdana" w:hAnsi="Verdana"/>
          <w:sz w:val="14"/>
          <w:szCs w:val="14"/>
        </w:rPr>
        <w:t xml:space="preserve"> darán por terminado el presente Contrato, cuando ambas </w:t>
      </w:r>
      <w:r w:rsidRPr="00ED32D5">
        <w:rPr>
          <w:rFonts w:ascii="Verdana" w:hAnsi="Verdana"/>
          <w:b/>
          <w:sz w:val="14"/>
          <w:szCs w:val="14"/>
        </w:rPr>
        <w:t>PARTES</w:t>
      </w:r>
      <w:r w:rsidRPr="00ED32D5">
        <w:rPr>
          <w:rFonts w:ascii="Verdana" w:hAnsi="Verdana"/>
          <w:sz w:val="14"/>
          <w:szCs w:val="14"/>
        </w:rPr>
        <w:t xml:space="preserve"> hayan dado cumplimiento a todas las condiciones y estipulaciones contenidas en el mismo, lo cual se hará constar en el Certificado de Cumplimiento de Contrato, emitido por la </w:t>
      </w:r>
      <w:r w:rsidRPr="00ED32D5">
        <w:rPr>
          <w:rFonts w:ascii="Verdana" w:hAnsi="Verdana"/>
          <w:b/>
          <w:sz w:val="14"/>
          <w:szCs w:val="14"/>
        </w:rPr>
        <w:t>ENTIDAD</w:t>
      </w:r>
      <w:r w:rsidRPr="00ED32D5">
        <w:rPr>
          <w:rFonts w:ascii="Verdana" w:hAnsi="Verdana"/>
          <w:sz w:val="14"/>
          <w:szCs w:val="14"/>
        </w:rPr>
        <w:t>.</w:t>
      </w:r>
    </w:p>
    <w:p w14:paraId="26B1D979" w14:textId="77777777" w:rsidR="005052CE" w:rsidRPr="00ED32D5" w:rsidRDefault="005052CE" w:rsidP="005052CE">
      <w:pPr>
        <w:ind w:left="465"/>
        <w:contextualSpacing/>
        <w:jc w:val="both"/>
        <w:rPr>
          <w:rFonts w:ascii="Verdana" w:hAnsi="Verdana"/>
          <w:sz w:val="14"/>
          <w:szCs w:val="14"/>
        </w:rPr>
      </w:pPr>
    </w:p>
    <w:p w14:paraId="0FF0B587" w14:textId="77777777" w:rsidR="005052CE" w:rsidRPr="00ED32D5" w:rsidRDefault="005052CE" w:rsidP="0092355B">
      <w:pPr>
        <w:numPr>
          <w:ilvl w:val="1"/>
          <w:numId w:val="38"/>
        </w:numPr>
        <w:ind w:left="709" w:hanging="709"/>
        <w:contextualSpacing/>
        <w:jc w:val="both"/>
        <w:rPr>
          <w:rFonts w:ascii="Verdana" w:hAnsi="Verdana"/>
          <w:sz w:val="14"/>
          <w:szCs w:val="14"/>
        </w:rPr>
      </w:pPr>
      <w:r w:rsidRPr="00ED32D5">
        <w:rPr>
          <w:rFonts w:ascii="Verdana" w:hAnsi="Verdana"/>
          <w:b/>
          <w:bCs/>
          <w:sz w:val="14"/>
          <w:szCs w:val="14"/>
        </w:rPr>
        <w:t>Por Resolución del Contrato:</w:t>
      </w:r>
      <w:r w:rsidRPr="00ED32D5">
        <w:rPr>
          <w:rFonts w:ascii="Verdana" w:hAnsi="Verdana"/>
          <w:sz w:val="14"/>
          <w:szCs w:val="14"/>
        </w:rPr>
        <w:t xml:space="preserve"> Es la forma extraordinaria de terminación del Contrato que procederá únicamente por las siguientes causales:</w:t>
      </w:r>
    </w:p>
    <w:p w14:paraId="2070A2DC" w14:textId="77777777" w:rsidR="005052CE" w:rsidRPr="00ED32D5" w:rsidRDefault="005052CE" w:rsidP="005052CE">
      <w:pPr>
        <w:ind w:left="465"/>
        <w:contextualSpacing/>
        <w:jc w:val="both"/>
        <w:rPr>
          <w:rFonts w:ascii="Verdana" w:hAnsi="Verdana"/>
          <w:sz w:val="14"/>
          <w:szCs w:val="14"/>
        </w:rPr>
      </w:pPr>
    </w:p>
    <w:p w14:paraId="1C2488D9" w14:textId="77777777" w:rsidR="005052CE" w:rsidRPr="00ED32D5" w:rsidRDefault="005052CE" w:rsidP="0092355B">
      <w:pPr>
        <w:numPr>
          <w:ilvl w:val="2"/>
          <w:numId w:val="38"/>
        </w:numPr>
        <w:ind w:left="1418" w:hanging="709"/>
        <w:contextualSpacing/>
        <w:jc w:val="both"/>
        <w:rPr>
          <w:rFonts w:ascii="Verdana" w:hAnsi="Verdana"/>
          <w:sz w:val="14"/>
          <w:szCs w:val="14"/>
        </w:rPr>
      </w:pPr>
      <w:r w:rsidRPr="00ED32D5">
        <w:rPr>
          <w:rFonts w:ascii="Verdana" w:hAnsi="Verdana"/>
          <w:b/>
          <w:bCs/>
          <w:sz w:val="14"/>
          <w:szCs w:val="14"/>
        </w:rPr>
        <w:t>Resolución a requerimiento de la ENTIDAD, por causales atribuibles al PROVEEDOR</w:t>
      </w:r>
      <w:r w:rsidRPr="00ED32D5">
        <w:rPr>
          <w:rFonts w:ascii="Verdana" w:hAnsi="Verdana"/>
          <w:sz w:val="14"/>
          <w:szCs w:val="14"/>
        </w:rPr>
        <w:t xml:space="preserve">. La </w:t>
      </w:r>
      <w:r w:rsidRPr="00ED32D5">
        <w:rPr>
          <w:rFonts w:ascii="Verdana" w:hAnsi="Verdana"/>
          <w:b/>
          <w:bCs/>
          <w:sz w:val="14"/>
          <w:szCs w:val="14"/>
        </w:rPr>
        <w:t>ENTIDAD</w:t>
      </w:r>
      <w:r w:rsidRPr="00ED32D5">
        <w:rPr>
          <w:rFonts w:ascii="Verdana" w:hAnsi="Verdana"/>
          <w:sz w:val="14"/>
          <w:szCs w:val="14"/>
        </w:rPr>
        <w:t>, podrá proceder al trámite de resolución del contrato, en los siguientes casos:</w:t>
      </w:r>
    </w:p>
    <w:p w14:paraId="40A2A5C7" w14:textId="77777777" w:rsidR="005052CE" w:rsidRPr="00ED32D5" w:rsidRDefault="005052CE" w:rsidP="005052CE">
      <w:pPr>
        <w:ind w:left="1134"/>
        <w:contextualSpacing/>
        <w:jc w:val="both"/>
        <w:rPr>
          <w:rFonts w:ascii="Verdana" w:hAnsi="Verdana"/>
          <w:sz w:val="14"/>
          <w:szCs w:val="14"/>
        </w:rPr>
      </w:pPr>
    </w:p>
    <w:p w14:paraId="3ABE9EEE" w14:textId="77777777" w:rsidR="005052CE" w:rsidRPr="00ED32D5" w:rsidRDefault="005052CE" w:rsidP="0092355B">
      <w:pPr>
        <w:numPr>
          <w:ilvl w:val="0"/>
          <w:numId w:val="39"/>
        </w:numPr>
        <w:ind w:left="1843" w:hanging="283"/>
        <w:contextualSpacing/>
        <w:jc w:val="both"/>
        <w:rPr>
          <w:rFonts w:ascii="Verdana" w:hAnsi="Verdana"/>
          <w:sz w:val="14"/>
          <w:szCs w:val="14"/>
        </w:rPr>
      </w:pPr>
      <w:r w:rsidRPr="00ED32D5">
        <w:rPr>
          <w:rFonts w:ascii="Verdana" w:hAnsi="Verdana"/>
          <w:sz w:val="14"/>
          <w:szCs w:val="14"/>
        </w:rPr>
        <w:t xml:space="preserve">Por disolución del </w:t>
      </w:r>
      <w:r w:rsidRPr="00ED32D5">
        <w:rPr>
          <w:rFonts w:ascii="Verdana" w:hAnsi="Verdana"/>
          <w:b/>
          <w:bCs/>
          <w:sz w:val="14"/>
          <w:szCs w:val="14"/>
        </w:rPr>
        <w:t>PROVEEDOR</w:t>
      </w:r>
      <w:r w:rsidRPr="00ED32D5">
        <w:rPr>
          <w:rFonts w:ascii="Verdana" w:hAnsi="Verdana"/>
          <w:sz w:val="14"/>
          <w:szCs w:val="14"/>
        </w:rPr>
        <w:t>.</w:t>
      </w:r>
    </w:p>
    <w:p w14:paraId="3DE3EFEC" w14:textId="77777777" w:rsidR="005052CE" w:rsidRPr="00ED32D5" w:rsidRDefault="005052CE" w:rsidP="0092355B">
      <w:pPr>
        <w:numPr>
          <w:ilvl w:val="0"/>
          <w:numId w:val="39"/>
        </w:numPr>
        <w:ind w:left="1843" w:hanging="283"/>
        <w:contextualSpacing/>
        <w:jc w:val="both"/>
        <w:rPr>
          <w:rFonts w:ascii="Verdana" w:hAnsi="Verdana"/>
          <w:sz w:val="14"/>
          <w:szCs w:val="14"/>
        </w:rPr>
      </w:pPr>
      <w:r w:rsidRPr="00ED32D5">
        <w:rPr>
          <w:rFonts w:ascii="Verdana" w:hAnsi="Verdana"/>
          <w:sz w:val="14"/>
          <w:szCs w:val="14"/>
        </w:rPr>
        <w:t xml:space="preserve">Por quiebra declarada del </w:t>
      </w:r>
      <w:r w:rsidRPr="00ED32D5">
        <w:rPr>
          <w:rFonts w:ascii="Verdana" w:hAnsi="Verdana"/>
          <w:b/>
          <w:bCs/>
          <w:sz w:val="14"/>
          <w:szCs w:val="14"/>
        </w:rPr>
        <w:t>PROVEEDOR</w:t>
      </w:r>
      <w:r w:rsidRPr="00ED32D5">
        <w:rPr>
          <w:rFonts w:ascii="Verdana" w:hAnsi="Verdana"/>
          <w:sz w:val="14"/>
          <w:szCs w:val="14"/>
        </w:rPr>
        <w:t>.</w:t>
      </w:r>
    </w:p>
    <w:p w14:paraId="6C77F3F1" w14:textId="77777777" w:rsidR="005052CE" w:rsidRPr="00ED32D5" w:rsidRDefault="005052CE" w:rsidP="0092355B">
      <w:pPr>
        <w:numPr>
          <w:ilvl w:val="0"/>
          <w:numId w:val="39"/>
        </w:numPr>
        <w:ind w:left="1843" w:hanging="283"/>
        <w:contextualSpacing/>
        <w:jc w:val="both"/>
        <w:rPr>
          <w:rFonts w:ascii="Verdana" w:hAnsi="Verdana"/>
          <w:sz w:val="14"/>
          <w:szCs w:val="14"/>
        </w:rPr>
      </w:pPr>
      <w:r w:rsidRPr="00ED32D5">
        <w:rPr>
          <w:rFonts w:ascii="Verdana" w:hAnsi="Verdana"/>
          <w:sz w:val="14"/>
          <w:szCs w:val="14"/>
        </w:rPr>
        <w:t xml:space="preserve">Por incumplimiento injustificado a la Cláusula Cuarta, sin que el </w:t>
      </w:r>
      <w:r w:rsidRPr="00ED32D5">
        <w:rPr>
          <w:rFonts w:ascii="Verdana" w:hAnsi="Verdana"/>
          <w:b/>
          <w:bCs/>
          <w:sz w:val="14"/>
          <w:szCs w:val="14"/>
        </w:rPr>
        <w:t>PROVEEDOR</w:t>
      </w:r>
      <w:r w:rsidRPr="00ED32D5">
        <w:rPr>
          <w:rFonts w:ascii="Verdana" w:hAnsi="Verdana"/>
          <w:sz w:val="14"/>
          <w:szCs w:val="14"/>
        </w:rPr>
        <w:t xml:space="preserve"> adopte medidas necesarias y oportunas para recuperar su demora y asegurar la conclusión de la entrega.</w:t>
      </w:r>
    </w:p>
    <w:p w14:paraId="50D66221" w14:textId="77777777" w:rsidR="005052CE" w:rsidRPr="00ED32D5" w:rsidRDefault="005052CE" w:rsidP="0092355B">
      <w:pPr>
        <w:numPr>
          <w:ilvl w:val="0"/>
          <w:numId w:val="39"/>
        </w:numPr>
        <w:ind w:left="1843" w:hanging="283"/>
        <w:contextualSpacing/>
        <w:jc w:val="both"/>
        <w:rPr>
          <w:rFonts w:ascii="Verdana" w:hAnsi="Verdana"/>
          <w:sz w:val="14"/>
          <w:szCs w:val="14"/>
        </w:rPr>
      </w:pPr>
      <w:r w:rsidRPr="00ED32D5">
        <w:rPr>
          <w:rFonts w:ascii="Verdana" w:hAnsi="Verdana"/>
          <w:sz w:val="14"/>
          <w:szCs w:val="14"/>
        </w:rPr>
        <w:t xml:space="preserve">Cuando el monto de la multa por atraso en la entrega de los </w:t>
      </w:r>
      <w:r w:rsidRPr="00ED32D5">
        <w:rPr>
          <w:rFonts w:ascii="Verdana" w:hAnsi="Verdana"/>
          <w:b/>
          <w:bCs/>
          <w:sz w:val="14"/>
          <w:szCs w:val="14"/>
        </w:rPr>
        <w:t>BIENES</w:t>
      </w:r>
      <w:r w:rsidRPr="00ED32D5">
        <w:rPr>
          <w:rFonts w:ascii="Verdana" w:hAnsi="Verdana"/>
          <w:sz w:val="14"/>
          <w:szCs w:val="14"/>
        </w:rPr>
        <w:t>, alcance el diez por ciento (10%) del monto total del contrato, decisión optativa, o el veinte por ciento (20%), de forma obligatoria.</w:t>
      </w:r>
    </w:p>
    <w:p w14:paraId="4B7F7650" w14:textId="77777777" w:rsidR="005052CE" w:rsidRPr="00ED32D5" w:rsidRDefault="005052CE" w:rsidP="005052CE">
      <w:pPr>
        <w:ind w:left="1560"/>
        <w:contextualSpacing/>
        <w:jc w:val="both"/>
        <w:rPr>
          <w:rFonts w:ascii="Verdana" w:hAnsi="Verdana"/>
          <w:sz w:val="14"/>
          <w:szCs w:val="14"/>
        </w:rPr>
      </w:pPr>
    </w:p>
    <w:p w14:paraId="73EAAB3C" w14:textId="77777777" w:rsidR="005052CE" w:rsidRPr="00ED32D5" w:rsidRDefault="005052CE" w:rsidP="0092355B">
      <w:pPr>
        <w:numPr>
          <w:ilvl w:val="2"/>
          <w:numId w:val="38"/>
        </w:numPr>
        <w:ind w:left="1418" w:hanging="709"/>
        <w:contextualSpacing/>
        <w:jc w:val="both"/>
        <w:rPr>
          <w:rFonts w:ascii="Verdana" w:hAnsi="Verdana"/>
          <w:sz w:val="14"/>
          <w:szCs w:val="14"/>
        </w:rPr>
      </w:pPr>
      <w:r w:rsidRPr="00ED32D5">
        <w:rPr>
          <w:rFonts w:ascii="Verdana" w:hAnsi="Verdana"/>
          <w:b/>
          <w:bCs/>
          <w:sz w:val="14"/>
          <w:szCs w:val="14"/>
        </w:rPr>
        <w:t>Resolución a requerimiento del PROVEEDOR</w:t>
      </w:r>
      <w:r w:rsidRPr="00ED32D5">
        <w:rPr>
          <w:rFonts w:ascii="Verdana" w:hAnsi="Verdana"/>
          <w:sz w:val="14"/>
          <w:szCs w:val="14"/>
        </w:rPr>
        <w:t xml:space="preserve"> </w:t>
      </w:r>
      <w:r w:rsidRPr="00ED32D5">
        <w:rPr>
          <w:rFonts w:ascii="Verdana" w:hAnsi="Verdana"/>
          <w:b/>
          <w:sz w:val="14"/>
          <w:szCs w:val="14"/>
        </w:rPr>
        <w:t xml:space="preserve">por causales atribuibles a la ENTIDAD. </w:t>
      </w:r>
      <w:r w:rsidRPr="00ED32D5">
        <w:rPr>
          <w:rFonts w:ascii="Verdana" w:hAnsi="Verdana"/>
          <w:sz w:val="14"/>
          <w:szCs w:val="14"/>
        </w:rPr>
        <w:t>El</w:t>
      </w:r>
      <w:r w:rsidRPr="00ED32D5">
        <w:rPr>
          <w:rFonts w:ascii="Verdana" w:hAnsi="Verdana"/>
          <w:b/>
          <w:sz w:val="14"/>
          <w:szCs w:val="14"/>
        </w:rPr>
        <w:t xml:space="preserve"> </w:t>
      </w:r>
      <w:r w:rsidRPr="00ED32D5">
        <w:rPr>
          <w:rFonts w:ascii="Verdana" w:hAnsi="Verdana"/>
          <w:b/>
          <w:bCs/>
          <w:sz w:val="14"/>
          <w:szCs w:val="14"/>
        </w:rPr>
        <w:t>PROVEEDOR</w:t>
      </w:r>
      <w:r w:rsidRPr="00ED32D5">
        <w:rPr>
          <w:rFonts w:ascii="Verdana" w:hAnsi="Verdana"/>
          <w:sz w:val="14"/>
          <w:szCs w:val="14"/>
        </w:rPr>
        <w:t>, podrá proceder al trámite de resolución de Contrato, en los siguientes casos:</w:t>
      </w:r>
    </w:p>
    <w:p w14:paraId="0CB80447" w14:textId="77777777" w:rsidR="005052CE" w:rsidRPr="00ED32D5" w:rsidRDefault="005052CE" w:rsidP="005052CE">
      <w:pPr>
        <w:ind w:left="1134"/>
        <w:contextualSpacing/>
        <w:jc w:val="both"/>
        <w:rPr>
          <w:rFonts w:ascii="Verdana" w:hAnsi="Verdana"/>
          <w:sz w:val="14"/>
          <w:szCs w:val="14"/>
        </w:rPr>
      </w:pPr>
    </w:p>
    <w:p w14:paraId="0A88C56E" w14:textId="77777777" w:rsidR="005052CE" w:rsidRPr="00ED32D5" w:rsidRDefault="005052CE" w:rsidP="0092355B">
      <w:pPr>
        <w:numPr>
          <w:ilvl w:val="0"/>
          <w:numId w:val="40"/>
        </w:numPr>
        <w:ind w:left="1843" w:hanging="283"/>
        <w:contextualSpacing/>
        <w:jc w:val="both"/>
        <w:rPr>
          <w:rFonts w:ascii="Verdana" w:hAnsi="Verdana"/>
          <w:sz w:val="14"/>
          <w:szCs w:val="14"/>
        </w:rPr>
      </w:pPr>
      <w:r w:rsidRPr="00ED32D5">
        <w:rPr>
          <w:rFonts w:ascii="Verdana" w:hAnsi="Verdana"/>
          <w:sz w:val="14"/>
          <w:szCs w:val="14"/>
        </w:rPr>
        <w:t xml:space="preserve">Si apartándose de los términos del contrato, la </w:t>
      </w:r>
      <w:r w:rsidRPr="00ED32D5">
        <w:rPr>
          <w:rFonts w:ascii="Verdana" w:hAnsi="Verdana"/>
          <w:b/>
          <w:bCs/>
          <w:sz w:val="14"/>
          <w:szCs w:val="14"/>
        </w:rPr>
        <w:t>ENTIDAD</w:t>
      </w:r>
      <w:r w:rsidRPr="00ED32D5">
        <w:rPr>
          <w:rFonts w:ascii="Verdana" w:hAnsi="Verdana"/>
          <w:sz w:val="14"/>
          <w:szCs w:val="14"/>
        </w:rPr>
        <w:t xml:space="preserve"> pretende realizar modificaciones al alcance, monto y/o plazo del contrato, sin la emisión del Contrato Modificatorio correspondiente;</w:t>
      </w:r>
    </w:p>
    <w:p w14:paraId="3C0AB1D4" w14:textId="77777777" w:rsidR="005052CE" w:rsidRPr="00ED32D5" w:rsidRDefault="005052CE" w:rsidP="0092355B">
      <w:pPr>
        <w:numPr>
          <w:ilvl w:val="0"/>
          <w:numId w:val="40"/>
        </w:numPr>
        <w:ind w:left="1843" w:hanging="283"/>
        <w:contextualSpacing/>
        <w:jc w:val="both"/>
        <w:rPr>
          <w:rFonts w:ascii="Verdana" w:hAnsi="Verdana"/>
          <w:sz w:val="14"/>
          <w:szCs w:val="14"/>
        </w:rPr>
      </w:pPr>
      <w:r w:rsidRPr="00ED32D5">
        <w:rPr>
          <w:rFonts w:ascii="Verdana" w:hAnsi="Verdana"/>
          <w:sz w:val="14"/>
          <w:szCs w:val="14"/>
        </w:rPr>
        <w:t xml:space="preserve">Por incumplimiento injustificado en el pago, por más de cuarenta y cinco (45) días calendario, computables a partir de la fecha de la recepción de los </w:t>
      </w:r>
      <w:r w:rsidRPr="00ED32D5">
        <w:rPr>
          <w:rFonts w:ascii="Verdana" w:hAnsi="Verdana"/>
          <w:b/>
          <w:sz w:val="14"/>
          <w:szCs w:val="14"/>
        </w:rPr>
        <w:t>BIENES</w:t>
      </w:r>
      <w:r w:rsidRPr="00ED32D5">
        <w:rPr>
          <w:rFonts w:ascii="Verdana" w:hAnsi="Verdana"/>
          <w:sz w:val="14"/>
          <w:szCs w:val="14"/>
        </w:rPr>
        <w:t xml:space="preserve"> en la </w:t>
      </w:r>
      <w:r w:rsidRPr="00ED32D5">
        <w:rPr>
          <w:rFonts w:ascii="Verdana" w:hAnsi="Verdana"/>
          <w:b/>
          <w:sz w:val="14"/>
          <w:szCs w:val="14"/>
        </w:rPr>
        <w:t>ENTIDAD</w:t>
      </w:r>
      <w:r w:rsidRPr="00ED32D5">
        <w:rPr>
          <w:rFonts w:ascii="Verdana" w:hAnsi="Verdana"/>
          <w:sz w:val="14"/>
          <w:szCs w:val="14"/>
        </w:rPr>
        <w:t>, conforme las condiciones del Contrato;</w:t>
      </w:r>
    </w:p>
    <w:p w14:paraId="0154D395" w14:textId="77777777" w:rsidR="005052CE" w:rsidRPr="00ED32D5" w:rsidRDefault="005052CE" w:rsidP="0092355B">
      <w:pPr>
        <w:numPr>
          <w:ilvl w:val="0"/>
          <w:numId w:val="40"/>
        </w:numPr>
        <w:ind w:left="1843" w:hanging="283"/>
        <w:contextualSpacing/>
        <w:jc w:val="both"/>
        <w:rPr>
          <w:rFonts w:ascii="Verdana" w:hAnsi="Verdana"/>
          <w:sz w:val="14"/>
          <w:szCs w:val="14"/>
        </w:rPr>
      </w:pPr>
      <w:r w:rsidRPr="00ED32D5">
        <w:rPr>
          <w:rFonts w:ascii="Verdana" w:hAnsi="Verdana"/>
          <w:sz w:val="14"/>
          <w:szCs w:val="14"/>
        </w:rPr>
        <w:lastRenderedPageBreak/>
        <w:t xml:space="preserve">Por instrucciones injustificadas emanadas de la </w:t>
      </w:r>
      <w:r w:rsidRPr="00ED32D5">
        <w:rPr>
          <w:rFonts w:ascii="Verdana" w:hAnsi="Verdana"/>
          <w:b/>
          <w:bCs/>
          <w:sz w:val="14"/>
          <w:szCs w:val="14"/>
        </w:rPr>
        <w:t>ENTIDAD</w:t>
      </w:r>
      <w:r w:rsidRPr="00ED32D5">
        <w:rPr>
          <w:rFonts w:ascii="Verdana" w:hAnsi="Verdana"/>
          <w:sz w:val="14"/>
          <w:szCs w:val="14"/>
        </w:rPr>
        <w:t xml:space="preserve"> para la suspensión de la provisión de los </w:t>
      </w:r>
      <w:r w:rsidRPr="00ED32D5">
        <w:rPr>
          <w:rFonts w:ascii="Verdana" w:hAnsi="Verdana"/>
          <w:b/>
          <w:sz w:val="14"/>
          <w:szCs w:val="14"/>
        </w:rPr>
        <w:t>BIENES</w:t>
      </w:r>
      <w:r w:rsidRPr="00ED32D5">
        <w:rPr>
          <w:rFonts w:ascii="Verdana" w:hAnsi="Verdana"/>
          <w:sz w:val="14"/>
          <w:szCs w:val="14"/>
        </w:rPr>
        <w:t xml:space="preserve"> por más de treinta (30) días calendario. </w:t>
      </w:r>
    </w:p>
    <w:p w14:paraId="2E45AC22" w14:textId="77777777" w:rsidR="005052CE" w:rsidRPr="00ED32D5" w:rsidRDefault="005052CE" w:rsidP="005052CE">
      <w:pPr>
        <w:ind w:left="1560"/>
        <w:contextualSpacing/>
        <w:jc w:val="both"/>
        <w:rPr>
          <w:rFonts w:ascii="Verdana" w:hAnsi="Verdana"/>
          <w:sz w:val="14"/>
          <w:szCs w:val="14"/>
        </w:rPr>
      </w:pPr>
    </w:p>
    <w:p w14:paraId="41E96640" w14:textId="77777777" w:rsidR="005052CE" w:rsidRPr="00ED32D5" w:rsidRDefault="005052CE" w:rsidP="0092355B">
      <w:pPr>
        <w:numPr>
          <w:ilvl w:val="2"/>
          <w:numId w:val="38"/>
        </w:numPr>
        <w:ind w:left="1418" w:hanging="709"/>
        <w:contextualSpacing/>
        <w:jc w:val="both"/>
        <w:rPr>
          <w:rFonts w:ascii="Verdana" w:hAnsi="Verdana"/>
          <w:sz w:val="14"/>
          <w:szCs w:val="14"/>
        </w:rPr>
      </w:pPr>
      <w:r w:rsidRPr="00ED32D5">
        <w:rPr>
          <w:rFonts w:ascii="Verdana" w:hAnsi="Verdana"/>
          <w:b/>
          <w:bCs/>
          <w:sz w:val="14"/>
          <w:szCs w:val="14"/>
        </w:rPr>
        <w:t>Reglas aplicables a la Resolución:</w:t>
      </w:r>
      <w:r w:rsidRPr="00ED32D5">
        <w:rPr>
          <w:rFonts w:ascii="Verdana" w:hAnsi="Verdana"/>
          <w:sz w:val="14"/>
          <w:szCs w:val="14"/>
        </w:rPr>
        <w:t xml:space="preserve"> Para proceder a la resolución del contrato por cualquiera de las causales señaladas, la </w:t>
      </w:r>
      <w:r w:rsidRPr="00ED32D5">
        <w:rPr>
          <w:rFonts w:ascii="Verdana" w:hAnsi="Verdana"/>
          <w:b/>
          <w:bCs/>
          <w:sz w:val="14"/>
          <w:szCs w:val="14"/>
        </w:rPr>
        <w:t>ENTIDAD</w:t>
      </w:r>
      <w:r w:rsidRPr="00ED32D5">
        <w:rPr>
          <w:rFonts w:ascii="Verdana" w:hAnsi="Verdana"/>
          <w:sz w:val="14"/>
          <w:szCs w:val="14"/>
        </w:rPr>
        <w:t xml:space="preserve"> o el </w:t>
      </w:r>
      <w:r w:rsidRPr="00ED32D5">
        <w:rPr>
          <w:rFonts w:ascii="Verdana" w:hAnsi="Verdana"/>
          <w:b/>
          <w:bCs/>
          <w:sz w:val="14"/>
          <w:szCs w:val="14"/>
        </w:rPr>
        <w:t>PROVEEDOR</w:t>
      </w:r>
      <w:r w:rsidRPr="00ED32D5">
        <w:rPr>
          <w:rFonts w:ascii="Verdana" w:hAnsi="Verdana"/>
          <w:sz w:val="14"/>
          <w:szCs w:val="14"/>
        </w:rPr>
        <w:t xml:space="preserve"> según corresponda, dará aviso escrito mediante carta notariada, a la otra </w:t>
      </w:r>
      <w:r w:rsidRPr="00ED32D5">
        <w:rPr>
          <w:rFonts w:ascii="Verdana" w:hAnsi="Verdana"/>
          <w:b/>
          <w:sz w:val="14"/>
          <w:szCs w:val="14"/>
        </w:rPr>
        <w:t>PARTE</w:t>
      </w:r>
      <w:r w:rsidRPr="00ED32D5">
        <w:rPr>
          <w:rFonts w:ascii="Verdana" w:hAnsi="Verdana"/>
          <w:sz w:val="14"/>
          <w:szCs w:val="14"/>
        </w:rPr>
        <w:t xml:space="preserve">, de su intención de Resolver el Contrato, estableciendo claramente la causal que se aduce. A efectos de lo señalado, la </w:t>
      </w:r>
      <w:r w:rsidRPr="00ED32D5">
        <w:rPr>
          <w:rFonts w:ascii="Verdana" w:hAnsi="Verdana"/>
          <w:b/>
          <w:bCs/>
          <w:sz w:val="14"/>
          <w:szCs w:val="14"/>
        </w:rPr>
        <w:t xml:space="preserve">ENTIDAD </w:t>
      </w:r>
      <w:r w:rsidRPr="00ED32D5">
        <w:rPr>
          <w:rFonts w:ascii="Verdana" w:hAnsi="Verdana"/>
          <w:sz w:val="14"/>
          <w:szCs w:val="14"/>
        </w:rPr>
        <w:t xml:space="preserve">podrá realizar la notificación en el domicilio del representante comercial del </w:t>
      </w:r>
      <w:r w:rsidRPr="00ED32D5">
        <w:rPr>
          <w:rFonts w:ascii="Verdana" w:hAnsi="Verdana"/>
          <w:b/>
          <w:bCs/>
          <w:sz w:val="14"/>
          <w:szCs w:val="14"/>
        </w:rPr>
        <w:t>PROVEEDOR</w:t>
      </w:r>
      <w:r w:rsidRPr="00ED32D5">
        <w:rPr>
          <w:rFonts w:ascii="Verdana" w:hAnsi="Verdana"/>
          <w:sz w:val="14"/>
          <w:szCs w:val="14"/>
        </w:rPr>
        <w:t xml:space="preserve">, la cual tendrá plena validez para efectos de esta Cláusula. </w:t>
      </w:r>
    </w:p>
    <w:p w14:paraId="320478AF" w14:textId="77777777" w:rsidR="005052CE" w:rsidRPr="00ED32D5" w:rsidRDefault="005052CE" w:rsidP="005052CE">
      <w:pPr>
        <w:jc w:val="both"/>
        <w:rPr>
          <w:rFonts w:ascii="Verdana" w:hAnsi="Verdana"/>
          <w:sz w:val="14"/>
          <w:szCs w:val="14"/>
        </w:rPr>
      </w:pPr>
    </w:p>
    <w:p w14:paraId="7096A20B"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Si dentro de los cinco (5) días hábiles siguientes de la fecha de notificación se enmendaran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5DD38358" w14:textId="77777777" w:rsidR="005052CE" w:rsidRPr="00ED32D5" w:rsidRDefault="005052CE" w:rsidP="005052CE">
      <w:pPr>
        <w:ind w:left="1416"/>
        <w:jc w:val="both"/>
        <w:rPr>
          <w:rFonts w:ascii="Verdana" w:hAnsi="Verdana"/>
          <w:sz w:val="14"/>
          <w:szCs w:val="14"/>
        </w:rPr>
      </w:pPr>
    </w:p>
    <w:p w14:paraId="1662B0D8"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En el caso de que al vencimiento del término de los cinco (5) días hábiles no existiese ninguna respuesta o no se diera alguna de las soluciones planteadas en el párrafo anterior, el proceso de resolución continuará a cuyo fin la </w:t>
      </w:r>
      <w:r w:rsidRPr="00ED32D5">
        <w:rPr>
          <w:rFonts w:ascii="Verdana" w:hAnsi="Verdana"/>
          <w:b/>
          <w:bCs/>
          <w:sz w:val="14"/>
          <w:szCs w:val="14"/>
        </w:rPr>
        <w:t xml:space="preserve">ENTIDAD </w:t>
      </w:r>
      <w:r w:rsidRPr="00ED32D5">
        <w:rPr>
          <w:rFonts w:ascii="Verdana" w:hAnsi="Verdana"/>
          <w:sz w:val="14"/>
          <w:szCs w:val="14"/>
        </w:rPr>
        <w:t xml:space="preserve">o el </w:t>
      </w:r>
      <w:r w:rsidRPr="00ED32D5">
        <w:rPr>
          <w:rFonts w:ascii="Verdana" w:hAnsi="Verdana"/>
          <w:b/>
          <w:bCs/>
          <w:sz w:val="14"/>
          <w:szCs w:val="14"/>
        </w:rPr>
        <w:t xml:space="preserve">PROVEEDOR, </w:t>
      </w:r>
      <w:r w:rsidRPr="00ED32D5">
        <w:rPr>
          <w:rFonts w:ascii="Verdana" w:hAnsi="Verdana"/>
          <w:sz w:val="14"/>
          <w:szCs w:val="14"/>
        </w:rPr>
        <w:t xml:space="preserve">según quien haya requerido la Resolución del Contrato, notificará mediante carta notariada a la otra </w:t>
      </w:r>
      <w:r w:rsidRPr="00ED32D5">
        <w:rPr>
          <w:rFonts w:ascii="Verdana" w:hAnsi="Verdana"/>
          <w:b/>
          <w:sz w:val="14"/>
          <w:szCs w:val="14"/>
        </w:rPr>
        <w:t>PARTE</w:t>
      </w:r>
      <w:r w:rsidRPr="00ED32D5">
        <w:rPr>
          <w:rFonts w:ascii="Verdana" w:hAnsi="Verdana"/>
          <w:sz w:val="14"/>
          <w:szCs w:val="14"/>
        </w:rPr>
        <w:t xml:space="preserve">, que la resolución del Contrato se ha hecho efectiva. </w:t>
      </w:r>
    </w:p>
    <w:p w14:paraId="63271B32" w14:textId="77777777" w:rsidR="005052CE" w:rsidRPr="00ED32D5" w:rsidRDefault="005052CE" w:rsidP="005052CE">
      <w:pPr>
        <w:ind w:left="1416"/>
        <w:jc w:val="both"/>
        <w:rPr>
          <w:rFonts w:ascii="Verdana" w:hAnsi="Verdana"/>
          <w:sz w:val="14"/>
          <w:szCs w:val="14"/>
        </w:rPr>
      </w:pPr>
    </w:p>
    <w:p w14:paraId="6E4B2700"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En el caso que el monto de la multa por atraso en la entrega, alcance al veinte por ciento (20%) del monto total del Contrato, la </w:t>
      </w:r>
      <w:r w:rsidRPr="00ED32D5">
        <w:rPr>
          <w:rFonts w:ascii="Verdana" w:hAnsi="Verdana"/>
          <w:b/>
          <w:bCs/>
          <w:sz w:val="14"/>
          <w:szCs w:val="14"/>
        </w:rPr>
        <w:t>ENTIDAD</w:t>
      </w:r>
      <w:r w:rsidRPr="00ED32D5">
        <w:rPr>
          <w:rFonts w:ascii="Verdana" w:hAnsi="Verdana"/>
          <w:sz w:val="14"/>
          <w:szCs w:val="14"/>
        </w:rPr>
        <w:t xml:space="preserve"> deberá notificar mediante carta notariada que la Resolución de Contrato se ha hecho efectiva. </w:t>
      </w:r>
    </w:p>
    <w:p w14:paraId="54242309" w14:textId="77777777" w:rsidR="005052CE" w:rsidRPr="00ED32D5" w:rsidRDefault="005052CE" w:rsidP="005052CE">
      <w:pPr>
        <w:jc w:val="both"/>
        <w:rPr>
          <w:rFonts w:ascii="Verdana" w:hAnsi="Verdana"/>
          <w:sz w:val="14"/>
          <w:szCs w:val="14"/>
        </w:rPr>
      </w:pPr>
    </w:p>
    <w:p w14:paraId="0960E9D0"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Esta carta notariada que efectiviza la Resolución del Contrato, dará lugar a que, cuando la resolución sea por causales atribuibles al </w:t>
      </w:r>
      <w:r w:rsidRPr="00ED32D5">
        <w:rPr>
          <w:rFonts w:ascii="Verdana" w:hAnsi="Verdana"/>
          <w:b/>
          <w:bCs/>
          <w:sz w:val="14"/>
          <w:szCs w:val="14"/>
        </w:rPr>
        <w:t>PROVEEDOR</w:t>
      </w:r>
      <w:r w:rsidRPr="00ED32D5">
        <w:rPr>
          <w:rFonts w:ascii="Verdana" w:hAnsi="Verdana"/>
          <w:bCs/>
          <w:sz w:val="14"/>
          <w:szCs w:val="14"/>
        </w:rPr>
        <w:t>,</w:t>
      </w:r>
      <w:r w:rsidRPr="00ED32D5">
        <w:rPr>
          <w:rFonts w:ascii="Verdana" w:hAnsi="Verdana"/>
          <w:b/>
          <w:bCs/>
          <w:sz w:val="14"/>
          <w:szCs w:val="14"/>
        </w:rPr>
        <w:t xml:space="preserve"> </w:t>
      </w:r>
      <w:r w:rsidRPr="00ED32D5">
        <w:rPr>
          <w:rFonts w:ascii="Verdana" w:hAnsi="Verdana"/>
          <w:sz w:val="14"/>
          <w:szCs w:val="14"/>
        </w:rPr>
        <w:t xml:space="preserve">la Garantía de Cumplimiento de Contrato sea ejecutada a favor de la </w:t>
      </w:r>
      <w:r w:rsidRPr="00ED32D5">
        <w:rPr>
          <w:rFonts w:ascii="Verdana" w:hAnsi="Verdana"/>
          <w:b/>
          <w:bCs/>
          <w:sz w:val="14"/>
          <w:szCs w:val="14"/>
        </w:rPr>
        <w:t xml:space="preserve">ENTIDAD. </w:t>
      </w:r>
    </w:p>
    <w:p w14:paraId="65F6865C" w14:textId="77777777" w:rsidR="005052CE" w:rsidRPr="00ED32D5" w:rsidRDefault="005052CE" w:rsidP="005052CE">
      <w:pPr>
        <w:ind w:left="1416"/>
        <w:jc w:val="both"/>
        <w:rPr>
          <w:rFonts w:ascii="Verdana" w:hAnsi="Verdana"/>
          <w:sz w:val="14"/>
          <w:szCs w:val="14"/>
        </w:rPr>
      </w:pPr>
    </w:p>
    <w:p w14:paraId="3D8D614C"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ENTIDAD</w:t>
      </w:r>
      <w:r w:rsidRPr="00ED32D5">
        <w:rPr>
          <w:rFonts w:ascii="Verdana" w:hAnsi="Verdana"/>
          <w:sz w:val="14"/>
          <w:szCs w:val="14"/>
        </w:rPr>
        <w:t xml:space="preserve"> procederá a establecer los montos reembolsables al </w:t>
      </w:r>
      <w:r w:rsidRPr="00ED32D5">
        <w:rPr>
          <w:rFonts w:ascii="Verdana" w:hAnsi="Verdana"/>
          <w:b/>
          <w:bCs/>
          <w:sz w:val="14"/>
          <w:szCs w:val="14"/>
        </w:rPr>
        <w:t>PROVEEDOR</w:t>
      </w:r>
      <w:r w:rsidRPr="00ED32D5">
        <w:rPr>
          <w:rFonts w:ascii="Verdana" w:hAnsi="Verdana"/>
          <w:sz w:val="14"/>
          <w:szCs w:val="14"/>
        </w:rPr>
        <w:t xml:space="preserve"> por concepto de la provisión de los </w:t>
      </w:r>
      <w:r w:rsidRPr="00ED32D5">
        <w:rPr>
          <w:rFonts w:ascii="Verdana" w:hAnsi="Verdana"/>
          <w:b/>
          <w:sz w:val="14"/>
          <w:szCs w:val="14"/>
        </w:rPr>
        <w:t>BIENES</w:t>
      </w:r>
      <w:r w:rsidRPr="00ED32D5">
        <w:rPr>
          <w:rFonts w:ascii="Verdana" w:hAnsi="Verdana"/>
          <w:sz w:val="14"/>
          <w:szCs w:val="14"/>
        </w:rPr>
        <w:t xml:space="preserve"> satisfactoriamente efectuada.</w:t>
      </w:r>
    </w:p>
    <w:p w14:paraId="73DA6D55" w14:textId="77777777" w:rsidR="005052CE" w:rsidRPr="00ED32D5" w:rsidRDefault="005052CE" w:rsidP="005052CE">
      <w:pPr>
        <w:jc w:val="both"/>
        <w:rPr>
          <w:rFonts w:ascii="Verdana" w:hAnsi="Verdana"/>
          <w:sz w:val="14"/>
          <w:szCs w:val="14"/>
        </w:rPr>
      </w:pPr>
    </w:p>
    <w:p w14:paraId="1DA15615" w14:textId="77777777" w:rsidR="005052CE" w:rsidRPr="00ED32D5" w:rsidRDefault="005052CE" w:rsidP="0092355B">
      <w:pPr>
        <w:pStyle w:val="Prrafodelista"/>
        <w:numPr>
          <w:ilvl w:val="1"/>
          <w:numId w:val="38"/>
        </w:numPr>
        <w:ind w:left="709" w:hanging="709"/>
        <w:jc w:val="both"/>
        <w:rPr>
          <w:rFonts w:ascii="Verdana" w:hAnsi="Verdana"/>
          <w:sz w:val="14"/>
          <w:szCs w:val="14"/>
        </w:rPr>
      </w:pPr>
      <w:r w:rsidRPr="00ED32D5">
        <w:rPr>
          <w:rFonts w:ascii="Verdana" w:hAnsi="Verdana"/>
          <w:b/>
          <w:bCs/>
          <w:sz w:val="14"/>
          <w:szCs w:val="14"/>
        </w:rPr>
        <w:t xml:space="preserve">Resolución por causas de fuerza mayor, caso fortuito o en resguardo de los intereses del Estado. </w:t>
      </w:r>
      <w:r w:rsidRPr="00ED32D5">
        <w:rPr>
          <w:rFonts w:ascii="Verdana" w:hAnsi="Verdana"/>
          <w:sz w:val="14"/>
          <w:szCs w:val="14"/>
        </w:rPr>
        <w:t xml:space="preserve">Si en cualquier momento antes de la terminación de la provisión de los </w:t>
      </w:r>
      <w:r w:rsidRPr="00ED32D5">
        <w:rPr>
          <w:rFonts w:ascii="Verdana" w:hAnsi="Verdana"/>
          <w:b/>
          <w:bCs/>
          <w:sz w:val="14"/>
          <w:szCs w:val="14"/>
        </w:rPr>
        <w:t>BIENES</w:t>
      </w:r>
      <w:r w:rsidRPr="00ED32D5">
        <w:rPr>
          <w:rFonts w:ascii="Verdana" w:hAnsi="Verdana"/>
          <w:sz w:val="14"/>
          <w:szCs w:val="14"/>
        </w:rPr>
        <w:t xml:space="preserve">, objeto del contrato, la </w:t>
      </w:r>
      <w:r w:rsidRPr="00ED32D5">
        <w:rPr>
          <w:rFonts w:ascii="Verdana" w:hAnsi="Verdana"/>
          <w:b/>
          <w:bCs/>
          <w:sz w:val="14"/>
          <w:szCs w:val="14"/>
        </w:rPr>
        <w:t>ENTIDAD</w:t>
      </w:r>
      <w:r w:rsidRPr="00ED32D5">
        <w:rPr>
          <w:rFonts w:ascii="Verdana" w:hAnsi="Verdana"/>
          <w:sz w:val="14"/>
          <w:szCs w:val="14"/>
        </w:rPr>
        <w:t xml:space="preserve"> o el </w:t>
      </w:r>
      <w:r w:rsidRPr="00ED32D5">
        <w:rPr>
          <w:rFonts w:ascii="Verdana" w:hAnsi="Verdana"/>
          <w:b/>
          <w:bCs/>
          <w:sz w:val="14"/>
          <w:szCs w:val="14"/>
        </w:rPr>
        <w:t>PROVEED</w:t>
      </w:r>
      <w:r w:rsidRPr="00ED32D5">
        <w:rPr>
          <w:rFonts w:ascii="Verdana" w:hAnsi="Verdana"/>
          <w:b/>
          <w:sz w:val="14"/>
          <w:szCs w:val="14"/>
        </w:rPr>
        <w:t>OR</w:t>
      </w:r>
      <w:r w:rsidRPr="00ED32D5">
        <w:rPr>
          <w:rFonts w:ascii="Verdana" w:hAnsi="Verdana"/>
          <w:sz w:val="14"/>
          <w:szCs w:val="14"/>
        </w:rPr>
        <w:t xml:space="preserve">, se encontrase con situaciones no atribuibles a su voluntad, por causas de fuerza mayor, caso fortuito u otras causas debidamente justificadas, que imposibilite la provisión de los </w:t>
      </w:r>
      <w:r w:rsidRPr="00ED32D5">
        <w:rPr>
          <w:rFonts w:ascii="Verdana" w:hAnsi="Verdana"/>
          <w:b/>
          <w:bCs/>
          <w:sz w:val="14"/>
          <w:szCs w:val="14"/>
        </w:rPr>
        <w:t>BIENES</w:t>
      </w:r>
      <w:r w:rsidRPr="00ED32D5">
        <w:rPr>
          <w:rFonts w:ascii="Verdana" w:hAnsi="Verdana"/>
          <w:sz w:val="14"/>
          <w:szCs w:val="14"/>
        </w:rPr>
        <w:t xml:space="preserve"> o vayan contra los intereses del Estado, la </w:t>
      </w:r>
      <w:r w:rsidRPr="00ED32D5">
        <w:rPr>
          <w:rFonts w:ascii="Verdana" w:hAnsi="Verdana"/>
          <w:b/>
          <w:sz w:val="14"/>
          <w:szCs w:val="14"/>
        </w:rPr>
        <w:t>PARTE</w:t>
      </w:r>
      <w:r w:rsidRPr="00ED32D5">
        <w:rPr>
          <w:rFonts w:ascii="Verdana" w:hAnsi="Verdana"/>
          <w:sz w:val="14"/>
          <w:szCs w:val="14"/>
        </w:rPr>
        <w:t xml:space="preserve"> afectada, comunicará por escrito su intensión de resolver el contrato, justificando la causa. A efectos de lo señalado, la </w:t>
      </w:r>
      <w:r w:rsidRPr="00ED32D5">
        <w:rPr>
          <w:rFonts w:ascii="Verdana" w:hAnsi="Verdana"/>
          <w:b/>
          <w:bCs/>
          <w:sz w:val="14"/>
          <w:szCs w:val="14"/>
        </w:rPr>
        <w:t>ENTIDAD</w:t>
      </w:r>
      <w:r w:rsidRPr="00ED32D5">
        <w:rPr>
          <w:rFonts w:ascii="Verdana" w:hAnsi="Verdana"/>
          <w:sz w:val="14"/>
          <w:szCs w:val="14"/>
        </w:rPr>
        <w:t xml:space="preserve"> podrá realizar la notificación en el domicilio del representante comercial del </w:t>
      </w:r>
      <w:r w:rsidRPr="00ED32D5">
        <w:rPr>
          <w:rFonts w:ascii="Verdana" w:hAnsi="Verdana"/>
          <w:b/>
          <w:bCs/>
          <w:sz w:val="14"/>
          <w:szCs w:val="14"/>
        </w:rPr>
        <w:t>PROVEEDOR</w:t>
      </w:r>
      <w:r w:rsidRPr="00ED32D5">
        <w:rPr>
          <w:rFonts w:ascii="Verdana" w:hAnsi="Verdana"/>
          <w:sz w:val="14"/>
          <w:szCs w:val="14"/>
        </w:rPr>
        <w:t>, la cual tendrá plena validez para efectos de esta Cláusula.</w:t>
      </w:r>
    </w:p>
    <w:p w14:paraId="51703560" w14:textId="77777777" w:rsidR="005052CE" w:rsidRPr="00ED32D5" w:rsidRDefault="005052CE" w:rsidP="005052CE">
      <w:pPr>
        <w:ind w:left="709"/>
        <w:contextualSpacing/>
        <w:jc w:val="both"/>
        <w:rPr>
          <w:rFonts w:ascii="Verdana" w:hAnsi="Verdana"/>
          <w:b/>
          <w:bCs/>
          <w:sz w:val="14"/>
          <w:szCs w:val="14"/>
        </w:rPr>
      </w:pPr>
    </w:p>
    <w:p w14:paraId="58BC843B" w14:textId="77777777" w:rsidR="005052CE" w:rsidRPr="00ED32D5" w:rsidRDefault="005052CE" w:rsidP="005052CE">
      <w:pPr>
        <w:ind w:left="708" w:firstLine="1"/>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ENTIDAD</w:t>
      </w:r>
      <w:r w:rsidRPr="00ED32D5">
        <w:rPr>
          <w:rFonts w:ascii="Verdana" w:hAnsi="Verdana"/>
          <w:sz w:val="14"/>
          <w:szCs w:val="14"/>
        </w:rPr>
        <w:t xml:space="preserve"> mediante carta notariada dirigida al </w:t>
      </w:r>
      <w:r w:rsidRPr="00ED32D5">
        <w:rPr>
          <w:rFonts w:ascii="Verdana" w:hAnsi="Verdana"/>
          <w:b/>
          <w:bCs/>
          <w:sz w:val="14"/>
          <w:szCs w:val="14"/>
        </w:rPr>
        <w:t>PROVEEDOR</w:t>
      </w:r>
      <w:r w:rsidRPr="00ED32D5">
        <w:rPr>
          <w:rFonts w:ascii="Verdana" w:hAnsi="Verdana"/>
          <w:bCs/>
          <w:sz w:val="14"/>
          <w:szCs w:val="14"/>
        </w:rPr>
        <w:t>,</w:t>
      </w:r>
      <w:r w:rsidRPr="00ED32D5">
        <w:rPr>
          <w:rFonts w:ascii="Verdana" w:hAnsi="Verdana"/>
          <w:b/>
          <w:bCs/>
          <w:sz w:val="14"/>
          <w:szCs w:val="14"/>
        </w:rPr>
        <w:t xml:space="preserve"> </w:t>
      </w:r>
      <w:r w:rsidRPr="00ED32D5">
        <w:rPr>
          <w:rFonts w:ascii="Verdana" w:hAnsi="Verdana"/>
          <w:sz w:val="14"/>
          <w:szCs w:val="14"/>
        </w:rPr>
        <w:t xml:space="preserve">suspenderá la provisión y resolverá el contrato. A la entrega de dicha comunicación oficial de resolución, el </w:t>
      </w:r>
      <w:r w:rsidRPr="00ED32D5">
        <w:rPr>
          <w:rFonts w:ascii="Verdana" w:hAnsi="Verdana"/>
          <w:b/>
          <w:bCs/>
          <w:sz w:val="14"/>
          <w:szCs w:val="14"/>
        </w:rPr>
        <w:t>PROVEEDOR</w:t>
      </w:r>
      <w:r w:rsidRPr="00ED32D5">
        <w:rPr>
          <w:rFonts w:ascii="Verdana" w:hAnsi="Verdana"/>
          <w:sz w:val="14"/>
          <w:szCs w:val="14"/>
        </w:rPr>
        <w:t xml:space="preserve"> suspenderá la provisión de acuerdo a las instrucciones escritas que al efecto emita la</w:t>
      </w:r>
      <w:r w:rsidRPr="00ED32D5">
        <w:rPr>
          <w:rFonts w:ascii="Verdana" w:hAnsi="Verdana"/>
          <w:b/>
          <w:bCs/>
          <w:sz w:val="14"/>
          <w:szCs w:val="14"/>
        </w:rPr>
        <w:t xml:space="preserve"> ENTIDAD</w:t>
      </w:r>
      <w:r w:rsidRPr="00ED32D5">
        <w:rPr>
          <w:rFonts w:ascii="Verdana" w:hAnsi="Verdana"/>
          <w:sz w:val="14"/>
          <w:szCs w:val="14"/>
        </w:rPr>
        <w:t xml:space="preserve">. </w:t>
      </w:r>
    </w:p>
    <w:p w14:paraId="5329BBE6" w14:textId="77777777" w:rsidR="005052CE" w:rsidRPr="00ED32D5" w:rsidRDefault="005052CE" w:rsidP="005052CE">
      <w:pPr>
        <w:ind w:left="708" w:firstLine="1"/>
        <w:jc w:val="both"/>
        <w:rPr>
          <w:rFonts w:ascii="Verdana" w:hAnsi="Verdana"/>
          <w:sz w:val="14"/>
          <w:szCs w:val="14"/>
        </w:rPr>
      </w:pPr>
    </w:p>
    <w:p w14:paraId="031A590D" w14:textId="77777777" w:rsidR="005052CE" w:rsidRPr="00ED32D5" w:rsidRDefault="005052CE" w:rsidP="005052CE">
      <w:pPr>
        <w:ind w:left="708" w:firstLine="1"/>
        <w:jc w:val="both"/>
        <w:rPr>
          <w:rFonts w:ascii="Verdana" w:hAnsi="Verdana"/>
          <w:sz w:val="14"/>
          <w:szCs w:val="14"/>
        </w:rPr>
      </w:pPr>
      <w:r w:rsidRPr="00ED32D5">
        <w:rPr>
          <w:rFonts w:ascii="Verdana" w:hAnsi="Verdana"/>
          <w:sz w:val="14"/>
          <w:szCs w:val="14"/>
        </w:rPr>
        <w:t xml:space="preserve">Asimismo, si la </w:t>
      </w:r>
      <w:r w:rsidRPr="00ED32D5">
        <w:rPr>
          <w:rFonts w:ascii="Verdana" w:hAnsi="Verdana"/>
          <w:b/>
          <w:sz w:val="14"/>
          <w:szCs w:val="14"/>
        </w:rPr>
        <w:t>ENTIDAD</w:t>
      </w:r>
      <w:r w:rsidRPr="00ED32D5">
        <w:rPr>
          <w:rFonts w:ascii="Verdana" w:hAnsi="Verdana"/>
          <w:sz w:val="14"/>
          <w:szCs w:val="14"/>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D32D5">
        <w:rPr>
          <w:rFonts w:ascii="Verdana" w:hAnsi="Verdana"/>
          <w:bCs/>
          <w:sz w:val="14"/>
          <w:szCs w:val="14"/>
        </w:rPr>
        <w:t>Contrato</w:t>
      </w:r>
      <w:r w:rsidRPr="00ED32D5">
        <w:rPr>
          <w:rFonts w:ascii="Verdana" w:hAnsi="Verdana"/>
          <w:sz w:val="14"/>
          <w:szCs w:val="14"/>
        </w:rPr>
        <w:t xml:space="preserve"> total o parcialmente.</w:t>
      </w:r>
    </w:p>
    <w:p w14:paraId="24D6E9D1" w14:textId="77777777" w:rsidR="005052CE" w:rsidRPr="00ED32D5" w:rsidRDefault="005052CE" w:rsidP="005052CE">
      <w:pPr>
        <w:jc w:val="both"/>
        <w:rPr>
          <w:rFonts w:ascii="Verdana" w:hAnsi="Verdana"/>
          <w:sz w:val="14"/>
          <w:szCs w:val="14"/>
        </w:rPr>
      </w:pPr>
    </w:p>
    <w:p w14:paraId="63D4C334" w14:textId="77777777" w:rsidR="005052CE" w:rsidRPr="00ED32D5" w:rsidRDefault="005052CE" w:rsidP="005052CE">
      <w:pPr>
        <w:ind w:left="708" w:firstLine="1"/>
        <w:jc w:val="both"/>
        <w:rPr>
          <w:rFonts w:ascii="Verdana" w:hAnsi="Verdana"/>
          <w:sz w:val="14"/>
          <w:szCs w:val="14"/>
        </w:rPr>
      </w:pPr>
      <w:r w:rsidRPr="00ED32D5">
        <w:rPr>
          <w:rFonts w:ascii="Verdana" w:hAnsi="Verdana"/>
          <w:sz w:val="14"/>
          <w:szCs w:val="14"/>
        </w:rPr>
        <w:t xml:space="preserve">Se liquidarán los costos proporcionales que demandase el cierre de la adquisición y otros gastos que a juicio de la </w:t>
      </w:r>
      <w:r w:rsidRPr="00ED32D5">
        <w:rPr>
          <w:rFonts w:ascii="Verdana" w:hAnsi="Verdana"/>
          <w:b/>
          <w:bCs/>
          <w:sz w:val="14"/>
          <w:szCs w:val="14"/>
        </w:rPr>
        <w:t>ENTIDAD</w:t>
      </w:r>
      <w:r w:rsidRPr="00ED32D5">
        <w:rPr>
          <w:rFonts w:ascii="Verdana" w:hAnsi="Verdana"/>
          <w:sz w:val="14"/>
          <w:szCs w:val="14"/>
        </w:rPr>
        <w:t xml:space="preserve"> fueran considerados sujetos a reembolso. </w:t>
      </w:r>
    </w:p>
    <w:p w14:paraId="74518F48" w14:textId="77777777" w:rsidR="005052CE" w:rsidRPr="00ED32D5" w:rsidRDefault="005052CE" w:rsidP="005052CE">
      <w:pPr>
        <w:ind w:left="708" w:firstLine="1"/>
        <w:jc w:val="both"/>
        <w:rPr>
          <w:rFonts w:ascii="Verdana" w:hAnsi="Verdana"/>
          <w:sz w:val="14"/>
          <w:szCs w:val="14"/>
        </w:rPr>
      </w:pPr>
    </w:p>
    <w:p w14:paraId="77F2C4D9" w14:textId="77777777" w:rsidR="005052CE" w:rsidRPr="00ED32D5" w:rsidRDefault="005052CE" w:rsidP="005052CE">
      <w:pPr>
        <w:ind w:left="708" w:firstLine="1"/>
        <w:jc w:val="both"/>
        <w:rPr>
          <w:rFonts w:ascii="Verdana" w:hAnsi="Verdana"/>
          <w:sz w:val="14"/>
          <w:szCs w:val="14"/>
        </w:rPr>
      </w:pPr>
      <w:r w:rsidRPr="00ED32D5">
        <w:rPr>
          <w:rFonts w:ascii="Verdana" w:hAnsi="Verdana"/>
          <w:sz w:val="14"/>
          <w:szCs w:val="14"/>
        </w:rPr>
        <w:t xml:space="preserve">Con esos datos la </w:t>
      </w:r>
      <w:r w:rsidRPr="00ED32D5">
        <w:rPr>
          <w:rFonts w:ascii="Verdana" w:hAnsi="Verdana"/>
          <w:b/>
          <w:sz w:val="14"/>
          <w:szCs w:val="14"/>
        </w:rPr>
        <w:t>ENTIDAD</w:t>
      </w:r>
      <w:r w:rsidRPr="00ED32D5">
        <w:rPr>
          <w:rFonts w:ascii="Verdana" w:hAnsi="Verdana"/>
          <w:sz w:val="14"/>
          <w:szCs w:val="14"/>
        </w:rPr>
        <w:t xml:space="preserve"> elaborará la liquidación final y el trámite del pago correspondiente, esto último si es pertinente. </w:t>
      </w:r>
    </w:p>
    <w:p w14:paraId="3776B73D" w14:textId="77777777" w:rsidR="005052CE" w:rsidRPr="00ED32D5" w:rsidRDefault="005052CE" w:rsidP="005052CE">
      <w:pPr>
        <w:jc w:val="both"/>
        <w:rPr>
          <w:rFonts w:ascii="Verdana" w:hAnsi="Verdana"/>
          <w:sz w:val="14"/>
          <w:szCs w:val="14"/>
        </w:rPr>
      </w:pPr>
    </w:p>
    <w:p w14:paraId="6060631E"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 (SOLUCIÓN DE CONTROVERSIAS).</w:t>
      </w:r>
      <w:r w:rsidRPr="00ED32D5">
        <w:rPr>
          <w:rFonts w:ascii="Verdana" w:hAnsi="Verdana"/>
          <w:sz w:val="14"/>
          <w:szCs w:val="14"/>
        </w:rPr>
        <w:t xml:space="preserve"> En caso de surgir controversias sobre los derechos y obligaciones u otros aspectos propios de la ejecución del presente contrato, las </w:t>
      </w:r>
      <w:r w:rsidRPr="00ED32D5">
        <w:rPr>
          <w:rFonts w:ascii="Verdana" w:hAnsi="Verdana"/>
          <w:b/>
          <w:sz w:val="14"/>
          <w:szCs w:val="14"/>
        </w:rPr>
        <w:t>PARTES</w:t>
      </w:r>
      <w:r w:rsidRPr="00ED32D5">
        <w:rPr>
          <w:rFonts w:ascii="Verdana" w:hAnsi="Verdana"/>
          <w:sz w:val="14"/>
          <w:szCs w:val="14"/>
        </w:rPr>
        <w:t xml:space="preserve"> acudirán a la jurisdicción prevista en el ordenamiento jurídico boliviano para los contratos administrativos.</w:t>
      </w:r>
    </w:p>
    <w:p w14:paraId="6CC76C6F" w14:textId="77777777" w:rsidR="005052CE" w:rsidRPr="00ED32D5" w:rsidRDefault="005052CE" w:rsidP="005052CE">
      <w:pPr>
        <w:jc w:val="both"/>
        <w:rPr>
          <w:rFonts w:ascii="Verdana" w:hAnsi="Verdana"/>
          <w:sz w:val="14"/>
          <w:szCs w:val="14"/>
        </w:rPr>
      </w:pPr>
    </w:p>
    <w:p w14:paraId="3997C5CD" w14:textId="77777777" w:rsidR="005052CE" w:rsidRPr="00ED32D5" w:rsidRDefault="005052CE" w:rsidP="0092355B">
      <w:pPr>
        <w:numPr>
          <w:ilvl w:val="0"/>
          <w:numId w:val="55"/>
        </w:numPr>
        <w:contextualSpacing/>
        <w:jc w:val="center"/>
        <w:rPr>
          <w:rFonts w:ascii="Verdana" w:hAnsi="Verdana"/>
          <w:b/>
          <w:bCs/>
          <w:sz w:val="14"/>
          <w:szCs w:val="14"/>
        </w:rPr>
      </w:pPr>
      <w:r w:rsidRPr="00ED32D5">
        <w:rPr>
          <w:rFonts w:ascii="Verdana" w:hAnsi="Verdana"/>
          <w:b/>
          <w:bCs/>
          <w:sz w:val="14"/>
          <w:szCs w:val="14"/>
        </w:rPr>
        <w:t>CONDICIONES PARTICULARES DEL CONTRATO</w:t>
      </w:r>
    </w:p>
    <w:p w14:paraId="0E8C1D78" w14:textId="77777777" w:rsidR="005052CE" w:rsidRPr="00ED32D5" w:rsidRDefault="005052CE" w:rsidP="005052CE">
      <w:pPr>
        <w:jc w:val="both"/>
        <w:rPr>
          <w:rFonts w:ascii="Verdana" w:hAnsi="Verdana"/>
          <w:b/>
          <w:bCs/>
          <w:sz w:val="14"/>
          <w:szCs w:val="14"/>
        </w:rPr>
      </w:pPr>
    </w:p>
    <w:p w14:paraId="30534FD3"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b/>
          <w:bCs/>
          <w:sz w:val="14"/>
          <w:szCs w:val="14"/>
        </w:rPr>
        <w:t xml:space="preserve">VIGÉSIMA PRIMERA. - (FORMA DE PAGO). </w:t>
      </w:r>
      <w:r w:rsidRPr="00ED32D5">
        <w:rPr>
          <w:rFonts w:ascii="Verdana" w:hAnsi="Verdana" w:cs="Verdana"/>
          <w:color w:val="000000"/>
          <w:sz w:val="14"/>
          <w:szCs w:val="14"/>
          <w:lang w:eastAsia="es-BO"/>
        </w:rPr>
        <w:t xml:space="preserve">Una vez suscrito el presente contrato, la </w:t>
      </w:r>
      <w:r w:rsidRPr="00ED32D5">
        <w:rPr>
          <w:rFonts w:ascii="Verdana" w:hAnsi="Verdana" w:cs="Verdana"/>
          <w:b/>
          <w:bCs/>
          <w:color w:val="000000"/>
          <w:sz w:val="14"/>
          <w:szCs w:val="14"/>
          <w:lang w:eastAsia="es-BO"/>
        </w:rPr>
        <w:t xml:space="preserve">ENTIDAD </w:t>
      </w:r>
      <w:r w:rsidRPr="00ED32D5">
        <w:rPr>
          <w:rFonts w:ascii="Verdana" w:hAnsi="Verdana" w:cs="Verdana"/>
          <w:color w:val="000000"/>
          <w:sz w:val="14"/>
          <w:szCs w:val="14"/>
          <w:lang w:eastAsia="es-BO"/>
        </w:rPr>
        <w:t xml:space="preserve">solicitará al Banco Central de Bolivia la emisión de una carta de crédito a favor del </w:t>
      </w:r>
      <w:r w:rsidRPr="00ED32D5">
        <w:rPr>
          <w:rFonts w:ascii="Verdana" w:hAnsi="Verdana" w:cs="Verdana"/>
          <w:b/>
          <w:bCs/>
          <w:color w:val="000000"/>
          <w:sz w:val="14"/>
          <w:szCs w:val="14"/>
          <w:lang w:eastAsia="es-BO"/>
        </w:rPr>
        <w:t xml:space="preserve">PROVEEDOR </w:t>
      </w:r>
      <w:r w:rsidRPr="00ED32D5">
        <w:rPr>
          <w:rFonts w:ascii="Verdana" w:hAnsi="Verdana" w:cs="Verdana"/>
          <w:color w:val="000000"/>
          <w:sz w:val="14"/>
          <w:szCs w:val="14"/>
          <w:lang w:eastAsia="es-BO"/>
        </w:rPr>
        <w:t xml:space="preserve">cubriendo la importación de los </w:t>
      </w:r>
      <w:r w:rsidRPr="00ED32D5">
        <w:rPr>
          <w:rFonts w:ascii="Verdana" w:hAnsi="Verdana" w:cs="Verdana"/>
          <w:b/>
          <w:color w:val="000000"/>
          <w:sz w:val="14"/>
          <w:szCs w:val="14"/>
          <w:lang w:eastAsia="es-BO"/>
        </w:rPr>
        <w:t>BIENES</w:t>
      </w:r>
      <w:r w:rsidRPr="00ED32D5">
        <w:rPr>
          <w:rFonts w:ascii="Verdana" w:hAnsi="Verdana" w:cs="Verdana"/>
          <w:color w:val="000000"/>
          <w:sz w:val="14"/>
          <w:szCs w:val="14"/>
          <w:lang w:eastAsia="es-BO"/>
        </w:rPr>
        <w:t xml:space="preserve"> a ser provistos. </w:t>
      </w:r>
    </w:p>
    <w:p w14:paraId="072A1338"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742FFC58"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cs="Verdana"/>
          <w:color w:val="000000"/>
          <w:sz w:val="14"/>
          <w:szCs w:val="14"/>
          <w:lang w:eastAsia="es-BO"/>
        </w:rPr>
        <w:t>Los términos y condiciones de la emisión de la carta de crédito deben guardar estrecha relación con los términos y condiciones del presente contrato.</w:t>
      </w:r>
    </w:p>
    <w:p w14:paraId="6FF0B43A"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003F0372"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cs="Verdana"/>
          <w:color w:val="000000"/>
          <w:sz w:val="14"/>
          <w:szCs w:val="14"/>
          <w:lang w:eastAsia="es-BO"/>
        </w:rPr>
        <w:t>La carta de crédito deberá ser emitida bajo las reglas y usos uniformes de la Cámara de Comercio Internacional (UCP600) o posteriores modificaciones.</w:t>
      </w:r>
    </w:p>
    <w:p w14:paraId="0C73CEF6"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51D75CBA"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cs="Verdana"/>
          <w:color w:val="000000"/>
          <w:sz w:val="14"/>
          <w:szCs w:val="14"/>
          <w:lang w:eastAsia="es-BO"/>
        </w:rPr>
        <w:t xml:space="preserve">La fecha de entrega de los </w:t>
      </w:r>
      <w:r w:rsidRPr="00ED32D5">
        <w:rPr>
          <w:rFonts w:ascii="Verdana" w:hAnsi="Verdana" w:cs="Verdana"/>
          <w:b/>
          <w:bCs/>
          <w:color w:val="000000"/>
          <w:sz w:val="14"/>
          <w:szCs w:val="14"/>
          <w:lang w:eastAsia="es-BO"/>
        </w:rPr>
        <w:t xml:space="preserve">BIENES </w:t>
      </w:r>
      <w:r w:rsidRPr="00ED32D5">
        <w:rPr>
          <w:rFonts w:ascii="Verdana" w:hAnsi="Verdana" w:cs="Verdana"/>
          <w:color w:val="000000"/>
          <w:sz w:val="14"/>
          <w:szCs w:val="14"/>
          <w:lang w:eastAsia="es-BO"/>
        </w:rPr>
        <w:t>objeto del presente contrato, se computará a partir del día siguiente hábil a la suscripción del presente contrato.</w:t>
      </w:r>
    </w:p>
    <w:p w14:paraId="4E0D3DFA"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6D0F7862"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cs="Verdana"/>
          <w:color w:val="000000"/>
          <w:sz w:val="14"/>
          <w:szCs w:val="14"/>
          <w:lang w:eastAsia="es-BO"/>
        </w:rPr>
        <w:t xml:space="preserve">El </w:t>
      </w:r>
      <w:r w:rsidRPr="00ED32D5">
        <w:rPr>
          <w:rFonts w:ascii="Verdana" w:hAnsi="Verdana" w:cs="Verdana"/>
          <w:b/>
          <w:bCs/>
          <w:color w:val="000000"/>
          <w:sz w:val="14"/>
          <w:szCs w:val="14"/>
          <w:lang w:eastAsia="es-BO"/>
        </w:rPr>
        <w:t xml:space="preserve">PROVEEDOR </w:t>
      </w:r>
      <w:r w:rsidRPr="00ED32D5">
        <w:rPr>
          <w:rFonts w:ascii="Verdana" w:hAnsi="Verdana" w:cs="Verdana"/>
          <w:color w:val="000000"/>
          <w:sz w:val="14"/>
          <w:szCs w:val="14"/>
          <w:lang w:eastAsia="es-BO"/>
        </w:rPr>
        <w:t xml:space="preserve">debe cubrir todos los gastos y comisiones cobradas por el banco del exterior. Si el proveedor requiere que la carta de crédito sea confirmada, la comisión de confirmación será cubierta por el </w:t>
      </w:r>
      <w:r w:rsidRPr="00ED32D5">
        <w:rPr>
          <w:rFonts w:ascii="Verdana" w:hAnsi="Verdana" w:cs="Verdana"/>
          <w:b/>
          <w:bCs/>
          <w:color w:val="000000"/>
          <w:sz w:val="14"/>
          <w:szCs w:val="14"/>
          <w:lang w:eastAsia="es-BO"/>
        </w:rPr>
        <w:t>PROVEEDOR</w:t>
      </w:r>
      <w:r w:rsidRPr="00ED32D5">
        <w:rPr>
          <w:rFonts w:ascii="Verdana" w:hAnsi="Verdana" w:cs="Verdana"/>
          <w:color w:val="000000"/>
          <w:sz w:val="14"/>
          <w:szCs w:val="14"/>
          <w:lang w:eastAsia="es-BO"/>
        </w:rPr>
        <w:t>.</w:t>
      </w:r>
    </w:p>
    <w:p w14:paraId="058A3C45"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2336CF80" w14:textId="77777777" w:rsidR="005052CE" w:rsidRPr="00ED32D5" w:rsidRDefault="005052CE" w:rsidP="005052CE">
      <w:pPr>
        <w:autoSpaceDE w:val="0"/>
        <w:autoSpaceDN w:val="0"/>
        <w:adjustRightInd w:val="0"/>
        <w:jc w:val="both"/>
        <w:rPr>
          <w:rFonts w:ascii="Verdana" w:hAnsi="Verdana" w:cs="Verdana"/>
          <w:b/>
          <w:color w:val="000000"/>
          <w:sz w:val="14"/>
          <w:szCs w:val="14"/>
          <w:lang w:eastAsia="es-BO"/>
        </w:rPr>
      </w:pPr>
      <w:r w:rsidRPr="00ED32D5">
        <w:rPr>
          <w:rFonts w:ascii="Verdana" w:hAnsi="Verdana" w:cs="Verdana"/>
          <w:color w:val="000000"/>
          <w:sz w:val="14"/>
          <w:szCs w:val="14"/>
          <w:lang w:eastAsia="es-BO"/>
        </w:rPr>
        <w:t xml:space="preserve">El monto del Contrato será pagado por la </w:t>
      </w:r>
      <w:r w:rsidRPr="00ED32D5">
        <w:rPr>
          <w:rFonts w:ascii="Verdana" w:hAnsi="Verdana" w:cs="Verdana"/>
          <w:b/>
          <w:bCs/>
          <w:color w:val="000000"/>
          <w:sz w:val="14"/>
          <w:szCs w:val="14"/>
          <w:lang w:eastAsia="es-BO"/>
        </w:rPr>
        <w:t xml:space="preserve">ENTIDAD </w:t>
      </w:r>
      <w:r w:rsidRPr="00ED32D5">
        <w:rPr>
          <w:rFonts w:ascii="Verdana" w:hAnsi="Verdana" w:cs="Verdana"/>
          <w:color w:val="000000"/>
          <w:sz w:val="14"/>
          <w:szCs w:val="14"/>
          <w:lang w:eastAsia="es-BO"/>
        </w:rPr>
        <w:t xml:space="preserve">en favor del </w:t>
      </w:r>
      <w:r w:rsidRPr="00ED32D5">
        <w:rPr>
          <w:rFonts w:ascii="Verdana" w:hAnsi="Verdana" w:cs="Verdana"/>
          <w:b/>
          <w:bCs/>
          <w:color w:val="000000"/>
          <w:sz w:val="14"/>
          <w:szCs w:val="14"/>
          <w:lang w:eastAsia="es-BO"/>
        </w:rPr>
        <w:t xml:space="preserve">PROVEEDOR </w:t>
      </w:r>
      <w:r w:rsidRPr="00ED32D5">
        <w:rPr>
          <w:rFonts w:ascii="Verdana" w:hAnsi="Verdana" w:cs="Verdana"/>
          <w:color w:val="000000"/>
          <w:sz w:val="14"/>
          <w:szCs w:val="14"/>
          <w:lang w:eastAsia="es-BO"/>
        </w:rPr>
        <w:t xml:space="preserve">de la siguiente manera: </w:t>
      </w:r>
      <w:r w:rsidRPr="00ED32D5">
        <w:rPr>
          <w:rFonts w:ascii="Verdana" w:hAnsi="Verdana" w:cs="Verdana"/>
          <w:b/>
          <w:color w:val="000000"/>
          <w:sz w:val="14"/>
          <w:szCs w:val="14"/>
          <w:lang w:eastAsia="es-BO"/>
        </w:rPr>
        <w:t>(</w:t>
      </w:r>
      <w:r w:rsidRPr="00ED32D5">
        <w:rPr>
          <w:rFonts w:ascii="Verdana" w:hAnsi="Verdana" w:cs="Verdana"/>
          <w:b/>
          <w:i/>
          <w:color w:val="000000"/>
          <w:sz w:val="14"/>
          <w:szCs w:val="14"/>
          <w:lang w:eastAsia="es-BO"/>
        </w:rPr>
        <w:t>se colocará el cronograma y detalles conforme a las especificaciones técnicas y al DBC</w:t>
      </w:r>
      <w:r w:rsidRPr="00ED32D5">
        <w:rPr>
          <w:rFonts w:ascii="Verdana" w:hAnsi="Verdana" w:cs="Verdana"/>
          <w:b/>
          <w:color w:val="000000"/>
          <w:sz w:val="14"/>
          <w:szCs w:val="14"/>
          <w:lang w:eastAsia="es-BO"/>
        </w:rPr>
        <w:t>).</w:t>
      </w:r>
    </w:p>
    <w:p w14:paraId="08C33054"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4321BD4A" w14:textId="77777777" w:rsidR="005052CE" w:rsidRPr="00ED32D5" w:rsidRDefault="005052CE" w:rsidP="005052CE">
      <w:pPr>
        <w:jc w:val="both"/>
        <w:rPr>
          <w:rFonts w:ascii="Verdana" w:hAnsi="Verdana"/>
          <w:b/>
          <w:bCs/>
          <w:sz w:val="14"/>
          <w:szCs w:val="14"/>
        </w:rPr>
      </w:pPr>
      <w:r w:rsidRPr="00ED32D5">
        <w:rPr>
          <w:rFonts w:ascii="Verdana" w:hAnsi="Verdana"/>
          <w:sz w:val="14"/>
          <w:szCs w:val="14"/>
        </w:rPr>
        <w:t>La</w:t>
      </w:r>
      <w:r w:rsidRPr="00ED32D5">
        <w:rPr>
          <w:rFonts w:ascii="Verdana" w:hAnsi="Verdana"/>
          <w:b/>
          <w:bCs/>
          <w:sz w:val="14"/>
          <w:szCs w:val="14"/>
        </w:rPr>
        <w:t xml:space="preserve"> ENTIDAD </w:t>
      </w:r>
      <w:r w:rsidRPr="00ED32D5">
        <w:rPr>
          <w:rFonts w:ascii="Verdana" w:hAnsi="Verdana"/>
          <w:sz w:val="14"/>
          <w:szCs w:val="14"/>
        </w:rPr>
        <w:t xml:space="preserve">aplicará las sanciones por demoras en la entrega de los </w:t>
      </w:r>
      <w:r w:rsidRPr="00ED32D5">
        <w:rPr>
          <w:rFonts w:ascii="Verdana" w:hAnsi="Verdana"/>
          <w:b/>
          <w:bCs/>
          <w:sz w:val="14"/>
          <w:szCs w:val="14"/>
        </w:rPr>
        <w:t>BIENES</w:t>
      </w:r>
      <w:r w:rsidRPr="00ED32D5">
        <w:rPr>
          <w:rFonts w:ascii="Verdana" w:hAnsi="Verdana"/>
          <w:sz w:val="14"/>
          <w:szCs w:val="14"/>
        </w:rPr>
        <w:t xml:space="preserve"> objeto del presente Contrato en la forma prevista en la Cláusula Vigésima Quinta del presente Contrato, sin perjuicio de que se procese la resolución de este por incumplimiento del </w:t>
      </w:r>
      <w:r w:rsidRPr="00ED32D5">
        <w:rPr>
          <w:rFonts w:ascii="Verdana" w:hAnsi="Verdana"/>
          <w:b/>
          <w:bCs/>
          <w:sz w:val="14"/>
          <w:szCs w:val="14"/>
        </w:rPr>
        <w:t xml:space="preserve">PROVEEDOR. </w:t>
      </w:r>
    </w:p>
    <w:p w14:paraId="00679142" w14:textId="77777777" w:rsidR="005052CE" w:rsidRPr="00ED32D5" w:rsidRDefault="005052CE" w:rsidP="005052CE">
      <w:pPr>
        <w:jc w:val="both"/>
        <w:rPr>
          <w:rFonts w:ascii="Verdana" w:hAnsi="Verdana"/>
          <w:sz w:val="14"/>
          <w:szCs w:val="14"/>
        </w:rPr>
      </w:pPr>
    </w:p>
    <w:p w14:paraId="203C4E7F"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SEGUNDA. - (FACTURACIÓN</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al momento de la(s) entrega(s) de los </w:t>
      </w:r>
      <w:r w:rsidRPr="00ED32D5">
        <w:rPr>
          <w:rFonts w:ascii="Verdana" w:hAnsi="Verdana"/>
          <w:b/>
          <w:sz w:val="14"/>
          <w:szCs w:val="14"/>
        </w:rPr>
        <w:t>BIENES</w:t>
      </w:r>
      <w:r w:rsidRPr="00ED32D5">
        <w:rPr>
          <w:rFonts w:ascii="Verdana" w:hAnsi="Verdana"/>
          <w:sz w:val="14"/>
          <w:szCs w:val="14"/>
        </w:rPr>
        <w:t xml:space="preserve"> o acto(s) equivalente(s) que suponga(n) la transferencia de dominio del objeto de la venta (efectuada la adquisición), deberá(n) emitir la(s) respectiva(s) factura(s) comercial(es) en favor del </w:t>
      </w:r>
      <w:r w:rsidRPr="00ED32D5">
        <w:rPr>
          <w:rFonts w:ascii="Verdana" w:hAnsi="Verdana"/>
          <w:b/>
          <w:bCs/>
          <w:sz w:val="14"/>
          <w:szCs w:val="14"/>
        </w:rPr>
        <w:t>MINISTERIO DE HIDROCARBUROS Y ENERGÍAS-ENTIDAD EJECUTORA DE CONVERSIÓN A GAS NATURAL VEHICULAR</w:t>
      </w:r>
      <w:r w:rsidRPr="00ED32D5">
        <w:rPr>
          <w:rFonts w:ascii="Verdana" w:hAnsi="Verdana"/>
          <w:sz w:val="14"/>
          <w:szCs w:val="14"/>
        </w:rPr>
        <w:t xml:space="preserve"> con el Número de Identificación Tributaria 1001441025 </w:t>
      </w:r>
      <w:r w:rsidRPr="00ED32D5">
        <w:rPr>
          <w:rFonts w:ascii="Verdana" w:hAnsi="Verdana"/>
          <w:b/>
          <w:i/>
          <w:sz w:val="14"/>
          <w:szCs w:val="14"/>
        </w:rPr>
        <w:t>(en caso de modificación señalar el nuevo número de identificación tributaria de la Entidad)</w:t>
      </w:r>
      <w:r w:rsidRPr="00ED32D5">
        <w:rPr>
          <w:rFonts w:ascii="Verdana" w:hAnsi="Verdana"/>
          <w:sz w:val="14"/>
          <w:szCs w:val="14"/>
        </w:rPr>
        <w:t>, por el monto de la venta de la entrega efectivizada, con desglose del bien, fletes y seguros.</w:t>
      </w:r>
    </w:p>
    <w:p w14:paraId="449C167C" w14:textId="77777777" w:rsidR="005052CE" w:rsidRPr="00ED32D5" w:rsidRDefault="005052CE" w:rsidP="005052CE">
      <w:pPr>
        <w:jc w:val="both"/>
        <w:rPr>
          <w:rFonts w:ascii="Verdana" w:hAnsi="Verdana"/>
          <w:b/>
          <w:i/>
          <w:sz w:val="14"/>
          <w:szCs w:val="14"/>
        </w:rPr>
      </w:pPr>
      <w:r w:rsidRPr="00ED32D5">
        <w:rPr>
          <w:rFonts w:ascii="Verdana" w:hAnsi="Verdana"/>
          <w:b/>
          <w:i/>
          <w:sz w:val="14"/>
          <w:szCs w:val="14"/>
        </w:rPr>
        <w:t>(Sujeta a modificaciones conforme lo establecido en las Especificaciones Técnicas)</w:t>
      </w:r>
    </w:p>
    <w:p w14:paraId="33176BB0" w14:textId="77777777" w:rsidR="005052CE" w:rsidRPr="00ED32D5" w:rsidRDefault="005052CE" w:rsidP="005052CE">
      <w:pPr>
        <w:jc w:val="both"/>
        <w:rPr>
          <w:rFonts w:ascii="Verdana" w:hAnsi="Verdana"/>
          <w:sz w:val="14"/>
          <w:szCs w:val="14"/>
        </w:rPr>
      </w:pPr>
    </w:p>
    <w:p w14:paraId="248B1435" w14:textId="77777777" w:rsidR="005052CE" w:rsidRPr="00ED32D5" w:rsidRDefault="005052CE" w:rsidP="005052CE">
      <w:pPr>
        <w:jc w:val="both"/>
        <w:rPr>
          <w:rFonts w:ascii="Verdana" w:hAnsi="Verdana"/>
          <w:b/>
          <w:i/>
          <w:sz w:val="14"/>
          <w:szCs w:val="14"/>
        </w:rPr>
      </w:pPr>
      <w:r w:rsidRPr="00ED32D5">
        <w:rPr>
          <w:rFonts w:ascii="Verdana" w:hAnsi="Verdana"/>
          <w:b/>
          <w:bCs/>
          <w:sz w:val="14"/>
          <w:szCs w:val="14"/>
        </w:rPr>
        <w:t>VIGÉSIMA TERCERA. - (GARANTIA DE LOS BIENES).</w:t>
      </w:r>
      <w:r w:rsidRPr="00ED32D5">
        <w:rPr>
          <w:rFonts w:ascii="Verdana" w:hAnsi="Verdana"/>
          <w:i/>
          <w:iCs/>
          <w:sz w:val="14"/>
          <w:szCs w:val="14"/>
        </w:rPr>
        <w:t xml:space="preserve"> </w:t>
      </w:r>
      <w:r w:rsidRPr="00ED32D5">
        <w:rPr>
          <w:rFonts w:ascii="Verdana" w:hAnsi="Verdana"/>
          <w:sz w:val="14"/>
          <w:szCs w:val="14"/>
        </w:rPr>
        <w:t xml:space="preserve">Los </w:t>
      </w:r>
      <w:r w:rsidRPr="00ED32D5">
        <w:rPr>
          <w:rFonts w:ascii="Verdana" w:hAnsi="Verdana"/>
          <w:b/>
          <w:sz w:val="14"/>
          <w:szCs w:val="14"/>
        </w:rPr>
        <w:t>BIENES</w:t>
      </w:r>
      <w:r w:rsidRPr="00ED32D5">
        <w:rPr>
          <w:rFonts w:ascii="Verdana" w:hAnsi="Verdana"/>
          <w:sz w:val="14"/>
          <w:szCs w:val="14"/>
        </w:rPr>
        <w:t xml:space="preserve"> a ser provistos por el </w:t>
      </w:r>
      <w:r w:rsidRPr="00ED32D5">
        <w:rPr>
          <w:rFonts w:ascii="Verdana" w:hAnsi="Verdana"/>
          <w:b/>
          <w:sz w:val="14"/>
          <w:szCs w:val="14"/>
        </w:rPr>
        <w:t>PROVEEDOR</w:t>
      </w:r>
      <w:r w:rsidRPr="00ED32D5">
        <w:rPr>
          <w:rFonts w:ascii="Verdana" w:hAnsi="Verdana"/>
          <w:sz w:val="14"/>
          <w:szCs w:val="14"/>
        </w:rPr>
        <w:t xml:space="preserve"> deberán contar con una certificación de garantía (en idioma español/castellano) emitida por el fabricante, que garantice la calidad y perdurabilidad del producto contra defectos de fabricación, con cobertura de </w:t>
      </w:r>
      <w:r w:rsidRPr="00ED32D5">
        <w:rPr>
          <w:rFonts w:ascii="Verdana" w:hAnsi="Verdana"/>
          <w:b/>
          <w:i/>
          <w:sz w:val="14"/>
          <w:szCs w:val="14"/>
        </w:rPr>
        <w:t>__________(señalar el tiempo de cobertura en numeral y literal)</w:t>
      </w:r>
      <w:r w:rsidRPr="00ED32D5">
        <w:rPr>
          <w:rFonts w:ascii="Verdana" w:hAnsi="Verdana"/>
          <w:sz w:val="14"/>
          <w:szCs w:val="14"/>
        </w:rPr>
        <w:t xml:space="preserve">, para componentes metalmecánicos y componentes electrónicos, computable a partir de la instalación de los </w:t>
      </w:r>
      <w:r w:rsidRPr="00ED32D5">
        <w:rPr>
          <w:rFonts w:ascii="Verdana" w:hAnsi="Verdana"/>
          <w:b/>
          <w:sz w:val="14"/>
          <w:szCs w:val="14"/>
        </w:rPr>
        <w:t>BIENES</w:t>
      </w:r>
      <w:r w:rsidRPr="00ED32D5">
        <w:rPr>
          <w:rFonts w:ascii="Verdana" w:hAnsi="Verdana"/>
          <w:sz w:val="14"/>
          <w:szCs w:val="14"/>
        </w:rPr>
        <w:t xml:space="preserve">, de acuerdo al </w:t>
      </w:r>
      <w:r w:rsidRPr="00ED32D5">
        <w:rPr>
          <w:rFonts w:ascii="Verdana" w:hAnsi="Verdana"/>
          <w:b/>
          <w:i/>
          <w:sz w:val="14"/>
          <w:szCs w:val="14"/>
        </w:rPr>
        <w:t xml:space="preserve">_______(señalar el numeral de las Especificaciones Técnicas) </w:t>
      </w:r>
      <w:r w:rsidRPr="00ED32D5">
        <w:rPr>
          <w:rFonts w:ascii="Verdana" w:hAnsi="Verdana"/>
          <w:bCs/>
          <w:iCs/>
          <w:sz w:val="14"/>
          <w:szCs w:val="14"/>
        </w:rPr>
        <w:t>de las Especificaciones Técnicas contenidas en el DBC.</w:t>
      </w:r>
    </w:p>
    <w:p w14:paraId="069303DC" w14:textId="77777777" w:rsidR="005052CE" w:rsidRPr="00ED32D5" w:rsidRDefault="005052CE" w:rsidP="005052CE">
      <w:pPr>
        <w:jc w:val="both"/>
        <w:rPr>
          <w:rFonts w:ascii="Verdana" w:hAnsi="Verdana"/>
          <w:b/>
          <w:iCs/>
          <w:sz w:val="14"/>
          <w:szCs w:val="14"/>
        </w:rPr>
      </w:pPr>
    </w:p>
    <w:p w14:paraId="5107B0CA"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identificarse algún defecto de los </w:t>
      </w:r>
      <w:r w:rsidRPr="00ED32D5">
        <w:rPr>
          <w:rFonts w:ascii="Verdana" w:hAnsi="Verdana"/>
          <w:b/>
          <w:sz w:val="14"/>
          <w:szCs w:val="14"/>
        </w:rPr>
        <w:t>BIENES</w:t>
      </w:r>
      <w:r w:rsidRPr="00ED32D5">
        <w:rPr>
          <w:rFonts w:ascii="Verdana" w:hAnsi="Verdana"/>
          <w:sz w:val="14"/>
          <w:szCs w:val="14"/>
        </w:rPr>
        <w:t xml:space="preserve"> o de sus componentes antes y durante el funcionamiento en el vehículo, originado por un defecto de fábrica o falla del componente, durante el periodo de garantía, el </w:t>
      </w:r>
      <w:r w:rsidRPr="00ED32D5">
        <w:rPr>
          <w:rFonts w:ascii="Verdana" w:hAnsi="Verdana"/>
          <w:b/>
          <w:sz w:val="14"/>
          <w:szCs w:val="14"/>
        </w:rPr>
        <w:t>PROVEEDOR</w:t>
      </w:r>
      <w:r w:rsidRPr="00ED32D5">
        <w:rPr>
          <w:rFonts w:ascii="Verdana" w:hAnsi="Verdana"/>
          <w:sz w:val="14"/>
          <w:szCs w:val="14"/>
        </w:rPr>
        <w:t xml:space="preserve"> debe correr con los gastos necesarios para el reemplazo y/o reposición correspondiente de los </w:t>
      </w:r>
      <w:r w:rsidRPr="00ED32D5">
        <w:rPr>
          <w:rFonts w:ascii="Verdana" w:hAnsi="Verdana"/>
          <w:b/>
          <w:sz w:val="14"/>
          <w:szCs w:val="14"/>
        </w:rPr>
        <w:t>BIENES</w:t>
      </w:r>
      <w:r w:rsidRPr="00ED32D5">
        <w:rPr>
          <w:rFonts w:ascii="Verdana" w:hAnsi="Verdana"/>
          <w:sz w:val="14"/>
          <w:szCs w:val="14"/>
        </w:rPr>
        <w:t>.</w:t>
      </w:r>
    </w:p>
    <w:p w14:paraId="2F16131F" w14:textId="77777777" w:rsidR="005052CE" w:rsidRPr="00ED32D5" w:rsidRDefault="005052CE" w:rsidP="005052CE">
      <w:pPr>
        <w:jc w:val="both"/>
        <w:rPr>
          <w:rFonts w:ascii="Verdana" w:hAnsi="Verdana"/>
          <w:sz w:val="14"/>
          <w:szCs w:val="14"/>
        </w:rPr>
      </w:pPr>
    </w:p>
    <w:p w14:paraId="7CE848A7"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reposición de los </w:t>
      </w:r>
      <w:r w:rsidRPr="00ED32D5">
        <w:rPr>
          <w:rFonts w:ascii="Verdana" w:hAnsi="Verdana"/>
          <w:b/>
          <w:sz w:val="14"/>
          <w:szCs w:val="14"/>
        </w:rPr>
        <w:t>BIENES</w:t>
      </w:r>
      <w:r w:rsidRPr="00ED32D5">
        <w:rPr>
          <w:rFonts w:ascii="Verdana" w:hAnsi="Verdana"/>
          <w:sz w:val="14"/>
          <w:szCs w:val="14"/>
        </w:rPr>
        <w:t xml:space="preserve"> o componentes con defectos de fabricación no deberá ser mayor a</w:t>
      </w:r>
      <w:r w:rsidRPr="00ED32D5">
        <w:rPr>
          <w:rFonts w:ascii="Verdana" w:hAnsi="Verdana"/>
          <w:b/>
          <w:i/>
          <w:sz w:val="14"/>
          <w:szCs w:val="14"/>
        </w:rPr>
        <w:t>________(señalar el tiempo en días calendario de acuerdo a las Especificaciones Técnicas</w:t>
      </w:r>
      <w:r w:rsidRPr="00ED32D5">
        <w:rPr>
          <w:rFonts w:ascii="Verdana" w:hAnsi="Verdana"/>
          <w:sz w:val="14"/>
          <w:szCs w:val="14"/>
        </w:rPr>
        <w:t xml:space="preserve">), posterior a la notificación oficial de la </w:t>
      </w:r>
      <w:r w:rsidRPr="00ED32D5">
        <w:rPr>
          <w:rFonts w:ascii="Verdana" w:hAnsi="Verdana"/>
          <w:b/>
          <w:sz w:val="14"/>
          <w:szCs w:val="14"/>
        </w:rPr>
        <w:t>ENTIDAD</w:t>
      </w:r>
      <w:r w:rsidRPr="00ED32D5">
        <w:rPr>
          <w:rFonts w:ascii="Verdana" w:hAnsi="Verdana"/>
          <w:sz w:val="14"/>
          <w:szCs w:val="14"/>
        </w:rPr>
        <w:t xml:space="preserve"> al </w:t>
      </w:r>
      <w:r w:rsidRPr="00ED32D5">
        <w:rPr>
          <w:rFonts w:ascii="Verdana" w:hAnsi="Verdana"/>
          <w:b/>
          <w:sz w:val="14"/>
          <w:szCs w:val="14"/>
        </w:rPr>
        <w:t>PROVEEDOR.</w:t>
      </w:r>
      <w:r w:rsidRPr="00ED32D5">
        <w:rPr>
          <w:rFonts w:ascii="Verdana" w:hAnsi="Verdana"/>
          <w:sz w:val="14"/>
          <w:szCs w:val="14"/>
        </w:rPr>
        <w:t xml:space="preserve"> La reposición</w:t>
      </w:r>
      <w:r w:rsidRPr="00ED32D5">
        <w:rPr>
          <w:rFonts w:ascii="Verdana" w:hAnsi="Verdana"/>
          <w:b/>
          <w:sz w:val="14"/>
          <w:szCs w:val="14"/>
        </w:rPr>
        <w:t xml:space="preserve"> </w:t>
      </w:r>
      <w:r w:rsidRPr="00ED32D5">
        <w:rPr>
          <w:rFonts w:ascii="Verdana" w:hAnsi="Verdana"/>
          <w:sz w:val="14"/>
          <w:szCs w:val="14"/>
        </w:rPr>
        <w:t xml:space="preserve">deberá tener las mismas características y garantías de los </w:t>
      </w:r>
      <w:r w:rsidRPr="00ED32D5">
        <w:rPr>
          <w:rFonts w:ascii="Verdana" w:hAnsi="Verdana"/>
          <w:b/>
          <w:sz w:val="14"/>
          <w:szCs w:val="14"/>
        </w:rPr>
        <w:t>BIENES</w:t>
      </w:r>
      <w:r w:rsidRPr="00ED32D5">
        <w:rPr>
          <w:rFonts w:ascii="Verdana" w:hAnsi="Verdana"/>
          <w:sz w:val="14"/>
          <w:szCs w:val="14"/>
        </w:rPr>
        <w:t xml:space="preserve"> reemplazados, o superiores si corresponde.</w:t>
      </w:r>
    </w:p>
    <w:p w14:paraId="763817F0" w14:textId="77777777" w:rsidR="005052CE" w:rsidRPr="00ED32D5" w:rsidRDefault="005052CE" w:rsidP="005052CE">
      <w:pPr>
        <w:jc w:val="both"/>
        <w:rPr>
          <w:rFonts w:ascii="Verdana" w:hAnsi="Verdana"/>
          <w:sz w:val="14"/>
          <w:szCs w:val="14"/>
        </w:rPr>
      </w:pPr>
    </w:p>
    <w:p w14:paraId="60FB5A5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CUARTA.- (MODIFICACIÓN AL CONTRATO).</w:t>
      </w:r>
      <w:r w:rsidRPr="00ED32D5">
        <w:rPr>
          <w:rFonts w:ascii="Verdana" w:hAnsi="Verdana"/>
          <w:sz w:val="14"/>
          <w:szCs w:val="14"/>
        </w:rPr>
        <w:t xml:space="preserve"> El presente contrato podrá ser modificado sólo en los aspectos previstos en el DBC y en el presente Contrato, siempre y cuando exista acuerdo entre las </w:t>
      </w:r>
      <w:r w:rsidRPr="00ED32D5">
        <w:rPr>
          <w:rFonts w:ascii="Verdana" w:hAnsi="Verdana"/>
          <w:b/>
          <w:sz w:val="14"/>
          <w:szCs w:val="14"/>
        </w:rPr>
        <w:t>PARTES</w:t>
      </w:r>
      <w:r w:rsidRPr="00ED32D5">
        <w:rPr>
          <w:rFonts w:ascii="Verdana" w:hAnsi="Verdana"/>
          <w:sz w:val="14"/>
          <w:szCs w:val="14"/>
        </w:rPr>
        <w:t>. Dichas modificaciones deberán, estar orientadas por la causa del contrato y estar destinadas al cumplimiento del objeto de la contratación, debiendo sustentarse por informe técnico que establezcan la viabilidad técnica y de financiamiento.</w:t>
      </w:r>
    </w:p>
    <w:p w14:paraId="25C54A5E" w14:textId="77777777" w:rsidR="005052CE" w:rsidRPr="00ED32D5" w:rsidRDefault="005052CE" w:rsidP="005052CE">
      <w:pPr>
        <w:jc w:val="both"/>
        <w:rPr>
          <w:rFonts w:ascii="Verdana" w:hAnsi="Verdana"/>
          <w:sz w:val="14"/>
          <w:szCs w:val="14"/>
        </w:rPr>
      </w:pPr>
    </w:p>
    <w:p w14:paraId="1CC2C9AC"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modificación al monto del contrato se podrá realizar a través de uno o varios contratos modificatorios que sumados no deberán exceder el quince por ciento (15%) del monto del Contrato principal. En caso de que la </w:t>
      </w:r>
      <w:r w:rsidRPr="00ED32D5">
        <w:rPr>
          <w:rFonts w:ascii="Verdana" w:hAnsi="Verdana"/>
          <w:b/>
          <w:sz w:val="14"/>
          <w:szCs w:val="14"/>
        </w:rPr>
        <w:t>ENTIDAD</w:t>
      </w:r>
      <w:r w:rsidRPr="00ED32D5">
        <w:rPr>
          <w:rFonts w:ascii="Verdana" w:hAnsi="Verdana"/>
          <w:sz w:val="14"/>
          <w:szCs w:val="14"/>
        </w:rPr>
        <w:t xml:space="preserve"> requiera adquirir cantidades adicionales, éstas no darán lugar al incremento de los precios unitarios y serán pagadas según lo definido en la propuesta aceptada y adjudicada.</w:t>
      </w:r>
    </w:p>
    <w:p w14:paraId="77BF96EF" w14:textId="77777777" w:rsidR="005052CE" w:rsidRPr="00ED32D5" w:rsidRDefault="005052CE" w:rsidP="005052CE">
      <w:pPr>
        <w:jc w:val="both"/>
        <w:rPr>
          <w:rFonts w:ascii="Verdana" w:hAnsi="Verdana"/>
          <w:sz w:val="14"/>
          <w:szCs w:val="14"/>
        </w:rPr>
      </w:pPr>
    </w:p>
    <w:p w14:paraId="0C0E4BA9"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modificación al plazo permite la ampliación o disminución del mismo. Asimismo, el plazo de entrega de los </w:t>
      </w:r>
      <w:r w:rsidRPr="00ED32D5">
        <w:rPr>
          <w:rFonts w:ascii="Verdana" w:hAnsi="Verdana"/>
          <w:b/>
          <w:sz w:val="14"/>
          <w:szCs w:val="14"/>
        </w:rPr>
        <w:t>BIENES</w:t>
      </w:r>
      <w:r w:rsidRPr="00ED32D5">
        <w:rPr>
          <w:rFonts w:ascii="Verdana" w:hAnsi="Verdana"/>
          <w:sz w:val="14"/>
          <w:szCs w:val="14"/>
        </w:rPr>
        <w:t xml:space="preserve"> podrá ser ampliado cuando la </w:t>
      </w:r>
      <w:r w:rsidRPr="00ED32D5">
        <w:rPr>
          <w:rFonts w:ascii="Verdana" w:hAnsi="Verdana"/>
          <w:b/>
          <w:sz w:val="14"/>
          <w:szCs w:val="14"/>
        </w:rPr>
        <w:t>ENTIDAD</w:t>
      </w:r>
      <w:r w:rsidRPr="00ED32D5">
        <w:rPr>
          <w:rFonts w:ascii="Verdana" w:hAnsi="Verdana"/>
          <w:sz w:val="14"/>
          <w:szCs w:val="14"/>
        </w:rPr>
        <w:t xml:space="preserve"> incremente la cantidad de los </w:t>
      </w:r>
      <w:r w:rsidRPr="00ED32D5">
        <w:rPr>
          <w:rFonts w:ascii="Verdana" w:hAnsi="Verdana"/>
          <w:b/>
          <w:sz w:val="14"/>
          <w:szCs w:val="14"/>
        </w:rPr>
        <w:t>BIENES</w:t>
      </w:r>
      <w:r w:rsidRPr="00ED32D5">
        <w:rPr>
          <w:rFonts w:ascii="Verdana" w:hAnsi="Verdana"/>
          <w:sz w:val="14"/>
          <w:szCs w:val="14"/>
        </w:rPr>
        <w:t xml:space="preserve"> a ser provistos y ello repercuta en el plazo de entrega. En el caso de que el plazo de entrega de </w:t>
      </w:r>
      <w:r w:rsidRPr="00ED32D5">
        <w:rPr>
          <w:rFonts w:ascii="Verdana" w:hAnsi="Verdana"/>
          <w:b/>
          <w:sz w:val="14"/>
          <w:szCs w:val="14"/>
        </w:rPr>
        <w:t>BIENES</w:t>
      </w:r>
      <w:r w:rsidRPr="00ED32D5">
        <w:rPr>
          <w:rFonts w:ascii="Verdana" w:hAnsi="Verdana"/>
          <w:sz w:val="14"/>
          <w:szCs w:val="14"/>
        </w:rPr>
        <w:t xml:space="preserve"> haya concluido y sea necesario para la </w:t>
      </w:r>
      <w:r w:rsidRPr="00ED32D5">
        <w:rPr>
          <w:rFonts w:ascii="Verdana" w:hAnsi="Verdana"/>
          <w:b/>
          <w:bCs/>
          <w:sz w:val="14"/>
          <w:szCs w:val="14"/>
        </w:rPr>
        <w:t>ENTIDAD</w:t>
      </w:r>
      <w:r w:rsidRPr="00ED32D5">
        <w:rPr>
          <w:rFonts w:ascii="Verdana" w:hAnsi="Verdana"/>
          <w:sz w:val="14"/>
          <w:szCs w:val="14"/>
        </w:rPr>
        <w:t xml:space="preserve"> la adquisición de mayor cantidad de los </w:t>
      </w:r>
      <w:r w:rsidRPr="00ED32D5">
        <w:rPr>
          <w:rFonts w:ascii="Verdana" w:hAnsi="Verdana"/>
          <w:b/>
          <w:bCs/>
          <w:sz w:val="14"/>
          <w:szCs w:val="14"/>
        </w:rPr>
        <w:t>BIENES</w:t>
      </w:r>
      <w:r w:rsidRPr="00ED32D5">
        <w:rPr>
          <w:rFonts w:ascii="Verdana" w:hAnsi="Verdana"/>
          <w:sz w:val="14"/>
          <w:szCs w:val="14"/>
        </w:rPr>
        <w:t>, se podrá otorgar un nuevo plazo de entrega.</w:t>
      </w:r>
      <w:r w:rsidRPr="00ED32D5">
        <w:rPr>
          <w:rFonts w:ascii="Verdana" w:hAnsi="Verdana"/>
          <w:b/>
          <w:bCs/>
          <w:sz w:val="14"/>
          <w:szCs w:val="14"/>
        </w:rPr>
        <w:t xml:space="preserve"> </w:t>
      </w:r>
      <w:r w:rsidRPr="00ED32D5">
        <w:rPr>
          <w:rFonts w:ascii="Verdana" w:hAnsi="Verdana"/>
          <w:sz w:val="14"/>
          <w:szCs w:val="14"/>
        </w:rPr>
        <w:t xml:space="preserve"> </w:t>
      </w:r>
    </w:p>
    <w:p w14:paraId="1B793730" w14:textId="77777777" w:rsidR="005052CE" w:rsidRPr="00ED32D5" w:rsidRDefault="005052CE" w:rsidP="005052CE">
      <w:pPr>
        <w:jc w:val="both"/>
        <w:rPr>
          <w:rFonts w:ascii="Verdana" w:hAnsi="Verdana"/>
          <w:sz w:val="14"/>
          <w:szCs w:val="14"/>
        </w:rPr>
      </w:pPr>
    </w:p>
    <w:p w14:paraId="1446E709" w14:textId="77777777" w:rsidR="005052CE" w:rsidRPr="00ED32D5" w:rsidRDefault="005052CE" w:rsidP="005052CE">
      <w:pPr>
        <w:jc w:val="both"/>
        <w:rPr>
          <w:rFonts w:ascii="Verdana" w:hAnsi="Verdana"/>
          <w:sz w:val="14"/>
          <w:szCs w:val="14"/>
        </w:rPr>
      </w:pPr>
      <w:r w:rsidRPr="00ED32D5">
        <w:rPr>
          <w:rFonts w:ascii="Verdana" w:hAnsi="Verdana"/>
          <w:sz w:val="14"/>
          <w:szCs w:val="14"/>
        </w:rPr>
        <w:t>La modificación al alcance del contrato, permite el ajuste de las diferentes cláusulas del mismo que sean necesarias para dar cumplimiento del objeto de la contratación.</w:t>
      </w:r>
    </w:p>
    <w:p w14:paraId="7F19F964" w14:textId="77777777" w:rsidR="005052CE" w:rsidRPr="00ED32D5" w:rsidRDefault="005052CE" w:rsidP="005052CE">
      <w:pPr>
        <w:jc w:val="both"/>
        <w:rPr>
          <w:rFonts w:ascii="Verdana" w:hAnsi="Verdana"/>
          <w:b/>
          <w:bCs/>
          <w:sz w:val="14"/>
          <w:szCs w:val="14"/>
        </w:rPr>
      </w:pPr>
    </w:p>
    <w:p w14:paraId="22816937"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QUINTA. - (MOROSIDAD Y SUS PENALIDADES).</w:t>
      </w:r>
      <w:r w:rsidRPr="00ED32D5">
        <w:rPr>
          <w:rFonts w:ascii="Verdana" w:hAnsi="Verdana"/>
          <w:sz w:val="14"/>
          <w:szCs w:val="14"/>
        </w:rPr>
        <w:t xml:space="preserve"> Queda convenido entre las partes contratantes, que el </w:t>
      </w:r>
      <w:r w:rsidRPr="00ED32D5">
        <w:rPr>
          <w:rFonts w:ascii="Verdana" w:hAnsi="Verdana"/>
          <w:b/>
          <w:sz w:val="14"/>
          <w:szCs w:val="14"/>
        </w:rPr>
        <w:t>PROVEEDOR</w:t>
      </w:r>
      <w:r w:rsidRPr="00ED32D5">
        <w:rPr>
          <w:rFonts w:ascii="Verdana" w:hAnsi="Verdana"/>
          <w:sz w:val="14"/>
          <w:szCs w:val="14"/>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ED32D5">
        <w:rPr>
          <w:rFonts w:ascii="Verdana" w:hAnsi="Verdana"/>
          <w:b/>
          <w:sz w:val="14"/>
          <w:szCs w:val="14"/>
        </w:rPr>
        <w:t>ENTIDAD</w:t>
      </w:r>
      <w:r w:rsidRPr="00ED32D5">
        <w:rPr>
          <w:rFonts w:ascii="Verdana" w:hAnsi="Verdana"/>
          <w:sz w:val="14"/>
          <w:szCs w:val="14"/>
        </w:rPr>
        <w:t>, que ocurran antes del vencimiento del plazo de la entrega.</w:t>
      </w:r>
    </w:p>
    <w:p w14:paraId="59AE2E6F" w14:textId="77777777" w:rsidR="005052CE" w:rsidRPr="00ED32D5" w:rsidRDefault="005052CE" w:rsidP="005052CE">
      <w:pPr>
        <w:jc w:val="both"/>
        <w:rPr>
          <w:rFonts w:ascii="Verdana" w:hAnsi="Verdana"/>
          <w:sz w:val="14"/>
          <w:szCs w:val="14"/>
        </w:rPr>
      </w:pPr>
    </w:p>
    <w:p w14:paraId="0A382ECC"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w:t>
      </w:r>
      <w:r w:rsidRPr="00ED32D5">
        <w:rPr>
          <w:rFonts w:ascii="Verdana" w:hAnsi="Verdana"/>
          <w:b/>
          <w:sz w:val="14"/>
          <w:szCs w:val="14"/>
        </w:rPr>
        <w:t>ENTIDAD</w:t>
      </w:r>
      <w:r w:rsidRPr="00ED32D5">
        <w:rPr>
          <w:rFonts w:ascii="Verdana" w:hAnsi="Verdana"/>
          <w:sz w:val="14"/>
          <w:szCs w:val="14"/>
        </w:rPr>
        <w:t xml:space="preserve"> aplicará al </w:t>
      </w:r>
      <w:r w:rsidRPr="00ED32D5">
        <w:rPr>
          <w:rFonts w:ascii="Verdana" w:hAnsi="Verdana"/>
          <w:b/>
          <w:sz w:val="14"/>
          <w:szCs w:val="14"/>
        </w:rPr>
        <w:t>PROVEEDOR</w:t>
      </w:r>
      <w:r w:rsidRPr="00ED32D5">
        <w:rPr>
          <w:rFonts w:ascii="Verdana" w:hAnsi="Verdana"/>
          <w:sz w:val="14"/>
          <w:szCs w:val="14"/>
        </w:rPr>
        <w:t xml:space="preserve"> una multa por cada día calendario de atraso al plazo de entrega según el siguiente detalle: </w:t>
      </w:r>
      <w:r w:rsidRPr="00ED32D5">
        <w:rPr>
          <w:rFonts w:ascii="Verdana" w:hAnsi="Verdana"/>
          <w:b/>
          <w:i/>
          <w:sz w:val="14"/>
          <w:szCs w:val="14"/>
        </w:rPr>
        <w:t>(Se deberá definir la multa diaria conforme lo establecido en las Especificaciones Técnicas)</w:t>
      </w:r>
      <w:r w:rsidRPr="00ED32D5">
        <w:rPr>
          <w:rFonts w:ascii="Verdana" w:hAnsi="Verdana"/>
          <w:sz w:val="14"/>
          <w:szCs w:val="14"/>
        </w:rPr>
        <w:t>.</w:t>
      </w:r>
    </w:p>
    <w:p w14:paraId="2867ECC0" w14:textId="77777777" w:rsidR="005052CE" w:rsidRPr="00ED32D5" w:rsidRDefault="005052CE" w:rsidP="005052CE">
      <w:pPr>
        <w:jc w:val="both"/>
        <w:rPr>
          <w:rFonts w:ascii="Verdana" w:hAnsi="Verdana"/>
          <w:sz w:val="14"/>
          <w:szCs w:val="14"/>
        </w:rPr>
      </w:pPr>
    </w:p>
    <w:p w14:paraId="35F254C6" w14:textId="77777777" w:rsidR="005052CE" w:rsidRPr="00ED32D5" w:rsidRDefault="005052CE" w:rsidP="005052CE">
      <w:pPr>
        <w:jc w:val="both"/>
        <w:rPr>
          <w:rFonts w:ascii="Verdana" w:hAnsi="Verdana"/>
          <w:sz w:val="14"/>
          <w:szCs w:val="14"/>
        </w:rPr>
      </w:pPr>
      <w:r w:rsidRPr="00ED32D5">
        <w:rPr>
          <w:rFonts w:ascii="Verdana" w:hAnsi="Verdana"/>
          <w:sz w:val="14"/>
          <w:szCs w:val="14"/>
        </w:rPr>
        <w:t>La multa será calculada respecto a la cantidad no entregada (total), en función a las cantidades y fechas reflejadas en los Partes de Recepción emitidos por los Recintos Aduaneros del Estado Plurinacional de Bolivia.</w:t>
      </w:r>
    </w:p>
    <w:p w14:paraId="2CAAED4C" w14:textId="77777777" w:rsidR="005052CE" w:rsidRPr="00ED32D5" w:rsidRDefault="005052CE" w:rsidP="005052CE">
      <w:pPr>
        <w:jc w:val="both"/>
        <w:rPr>
          <w:rFonts w:ascii="Verdana" w:hAnsi="Verdana"/>
          <w:sz w:val="14"/>
          <w:szCs w:val="14"/>
        </w:rPr>
      </w:pPr>
    </w:p>
    <w:p w14:paraId="345E4D62"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llegar al diez por ciento (10%) de multas, del monto total del Contrato, la </w:t>
      </w:r>
      <w:r w:rsidRPr="00ED32D5">
        <w:rPr>
          <w:rFonts w:ascii="Verdana" w:hAnsi="Verdana"/>
          <w:b/>
          <w:sz w:val="14"/>
          <w:szCs w:val="14"/>
        </w:rPr>
        <w:t>ENTIDAD</w:t>
      </w:r>
      <w:r w:rsidRPr="00ED32D5">
        <w:rPr>
          <w:rFonts w:ascii="Verdana" w:hAnsi="Verdana"/>
          <w:sz w:val="14"/>
          <w:szCs w:val="14"/>
        </w:rPr>
        <w:t xml:space="preserve"> analizará su conveniencia de resolver el contrato, asimismo la </w:t>
      </w:r>
      <w:r w:rsidRPr="00ED32D5">
        <w:rPr>
          <w:rFonts w:ascii="Verdana" w:hAnsi="Verdana"/>
          <w:b/>
          <w:sz w:val="14"/>
          <w:szCs w:val="14"/>
        </w:rPr>
        <w:t>ENTIDAD</w:t>
      </w:r>
      <w:r w:rsidRPr="00ED32D5">
        <w:rPr>
          <w:rFonts w:ascii="Verdana" w:hAnsi="Verdana"/>
          <w:sz w:val="14"/>
          <w:szCs w:val="14"/>
        </w:rPr>
        <w:t xml:space="preserve"> se reserva el derecho de realizar las acciones legales y administrativas que correspondan. </w:t>
      </w:r>
    </w:p>
    <w:p w14:paraId="20CB7B1A" w14:textId="77777777" w:rsidR="005052CE" w:rsidRPr="00ED32D5" w:rsidRDefault="005052CE" w:rsidP="005052CE">
      <w:pPr>
        <w:jc w:val="both"/>
        <w:rPr>
          <w:rFonts w:ascii="Verdana" w:hAnsi="Verdana"/>
          <w:sz w:val="14"/>
          <w:szCs w:val="14"/>
        </w:rPr>
      </w:pPr>
    </w:p>
    <w:p w14:paraId="393E4766"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llegar al veinte por ciento (20%) de multas, del monto total del Contrato, la </w:t>
      </w:r>
      <w:r w:rsidRPr="00ED32D5">
        <w:rPr>
          <w:rFonts w:ascii="Verdana" w:hAnsi="Verdana"/>
          <w:b/>
          <w:sz w:val="14"/>
          <w:szCs w:val="14"/>
        </w:rPr>
        <w:t>ENTIDAD</w:t>
      </w:r>
      <w:r w:rsidRPr="00ED32D5">
        <w:rPr>
          <w:rFonts w:ascii="Verdana" w:hAnsi="Verdana"/>
          <w:sz w:val="14"/>
          <w:szCs w:val="14"/>
        </w:rPr>
        <w:t xml:space="preserve"> procederá a la resolución del contrato, asimismo la </w:t>
      </w:r>
      <w:r w:rsidRPr="00ED32D5">
        <w:rPr>
          <w:rFonts w:ascii="Verdana" w:hAnsi="Verdana"/>
          <w:b/>
          <w:sz w:val="14"/>
          <w:szCs w:val="14"/>
        </w:rPr>
        <w:t>ENTIDAD</w:t>
      </w:r>
      <w:r w:rsidRPr="00ED32D5">
        <w:rPr>
          <w:rFonts w:ascii="Verdana" w:hAnsi="Verdana"/>
          <w:sz w:val="14"/>
          <w:szCs w:val="14"/>
        </w:rPr>
        <w:t xml:space="preserve"> se reserva el derecho de realizar las acciones legales y administrativas que correspondan. </w:t>
      </w:r>
    </w:p>
    <w:p w14:paraId="2545DB50" w14:textId="77777777" w:rsidR="005052CE" w:rsidRPr="00ED32D5" w:rsidRDefault="005052CE" w:rsidP="005052CE">
      <w:pPr>
        <w:jc w:val="both"/>
        <w:rPr>
          <w:rFonts w:ascii="Verdana" w:hAnsi="Verdana"/>
          <w:sz w:val="14"/>
          <w:szCs w:val="14"/>
        </w:rPr>
      </w:pPr>
    </w:p>
    <w:p w14:paraId="03FB5BF1"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Las multas se aplicarán en base a los plazos establecidos para la entrega de los </w:t>
      </w:r>
      <w:r w:rsidRPr="00ED32D5">
        <w:rPr>
          <w:rFonts w:ascii="Verdana" w:hAnsi="Verdana"/>
          <w:b/>
          <w:sz w:val="14"/>
          <w:szCs w:val="14"/>
        </w:rPr>
        <w:t>BIENES</w:t>
      </w:r>
      <w:r w:rsidRPr="00ED32D5">
        <w:rPr>
          <w:rFonts w:ascii="Verdana" w:hAnsi="Verdana"/>
          <w:sz w:val="14"/>
          <w:szCs w:val="14"/>
        </w:rPr>
        <w:t>. En caso de incumplimiento de las condiciones adicionales se aplicará una multa del 0.01% del valor total del contrato por día de retraso.</w:t>
      </w:r>
    </w:p>
    <w:p w14:paraId="5D02D1CA" w14:textId="77777777" w:rsidR="005052CE" w:rsidRPr="00ED32D5" w:rsidRDefault="005052CE" w:rsidP="005052CE">
      <w:pPr>
        <w:jc w:val="both"/>
        <w:rPr>
          <w:rFonts w:ascii="Verdana" w:hAnsi="Verdana"/>
          <w:sz w:val="14"/>
          <w:szCs w:val="14"/>
        </w:rPr>
      </w:pPr>
    </w:p>
    <w:p w14:paraId="503716C9"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ningún caso, las multas podrán ser deducidas de la Carta de Crédito, debiendo el </w:t>
      </w:r>
      <w:r w:rsidRPr="00ED32D5">
        <w:rPr>
          <w:rFonts w:ascii="Verdana" w:hAnsi="Verdana"/>
          <w:b/>
          <w:sz w:val="14"/>
          <w:szCs w:val="14"/>
        </w:rPr>
        <w:t>PROVEEDOR</w:t>
      </w:r>
      <w:r w:rsidRPr="00ED32D5">
        <w:rPr>
          <w:rFonts w:ascii="Verdana" w:hAnsi="Verdana"/>
          <w:sz w:val="14"/>
          <w:szCs w:val="14"/>
        </w:rPr>
        <w:t xml:space="preserve"> abonar únicamente mediante depósito directo a la Cuenta Única del Tesoro del Banco Central de Bolivia. Las comisiones emergentes de estas transacciones serán asumidas por el </w:t>
      </w:r>
      <w:r w:rsidRPr="00ED32D5">
        <w:rPr>
          <w:rFonts w:ascii="Verdana" w:hAnsi="Verdana"/>
          <w:b/>
          <w:sz w:val="14"/>
          <w:szCs w:val="14"/>
        </w:rPr>
        <w:t>PROVEEDOR</w:t>
      </w:r>
      <w:r w:rsidRPr="00ED32D5">
        <w:rPr>
          <w:rFonts w:ascii="Verdana" w:hAnsi="Verdana"/>
          <w:sz w:val="14"/>
          <w:szCs w:val="14"/>
        </w:rPr>
        <w:t xml:space="preserve">. </w:t>
      </w:r>
    </w:p>
    <w:p w14:paraId="6C720624" w14:textId="77777777" w:rsidR="005052CE" w:rsidRPr="00ED32D5" w:rsidRDefault="005052CE" w:rsidP="005052CE">
      <w:pPr>
        <w:jc w:val="both"/>
        <w:rPr>
          <w:rFonts w:ascii="Verdana" w:hAnsi="Verdana"/>
          <w:sz w:val="14"/>
          <w:szCs w:val="14"/>
        </w:rPr>
      </w:pPr>
    </w:p>
    <w:p w14:paraId="6D628D35"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El </w:t>
      </w:r>
      <w:r w:rsidRPr="00ED32D5">
        <w:rPr>
          <w:rFonts w:ascii="Verdana" w:hAnsi="Verdana"/>
          <w:b/>
          <w:sz w:val="14"/>
          <w:szCs w:val="14"/>
        </w:rPr>
        <w:t>PROVEEDOR</w:t>
      </w:r>
      <w:r w:rsidRPr="00ED32D5">
        <w:rPr>
          <w:rFonts w:ascii="Verdana" w:hAnsi="Verdana"/>
          <w:sz w:val="14"/>
          <w:szCs w:val="14"/>
        </w:rPr>
        <w:t xml:space="preserve"> deberá comunicar por escrito a la </w:t>
      </w:r>
      <w:r w:rsidRPr="00ED32D5">
        <w:rPr>
          <w:rFonts w:ascii="Verdana" w:hAnsi="Verdana"/>
          <w:b/>
          <w:sz w:val="14"/>
          <w:szCs w:val="14"/>
        </w:rPr>
        <w:t xml:space="preserve">ENTIDAD </w:t>
      </w:r>
      <w:r w:rsidRPr="00ED32D5">
        <w:rPr>
          <w:rFonts w:ascii="Verdana" w:hAnsi="Verdana"/>
          <w:sz w:val="14"/>
          <w:szCs w:val="14"/>
        </w:rPr>
        <w:t xml:space="preserve">el pago de las multas adjuntando el recibo de depósito original u otra documentación que respalde la transacción, cuyo monto deberá ser igual al determinado por la </w:t>
      </w:r>
      <w:r w:rsidRPr="00ED32D5">
        <w:rPr>
          <w:rFonts w:ascii="Verdana" w:hAnsi="Verdana"/>
          <w:b/>
          <w:sz w:val="14"/>
          <w:szCs w:val="14"/>
        </w:rPr>
        <w:t>ENTIDAD</w:t>
      </w:r>
      <w:r w:rsidRPr="00ED32D5">
        <w:rPr>
          <w:rFonts w:ascii="Verdana" w:hAnsi="Verdana"/>
          <w:sz w:val="14"/>
          <w:szCs w:val="14"/>
        </w:rPr>
        <w:t xml:space="preserve"> por concepto de multas, el pago de las multas no deberá exceder los quince (15) días calendario de comunicado el monto establecido, vencido este plazo la </w:t>
      </w:r>
      <w:r w:rsidRPr="00ED32D5">
        <w:rPr>
          <w:rFonts w:ascii="Verdana" w:hAnsi="Verdana"/>
          <w:b/>
          <w:sz w:val="14"/>
          <w:szCs w:val="14"/>
        </w:rPr>
        <w:t>ENTIDAD</w:t>
      </w:r>
      <w:r w:rsidRPr="00ED32D5">
        <w:rPr>
          <w:rFonts w:ascii="Verdana" w:hAnsi="Verdana"/>
          <w:sz w:val="14"/>
          <w:szCs w:val="14"/>
        </w:rPr>
        <w:t xml:space="preserve"> se reserva tomar las acciones legales y/o administrativas que correspondan.</w:t>
      </w:r>
    </w:p>
    <w:p w14:paraId="78D02D73" w14:textId="77777777" w:rsidR="005052CE" w:rsidRPr="00ED32D5" w:rsidRDefault="005052CE" w:rsidP="005052CE">
      <w:pPr>
        <w:jc w:val="both"/>
        <w:rPr>
          <w:rFonts w:ascii="Verdana" w:hAnsi="Verdana"/>
          <w:sz w:val="14"/>
          <w:szCs w:val="14"/>
        </w:rPr>
      </w:pPr>
    </w:p>
    <w:p w14:paraId="656C9713"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todos los casos de resolución de contrato por causas atribuibles al </w:t>
      </w:r>
      <w:r w:rsidRPr="00ED32D5">
        <w:rPr>
          <w:rFonts w:ascii="Verdana" w:hAnsi="Verdana"/>
          <w:b/>
          <w:sz w:val="14"/>
          <w:szCs w:val="14"/>
        </w:rPr>
        <w:t>PROVEEDOR</w:t>
      </w:r>
      <w:r w:rsidRPr="00ED32D5">
        <w:rPr>
          <w:rFonts w:ascii="Verdana" w:hAnsi="Verdana"/>
          <w:sz w:val="14"/>
          <w:szCs w:val="14"/>
        </w:rPr>
        <w:t xml:space="preserve">, la </w:t>
      </w:r>
      <w:r w:rsidRPr="00ED32D5">
        <w:rPr>
          <w:rFonts w:ascii="Verdana" w:hAnsi="Verdana"/>
          <w:b/>
          <w:sz w:val="14"/>
          <w:szCs w:val="14"/>
        </w:rPr>
        <w:t>ENTIDAD</w:t>
      </w:r>
      <w:r w:rsidRPr="00ED32D5">
        <w:rPr>
          <w:rFonts w:ascii="Verdana" w:hAnsi="Verdana"/>
          <w:sz w:val="14"/>
          <w:szCs w:val="14"/>
        </w:rPr>
        <w:t xml:space="preserve"> no podrá cobrar multas que excedan el veinte por ciento (20%) del monto total del contrato.</w:t>
      </w:r>
    </w:p>
    <w:p w14:paraId="11ECAF50" w14:textId="77777777" w:rsidR="005052CE" w:rsidRPr="00ED32D5" w:rsidRDefault="005052CE" w:rsidP="005052CE">
      <w:pPr>
        <w:jc w:val="both"/>
        <w:rPr>
          <w:rFonts w:ascii="Verdana" w:hAnsi="Verdana"/>
          <w:sz w:val="14"/>
          <w:szCs w:val="14"/>
        </w:rPr>
      </w:pPr>
    </w:p>
    <w:p w14:paraId="400E49C2"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SEXTA. - (MULTAS Y CONTRAVENCIONES EN ADUANA).</w:t>
      </w:r>
      <w:r w:rsidRPr="00ED32D5">
        <w:rPr>
          <w:rFonts w:ascii="Verdana" w:hAnsi="Verdana"/>
          <w:sz w:val="14"/>
          <w:szCs w:val="14"/>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ED32D5">
        <w:rPr>
          <w:rFonts w:ascii="Verdana" w:hAnsi="Verdana"/>
          <w:b/>
          <w:sz w:val="14"/>
          <w:szCs w:val="14"/>
        </w:rPr>
        <w:t>PROVEEDOR</w:t>
      </w:r>
      <w:r w:rsidRPr="00ED32D5">
        <w:rPr>
          <w:rFonts w:ascii="Verdana" w:hAnsi="Verdana"/>
          <w:sz w:val="14"/>
          <w:szCs w:val="14"/>
        </w:rPr>
        <w:t xml:space="preserve">, e impida la obtención de la correspondiente Resolución Administrativa de Exención Tributaria ante la Aduana Nacional de Bolivia, será asumido por cuenta del </w:t>
      </w:r>
      <w:r w:rsidRPr="00ED32D5">
        <w:rPr>
          <w:rFonts w:ascii="Verdana" w:hAnsi="Verdana"/>
          <w:b/>
          <w:sz w:val="14"/>
          <w:szCs w:val="14"/>
        </w:rPr>
        <w:t>PROVEEDOR</w:t>
      </w:r>
      <w:r w:rsidRPr="00ED32D5">
        <w:rPr>
          <w:rFonts w:ascii="Verdana" w:hAnsi="Verdana"/>
          <w:sz w:val="14"/>
          <w:szCs w:val="14"/>
        </w:rPr>
        <w:t xml:space="preserve">. </w:t>
      </w:r>
    </w:p>
    <w:p w14:paraId="7F306C11" w14:textId="77777777" w:rsidR="005052CE" w:rsidRPr="00ED32D5" w:rsidRDefault="005052CE" w:rsidP="005052CE">
      <w:pPr>
        <w:jc w:val="both"/>
        <w:rPr>
          <w:rFonts w:ascii="Verdana" w:hAnsi="Verdana"/>
          <w:sz w:val="14"/>
          <w:szCs w:val="14"/>
        </w:rPr>
      </w:pPr>
    </w:p>
    <w:p w14:paraId="7FAECB26" w14:textId="77777777" w:rsidR="005052CE" w:rsidRPr="00ED32D5" w:rsidRDefault="005052CE" w:rsidP="005052CE">
      <w:pPr>
        <w:jc w:val="both"/>
        <w:rPr>
          <w:rFonts w:ascii="Verdana" w:hAnsi="Verdana"/>
          <w:b/>
          <w:bCs/>
          <w:sz w:val="14"/>
          <w:szCs w:val="14"/>
        </w:rPr>
      </w:pPr>
      <w:r w:rsidRPr="00ED32D5">
        <w:rPr>
          <w:rFonts w:ascii="Verdana" w:hAnsi="Verdana"/>
          <w:b/>
          <w:bCs/>
          <w:sz w:val="14"/>
          <w:szCs w:val="14"/>
        </w:rPr>
        <w:t>VIGÉSIMA SÉPTIMA. - (RESPONSABILIDAD Y OBLIGACIONES DEL PROVEEDOR).</w:t>
      </w:r>
    </w:p>
    <w:p w14:paraId="6FB45E1F" w14:textId="77777777" w:rsidR="005052CE" w:rsidRPr="00ED32D5" w:rsidRDefault="005052CE" w:rsidP="005052CE">
      <w:pPr>
        <w:jc w:val="both"/>
        <w:rPr>
          <w:rFonts w:ascii="Verdana" w:hAnsi="Verdana"/>
          <w:b/>
          <w:bCs/>
          <w:sz w:val="14"/>
          <w:szCs w:val="14"/>
        </w:rPr>
      </w:pPr>
    </w:p>
    <w:p w14:paraId="758BCC0F" w14:textId="77777777" w:rsidR="005052CE" w:rsidRPr="00ED32D5" w:rsidRDefault="005052CE" w:rsidP="0092355B">
      <w:pPr>
        <w:numPr>
          <w:ilvl w:val="1"/>
          <w:numId w:val="54"/>
        </w:numPr>
        <w:ind w:left="567" w:hanging="567"/>
        <w:contextualSpacing/>
        <w:jc w:val="both"/>
        <w:rPr>
          <w:rFonts w:ascii="Verdana" w:hAnsi="Verdana"/>
          <w:sz w:val="14"/>
          <w:szCs w:val="14"/>
        </w:rPr>
      </w:pPr>
      <w:r w:rsidRPr="00ED32D5">
        <w:rPr>
          <w:rFonts w:ascii="Verdana" w:hAnsi="Verdana"/>
          <w:sz w:val="14"/>
          <w:szCs w:val="14"/>
        </w:rPr>
        <w:t xml:space="preserve">El </w:t>
      </w:r>
      <w:r w:rsidRPr="00ED32D5">
        <w:rPr>
          <w:rFonts w:ascii="Verdana" w:hAnsi="Verdana"/>
          <w:b/>
          <w:bCs/>
          <w:sz w:val="14"/>
          <w:szCs w:val="14"/>
        </w:rPr>
        <w:t>PROVEEDOR</w:t>
      </w:r>
      <w:r w:rsidRPr="00ED32D5">
        <w:rPr>
          <w:rFonts w:ascii="Verdana" w:hAnsi="Verdana"/>
          <w:sz w:val="14"/>
          <w:szCs w:val="14"/>
        </w:rPr>
        <w:t xml:space="preserve"> no podrá entregar </w:t>
      </w:r>
      <w:r w:rsidRPr="00ED32D5">
        <w:rPr>
          <w:rFonts w:ascii="Verdana" w:hAnsi="Verdana"/>
          <w:b/>
          <w:sz w:val="14"/>
          <w:szCs w:val="14"/>
        </w:rPr>
        <w:t>BIENES</w:t>
      </w:r>
      <w:r w:rsidRPr="00ED32D5">
        <w:rPr>
          <w:rFonts w:ascii="Verdana" w:hAnsi="Verdana"/>
          <w:sz w:val="14"/>
          <w:szCs w:val="14"/>
        </w:rPr>
        <w:t xml:space="preserve"> usados o defectuosos, debiendo en su caso ser sustituidos a su costo, dentro del plazo máximo de sesenta (60) días calendario, impostergablemente, plazo computable a partir de la notificación de la </w:t>
      </w:r>
      <w:r w:rsidRPr="00ED32D5">
        <w:rPr>
          <w:rFonts w:ascii="Verdana" w:hAnsi="Verdana"/>
          <w:b/>
          <w:sz w:val="14"/>
          <w:szCs w:val="14"/>
        </w:rPr>
        <w:t>ENTIDAD</w:t>
      </w:r>
      <w:r w:rsidRPr="00ED32D5">
        <w:rPr>
          <w:rFonts w:ascii="Verdana" w:hAnsi="Verdana"/>
          <w:sz w:val="14"/>
          <w:szCs w:val="14"/>
        </w:rPr>
        <w:t xml:space="preserve"> sobre este hecho.</w:t>
      </w:r>
    </w:p>
    <w:p w14:paraId="0F2064F2" w14:textId="77777777" w:rsidR="005052CE" w:rsidRPr="00ED32D5" w:rsidRDefault="005052CE" w:rsidP="005052CE">
      <w:pPr>
        <w:ind w:left="567"/>
        <w:contextualSpacing/>
        <w:jc w:val="both"/>
        <w:rPr>
          <w:rFonts w:ascii="Verdana" w:hAnsi="Verdana"/>
          <w:sz w:val="14"/>
          <w:szCs w:val="14"/>
        </w:rPr>
      </w:pPr>
    </w:p>
    <w:p w14:paraId="68CD5760" w14:textId="77777777" w:rsidR="005052CE" w:rsidRPr="00ED32D5" w:rsidRDefault="005052CE" w:rsidP="005052CE">
      <w:pPr>
        <w:ind w:left="567"/>
        <w:contextualSpacing/>
        <w:jc w:val="both"/>
        <w:rPr>
          <w:rFonts w:ascii="Verdana" w:hAnsi="Verdana"/>
          <w:sz w:val="14"/>
          <w:szCs w:val="14"/>
        </w:rPr>
      </w:pPr>
      <w:r w:rsidRPr="00ED32D5">
        <w:rPr>
          <w:rFonts w:ascii="Verdana" w:hAnsi="Verdana"/>
          <w:sz w:val="14"/>
          <w:szCs w:val="14"/>
        </w:rPr>
        <w:t xml:space="preserve">Los </w:t>
      </w:r>
      <w:r w:rsidRPr="00ED32D5">
        <w:rPr>
          <w:rFonts w:ascii="Verdana" w:hAnsi="Verdana"/>
          <w:b/>
          <w:sz w:val="14"/>
          <w:szCs w:val="14"/>
        </w:rPr>
        <w:t>BIENES</w:t>
      </w:r>
      <w:r w:rsidRPr="00ED32D5">
        <w:rPr>
          <w:rFonts w:ascii="Verdana" w:hAnsi="Verdana"/>
          <w:sz w:val="14"/>
          <w:szCs w:val="14"/>
        </w:rPr>
        <w:t xml:space="preserve"> deberán contar con certificación u otro documento equivalente emitido por el fabricante, que garantice la calidad y perdurabilidad del producto contra defectos de fábrica, con cobertura de </w:t>
      </w:r>
      <w:r w:rsidRPr="00ED32D5">
        <w:rPr>
          <w:rFonts w:ascii="Verdana" w:hAnsi="Verdana"/>
          <w:b/>
          <w:i/>
          <w:sz w:val="14"/>
          <w:szCs w:val="14"/>
        </w:rPr>
        <w:t>__________(señalar el tiempo de cobertura que deberá ser igual a la establecida en la Cláusula Vigésima Tercera, si la misma se aplica),</w:t>
      </w:r>
      <w:r w:rsidRPr="00ED32D5">
        <w:rPr>
          <w:rFonts w:ascii="Verdana" w:hAnsi="Verdana"/>
          <w:sz w:val="14"/>
          <w:szCs w:val="14"/>
        </w:rPr>
        <w:t xml:space="preserve"> para componentes metalmecánicos y componentes electrónicos, computable a partir de la instalación del </w:t>
      </w:r>
      <w:r w:rsidRPr="00ED32D5">
        <w:rPr>
          <w:rFonts w:ascii="Verdana" w:hAnsi="Verdana"/>
          <w:b/>
          <w:sz w:val="14"/>
          <w:szCs w:val="14"/>
        </w:rPr>
        <w:t>BIEN</w:t>
      </w:r>
      <w:r w:rsidRPr="00ED32D5">
        <w:rPr>
          <w:rFonts w:ascii="Verdana" w:hAnsi="Verdana"/>
          <w:sz w:val="14"/>
          <w:szCs w:val="14"/>
        </w:rPr>
        <w:t>.</w:t>
      </w:r>
    </w:p>
    <w:p w14:paraId="289DF84F" w14:textId="77777777" w:rsidR="005052CE" w:rsidRPr="00ED32D5" w:rsidRDefault="005052CE" w:rsidP="005052CE">
      <w:pPr>
        <w:ind w:left="567"/>
        <w:contextualSpacing/>
        <w:jc w:val="both"/>
        <w:rPr>
          <w:rFonts w:ascii="Verdana" w:hAnsi="Verdana"/>
          <w:sz w:val="14"/>
          <w:szCs w:val="14"/>
        </w:rPr>
      </w:pPr>
    </w:p>
    <w:p w14:paraId="4F4BC0E5" w14:textId="77777777" w:rsidR="005052CE" w:rsidRPr="00ED32D5" w:rsidRDefault="005052CE" w:rsidP="005052CE">
      <w:pPr>
        <w:ind w:left="567"/>
        <w:contextualSpacing/>
        <w:jc w:val="both"/>
        <w:rPr>
          <w:rFonts w:ascii="Verdana" w:hAnsi="Verdana"/>
          <w:sz w:val="14"/>
          <w:szCs w:val="14"/>
        </w:rPr>
      </w:pPr>
      <w:r w:rsidRPr="00ED32D5">
        <w:rPr>
          <w:rFonts w:ascii="Verdana" w:hAnsi="Verdana"/>
          <w:sz w:val="14"/>
          <w:szCs w:val="14"/>
        </w:rPr>
        <w:t xml:space="preserve">En caso de identificarse algún defecto de los </w:t>
      </w:r>
      <w:r w:rsidRPr="00ED32D5">
        <w:rPr>
          <w:rFonts w:ascii="Verdana" w:hAnsi="Verdana"/>
          <w:b/>
          <w:sz w:val="14"/>
          <w:szCs w:val="14"/>
        </w:rPr>
        <w:t>BIENES</w:t>
      </w:r>
      <w:r w:rsidRPr="00ED32D5">
        <w:rPr>
          <w:rFonts w:ascii="Verdana" w:hAnsi="Verdana"/>
          <w:sz w:val="14"/>
          <w:szCs w:val="14"/>
        </w:rPr>
        <w:t xml:space="preserve"> antes y durante el funcionamiento en el vehículo, originado por un defecto de fábrica durante el periodo de garantía, el </w:t>
      </w:r>
      <w:r w:rsidRPr="00ED32D5">
        <w:rPr>
          <w:rFonts w:ascii="Verdana" w:hAnsi="Verdana"/>
          <w:b/>
          <w:sz w:val="14"/>
          <w:szCs w:val="14"/>
        </w:rPr>
        <w:t>PROVEEDOR</w:t>
      </w:r>
      <w:r w:rsidRPr="00ED32D5">
        <w:rPr>
          <w:rFonts w:ascii="Verdana" w:hAnsi="Verdana"/>
          <w:sz w:val="14"/>
          <w:szCs w:val="14"/>
        </w:rPr>
        <w:t xml:space="preserve"> debe correr con los gastos necesarios para el reemplazo y/o reposición correspondiente.</w:t>
      </w:r>
    </w:p>
    <w:p w14:paraId="2833F4FF" w14:textId="77777777" w:rsidR="005052CE" w:rsidRPr="00ED32D5" w:rsidRDefault="005052CE" w:rsidP="005052CE">
      <w:pPr>
        <w:contextualSpacing/>
        <w:jc w:val="both"/>
        <w:rPr>
          <w:rFonts w:ascii="Verdana" w:hAnsi="Verdana"/>
          <w:sz w:val="14"/>
          <w:szCs w:val="14"/>
        </w:rPr>
      </w:pPr>
    </w:p>
    <w:p w14:paraId="6C4AB260" w14:textId="77777777" w:rsidR="005052CE" w:rsidRPr="00ED32D5" w:rsidRDefault="005052CE" w:rsidP="0092355B">
      <w:pPr>
        <w:numPr>
          <w:ilvl w:val="1"/>
          <w:numId w:val="54"/>
        </w:numPr>
        <w:ind w:left="567" w:hanging="567"/>
        <w:contextualSpacing/>
        <w:jc w:val="both"/>
        <w:rPr>
          <w:rFonts w:ascii="Verdana" w:hAnsi="Verdana"/>
          <w:sz w:val="14"/>
          <w:szCs w:val="14"/>
        </w:rPr>
      </w:pPr>
      <w:r w:rsidRPr="00ED32D5">
        <w:rPr>
          <w:rFonts w:ascii="Verdana" w:hAnsi="Verdana"/>
          <w:sz w:val="14"/>
          <w:szCs w:val="14"/>
        </w:rPr>
        <w:t xml:space="preserve">El </w:t>
      </w:r>
      <w:r w:rsidRPr="00ED32D5">
        <w:rPr>
          <w:rFonts w:ascii="Verdana" w:hAnsi="Verdana"/>
          <w:b/>
          <w:bCs/>
          <w:sz w:val="14"/>
          <w:szCs w:val="14"/>
        </w:rPr>
        <w:t>PROVEEDOR</w:t>
      </w:r>
      <w:r w:rsidRPr="00ED32D5">
        <w:rPr>
          <w:rFonts w:ascii="Verdana" w:hAnsi="Verdana"/>
          <w:sz w:val="14"/>
          <w:szCs w:val="14"/>
        </w:rPr>
        <w:t xml:space="preserve"> debe custodiar los </w:t>
      </w:r>
      <w:r w:rsidRPr="00ED32D5">
        <w:rPr>
          <w:rFonts w:ascii="Verdana" w:hAnsi="Verdana"/>
          <w:b/>
          <w:bCs/>
          <w:sz w:val="14"/>
          <w:szCs w:val="14"/>
        </w:rPr>
        <w:t>BIENES</w:t>
      </w:r>
      <w:r w:rsidRPr="00ED32D5">
        <w:rPr>
          <w:rFonts w:ascii="Verdana" w:hAnsi="Verdana"/>
          <w:sz w:val="14"/>
          <w:szCs w:val="14"/>
        </w:rPr>
        <w:t xml:space="preserve"> a ser provistos, hasta la recepción de éstos por la </w:t>
      </w:r>
      <w:r w:rsidRPr="00ED32D5">
        <w:rPr>
          <w:rFonts w:ascii="Verdana" w:hAnsi="Verdana"/>
          <w:b/>
          <w:bCs/>
          <w:sz w:val="14"/>
          <w:szCs w:val="14"/>
        </w:rPr>
        <w:t>ENTIDAD</w:t>
      </w:r>
      <w:r w:rsidRPr="00ED32D5">
        <w:rPr>
          <w:rFonts w:ascii="Verdana" w:hAnsi="Verdana"/>
          <w:sz w:val="14"/>
          <w:szCs w:val="14"/>
        </w:rPr>
        <w:t>.</w:t>
      </w:r>
    </w:p>
    <w:p w14:paraId="08AA019E" w14:textId="77777777" w:rsidR="005052CE" w:rsidRPr="00ED32D5" w:rsidRDefault="005052CE" w:rsidP="005052CE">
      <w:pPr>
        <w:jc w:val="both"/>
        <w:rPr>
          <w:rFonts w:ascii="Verdana" w:hAnsi="Verdana"/>
          <w:b/>
          <w:bCs/>
          <w:sz w:val="14"/>
          <w:szCs w:val="14"/>
        </w:rPr>
      </w:pPr>
    </w:p>
    <w:p w14:paraId="7D0CBDDF"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OCTAVA. - (SEGUROS).</w:t>
      </w:r>
      <w:r w:rsidRPr="00ED32D5">
        <w:rPr>
          <w:rFonts w:ascii="Verdana" w:hAnsi="Verdana" w:cs="Arial"/>
          <w:b/>
          <w:i/>
          <w:sz w:val="14"/>
          <w:szCs w:val="14"/>
        </w:rPr>
        <w:t xml:space="preserve"> </w:t>
      </w:r>
      <w:r w:rsidRPr="00ED32D5">
        <w:rPr>
          <w:rFonts w:ascii="Verdana" w:hAnsi="Verdana"/>
          <w:sz w:val="14"/>
          <w:szCs w:val="14"/>
        </w:rPr>
        <w:t xml:space="preserve">Los costos de seguros, embarque y transporte para la entrega de los </w:t>
      </w:r>
      <w:r w:rsidRPr="00ED32D5">
        <w:rPr>
          <w:rFonts w:ascii="Verdana" w:hAnsi="Verdana"/>
          <w:b/>
          <w:sz w:val="14"/>
          <w:szCs w:val="14"/>
        </w:rPr>
        <w:t>BIENES</w:t>
      </w:r>
      <w:r w:rsidRPr="00ED32D5">
        <w:rPr>
          <w:rFonts w:ascii="Verdana" w:hAnsi="Verdana"/>
          <w:sz w:val="14"/>
          <w:szCs w:val="14"/>
        </w:rPr>
        <w:t xml:space="preserve"> deberán ser cubiertos por el </w:t>
      </w:r>
      <w:r w:rsidRPr="00ED32D5">
        <w:rPr>
          <w:rFonts w:ascii="Verdana" w:hAnsi="Verdana"/>
          <w:b/>
          <w:sz w:val="14"/>
          <w:szCs w:val="14"/>
        </w:rPr>
        <w:t>PROVEEDOR</w:t>
      </w:r>
      <w:r w:rsidRPr="00ED32D5">
        <w:rPr>
          <w:rFonts w:ascii="Verdana" w:hAnsi="Verdana"/>
          <w:sz w:val="14"/>
          <w:szCs w:val="14"/>
        </w:rPr>
        <w:t xml:space="preserve"> </w:t>
      </w:r>
      <w:r w:rsidRPr="00ED32D5">
        <w:rPr>
          <w:rFonts w:ascii="Verdana" w:hAnsi="Verdana" w:cs="Arial"/>
          <w:sz w:val="14"/>
          <w:szCs w:val="14"/>
          <w:lang w:val="es-ES_tradnl"/>
        </w:rPr>
        <w:t xml:space="preserve">desde su despacho hasta el ingreso a los recintos de Aduana Interior </w:t>
      </w:r>
      <w:r w:rsidRPr="00ED32D5">
        <w:rPr>
          <w:rFonts w:ascii="Verdana" w:hAnsi="Verdana" w:cs="Arial"/>
          <w:b/>
          <w:i/>
          <w:sz w:val="14"/>
          <w:szCs w:val="14"/>
          <w:lang w:val="es-ES_tradnl"/>
        </w:rPr>
        <w:t>(establecer los recintos de aduana conforme al DBC)</w:t>
      </w:r>
      <w:r w:rsidRPr="00ED32D5">
        <w:rPr>
          <w:rFonts w:ascii="Verdana" w:hAnsi="Verdana" w:cs="Arial"/>
          <w:sz w:val="14"/>
          <w:szCs w:val="14"/>
          <w:lang w:val="es-ES_tradnl"/>
        </w:rPr>
        <w:t xml:space="preserve"> de acuerdo al INCOTERM – CIF o CIP, según corresponda.</w:t>
      </w:r>
    </w:p>
    <w:p w14:paraId="6CDD0C0B" w14:textId="77777777" w:rsidR="005052CE" w:rsidRPr="00ED32D5" w:rsidRDefault="005052CE" w:rsidP="005052CE">
      <w:pPr>
        <w:jc w:val="both"/>
        <w:rPr>
          <w:rFonts w:ascii="Verdana" w:hAnsi="Verdana"/>
          <w:b/>
          <w:bCs/>
          <w:sz w:val="14"/>
          <w:szCs w:val="14"/>
        </w:rPr>
      </w:pPr>
    </w:p>
    <w:p w14:paraId="772401E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NOVENA. - (SUSPENSIÓN TEMPORAL DE LA PROVISIÓN).</w:t>
      </w:r>
      <w:r w:rsidRPr="00ED32D5">
        <w:rPr>
          <w:rFonts w:ascii="Verdana" w:hAnsi="Verdana"/>
          <w:sz w:val="14"/>
          <w:szCs w:val="14"/>
        </w:rPr>
        <w:t xml:space="preserve"> La </w:t>
      </w:r>
      <w:r w:rsidRPr="00ED32D5">
        <w:rPr>
          <w:rFonts w:ascii="Verdana" w:hAnsi="Verdana"/>
          <w:b/>
          <w:bCs/>
          <w:sz w:val="14"/>
          <w:szCs w:val="14"/>
        </w:rPr>
        <w:t>ENTIDAD</w:t>
      </w:r>
      <w:r w:rsidRPr="00ED32D5">
        <w:rPr>
          <w:rFonts w:ascii="Verdana" w:hAnsi="Verdana"/>
          <w:sz w:val="14"/>
          <w:szCs w:val="14"/>
        </w:rPr>
        <w:t xml:space="preserve"> podrá suspender temporalmente el cómputo del plazo de las entregas o provisión de los </w:t>
      </w:r>
      <w:r w:rsidRPr="00ED32D5">
        <w:rPr>
          <w:rFonts w:ascii="Verdana" w:hAnsi="Verdana"/>
          <w:b/>
          <w:sz w:val="14"/>
          <w:szCs w:val="14"/>
        </w:rPr>
        <w:t>BIENES</w:t>
      </w:r>
      <w:r w:rsidRPr="00ED32D5">
        <w:rPr>
          <w:rFonts w:ascii="Verdana" w:hAnsi="Verdana"/>
          <w:sz w:val="14"/>
          <w:szCs w:val="14"/>
        </w:rPr>
        <w:t xml:space="preserve"> en cualquier momento por motivos de fuerza mayor, caso fortuito y/o convenientes a los intereses del Estado, para lo cual la </w:t>
      </w:r>
      <w:r w:rsidRPr="00ED32D5">
        <w:rPr>
          <w:rFonts w:ascii="Verdana" w:hAnsi="Verdana"/>
          <w:b/>
          <w:bCs/>
          <w:sz w:val="14"/>
          <w:szCs w:val="14"/>
        </w:rPr>
        <w:t>ENTIDAD</w:t>
      </w:r>
      <w:r w:rsidRPr="00ED32D5">
        <w:rPr>
          <w:rFonts w:ascii="Verdana" w:hAnsi="Verdana"/>
          <w:sz w:val="14"/>
          <w:szCs w:val="14"/>
        </w:rPr>
        <w:t xml:space="preserve"> notificará de manera expresa al </w:t>
      </w:r>
      <w:r w:rsidRPr="00ED32D5">
        <w:rPr>
          <w:rFonts w:ascii="Verdana" w:hAnsi="Verdana"/>
          <w:b/>
          <w:bCs/>
          <w:sz w:val="14"/>
          <w:szCs w:val="14"/>
        </w:rPr>
        <w:t>PROVEEDOR</w:t>
      </w:r>
      <w:r w:rsidRPr="00ED32D5">
        <w:rPr>
          <w:rFonts w:ascii="Verdana" w:hAnsi="Verdana"/>
          <w:sz w:val="14"/>
          <w:szCs w:val="14"/>
        </w:rPr>
        <w:t xml:space="preserve">, con una anticipación de quince (15) días calendario, excepto en los casos de urgencia por alguna emergencia imponderable. Esta suspensión puede ser parcial o total. </w:t>
      </w:r>
    </w:p>
    <w:p w14:paraId="3B69B0CB" w14:textId="77777777" w:rsidR="005052CE" w:rsidRPr="00ED32D5" w:rsidRDefault="005052CE" w:rsidP="005052CE">
      <w:pPr>
        <w:jc w:val="both"/>
        <w:rPr>
          <w:rFonts w:ascii="Verdana" w:hAnsi="Verdana"/>
          <w:b/>
          <w:bCs/>
          <w:sz w:val="14"/>
          <w:szCs w:val="14"/>
        </w:rPr>
      </w:pPr>
    </w:p>
    <w:p w14:paraId="60B0264C"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 (NORMAS DE CALIDAD APLICABLES).</w:t>
      </w:r>
      <w:r w:rsidRPr="00ED32D5">
        <w:rPr>
          <w:rFonts w:ascii="Verdana" w:hAnsi="Verdana"/>
          <w:sz w:val="14"/>
          <w:szCs w:val="14"/>
        </w:rPr>
        <w:t xml:space="preserve"> Los </w:t>
      </w:r>
      <w:r w:rsidRPr="00ED32D5">
        <w:rPr>
          <w:rFonts w:ascii="Verdana" w:hAnsi="Verdana"/>
          <w:b/>
          <w:bCs/>
          <w:sz w:val="14"/>
          <w:szCs w:val="14"/>
        </w:rPr>
        <w:t xml:space="preserve">BIENES </w:t>
      </w:r>
      <w:r w:rsidRPr="00ED32D5">
        <w:rPr>
          <w:rFonts w:ascii="Verdana" w:hAnsi="Verdana"/>
          <w:sz w:val="14"/>
          <w:szCs w:val="14"/>
        </w:rPr>
        <w:t>suministrados de conformidad con el presente Contrato se ajustarán a las normas de calidad mencionadas en las Especificaciones Técnicas contenidas en el DBC.</w:t>
      </w:r>
    </w:p>
    <w:p w14:paraId="60BA278B" w14:textId="77777777" w:rsidR="005052CE" w:rsidRPr="00ED32D5" w:rsidRDefault="005052CE" w:rsidP="005052CE">
      <w:pPr>
        <w:jc w:val="both"/>
        <w:rPr>
          <w:rFonts w:ascii="Verdana" w:hAnsi="Verdana"/>
          <w:b/>
          <w:bCs/>
          <w:sz w:val="14"/>
          <w:szCs w:val="14"/>
        </w:rPr>
      </w:pPr>
    </w:p>
    <w:p w14:paraId="608BFBF3"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PRIMERA. - (EMBALAJE).</w:t>
      </w:r>
      <w:r w:rsidRPr="00ED32D5">
        <w:rPr>
          <w:rFonts w:ascii="Verdana" w:hAnsi="Verdana" w:cs="Arial"/>
          <w:b/>
          <w:i/>
          <w:sz w:val="14"/>
          <w:szCs w:val="14"/>
        </w:rPr>
        <w:t xml:space="preserve"> </w:t>
      </w:r>
      <w:r w:rsidRPr="00ED32D5">
        <w:rPr>
          <w:rFonts w:ascii="Verdana" w:hAnsi="Verdana"/>
          <w:sz w:val="14"/>
          <w:szCs w:val="14"/>
        </w:rPr>
        <w:t xml:space="preserve">El embalaje debe ser adecuado para almacenamiento y manipulación brusca. Todos los </w:t>
      </w:r>
      <w:r w:rsidRPr="00ED32D5">
        <w:rPr>
          <w:rFonts w:ascii="Verdana" w:hAnsi="Verdana"/>
          <w:b/>
          <w:bCs/>
          <w:sz w:val="14"/>
          <w:szCs w:val="14"/>
        </w:rPr>
        <w:t>BIENES</w:t>
      </w:r>
      <w:r w:rsidRPr="00ED32D5">
        <w:rPr>
          <w:rFonts w:ascii="Verdana" w:hAnsi="Verdana"/>
          <w:sz w:val="14"/>
          <w:szCs w:val="14"/>
        </w:rPr>
        <w:t xml:space="preserve"> entregados por el </w:t>
      </w:r>
      <w:r w:rsidRPr="00ED32D5">
        <w:rPr>
          <w:rFonts w:ascii="Verdana" w:hAnsi="Verdana"/>
          <w:b/>
          <w:bCs/>
          <w:sz w:val="14"/>
          <w:szCs w:val="14"/>
        </w:rPr>
        <w:t>PROVEEDOR</w:t>
      </w:r>
      <w:r w:rsidRPr="00ED32D5">
        <w:rPr>
          <w:rFonts w:ascii="Verdana" w:hAnsi="Verdana"/>
          <w:sz w:val="14"/>
          <w:szCs w:val="14"/>
        </w:rPr>
        <w:t xml:space="preserve">, deberán estar empaquetados en paletas con tratamiento fitosanitario, con espaciadores de madera entre cilindros para evitar la fricción, zunchados y envueltos con stretch film. </w:t>
      </w:r>
    </w:p>
    <w:p w14:paraId="754D8E2A" w14:textId="77777777" w:rsidR="005052CE" w:rsidRPr="00ED32D5" w:rsidRDefault="005052CE" w:rsidP="005052CE">
      <w:pPr>
        <w:jc w:val="both"/>
        <w:rPr>
          <w:rFonts w:ascii="Verdana" w:hAnsi="Verdana"/>
          <w:sz w:val="14"/>
          <w:szCs w:val="14"/>
        </w:rPr>
      </w:pPr>
    </w:p>
    <w:p w14:paraId="3B53C8E2" w14:textId="77777777" w:rsidR="005052CE" w:rsidRPr="00ED32D5" w:rsidRDefault="005052CE" w:rsidP="005052CE">
      <w:pPr>
        <w:jc w:val="both"/>
        <w:rPr>
          <w:rFonts w:ascii="Verdana" w:hAnsi="Verdana"/>
          <w:sz w:val="14"/>
          <w:szCs w:val="14"/>
        </w:rPr>
      </w:pPr>
      <w:r w:rsidRPr="00ED32D5">
        <w:rPr>
          <w:rFonts w:ascii="Verdana" w:hAnsi="Verdana"/>
          <w:sz w:val="14"/>
          <w:szCs w:val="14"/>
        </w:rPr>
        <w:t>Cada paleta de embalaje deberá contar con una numeración plastificada y acompañada con registro informático de los números de serie que contienen las mismas.</w:t>
      </w:r>
    </w:p>
    <w:p w14:paraId="184E6809" w14:textId="77777777" w:rsidR="005052CE" w:rsidRPr="00ED32D5" w:rsidRDefault="005052CE" w:rsidP="005052CE">
      <w:pPr>
        <w:jc w:val="both"/>
        <w:rPr>
          <w:rFonts w:ascii="Verdana" w:hAnsi="Verdana"/>
          <w:sz w:val="14"/>
          <w:szCs w:val="14"/>
        </w:rPr>
      </w:pPr>
    </w:p>
    <w:p w14:paraId="12F9E442"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SEGUNDA. - (PRESENTACIÓN DE LOS BIENES).</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deberá personalizar los </w:t>
      </w:r>
      <w:r w:rsidRPr="00ED32D5">
        <w:rPr>
          <w:rFonts w:ascii="Verdana" w:hAnsi="Verdana"/>
          <w:b/>
          <w:bCs/>
          <w:sz w:val="14"/>
          <w:szCs w:val="14"/>
        </w:rPr>
        <w:t>BIENES</w:t>
      </w:r>
      <w:r w:rsidRPr="00ED32D5">
        <w:rPr>
          <w:rFonts w:ascii="Verdana" w:hAnsi="Verdana"/>
          <w:sz w:val="14"/>
          <w:szCs w:val="14"/>
        </w:rPr>
        <w:t xml:space="preserve"> de acuerdo con lo establecido en las Especificaciones Técnicas contenidas en el DBC y la Propuesta Adjudicada. </w:t>
      </w:r>
    </w:p>
    <w:p w14:paraId="17B67A4A" w14:textId="77777777" w:rsidR="005052CE" w:rsidRPr="00ED32D5" w:rsidRDefault="005052CE" w:rsidP="005052CE">
      <w:pPr>
        <w:jc w:val="both"/>
        <w:rPr>
          <w:rFonts w:ascii="Verdana" w:hAnsi="Verdana"/>
          <w:sz w:val="14"/>
          <w:szCs w:val="14"/>
        </w:rPr>
      </w:pPr>
    </w:p>
    <w:p w14:paraId="4E7E393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TERCERA. - (INSPECCIÓN Y PRUEBAS).</w:t>
      </w:r>
      <w:r w:rsidRPr="00ED32D5">
        <w:rPr>
          <w:rFonts w:ascii="Verdana" w:hAnsi="Verdana"/>
          <w:sz w:val="14"/>
          <w:szCs w:val="14"/>
        </w:rPr>
        <w:t xml:space="preserve"> La </w:t>
      </w:r>
      <w:r w:rsidRPr="00ED32D5">
        <w:rPr>
          <w:rFonts w:ascii="Verdana" w:hAnsi="Verdana"/>
          <w:b/>
          <w:bCs/>
          <w:sz w:val="14"/>
          <w:szCs w:val="14"/>
        </w:rPr>
        <w:t>ENTIDA</w:t>
      </w:r>
      <w:r w:rsidRPr="00ED32D5">
        <w:rPr>
          <w:rFonts w:ascii="Verdana" w:hAnsi="Verdana"/>
          <w:b/>
          <w:sz w:val="14"/>
          <w:szCs w:val="14"/>
        </w:rPr>
        <w:t>D</w:t>
      </w:r>
      <w:r w:rsidRPr="00ED32D5">
        <w:rPr>
          <w:rFonts w:ascii="Verdana" w:hAnsi="Verdana"/>
          <w:sz w:val="14"/>
          <w:szCs w:val="14"/>
        </w:rPr>
        <w:t xml:space="preserve"> a través de instituciones oficialmente reconocidas, podrá verificar la calidad de los </w:t>
      </w:r>
      <w:r w:rsidRPr="00ED32D5">
        <w:rPr>
          <w:rFonts w:ascii="Verdana" w:hAnsi="Verdana"/>
          <w:b/>
          <w:sz w:val="14"/>
          <w:szCs w:val="14"/>
        </w:rPr>
        <w:t>BIENES</w:t>
      </w:r>
      <w:r w:rsidRPr="00ED32D5">
        <w:rPr>
          <w:rFonts w:ascii="Verdana" w:hAnsi="Verdana"/>
          <w:sz w:val="14"/>
          <w:szCs w:val="14"/>
        </w:rPr>
        <w:t xml:space="preserve"> y/o someterlos a prueba, a fin de verificar su conformidad con las Especificaciones Técnicas contenidas en el DBC.</w:t>
      </w:r>
    </w:p>
    <w:p w14:paraId="5B65754D" w14:textId="77777777" w:rsidR="005052CE" w:rsidRPr="00ED32D5" w:rsidRDefault="005052CE" w:rsidP="005052CE">
      <w:pPr>
        <w:jc w:val="both"/>
        <w:rPr>
          <w:rFonts w:ascii="Verdana" w:hAnsi="Verdana"/>
          <w:sz w:val="14"/>
          <w:szCs w:val="14"/>
        </w:rPr>
      </w:pPr>
    </w:p>
    <w:p w14:paraId="5E51FD03"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CUARTA. - (DERECHOS DE PATENTE).</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asume responsabilidad de manera ilimitada y permanente en caso de reclamos de terceros por transgresiones a derechos de patente, marcas registradas, o diseño industrial causados por la adquisición y utilización de los </w:t>
      </w:r>
      <w:r w:rsidRPr="00ED32D5">
        <w:rPr>
          <w:rFonts w:ascii="Verdana" w:hAnsi="Verdana"/>
          <w:b/>
          <w:sz w:val="14"/>
          <w:szCs w:val="14"/>
        </w:rPr>
        <w:t>BIENES</w:t>
      </w:r>
      <w:r w:rsidRPr="00ED32D5">
        <w:rPr>
          <w:rFonts w:ascii="Verdana" w:hAnsi="Verdana"/>
          <w:sz w:val="14"/>
          <w:szCs w:val="14"/>
        </w:rPr>
        <w:t xml:space="preserve"> o parte de ellos en el Estado Plurinacional de Bolivia.</w:t>
      </w:r>
    </w:p>
    <w:p w14:paraId="0A644777" w14:textId="77777777" w:rsidR="005052CE" w:rsidRPr="00ED32D5" w:rsidRDefault="005052CE" w:rsidP="005052CE">
      <w:pPr>
        <w:jc w:val="both"/>
        <w:rPr>
          <w:rFonts w:ascii="Verdana" w:hAnsi="Verdana"/>
          <w:sz w:val="14"/>
          <w:szCs w:val="14"/>
        </w:rPr>
      </w:pPr>
    </w:p>
    <w:p w14:paraId="44165EDF" w14:textId="77777777" w:rsidR="005052CE" w:rsidRPr="00ED32D5" w:rsidRDefault="005052CE" w:rsidP="005052CE">
      <w:pPr>
        <w:jc w:val="both"/>
        <w:rPr>
          <w:rFonts w:ascii="Verdana" w:hAnsi="Verdana" w:cs="Arial"/>
          <w:i/>
          <w:sz w:val="14"/>
          <w:szCs w:val="14"/>
        </w:rPr>
      </w:pPr>
      <w:r w:rsidRPr="00ED32D5">
        <w:rPr>
          <w:rFonts w:ascii="Verdana" w:hAnsi="Verdana"/>
          <w:b/>
          <w:bCs/>
          <w:sz w:val="14"/>
          <w:szCs w:val="14"/>
        </w:rPr>
        <w:t>TRIGÉSIMA QUINTA. - (MANUALES DE USO E INSTALACIÓN).</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deberá proporcionar en la oficina central de la </w:t>
      </w:r>
      <w:r w:rsidRPr="00ED32D5">
        <w:rPr>
          <w:rFonts w:ascii="Verdana" w:hAnsi="Verdana"/>
          <w:b/>
          <w:sz w:val="14"/>
          <w:szCs w:val="14"/>
        </w:rPr>
        <w:t>ENTIDAD</w:t>
      </w:r>
      <w:r w:rsidRPr="00ED32D5">
        <w:rPr>
          <w:rFonts w:ascii="Verdana" w:hAnsi="Verdana"/>
          <w:sz w:val="14"/>
          <w:szCs w:val="14"/>
        </w:rPr>
        <w:t>, de forma separada, los manuales ______</w:t>
      </w:r>
      <w:r w:rsidRPr="00ED32D5">
        <w:rPr>
          <w:rFonts w:ascii="Verdana" w:hAnsi="Verdana" w:cs="Arial"/>
          <w:b/>
          <w:i/>
          <w:sz w:val="14"/>
          <w:szCs w:val="14"/>
        </w:rPr>
        <w:t>(Adecuar esta cláusula de acuerdo con el requerimiento de manuales indicado en las especificaciones técnicas contenidas en el DBC).</w:t>
      </w:r>
    </w:p>
    <w:p w14:paraId="29426528" w14:textId="77777777" w:rsidR="005052CE" w:rsidRPr="00ED32D5" w:rsidRDefault="005052CE" w:rsidP="005052CE">
      <w:pPr>
        <w:jc w:val="both"/>
        <w:rPr>
          <w:rFonts w:ascii="Verdana" w:hAnsi="Verdana"/>
          <w:sz w:val="14"/>
          <w:szCs w:val="14"/>
        </w:rPr>
      </w:pPr>
    </w:p>
    <w:p w14:paraId="732F88B1"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SEXTA. - (RECEPCIÓN DE LOS BIENES).</w:t>
      </w:r>
      <w:r w:rsidRPr="00ED32D5">
        <w:rPr>
          <w:rFonts w:ascii="Verdana" w:hAnsi="Verdana"/>
          <w:sz w:val="14"/>
          <w:szCs w:val="14"/>
        </w:rPr>
        <w:t xml:space="preserve"> La Recepción de los </w:t>
      </w:r>
      <w:r w:rsidRPr="00ED32D5">
        <w:rPr>
          <w:rFonts w:ascii="Verdana" w:hAnsi="Verdana"/>
          <w:b/>
          <w:bCs/>
          <w:sz w:val="14"/>
          <w:szCs w:val="14"/>
        </w:rPr>
        <w:t>BIENES</w:t>
      </w:r>
      <w:r w:rsidRPr="00ED32D5">
        <w:rPr>
          <w:rFonts w:ascii="Verdana" w:hAnsi="Verdana"/>
          <w:sz w:val="14"/>
          <w:szCs w:val="14"/>
        </w:rPr>
        <w:t xml:space="preserve"> se realizará de acuerdo a lo establecido en el numeral ___________</w:t>
      </w:r>
      <w:r w:rsidRPr="00ED32D5">
        <w:rPr>
          <w:rFonts w:ascii="Verdana" w:hAnsi="Verdana"/>
          <w:b/>
          <w:i/>
          <w:sz w:val="14"/>
          <w:szCs w:val="14"/>
        </w:rPr>
        <w:t xml:space="preserve">(citar el numeral correspondiente de las Especificaciones Técnicas) </w:t>
      </w:r>
      <w:r w:rsidRPr="00ED32D5">
        <w:rPr>
          <w:rFonts w:ascii="Verdana" w:hAnsi="Verdana"/>
          <w:bCs/>
          <w:iCs/>
          <w:sz w:val="14"/>
          <w:szCs w:val="14"/>
        </w:rPr>
        <w:t>de</w:t>
      </w:r>
      <w:r w:rsidRPr="00ED32D5">
        <w:rPr>
          <w:rFonts w:ascii="Verdana" w:hAnsi="Verdana"/>
          <w:sz w:val="14"/>
          <w:szCs w:val="14"/>
        </w:rPr>
        <w:t xml:space="preserve"> las Especificaciones Técnicas contenidas en el DBC, así como la Propuesta Adjudicada que forman parte integrante del presente Contrato, verificando su cumplimiento. </w:t>
      </w:r>
    </w:p>
    <w:p w14:paraId="019BF45A" w14:textId="77777777" w:rsidR="005052CE" w:rsidRPr="00ED32D5" w:rsidRDefault="005052CE" w:rsidP="005052CE">
      <w:pPr>
        <w:jc w:val="both"/>
        <w:rPr>
          <w:rFonts w:ascii="Verdana" w:hAnsi="Verdana"/>
          <w:sz w:val="14"/>
          <w:szCs w:val="14"/>
        </w:rPr>
      </w:pPr>
    </w:p>
    <w:p w14:paraId="56F9D286" w14:textId="77777777" w:rsidR="005052CE" w:rsidRPr="00ED32D5" w:rsidRDefault="005052CE" w:rsidP="005052CE">
      <w:pPr>
        <w:jc w:val="both"/>
        <w:rPr>
          <w:rFonts w:ascii="Verdana" w:hAnsi="Verdana"/>
          <w:sz w:val="14"/>
          <w:szCs w:val="14"/>
        </w:rPr>
      </w:pPr>
      <w:r w:rsidRPr="00ED32D5">
        <w:rPr>
          <w:rFonts w:ascii="Verdana" w:hAnsi="Verdana"/>
          <w:sz w:val="14"/>
          <w:szCs w:val="14"/>
        </w:rPr>
        <w:t>La Comisión de Recepción elaborará los informes de Recepción y Conformidad de bienes de la primera, segunda y tercera entrega (informes parciales) así como el Informe de Recepción y Conformidad Definitiva de los Bienes.</w:t>
      </w:r>
    </w:p>
    <w:p w14:paraId="490E3081" w14:textId="77777777" w:rsidR="005052CE" w:rsidRPr="00ED32D5" w:rsidRDefault="005052CE" w:rsidP="005052CE">
      <w:pPr>
        <w:jc w:val="both"/>
        <w:rPr>
          <w:rFonts w:ascii="Verdana" w:hAnsi="Verdana"/>
          <w:sz w:val="14"/>
          <w:szCs w:val="14"/>
        </w:rPr>
      </w:pPr>
    </w:p>
    <w:p w14:paraId="4067914A"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SÉPTIMA. - (CONDICIONES ADICIONALES).</w:t>
      </w:r>
      <w:r w:rsidRPr="00ED32D5">
        <w:rPr>
          <w:rFonts w:ascii="Verdana" w:hAnsi="Verdana"/>
          <w:sz w:val="14"/>
          <w:szCs w:val="14"/>
        </w:rPr>
        <w:t xml:space="preserve"> El </w:t>
      </w:r>
      <w:r w:rsidRPr="00ED32D5">
        <w:rPr>
          <w:rFonts w:ascii="Verdana" w:hAnsi="Verdana"/>
          <w:b/>
          <w:bCs/>
          <w:sz w:val="14"/>
          <w:szCs w:val="14"/>
        </w:rPr>
        <w:t xml:space="preserve">PROVEEDOR </w:t>
      </w:r>
      <w:r w:rsidRPr="00ED32D5">
        <w:rPr>
          <w:rFonts w:ascii="Verdana" w:hAnsi="Verdana"/>
          <w:sz w:val="14"/>
          <w:szCs w:val="14"/>
        </w:rPr>
        <w:t>se compromete a cumplir con todas y cada una de las condiciones adicionales establecidas en el Documento Base de Contratación, las Especificaciones Técnicas y la Propuesta Adjudicada.</w:t>
      </w:r>
    </w:p>
    <w:p w14:paraId="603DA836" w14:textId="77777777" w:rsidR="005052CE" w:rsidRPr="00ED32D5" w:rsidRDefault="005052CE" w:rsidP="005052CE">
      <w:pPr>
        <w:jc w:val="both"/>
        <w:rPr>
          <w:rFonts w:ascii="Verdana" w:hAnsi="Verdana"/>
          <w:sz w:val="14"/>
          <w:szCs w:val="14"/>
        </w:rPr>
      </w:pPr>
    </w:p>
    <w:p w14:paraId="386B01C6"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lastRenderedPageBreak/>
        <w:t>TRIGÉSIMA OCTAVA. - (CIERRE O LIQUIDACIÓN DE CONTRATO).</w:t>
      </w:r>
      <w:r w:rsidRPr="00ED32D5">
        <w:rPr>
          <w:rFonts w:ascii="Verdana" w:hAnsi="Verdana"/>
          <w:sz w:val="14"/>
          <w:szCs w:val="14"/>
        </w:rPr>
        <w:t xml:space="preserve"> Dentro de los diez (10) días hábiles siguientes a la fecha de la emisión del Informe de Recepción y Conformidad Definitiva de los Bienes o a la fecha de Resolución de Contrato, la </w:t>
      </w:r>
      <w:r w:rsidRPr="00ED32D5">
        <w:rPr>
          <w:rFonts w:ascii="Verdana" w:hAnsi="Verdana"/>
          <w:b/>
          <w:bCs/>
          <w:sz w:val="14"/>
          <w:szCs w:val="14"/>
        </w:rPr>
        <w:t>ENTIDAD</w:t>
      </w:r>
      <w:r w:rsidRPr="00ED32D5">
        <w:rPr>
          <w:rFonts w:ascii="Verdana" w:hAnsi="Verdana"/>
          <w:sz w:val="14"/>
          <w:szCs w:val="14"/>
        </w:rPr>
        <w:t xml:space="preserve"> procederá a la liquidación del Contrato.</w:t>
      </w:r>
    </w:p>
    <w:p w14:paraId="7C2FE0D1" w14:textId="77777777" w:rsidR="005052CE" w:rsidRPr="00ED32D5" w:rsidRDefault="005052CE" w:rsidP="005052CE">
      <w:pPr>
        <w:jc w:val="both"/>
        <w:rPr>
          <w:rFonts w:ascii="Verdana" w:hAnsi="Verdana"/>
          <w:sz w:val="14"/>
          <w:szCs w:val="14"/>
        </w:rPr>
      </w:pPr>
    </w:p>
    <w:p w14:paraId="53D0B49A"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ambos casos, la </w:t>
      </w:r>
      <w:r w:rsidRPr="00ED32D5">
        <w:rPr>
          <w:rFonts w:ascii="Verdana" w:hAnsi="Verdana"/>
          <w:b/>
          <w:bCs/>
          <w:sz w:val="14"/>
          <w:szCs w:val="14"/>
        </w:rPr>
        <w:t>ENTIDAD</w:t>
      </w:r>
      <w:r w:rsidRPr="00ED32D5">
        <w:rPr>
          <w:rFonts w:ascii="Verdana" w:hAnsi="Verdana"/>
          <w:sz w:val="14"/>
          <w:szCs w:val="14"/>
        </w:rPr>
        <w:t xml:space="preserve"> procederá a establecer los saldos deudores y/o acreedores de las </w:t>
      </w:r>
      <w:r w:rsidRPr="00ED32D5">
        <w:rPr>
          <w:rFonts w:ascii="Verdana" w:hAnsi="Verdana"/>
          <w:b/>
          <w:sz w:val="14"/>
          <w:szCs w:val="14"/>
        </w:rPr>
        <w:t>PARTES</w:t>
      </w:r>
      <w:r w:rsidRPr="00ED32D5">
        <w:rPr>
          <w:rFonts w:ascii="Verdana" w:hAnsi="Verdana"/>
          <w:sz w:val="14"/>
          <w:szCs w:val="14"/>
        </w:rPr>
        <w:t xml:space="preserve"> y según corresponda, realizará el cobro de multas, devolución o ejecución de garantías y/o la emisión de la Certificación de Cumplimiento de Contrato.</w:t>
      </w:r>
    </w:p>
    <w:p w14:paraId="08AD4965" w14:textId="77777777" w:rsidR="005052CE" w:rsidRPr="00ED32D5" w:rsidRDefault="005052CE" w:rsidP="005052CE">
      <w:pPr>
        <w:jc w:val="both"/>
        <w:rPr>
          <w:rFonts w:ascii="Verdana" w:hAnsi="Verdana"/>
          <w:sz w:val="14"/>
          <w:szCs w:val="14"/>
        </w:rPr>
      </w:pPr>
    </w:p>
    <w:p w14:paraId="7AE56C2C" w14:textId="77777777" w:rsidR="005052CE" w:rsidRPr="00ED32D5" w:rsidRDefault="005052CE" w:rsidP="005052CE">
      <w:pPr>
        <w:jc w:val="both"/>
        <w:rPr>
          <w:rFonts w:ascii="Verdana" w:hAnsi="Verdana"/>
          <w:sz w:val="14"/>
          <w:szCs w:val="14"/>
        </w:rPr>
      </w:pPr>
      <w:r w:rsidRPr="00ED32D5">
        <w:rPr>
          <w:rFonts w:ascii="Verdana" w:hAnsi="Verdana"/>
          <w:sz w:val="14"/>
          <w:szCs w:val="14"/>
        </w:rPr>
        <w:t>La liquidación del Contrato tomará en cuenta:</w:t>
      </w:r>
    </w:p>
    <w:p w14:paraId="4E73D4EF" w14:textId="77777777" w:rsidR="005052CE" w:rsidRPr="00ED32D5" w:rsidRDefault="005052CE" w:rsidP="005052CE">
      <w:pPr>
        <w:jc w:val="both"/>
        <w:rPr>
          <w:rFonts w:ascii="Verdana" w:hAnsi="Verdana"/>
          <w:sz w:val="14"/>
          <w:szCs w:val="14"/>
        </w:rPr>
      </w:pPr>
    </w:p>
    <w:p w14:paraId="4CBCC5E4" w14:textId="77777777" w:rsidR="005052CE" w:rsidRPr="00ED32D5" w:rsidRDefault="005052CE" w:rsidP="0092355B">
      <w:pPr>
        <w:numPr>
          <w:ilvl w:val="0"/>
          <w:numId w:val="59"/>
        </w:numPr>
        <w:spacing w:after="200" w:line="276" w:lineRule="auto"/>
        <w:contextualSpacing/>
        <w:jc w:val="both"/>
        <w:rPr>
          <w:rFonts w:ascii="Verdana" w:hAnsi="Verdana"/>
          <w:sz w:val="14"/>
          <w:szCs w:val="14"/>
        </w:rPr>
      </w:pPr>
      <w:r w:rsidRPr="00ED32D5">
        <w:rPr>
          <w:rFonts w:ascii="Verdana" w:hAnsi="Verdana"/>
          <w:sz w:val="14"/>
          <w:szCs w:val="14"/>
        </w:rPr>
        <w:t>Las multas y penalidades, si hubieran;</w:t>
      </w:r>
    </w:p>
    <w:p w14:paraId="01009958" w14:textId="77777777" w:rsidR="005052CE" w:rsidRPr="00ED32D5" w:rsidRDefault="005052CE" w:rsidP="0092355B">
      <w:pPr>
        <w:numPr>
          <w:ilvl w:val="0"/>
          <w:numId w:val="59"/>
        </w:numPr>
        <w:spacing w:after="200" w:line="276" w:lineRule="auto"/>
        <w:contextualSpacing/>
        <w:jc w:val="both"/>
        <w:rPr>
          <w:rFonts w:ascii="Verdana" w:hAnsi="Verdana"/>
          <w:sz w:val="14"/>
          <w:szCs w:val="14"/>
        </w:rPr>
      </w:pPr>
      <w:r w:rsidRPr="00ED32D5">
        <w:rPr>
          <w:rFonts w:ascii="Verdana" w:hAnsi="Verdana"/>
          <w:sz w:val="14"/>
          <w:szCs w:val="14"/>
        </w:rPr>
        <w:t>Por la protocolización del contrato, si este pago no se hubiere hecho efectivo oportunamente;</w:t>
      </w:r>
    </w:p>
    <w:p w14:paraId="0F076C76" w14:textId="77777777" w:rsidR="005052CE" w:rsidRPr="00ED32D5" w:rsidRDefault="005052CE" w:rsidP="0092355B">
      <w:pPr>
        <w:numPr>
          <w:ilvl w:val="0"/>
          <w:numId w:val="59"/>
        </w:numPr>
        <w:spacing w:after="200" w:line="276" w:lineRule="auto"/>
        <w:contextualSpacing/>
        <w:jc w:val="both"/>
        <w:rPr>
          <w:rFonts w:ascii="Verdana" w:hAnsi="Verdana"/>
          <w:sz w:val="14"/>
          <w:szCs w:val="14"/>
        </w:rPr>
      </w:pPr>
      <w:r w:rsidRPr="00ED32D5">
        <w:rPr>
          <w:rFonts w:ascii="Verdana" w:hAnsi="Verdana"/>
          <w:sz w:val="14"/>
          <w:szCs w:val="14"/>
        </w:rPr>
        <w:t>Cumplimiento de las Condiciones Adicionales;</w:t>
      </w:r>
    </w:p>
    <w:p w14:paraId="2AD893C8" w14:textId="77777777" w:rsidR="005052CE" w:rsidRPr="00ED32D5" w:rsidRDefault="005052CE" w:rsidP="0092355B">
      <w:pPr>
        <w:numPr>
          <w:ilvl w:val="0"/>
          <w:numId w:val="59"/>
        </w:numPr>
        <w:spacing w:after="200" w:line="276" w:lineRule="auto"/>
        <w:contextualSpacing/>
        <w:jc w:val="both"/>
        <w:rPr>
          <w:rFonts w:ascii="Verdana" w:hAnsi="Verdana"/>
          <w:sz w:val="14"/>
          <w:szCs w:val="14"/>
        </w:rPr>
      </w:pPr>
      <w:r w:rsidRPr="00ED32D5">
        <w:rPr>
          <w:rFonts w:ascii="Verdana" w:hAnsi="Verdana"/>
          <w:sz w:val="14"/>
          <w:szCs w:val="14"/>
        </w:rPr>
        <w:t xml:space="preserve">Otros aspectos que considere la </w:t>
      </w:r>
      <w:r w:rsidRPr="00ED32D5">
        <w:rPr>
          <w:rFonts w:ascii="Verdana" w:hAnsi="Verdana"/>
          <w:b/>
          <w:sz w:val="14"/>
          <w:szCs w:val="14"/>
        </w:rPr>
        <w:t>ENTIDAD</w:t>
      </w:r>
      <w:r w:rsidRPr="00ED32D5">
        <w:rPr>
          <w:rFonts w:ascii="Verdana" w:hAnsi="Verdana"/>
          <w:sz w:val="14"/>
          <w:szCs w:val="14"/>
        </w:rPr>
        <w:t>.</w:t>
      </w:r>
    </w:p>
    <w:p w14:paraId="51AA2560" w14:textId="77777777" w:rsidR="005052CE" w:rsidRPr="00ED32D5" w:rsidRDefault="005052CE" w:rsidP="005052CE">
      <w:pPr>
        <w:jc w:val="both"/>
        <w:rPr>
          <w:rFonts w:ascii="Verdana" w:hAnsi="Verdana"/>
          <w:sz w:val="14"/>
          <w:szCs w:val="14"/>
        </w:rPr>
      </w:pPr>
    </w:p>
    <w:p w14:paraId="0768C189" w14:textId="77777777" w:rsidR="005052CE" w:rsidRPr="00ED32D5" w:rsidRDefault="005052CE" w:rsidP="005052CE">
      <w:pPr>
        <w:jc w:val="both"/>
        <w:rPr>
          <w:rFonts w:ascii="Verdana" w:hAnsi="Verdana"/>
          <w:b/>
          <w:bCs/>
          <w:sz w:val="14"/>
          <w:szCs w:val="14"/>
        </w:rPr>
      </w:pPr>
      <w:r w:rsidRPr="00ED32D5">
        <w:rPr>
          <w:rFonts w:ascii="Verdana" w:hAnsi="Verdana"/>
          <w:sz w:val="14"/>
          <w:szCs w:val="14"/>
        </w:rPr>
        <w:t xml:space="preserve">Asimismo, el </w:t>
      </w:r>
      <w:r w:rsidRPr="00ED32D5">
        <w:rPr>
          <w:rFonts w:ascii="Verdana" w:hAnsi="Verdana"/>
          <w:b/>
          <w:bCs/>
          <w:sz w:val="14"/>
          <w:szCs w:val="14"/>
        </w:rPr>
        <w:t>PROVEEDOR</w:t>
      </w:r>
      <w:r w:rsidRPr="00ED32D5">
        <w:rPr>
          <w:rFonts w:ascii="Verdana" w:hAnsi="Verdana"/>
          <w:sz w:val="14"/>
          <w:szCs w:val="14"/>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ED32D5">
        <w:rPr>
          <w:rFonts w:ascii="Verdana" w:hAnsi="Verdana"/>
          <w:b/>
          <w:bCs/>
          <w:sz w:val="14"/>
          <w:szCs w:val="14"/>
        </w:rPr>
        <w:t>ENTIDAD.</w:t>
      </w:r>
    </w:p>
    <w:p w14:paraId="58D564E8" w14:textId="77777777" w:rsidR="005052CE" w:rsidRPr="00ED32D5" w:rsidRDefault="005052CE" w:rsidP="005052CE">
      <w:pPr>
        <w:jc w:val="both"/>
        <w:rPr>
          <w:rFonts w:ascii="Verdana" w:hAnsi="Verdana"/>
          <w:sz w:val="14"/>
          <w:szCs w:val="14"/>
        </w:rPr>
      </w:pPr>
    </w:p>
    <w:p w14:paraId="0D8D04B5" w14:textId="77777777" w:rsidR="005052CE" w:rsidRPr="00ED32D5" w:rsidRDefault="005052CE" w:rsidP="005052CE">
      <w:pPr>
        <w:jc w:val="both"/>
        <w:rPr>
          <w:rFonts w:ascii="Verdana" w:hAnsi="Verdana"/>
          <w:sz w:val="14"/>
          <w:szCs w:val="14"/>
        </w:rPr>
      </w:pPr>
      <w:r w:rsidRPr="00ED32D5">
        <w:rPr>
          <w:rFonts w:ascii="Verdana" w:hAnsi="Verdana"/>
          <w:sz w:val="14"/>
          <w:szCs w:val="14"/>
        </w:rPr>
        <w:t>Este proceso utilizará los plazos previstos en la Cláusula Décima Tercera del presente Contrato, para el pago de saldos que existiesen.</w:t>
      </w:r>
    </w:p>
    <w:p w14:paraId="75FA40DC" w14:textId="77777777" w:rsidR="005052CE" w:rsidRPr="00ED32D5" w:rsidRDefault="005052CE" w:rsidP="005052CE">
      <w:pPr>
        <w:jc w:val="both"/>
        <w:rPr>
          <w:rFonts w:ascii="Verdana" w:hAnsi="Verdana"/>
          <w:sz w:val="14"/>
          <w:szCs w:val="14"/>
        </w:rPr>
      </w:pPr>
    </w:p>
    <w:p w14:paraId="1C971F1A"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El Certificado de Cumplimiento de Contrato será emitido, siempre y cuando el </w:t>
      </w:r>
      <w:r w:rsidRPr="00ED32D5">
        <w:rPr>
          <w:rFonts w:ascii="Verdana" w:hAnsi="Verdana"/>
          <w:b/>
          <w:bCs/>
          <w:sz w:val="14"/>
          <w:szCs w:val="14"/>
        </w:rPr>
        <w:t>PROVEEDOR</w:t>
      </w:r>
      <w:r w:rsidRPr="00ED32D5">
        <w:rPr>
          <w:rFonts w:ascii="Verdana" w:hAnsi="Verdana"/>
          <w:sz w:val="14"/>
          <w:szCs w:val="14"/>
        </w:rPr>
        <w:t xml:space="preserve"> haya dado fiel cumplimiento a todas sus obligaciones, previstas en el presente Contrato, previa emisión del Informe de Conformidad Definitiva y Cierre de Contrato (emitido por la unidad solicitante), conforme lo previsto en el numeral _________</w:t>
      </w:r>
      <w:r w:rsidRPr="00ED32D5">
        <w:rPr>
          <w:rFonts w:ascii="Verdana" w:hAnsi="Verdana"/>
          <w:b/>
          <w:i/>
          <w:sz w:val="14"/>
          <w:szCs w:val="14"/>
        </w:rPr>
        <w:t xml:space="preserve">(citar el numeral correspondiente de las Especificaciones Técnicas) </w:t>
      </w:r>
      <w:r w:rsidRPr="00ED32D5">
        <w:rPr>
          <w:rFonts w:ascii="Verdana" w:hAnsi="Verdana"/>
          <w:sz w:val="14"/>
          <w:szCs w:val="14"/>
        </w:rPr>
        <w:t>de las Especificaciones Técnicas.</w:t>
      </w:r>
    </w:p>
    <w:p w14:paraId="6C90E090" w14:textId="77777777" w:rsidR="005052CE" w:rsidRPr="00ED32D5" w:rsidRDefault="005052CE" w:rsidP="005052CE">
      <w:pPr>
        <w:jc w:val="both"/>
        <w:rPr>
          <w:rFonts w:ascii="Verdana" w:hAnsi="Verdana"/>
          <w:sz w:val="14"/>
          <w:szCs w:val="14"/>
        </w:rPr>
      </w:pPr>
    </w:p>
    <w:p w14:paraId="0D03F664" w14:textId="77777777" w:rsidR="005052CE" w:rsidRPr="00ED32D5" w:rsidRDefault="005052CE" w:rsidP="005052CE">
      <w:pPr>
        <w:jc w:val="both"/>
        <w:rPr>
          <w:rFonts w:ascii="Verdana" w:hAnsi="Verdana" w:cs="Arial"/>
          <w:b/>
          <w:sz w:val="14"/>
          <w:szCs w:val="14"/>
        </w:rPr>
      </w:pPr>
      <w:r w:rsidRPr="00ED32D5">
        <w:rPr>
          <w:rFonts w:ascii="Verdana" w:hAnsi="Verdana"/>
          <w:b/>
          <w:bCs/>
          <w:sz w:val="14"/>
          <w:szCs w:val="14"/>
        </w:rPr>
        <w:t>TRIGÉSIMA NOVENA. - (CONFORMIDAD).</w:t>
      </w:r>
      <w:r w:rsidRPr="00ED32D5">
        <w:rPr>
          <w:rFonts w:ascii="Verdana" w:hAnsi="Verdana"/>
          <w:sz w:val="14"/>
          <w:szCs w:val="14"/>
        </w:rPr>
        <w:t xml:space="preserve">  </w:t>
      </w:r>
      <w:r w:rsidRPr="00ED32D5">
        <w:rPr>
          <w:rFonts w:ascii="Verdana" w:hAnsi="Verdana" w:cs="Arial"/>
          <w:sz w:val="14"/>
          <w:szCs w:val="14"/>
        </w:rPr>
        <w:t xml:space="preserve">En señal de conformidad y para su fiel y estricto cumplimiento suscriben el presente </w:t>
      </w:r>
      <w:r w:rsidRPr="00ED32D5">
        <w:rPr>
          <w:rFonts w:ascii="Verdana" w:hAnsi="Verdana" w:cs="Arial"/>
          <w:b/>
          <w:sz w:val="14"/>
          <w:szCs w:val="14"/>
        </w:rPr>
        <w:t xml:space="preserve">CONTRATO </w:t>
      </w:r>
      <w:r w:rsidRPr="00ED32D5">
        <w:rPr>
          <w:rFonts w:ascii="Verdana" w:hAnsi="Verdana" w:cs="Arial"/>
          <w:sz w:val="14"/>
          <w:szCs w:val="14"/>
        </w:rPr>
        <w:t xml:space="preserve">en cinco (5) ejemplares de un mismo tenor y validez, </w:t>
      </w:r>
      <w:r w:rsidRPr="00ED32D5">
        <w:rPr>
          <w:rFonts w:ascii="Verdana" w:hAnsi="Verdana" w:cs="Arial"/>
          <w:b/>
          <w:bCs/>
          <w:sz w:val="14"/>
          <w:szCs w:val="14"/>
        </w:rPr>
        <w:t>Blanca Karina Villacorta Murguia</w:t>
      </w:r>
      <w:r w:rsidRPr="00ED32D5" w:rsidDel="00811DBD">
        <w:rPr>
          <w:rFonts w:ascii="Verdana" w:hAnsi="Verdana" w:cs="Arial"/>
          <w:b/>
          <w:bCs/>
          <w:sz w:val="14"/>
          <w:szCs w:val="14"/>
        </w:rPr>
        <w:t xml:space="preserve"> </w:t>
      </w:r>
      <w:r w:rsidRPr="00ED32D5">
        <w:rPr>
          <w:rFonts w:ascii="Verdana" w:hAnsi="Verdana" w:cs="Arial"/>
          <w:b/>
          <w:bCs/>
          <w:i/>
          <w:iCs/>
          <w:sz w:val="14"/>
          <w:szCs w:val="14"/>
        </w:rPr>
        <w:t>(modificar en caso de ser necesario)</w:t>
      </w:r>
      <w:r w:rsidRPr="00ED32D5">
        <w:rPr>
          <w:rFonts w:ascii="Verdana" w:hAnsi="Verdana" w:cs="Arial"/>
          <w:sz w:val="14"/>
          <w:szCs w:val="14"/>
        </w:rPr>
        <w:t xml:space="preserve">, en representación legal de la </w:t>
      </w:r>
      <w:r w:rsidRPr="00ED32D5">
        <w:rPr>
          <w:rFonts w:ascii="Verdana" w:hAnsi="Verdana" w:cs="Arial"/>
          <w:b/>
          <w:bCs/>
          <w:sz w:val="14"/>
          <w:szCs w:val="14"/>
        </w:rPr>
        <w:t>ENTIDAD</w:t>
      </w:r>
      <w:r w:rsidRPr="00ED32D5">
        <w:rPr>
          <w:rFonts w:ascii="Verdana" w:hAnsi="Verdana" w:cs="Arial"/>
          <w:b/>
          <w:sz w:val="14"/>
          <w:szCs w:val="14"/>
        </w:rPr>
        <w:t xml:space="preserve">, </w:t>
      </w:r>
      <w:r w:rsidRPr="00ED32D5">
        <w:rPr>
          <w:rFonts w:ascii="Verdana" w:hAnsi="Verdana" w:cs="Arial"/>
          <w:sz w:val="14"/>
          <w:szCs w:val="14"/>
        </w:rPr>
        <w:t xml:space="preserve">y el ______________ </w:t>
      </w:r>
      <w:r w:rsidRPr="00ED32D5">
        <w:rPr>
          <w:rFonts w:ascii="Verdana" w:hAnsi="Verdana" w:cs="Arial"/>
          <w:b/>
          <w:i/>
          <w:sz w:val="14"/>
          <w:szCs w:val="14"/>
        </w:rPr>
        <w:t>(registrar el nombre del propietario o representante legal del PROVEEDOR, habilitado para suscribir el Contrato)</w:t>
      </w:r>
      <w:r w:rsidRPr="00ED32D5">
        <w:rPr>
          <w:rFonts w:ascii="Verdana" w:hAnsi="Verdana" w:cs="Arial"/>
          <w:i/>
          <w:sz w:val="14"/>
          <w:szCs w:val="14"/>
        </w:rPr>
        <w:t xml:space="preserve"> </w:t>
      </w:r>
      <w:r w:rsidRPr="00ED32D5">
        <w:rPr>
          <w:rFonts w:ascii="Verdana" w:hAnsi="Verdana" w:cs="Arial"/>
          <w:sz w:val="14"/>
          <w:szCs w:val="14"/>
        </w:rPr>
        <w:t xml:space="preserve">en representación legal del </w:t>
      </w:r>
      <w:r w:rsidRPr="00ED32D5">
        <w:rPr>
          <w:rFonts w:ascii="Verdana" w:hAnsi="Verdana" w:cs="Arial"/>
          <w:b/>
          <w:sz w:val="14"/>
          <w:szCs w:val="14"/>
        </w:rPr>
        <w:t>PROVEEDOR.</w:t>
      </w:r>
    </w:p>
    <w:p w14:paraId="6C101A64" w14:textId="77777777" w:rsidR="005052CE" w:rsidRPr="00ED32D5" w:rsidRDefault="005052CE" w:rsidP="005052CE">
      <w:pPr>
        <w:jc w:val="both"/>
        <w:rPr>
          <w:rFonts w:ascii="Verdana" w:hAnsi="Verdana" w:cs="Arial"/>
          <w:sz w:val="14"/>
          <w:szCs w:val="14"/>
        </w:rPr>
      </w:pPr>
    </w:p>
    <w:p w14:paraId="40D153C8" w14:textId="77777777" w:rsidR="005052CE" w:rsidRPr="00ED32D5" w:rsidRDefault="005052CE" w:rsidP="005052CE">
      <w:pPr>
        <w:jc w:val="both"/>
        <w:rPr>
          <w:rFonts w:ascii="Verdana" w:hAnsi="Verdana" w:cs="Arial"/>
          <w:sz w:val="14"/>
          <w:szCs w:val="14"/>
        </w:rPr>
      </w:pPr>
      <w:r w:rsidRPr="00ED32D5">
        <w:rPr>
          <w:rFonts w:ascii="Verdana" w:hAnsi="Verdana" w:cs="Arial"/>
          <w:sz w:val="14"/>
          <w:szCs w:val="14"/>
        </w:rPr>
        <w:t>Este documento, conforme a disposiciones legales de control fiscal vigentes, será registrado ante la Contraloría General del Estado.</w:t>
      </w:r>
    </w:p>
    <w:p w14:paraId="3987F766" w14:textId="77777777" w:rsidR="005052CE" w:rsidRPr="00ED32D5" w:rsidRDefault="005052CE" w:rsidP="005052CE">
      <w:pPr>
        <w:jc w:val="both"/>
        <w:rPr>
          <w:rFonts w:ascii="Verdana" w:hAnsi="Verdana" w:cs="Arial"/>
          <w:sz w:val="14"/>
          <w:szCs w:val="14"/>
        </w:rPr>
      </w:pPr>
    </w:p>
    <w:p w14:paraId="302AD26E" w14:textId="77777777" w:rsidR="005052CE" w:rsidRPr="00ED32D5" w:rsidRDefault="005052CE" w:rsidP="005052CE">
      <w:pPr>
        <w:jc w:val="both"/>
        <w:rPr>
          <w:rFonts w:ascii="Verdana" w:hAnsi="Verdana" w:cs="Arial"/>
          <w:sz w:val="14"/>
          <w:szCs w:val="14"/>
        </w:rPr>
      </w:pPr>
      <w:r w:rsidRPr="00ED32D5">
        <w:rPr>
          <w:rFonts w:ascii="Verdana" w:hAnsi="Verdana" w:cs="Arial"/>
          <w:sz w:val="14"/>
          <w:szCs w:val="14"/>
        </w:rPr>
        <w:t>Usted Señor Notario se servirá insertar todas las demás cláusulas que fuesen de estilo y seguridad.</w:t>
      </w:r>
    </w:p>
    <w:p w14:paraId="75D79FA6" w14:textId="77777777" w:rsidR="005052CE" w:rsidRPr="00ED32D5" w:rsidRDefault="005052CE" w:rsidP="005052CE">
      <w:pPr>
        <w:rPr>
          <w:rFonts w:ascii="Verdana" w:hAnsi="Verdana" w:cs="Arial"/>
          <w:b/>
          <w:i/>
          <w:sz w:val="14"/>
          <w:szCs w:val="14"/>
        </w:rPr>
      </w:pPr>
      <w:r w:rsidRPr="00ED32D5">
        <w:rPr>
          <w:rFonts w:ascii="Verdana" w:hAnsi="Verdana" w:cs="Arial"/>
          <w:b/>
          <w:i/>
          <w:sz w:val="14"/>
          <w:szCs w:val="14"/>
        </w:rPr>
        <w:t>(Registrar la ciudad o localidad y fecha en que se suscribirá el Contrato)</w:t>
      </w:r>
    </w:p>
    <w:p w14:paraId="6C148D67" w14:textId="77777777" w:rsidR="005052CE" w:rsidRPr="00ED32D5" w:rsidRDefault="005052CE" w:rsidP="005052CE">
      <w:pPr>
        <w:rPr>
          <w:rFonts w:ascii="Verdana" w:hAnsi="Verdana" w:cs="Arial"/>
          <w:b/>
          <w:i/>
          <w:sz w:val="14"/>
          <w:szCs w:val="14"/>
        </w:rPr>
      </w:pPr>
    </w:p>
    <w:p w14:paraId="6B818A0C"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Por la Entidad Ejecutora de Conversión a Gas Natural Vehicular</w:t>
      </w:r>
    </w:p>
    <w:p w14:paraId="6399E246" w14:textId="77777777" w:rsidR="005052CE" w:rsidRPr="00ED32D5" w:rsidRDefault="005052CE" w:rsidP="005052CE">
      <w:pPr>
        <w:rPr>
          <w:rFonts w:ascii="Verdana" w:hAnsi="Verdana" w:cs="Arial"/>
          <w:b/>
          <w:i/>
          <w:sz w:val="14"/>
          <w:szCs w:val="14"/>
        </w:rPr>
      </w:pPr>
      <w:r w:rsidRPr="00ED32D5">
        <w:rPr>
          <w:rFonts w:ascii="Verdana" w:hAnsi="Verdana" w:cs="Arial"/>
          <w:b/>
          <w:bCs/>
          <w:sz w:val="14"/>
          <w:szCs w:val="14"/>
        </w:rPr>
        <w:t xml:space="preserve">Blanca Karina Villacorta Murguia </w:t>
      </w:r>
      <w:r w:rsidRPr="00ED32D5">
        <w:rPr>
          <w:rFonts w:ascii="Verdana" w:hAnsi="Verdana" w:cs="Arial"/>
          <w:b/>
          <w:i/>
          <w:sz w:val="14"/>
          <w:szCs w:val="14"/>
        </w:rPr>
        <w:t>(modificar en caso de ser necesario)</w:t>
      </w:r>
    </w:p>
    <w:p w14:paraId="218A7145"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 xml:space="preserve">DIRECTORA GENERAL EJECUTIVA </w:t>
      </w:r>
    </w:p>
    <w:p w14:paraId="572835BD"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Lugar: La Paz – Bolivia</w:t>
      </w:r>
    </w:p>
    <w:p w14:paraId="3CA26D0D"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 xml:space="preserve">Fecha: </w:t>
      </w:r>
    </w:p>
    <w:p w14:paraId="3E3E59F3" w14:textId="77777777" w:rsidR="005052CE" w:rsidRPr="00ED32D5" w:rsidRDefault="005052CE" w:rsidP="005052CE">
      <w:pPr>
        <w:rPr>
          <w:rFonts w:ascii="Verdana" w:hAnsi="Verdana" w:cs="Arial"/>
          <w:b/>
          <w:i/>
          <w:sz w:val="14"/>
          <w:szCs w:val="14"/>
        </w:rPr>
      </w:pPr>
    </w:p>
    <w:p w14:paraId="790D8B07" w14:textId="77777777" w:rsidR="005052CE" w:rsidRPr="00ED32D5" w:rsidRDefault="005052CE" w:rsidP="005052CE">
      <w:pPr>
        <w:rPr>
          <w:rFonts w:ascii="Verdana" w:hAnsi="Verdana" w:cs="Arial"/>
          <w:b/>
          <w:i/>
          <w:sz w:val="14"/>
          <w:szCs w:val="14"/>
        </w:rPr>
      </w:pPr>
      <w:r w:rsidRPr="00ED32D5">
        <w:rPr>
          <w:rFonts w:ascii="Verdana" w:hAnsi="Verdana" w:cs="Arial"/>
          <w:b/>
          <w:iCs/>
          <w:sz w:val="14"/>
          <w:szCs w:val="14"/>
        </w:rPr>
        <w:t>Por la Empresa</w:t>
      </w:r>
      <w:r w:rsidRPr="00ED32D5">
        <w:rPr>
          <w:rFonts w:ascii="Verdana" w:hAnsi="Verdana" w:cs="Arial"/>
          <w:b/>
          <w:i/>
          <w:sz w:val="14"/>
          <w:szCs w:val="14"/>
        </w:rPr>
        <w:t xml:space="preserve"> “citar razón social”</w:t>
      </w:r>
    </w:p>
    <w:p w14:paraId="179B7DE3" w14:textId="77777777" w:rsidR="005052CE" w:rsidRPr="00ED32D5" w:rsidRDefault="005052CE" w:rsidP="005052CE">
      <w:pPr>
        <w:rPr>
          <w:rFonts w:ascii="Verdana" w:hAnsi="Verdana" w:cs="Arial"/>
          <w:b/>
          <w:i/>
          <w:sz w:val="14"/>
          <w:szCs w:val="14"/>
        </w:rPr>
      </w:pPr>
      <w:r w:rsidRPr="00ED32D5">
        <w:rPr>
          <w:rFonts w:ascii="Verdana" w:hAnsi="Verdana" w:cs="Arial"/>
          <w:b/>
          <w:i/>
          <w:sz w:val="14"/>
          <w:szCs w:val="14"/>
        </w:rPr>
        <w:t>Citar nombre del representante legal</w:t>
      </w:r>
    </w:p>
    <w:p w14:paraId="43392822"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REPRESENTANTE LEGAL</w:t>
      </w:r>
    </w:p>
    <w:p w14:paraId="02C582D0" w14:textId="77777777" w:rsidR="005052CE" w:rsidRPr="00ED32D5" w:rsidRDefault="005052CE" w:rsidP="005052CE">
      <w:pPr>
        <w:rPr>
          <w:rFonts w:ascii="Verdana" w:hAnsi="Verdana" w:cs="Arial"/>
          <w:b/>
          <w:i/>
          <w:sz w:val="14"/>
          <w:szCs w:val="14"/>
        </w:rPr>
      </w:pPr>
      <w:r w:rsidRPr="00ED32D5">
        <w:rPr>
          <w:rFonts w:ascii="Verdana" w:hAnsi="Verdana" w:cs="Arial"/>
          <w:b/>
          <w:iCs/>
          <w:sz w:val="14"/>
          <w:szCs w:val="14"/>
        </w:rPr>
        <w:t xml:space="preserve">EMPRESA </w:t>
      </w:r>
      <w:r w:rsidRPr="00ED32D5">
        <w:rPr>
          <w:rFonts w:ascii="Verdana" w:hAnsi="Verdana" w:cs="Arial"/>
          <w:b/>
          <w:i/>
          <w:sz w:val="14"/>
          <w:szCs w:val="14"/>
        </w:rPr>
        <w:t>“razón social”</w:t>
      </w:r>
    </w:p>
    <w:p w14:paraId="6E380C99"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PROVEEDOR</w:t>
      </w:r>
    </w:p>
    <w:p w14:paraId="77483BC6"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 xml:space="preserve">Lugar: </w:t>
      </w:r>
    </w:p>
    <w:p w14:paraId="292A04F4" w14:textId="77777777" w:rsidR="005052CE" w:rsidRPr="00ED32D5" w:rsidRDefault="005052CE" w:rsidP="005052CE">
      <w:pPr>
        <w:rPr>
          <w:rFonts w:ascii="Verdana" w:hAnsi="Verdana"/>
          <w:sz w:val="14"/>
          <w:szCs w:val="14"/>
        </w:rPr>
      </w:pPr>
      <w:r w:rsidRPr="00ED32D5">
        <w:rPr>
          <w:rFonts w:ascii="Verdana" w:hAnsi="Verdana" w:cs="Arial"/>
          <w:b/>
          <w:iCs/>
          <w:sz w:val="14"/>
          <w:szCs w:val="14"/>
        </w:rPr>
        <w:t>Fecha:</w:t>
      </w:r>
    </w:p>
    <w:p w14:paraId="60966AEE" w14:textId="77777777" w:rsidR="005052CE" w:rsidRPr="0011500E" w:rsidRDefault="005052CE" w:rsidP="00A179E1">
      <w:pPr>
        <w:tabs>
          <w:tab w:val="center" w:pos="4419"/>
          <w:tab w:val="left" w:pos="6345"/>
        </w:tabs>
        <w:jc w:val="center"/>
        <w:rPr>
          <w:rFonts w:ascii="Verdana" w:hAnsi="Verdana" w:cs="Arial"/>
          <w:b/>
          <w:sz w:val="18"/>
          <w:szCs w:val="18"/>
          <w:lang w:val="es-BO"/>
        </w:rPr>
      </w:pPr>
    </w:p>
    <w:sectPr w:rsidR="005052CE" w:rsidRPr="0011500E"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5F8C3" w14:textId="77777777" w:rsidR="00AB1E5E" w:rsidRDefault="00AB1E5E">
      <w:r>
        <w:separator/>
      </w:r>
    </w:p>
  </w:endnote>
  <w:endnote w:type="continuationSeparator" w:id="0">
    <w:p w14:paraId="13DB5045" w14:textId="77777777" w:rsidR="00AB1E5E" w:rsidRDefault="00A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EndPr/>
    <w:sdtContent>
      <w:p w14:paraId="116E30D6" w14:textId="7B5A5F68" w:rsidR="00054765" w:rsidRDefault="00054765">
        <w:pPr>
          <w:pStyle w:val="Piedepgina"/>
          <w:jc w:val="right"/>
        </w:pPr>
        <w:r>
          <w:fldChar w:fldCharType="begin"/>
        </w:r>
        <w:r>
          <w:instrText>PAGE   \* MERGEFORMAT</w:instrText>
        </w:r>
        <w:r>
          <w:fldChar w:fldCharType="separate"/>
        </w:r>
        <w:r w:rsidR="006224CD" w:rsidRPr="006224CD">
          <w:rPr>
            <w:noProof/>
            <w:lang w:val="es-ES"/>
          </w:rPr>
          <w:t>53</w:t>
        </w:r>
        <w:r>
          <w:fldChar w:fldCharType="end"/>
        </w:r>
      </w:p>
    </w:sdtContent>
  </w:sdt>
  <w:p w14:paraId="28187AB7" w14:textId="77777777" w:rsidR="00054765" w:rsidRDefault="000547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C3D28" w14:textId="77777777" w:rsidR="00AB1E5E" w:rsidRDefault="00AB1E5E">
      <w:r>
        <w:separator/>
      </w:r>
    </w:p>
  </w:footnote>
  <w:footnote w:type="continuationSeparator" w:id="0">
    <w:p w14:paraId="28451516" w14:textId="77777777" w:rsidR="00AB1E5E" w:rsidRDefault="00AB1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054765" w:rsidRPr="00364BEB" w:rsidRDefault="00054765">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054765" w14:paraId="395EA362" w14:textId="77777777" w:rsidTr="006A6366">
      <w:tc>
        <w:tcPr>
          <w:tcW w:w="12994" w:type="dxa"/>
          <w:tcBorders>
            <w:top w:val="nil"/>
            <w:left w:val="nil"/>
            <w:right w:val="nil"/>
          </w:tcBorders>
        </w:tcPr>
        <w:p w14:paraId="301539FE" w14:textId="77777777" w:rsidR="00054765" w:rsidRPr="006A6366" w:rsidRDefault="00054765">
          <w:pPr>
            <w:pStyle w:val="Encabezado"/>
            <w:rPr>
              <w:sz w:val="8"/>
              <w:szCs w:val="14"/>
            </w:rPr>
          </w:pPr>
        </w:p>
      </w:tc>
    </w:tr>
  </w:tbl>
  <w:p w14:paraId="56C87FE1" w14:textId="585D4542" w:rsidR="00054765" w:rsidRPr="00855EEB" w:rsidRDefault="00054765" w:rsidP="006A6366">
    <w:pPr>
      <w:pStyle w:val="Encabezado"/>
      <w:rPr>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054765" w:rsidRPr="00364BEB" w:rsidRDefault="00054765">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054765" w14:paraId="7F88EF46" w14:textId="77777777" w:rsidTr="006A6366">
      <w:tc>
        <w:tcPr>
          <w:tcW w:w="12994" w:type="dxa"/>
          <w:tcBorders>
            <w:top w:val="nil"/>
            <w:left w:val="nil"/>
            <w:right w:val="nil"/>
          </w:tcBorders>
        </w:tcPr>
        <w:p w14:paraId="3CCF80B2" w14:textId="77777777" w:rsidR="00054765" w:rsidRPr="006A6366" w:rsidRDefault="00054765">
          <w:pPr>
            <w:pStyle w:val="Encabezado"/>
            <w:rPr>
              <w:sz w:val="8"/>
              <w:szCs w:val="14"/>
            </w:rPr>
          </w:pPr>
        </w:p>
      </w:tc>
    </w:tr>
  </w:tbl>
  <w:p w14:paraId="43503CA0" w14:textId="77777777" w:rsidR="00054765" w:rsidRPr="00855EEB" w:rsidRDefault="00054765" w:rsidP="006A6366">
    <w:pPr>
      <w:pStyle w:val="Encabezado"/>
      <w:rPr>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054765" w:rsidRDefault="00054765">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054765" w14:paraId="334607EC" w14:textId="77777777" w:rsidTr="004F660F">
      <w:tc>
        <w:tcPr>
          <w:tcW w:w="8828" w:type="dxa"/>
          <w:tcBorders>
            <w:top w:val="nil"/>
            <w:left w:val="nil"/>
            <w:right w:val="nil"/>
          </w:tcBorders>
        </w:tcPr>
        <w:p w14:paraId="14D10F56" w14:textId="77777777" w:rsidR="00054765" w:rsidRPr="004F660F" w:rsidRDefault="00054765">
          <w:pPr>
            <w:pStyle w:val="Encabezado"/>
            <w:rPr>
              <w:rFonts w:ascii="Verdana" w:hAnsi="Verdana"/>
              <w:i/>
              <w:sz w:val="10"/>
              <w:szCs w:val="14"/>
            </w:rPr>
          </w:pPr>
        </w:p>
      </w:tc>
    </w:tr>
  </w:tbl>
  <w:p w14:paraId="033AC6EB" w14:textId="77777777" w:rsidR="00054765" w:rsidRPr="00364BEB" w:rsidRDefault="00054765"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4A493A"/>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2" w15:restartNumberingAfterBreak="0">
    <w:nsid w:val="013C7B41"/>
    <w:multiLevelType w:val="hybridMultilevel"/>
    <w:tmpl w:val="CA42B8F0"/>
    <w:lvl w:ilvl="0" w:tplc="119E58E4">
      <w:start w:val="1"/>
      <w:numFmt w:val="lowerLetter"/>
      <w:lvlText w:val="%1)"/>
      <w:lvlJc w:val="left"/>
      <w:pPr>
        <w:ind w:left="1414" w:hanging="705"/>
      </w:pPr>
      <w:rPr>
        <w:rFonts w:hint="default"/>
      </w:rPr>
    </w:lvl>
    <w:lvl w:ilvl="1" w:tplc="400A0017">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6837F83"/>
    <w:multiLevelType w:val="multilevel"/>
    <w:tmpl w:val="441C65F2"/>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auto"/>
        <w:sz w:val="18"/>
        <w:szCs w:val="18"/>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92079"/>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3" w15:restartNumberingAfterBreak="0">
    <w:nsid w:val="0BC95350"/>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4" w15:restartNumberingAfterBreak="0">
    <w:nsid w:val="0CED1C11"/>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5"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11E3536D"/>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3"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63E5B80"/>
    <w:multiLevelType w:val="hybridMultilevel"/>
    <w:tmpl w:val="57DC21C0"/>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5"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6"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7"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2"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3"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4" w15:restartNumberingAfterBreak="0">
    <w:nsid w:val="3BD63AEE"/>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5" w15:restartNumberingAfterBreak="0">
    <w:nsid w:val="3C525223"/>
    <w:multiLevelType w:val="hybridMultilevel"/>
    <w:tmpl w:val="1488F4F8"/>
    <w:lvl w:ilvl="0" w:tplc="400A0017">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7"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BA295D"/>
    <w:multiLevelType w:val="multilevel"/>
    <w:tmpl w:val="F274F2CC"/>
    <w:lvl w:ilvl="0">
      <w:start w:val="1"/>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539" w:hanging="144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899" w:hanging="180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52"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6B549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54"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9B55B7D"/>
    <w:multiLevelType w:val="hybridMultilevel"/>
    <w:tmpl w:val="79E60DAE"/>
    <w:lvl w:ilvl="0" w:tplc="400A000F">
      <w:start w:val="3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C5A6154"/>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5870195F"/>
    <w:multiLevelType w:val="singleLevel"/>
    <w:tmpl w:val="38C2B268"/>
    <w:lvl w:ilvl="0">
      <w:numFmt w:val="decimal"/>
      <w:pStyle w:val="Ttulo9"/>
      <w:lvlText w:val=""/>
      <w:lvlJc w:val="left"/>
    </w:lvl>
  </w:abstractNum>
  <w:abstractNum w:abstractNumId="65"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66" w15:restartNumberingAfterBreak="0">
    <w:nsid w:val="59F37B1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67"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F1B5DBE"/>
    <w:multiLevelType w:val="multilevel"/>
    <w:tmpl w:val="3AE27688"/>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9" w15:restartNumberingAfterBreak="0">
    <w:nsid w:val="5FEF2A6F"/>
    <w:multiLevelType w:val="hybridMultilevel"/>
    <w:tmpl w:val="332A332E"/>
    <w:lvl w:ilvl="0" w:tplc="0C0A0001">
      <w:start w:val="1"/>
      <w:numFmt w:val="bullet"/>
      <w:lvlText w:val=""/>
      <w:lvlJc w:val="left"/>
      <w:pPr>
        <w:ind w:left="1440" w:hanging="360"/>
      </w:pPr>
      <w:rPr>
        <w:rFonts w:ascii="Symbol" w:hAnsi="Symbol"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1"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2"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3"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4" w15:restartNumberingAfterBreak="0">
    <w:nsid w:val="66F1087B"/>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75"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76" w15:restartNumberingAfterBreak="0">
    <w:nsid w:val="67754A5B"/>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77"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8"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1" w15:restartNumberingAfterBreak="0">
    <w:nsid w:val="72B847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82" w15:restartNumberingAfterBreak="0">
    <w:nsid w:val="77F65E2B"/>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3" w15:restartNumberingAfterBreak="0">
    <w:nsid w:val="78191AB3"/>
    <w:multiLevelType w:val="multilevel"/>
    <w:tmpl w:val="0E30CBEA"/>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84"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7847015F"/>
    <w:multiLevelType w:val="hybridMultilevel"/>
    <w:tmpl w:val="086EE876"/>
    <w:lvl w:ilvl="0" w:tplc="A0A43824">
      <w:start w:val="1"/>
      <w:numFmt w:val="lowerLetter"/>
      <w:lvlText w:val="%1)"/>
      <w:lvlJc w:val="left"/>
      <w:pPr>
        <w:ind w:left="1451" w:hanging="360"/>
      </w:pPr>
      <w:rPr>
        <w:b/>
      </w:rPr>
    </w:lvl>
    <w:lvl w:ilvl="1" w:tplc="400A0019" w:tentative="1">
      <w:start w:val="1"/>
      <w:numFmt w:val="lowerLetter"/>
      <w:lvlText w:val="%2."/>
      <w:lvlJc w:val="left"/>
      <w:pPr>
        <w:ind w:left="2171" w:hanging="360"/>
      </w:pPr>
    </w:lvl>
    <w:lvl w:ilvl="2" w:tplc="400A001B" w:tentative="1">
      <w:start w:val="1"/>
      <w:numFmt w:val="lowerRoman"/>
      <w:lvlText w:val="%3."/>
      <w:lvlJc w:val="right"/>
      <w:pPr>
        <w:ind w:left="2891" w:hanging="180"/>
      </w:pPr>
    </w:lvl>
    <w:lvl w:ilvl="3" w:tplc="400A000F" w:tentative="1">
      <w:start w:val="1"/>
      <w:numFmt w:val="decimal"/>
      <w:lvlText w:val="%4."/>
      <w:lvlJc w:val="left"/>
      <w:pPr>
        <w:ind w:left="3611" w:hanging="360"/>
      </w:pPr>
    </w:lvl>
    <w:lvl w:ilvl="4" w:tplc="400A0019" w:tentative="1">
      <w:start w:val="1"/>
      <w:numFmt w:val="lowerLetter"/>
      <w:lvlText w:val="%5."/>
      <w:lvlJc w:val="left"/>
      <w:pPr>
        <w:ind w:left="4331" w:hanging="360"/>
      </w:pPr>
    </w:lvl>
    <w:lvl w:ilvl="5" w:tplc="400A001B" w:tentative="1">
      <w:start w:val="1"/>
      <w:numFmt w:val="lowerRoman"/>
      <w:lvlText w:val="%6."/>
      <w:lvlJc w:val="right"/>
      <w:pPr>
        <w:ind w:left="5051" w:hanging="180"/>
      </w:pPr>
    </w:lvl>
    <w:lvl w:ilvl="6" w:tplc="400A000F" w:tentative="1">
      <w:start w:val="1"/>
      <w:numFmt w:val="decimal"/>
      <w:lvlText w:val="%7."/>
      <w:lvlJc w:val="left"/>
      <w:pPr>
        <w:ind w:left="5771" w:hanging="360"/>
      </w:pPr>
    </w:lvl>
    <w:lvl w:ilvl="7" w:tplc="400A0019" w:tentative="1">
      <w:start w:val="1"/>
      <w:numFmt w:val="lowerLetter"/>
      <w:lvlText w:val="%8."/>
      <w:lvlJc w:val="left"/>
      <w:pPr>
        <w:ind w:left="6491" w:hanging="360"/>
      </w:pPr>
    </w:lvl>
    <w:lvl w:ilvl="8" w:tplc="400A001B" w:tentative="1">
      <w:start w:val="1"/>
      <w:numFmt w:val="lowerRoman"/>
      <w:lvlText w:val="%9."/>
      <w:lvlJc w:val="right"/>
      <w:pPr>
        <w:ind w:left="7211" w:hanging="180"/>
      </w:pPr>
    </w:lvl>
  </w:abstractNum>
  <w:abstractNum w:abstractNumId="86" w15:restartNumberingAfterBreak="0">
    <w:nsid w:val="79F630C7"/>
    <w:multiLevelType w:val="multilevel"/>
    <w:tmpl w:val="24762C68"/>
    <w:lvl w:ilvl="0">
      <w:start w:val="5"/>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7"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7BCD438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89" w15:restartNumberingAfterBreak="0">
    <w:nsid w:val="7C11740E"/>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90"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EA66AF1"/>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num w:numId="1">
    <w:abstractNumId w:val="26"/>
  </w:num>
  <w:num w:numId="2">
    <w:abstractNumId w:val="31"/>
  </w:num>
  <w:num w:numId="3">
    <w:abstractNumId w:val="70"/>
  </w:num>
  <w:num w:numId="4">
    <w:abstractNumId w:val="27"/>
  </w:num>
  <w:num w:numId="5">
    <w:abstractNumId w:val="2"/>
  </w:num>
  <w:num w:numId="6">
    <w:abstractNumId w:val="37"/>
  </w:num>
  <w:num w:numId="7">
    <w:abstractNumId w:val="62"/>
  </w:num>
  <w:num w:numId="8">
    <w:abstractNumId w:val="56"/>
  </w:num>
  <w:num w:numId="9">
    <w:abstractNumId w:val="64"/>
  </w:num>
  <w:num w:numId="10">
    <w:abstractNumId w:val="22"/>
  </w:num>
  <w:num w:numId="11">
    <w:abstractNumId w:val="3"/>
  </w:num>
  <w:num w:numId="12">
    <w:abstractNumId w:val="38"/>
  </w:num>
  <w:num w:numId="13">
    <w:abstractNumId w:val="6"/>
  </w:num>
  <w:num w:numId="14">
    <w:abstractNumId w:val="57"/>
  </w:num>
  <w:num w:numId="15">
    <w:abstractNumId w:val="77"/>
  </w:num>
  <w:num w:numId="16">
    <w:abstractNumId w:val="36"/>
  </w:num>
  <w:num w:numId="17">
    <w:abstractNumId w:val="19"/>
  </w:num>
  <w:num w:numId="18">
    <w:abstractNumId w:val="10"/>
  </w:num>
  <w:num w:numId="19">
    <w:abstractNumId w:val="16"/>
  </w:num>
  <w:num w:numId="20">
    <w:abstractNumId w:val="67"/>
  </w:num>
  <w:num w:numId="21">
    <w:abstractNumId w:val="39"/>
  </w:num>
  <w:num w:numId="22">
    <w:abstractNumId w:val="59"/>
  </w:num>
  <w:num w:numId="23">
    <w:abstractNumId w:val="41"/>
  </w:num>
  <w:num w:numId="24">
    <w:abstractNumId w:val="11"/>
  </w:num>
  <w:num w:numId="25">
    <w:abstractNumId w:val="5"/>
  </w:num>
  <w:num w:numId="26">
    <w:abstractNumId w:val="90"/>
  </w:num>
  <w:num w:numId="27">
    <w:abstractNumId w:val="17"/>
  </w:num>
  <w:num w:numId="28">
    <w:abstractNumId w:val="8"/>
  </w:num>
  <w:num w:numId="29">
    <w:abstractNumId w:val="43"/>
  </w:num>
  <w:num w:numId="30">
    <w:abstractNumId w:val="42"/>
  </w:num>
  <w:num w:numId="31">
    <w:abstractNumId w:val="18"/>
  </w:num>
  <w:num w:numId="32">
    <w:abstractNumId w:val="61"/>
  </w:num>
  <w:num w:numId="33">
    <w:abstractNumId w:val="7"/>
  </w:num>
  <w:num w:numId="34">
    <w:abstractNumId w:val="71"/>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28"/>
  </w:num>
  <w:num w:numId="38">
    <w:abstractNumId w:val="48"/>
  </w:num>
  <w:num w:numId="39">
    <w:abstractNumId w:val="9"/>
  </w:num>
  <w:num w:numId="40">
    <w:abstractNumId w:val="33"/>
  </w:num>
  <w:num w:numId="41">
    <w:abstractNumId w:val="40"/>
  </w:num>
  <w:num w:numId="42">
    <w:abstractNumId w:val="54"/>
  </w:num>
  <w:num w:numId="43">
    <w:abstractNumId w:val="32"/>
  </w:num>
  <w:num w:numId="44">
    <w:abstractNumId w:val="24"/>
  </w:num>
  <w:num w:numId="45">
    <w:abstractNumId w:val="79"/>
  </w:num>
  <w:num w:numId="46">
    <w:abstractNumId w:val="23"/>
  </w:num>
  <w:num w:numId="47">
    <w:abstractNumId w:val="20"/>
  </w:num>
  <w:num w:numId="48">
    <w:abstractNumId w:val="0"/>
  </w:num>
  <w:num w:numId="49">
    <w:abstractNumId w:val="50"/>
  </w:num>
  <w:num w:numId="50">
    <w:abstractNumId w:val="72"/>
  </w:num>
  <w:num w:numId="51">
    <w:abstractNumId w:val="78"/>
  </w:num>
  <w:num w:numId="52">
    <w:abstractNumId w:val="25"/>
  </w:num>
  <w:num w:numId="53">
    <w:abstractNumId w:val="52"/>
  </w:num>
  <w:num w:numId="54">
    <w:abstractNumId w:val="63"/>
  </w:num>
  <w:num w:numId="55">
    <w:abstractNumId w:val="46"/>
  </w:num>
  <w:num w:numId="56">
    <w:abstractNumId w:val="49"/>
  </w:num>
  <w:num w:numId="57">
    <w:abstractNumId w:val="87"/>
  </w:num>
  <w:num w:numId="58">
    <w:abstractNumId w:val="4"/>
  </w:num>
  <w:num w:numId="59">
    <w:abstractNumId w:val="47"/>
  </w:num>
  <w:num w:numId="60">
    <w:abstractNumId w:val="55"/>
  </w:num>
  <w:num w:numId="61">
    <w:abstractNumId w:val="45"/>
  </w:num>
  <w:num w:numId="62">
    <w:abstractNumId w:val="75"/>
  </w:num>
  <w:num w:numId="63">
    <w:abstractNumId w:val="29"/>
  </w:num>
  <w:num w:numId="64">
    <w:abstractNumId w:val="65"/>
  </w:num>
  <w:num w:numId="65">
    <w:abstractNumId w:val="69"/>
  </w:num>
  <w:num w:numId="66">
    <w:abstractNumId w:val="15"/>
  </w:num>
  <w:num w:numId="67">
    <w:abstractNumId w:val="34"/>
  </w:num>
  <w:num w:numId="68">
    <w:abstractNumId w:val="60"/>
  </w:num>
  <w:num w:numId="69">
    <w:abstractNumId w:val="30"/>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num>
  <w:num w:numId="74">
    <w:abstractNumId w:val="12"/>
  </w:num>
  <w:num w:numId="75">
    <w:abstractNumId w:val="74"/>
  </w:num>
  <w:num w:numId="76">
    <w:abstractNumId w:val="58"/>
  </w:num>
  <w:num w:numId="77">
    <w:abstractNumId w:val="51"/>
  </w:num>
  <w:num w:numId="78">
    <w:abstractNumId w:val="76"/>
  </w:num>
  <w:num w:numId="79">
    <w:abstractNumId w:val="86"/>
  </w:num>
  <w:num w:numId="80">
    <w:abstractNumId w:val="68"/>
  </w:num>
  <w:num w:numId="81">
    <w:abstractNumId w:val="85"/>
  </w:num>
  <w:num w:numId="82">
    <w:abstractNumId w:val="83"/>
  </w:num>
  <w:num w:numId="83">
    <w:abstractNumId w:val="13"/>
  </w:num>
  <w:num w:numId="84">
    <w:abstractNumId w:val="14"/>
  </w:num>
  <w:num w:numId="85">
    <w:abstractNumId w:val="89"/>
  </w:num>
  <w:num w:numId="86">
    <w:abstractNumId w:val="82"/>
  </w:num>
  <w:num w:numId="87">
    <w:abstractNumId w:val="91"/>
  </w:num>
  <w:num w:numId="88">
    <w:abstractNumId w:val="1"/>
  </w:num>
  <w:num w:numId="89">
    <w:abstractNumId w:val="81"/>
  </w:num>
  <w:num w:numId="90">
    <w:abstractNumId w:val="66"/>
  </w:num>
  <w:num w:numId="91">
    <w:abstractNumId w:val="21"/>
  </w:num>
  <w:num w:numId="92">
    <w:abstractNumId w:val="4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D1"/>
    <w:rsid w:val="000176FD"/>
    <w:rsid w:val="00017E28"/>
    <w:rsid w:val="00020139"/>
    <w:rsid w:val="00020353"/>
    <w:rsid w:val="0002056E"/>
    <w:rsid w:val="00020644"/>
    <w:rsid w:val="0002068F"/>
    <w:rsid w:val="0002099A"/>
    <w:rsid w:val="000209BF"/>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3D"/>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159"/>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31B"/>
    <w:rsid w:val="000546F9"/>
    <w:rsid w:val="00054765"/>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00E7"/>
    <w:rsid w:val="0007035D"/>
    <w:rsid w:val="0007199E"/>
    <w:rsid w:val="000719CC"/>
    <w:rsid w:val="00072638"/>
    <w:rsid w:val="00072A53"/>
    <w:rsid w:val="00072EE8"/>
    <w:rsid w:val="00072F0E"/>
    <w:rsid w:val="000731F2"/>
    <w:rsid w:val="000734B4"/>
    <w:rsid w:val="00073644"/>
    <w:rsid w:val="00073E3E"/>
    <w:rsid w:val="00073E99"/>
    <w:rsid w:val="00073F32"/>
    <w:rsid w:val="00074295"/>
    <w:rsid w:val="000747E9"/>
    <w:rsid w:val="00075817"/>
    <w:rsid w:val="00075C3E"/>
    <w:rsid w:val="000765CA"/>
    <w:rsid w:val="0007688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331"/>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2920"/>
    <w:rsid w:val="000A355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1418"/>
    <w:rsid w:val="000B2048"/>
    <w:rsid w:val="000B222E"/>
    <w:rsid w:val="000B279B"/>
    <w:rsid w:val="000B2DEC"/>
    <w:rsid w:val="000B2FA8"/>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0FC"/>
    <w:rsid w:val="000C049A"/>
    <w:rsid w:val="000C0AB6"/>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5C4"/>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4861"/>
    <w:rsid w:val="000F5A26"/>
    <w:rsid w:val="000F6978"/>
    <w:rsid w:val="000F6FA5"/>
    <w:rsid w:val="000F7206"/>
    <w:rsid w:val="000F7ED8"/>
    <w:rsid w:val="00100F5C"/>
    <w:rsid w:val="00102A1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6C44"/>
    <w:rsid w:val="0010748F"/>
    <w:rsid w:val="001100A1"/>
    <w:rsid w:val="001106B1"/>
    <w:rsid w:val="001107A7"/>
    <w:rsid w:val="0011157F"/>
    <w:rsid w:val="001116C9"/>
    <w:rsid w:val="00111B1A"/>
    <w:rsid w:val="00111C7B"/>
    <w:rsid w:val="00111E7D"/>
    <w:rsid w:val="00111FBE"/>
    <w:rsid w:val="00112389"/>
    <w:rsid w:val="00112BF3"/>
    <w:rsid w:val="001132BD"/>
    <w:rsid w:val="00113B0C"/>
    <w:rsid w:val="00113EA4"/>
    <w:rsid w:val="00114CAC"/>
    <w:rsid w:val="0011500E"/>
    <w:rsid w:val="00115A9A"/>
    <w:rsid w:val="00115C67"/>
    <w:rsid w:val="001164F5"/>
    <w:rsid w:val="00116E0D"/>
    <w:rsid w:val="00117314"/>
    <w:rsid w:val="001173C6"/>
    <w:rsid w:val="001178F0"/>
    <w:rsid w:val="00117941"/>
    <w:rsid w:val="00117B94"/>
    <w:rsid w:val="00120857"/>
    <w:rsid w:val="001208A1"/>
    <w:rsid w:val="00120C8C"/>
    <w:rsid w:val="00120DAF"/>
    <w:rsid w:val="00120F3D"/>
    <w:rsid w:val="00121322"/>
    <w:rsid w:val="001215FF"/>
    <w:rsid w:val="00121879"/>
    <w:rsid w:val="001225D5"/>
    <w:rsid w:val="00122868"/>
    <w:rsid w:val="001229FD"/>
    <w:rsid w:val="00122BEA"/>
    <w:rsid w:val="00122CB5"/>
    <w:rsid w:val="0012452F"/>
    <w:rsid w:val="00124872"/>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4C25"/>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338A"/>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1CC"/>
    <w:rsid w:val="0017246C"/>
    <w:rsid w:val="00172DB9"/>
    <w:rsid w:val="00173108"/>
    <w:rsid w:val="00173428"/>
    <w:rsid w:val="00173626"/>
    <w:rsid w:val="00174A0C"/>
    <w:rsid w:val="00174B80"/>
    <w:rsid w:val="00174C31"/>
    <w:rsid w:val="00174C5A"/>
    <w:rsid w:val="00175701"/>
    <w:rsid w:val="00175A6B"/>
    <w:rsid w:val="00175B3E"/>
    <w:rsid w:val="00176536"/>
    <w:rsid w:val="00176A73"/>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48D"/>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62C"/>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089E"/>
    <w:rsid w:val="001C17D3"/>
    <w:rsid w:val="001C1BC4"/>
    <w:rsid w:val="001C1D81"/>
    <w:rsid w:val="001C25D0"/>
    <w:rsid w:val="001C2629"/>
    <w:rsid w:val="001C290D"/>
    <w:rsid w:val="001C3083"/>
    <w:rsid w:val="001C328A"/>
    <w:rsid w:val="001C3660"/>
    <w:rsid w:val="001C371F"/>
    <w:rsid w:val="001C3F6C"/>
    <w:rsid w:val="001C410F"/>
    <w:rsid w:val="001C4178"/>
    <w:rsid w:val="001C4B80"/>
    <w:rsid w:val="001C4DA0"/>
    <w:rsid w:val="001C4FCE"/>
    <w:rsid w:val="001C5BB0"/>
    <w:rsid w:val="001C5CB9"/>
    <w:rsid w:val="001C766E"/>
    <w:rsid w:val="001C77EA"/>
    <w:rsid w:val="001C7CE4"/>
    <w:rsid w:val="001D04D8"/>
    <w:rsid w:val="001D0B31"/>
    <w:rsid w:val="001D111A"/>
    <w:rsid w:val="001D1340"/>
    <w:rsid w:val="001D1454"/>
    <w:rsid w:val="001D1688"/>
    <w:rsid w:val="001D16F6"/>
    <w:rsid w:val="001D19A6"/>
    <w:rsid w:val="001D23E8"/>
    <w:rsid w:val="001D25D0"/>
    <w:rsid w:val="001D301B"/>
    <w:rsid w:val="001D32AC"/>
    <w:rsid w:val="001D3629"/>
    <w:rsid w:val="001D409B"/>
    <w:rsid w:val="001D46A0"/>
    <w:rsid w:val="001D49DD"/>
    <w:rsid w:val="001D4D9F"/>
    <w:rsid w:val="001D5199"/>
    <w:rsid w:val="001D590D"/>
    <w:rsid w:val="001D5C1C"/>
    <w:rsid w:val="001D6382"/>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295"/>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B26"/>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2A3"/>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21C"/>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32F"/>
    <w:rsid w:val="00246C25"/>
    <w:rsid w:val="00247D0D"/>
    <w:rsid w:val="00250341"/>
    <w:rsid w:val="00250726"/>
    <w:rsid w:val="00250D95"/>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8C8"/>
    <w:rsid w:val="00255A9E"/>
    <w:rsid w:val="00255DCA"/>
    <w:rsid w:val="00255E1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CC4"/>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36B1"/>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2ED"/>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8B4"/>
    <w:rsid w:val="002F6C97"/>
    <w:rsid w:val="002F7062"/>
    <w:rsid w:val="002F7713"/>
    <w:rsid w:val="00300297"/>
    <w:rsid w:val="00300C0E"/>
    <w:rsid w:val="003015A7"/>
    <w:rsid w:val="00301C75"/>
    <w:rsid w:val="00301DD9"/>
    <w:rsid w:val="0030203B"/>
    <w:rsid w:val="003021AF"/>
    <w:rsid w:val="003022A0"/>
    <w:rsid w:val="003025B6"/>
    <w:rsid w:val="00302AD8"/>
    <w:rsid w:val="00302B59"/>
    <w:rsid w:val="00302C5C"/>
    <w:rsid w:val="00302C8D"/>
    <w:rsid w:val="00302FFF"/>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5F65"/>
    <w:rsid w:val="00316919"/>
    <w:rsid w:val="00320094"/>
    <w:rsid w:val="00320137"/>
    <w:rsid w:val="0032023E"/>
    <w:rsid w:val="00320667"/>
    <w:rsid w:val="003206B8"/>
    <w:rsid w:val="0032073E"/>
    <w:rsid w:val="00320955"/>
    <w:rsid w:val="00320EDC"/>
    <w:rsid w:val="00320FC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14B"/>
    <w:rsid w:val="00327557"/>
    <w:rsid w:val="00327974"/>
    <w:rsid w:val="0033001A"/>
    <w:rsid w:val="0033081B"/>
    <w:rsid w:val="00330B02"/>
    <w:rsid w:val="0033122B"/>
    <w:rsid w:val="00331410"/>
    <w:rsid w:val="00331809"/>
    <w:rsid w:val="0033260F"/>
    <w:rsid w:val="00332C1D"/>
    <w:rsid w:val="003331C7"/>
    <w:rsid w:val="0033364F"/>
    <w:rsid w:val="003338D6"/>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5F1"/>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11E"/>
    <w:rsid w:val="003623C8"/>
    <w:rsid w:val="00362B1D"/>
    <w:rsid w:val="00362C8E"/>
    <w:rsid w:val="00362DD7"/>
    <w:rsid w:val="00363398"/>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2A87"/>
    <w:rsid w:val="00373136"/>
    <w:rsid w:val="00374646"/>
    <w:rsid w:val="003746D3"/>
    <w:rsid w:val="00374A8D"/>
    <w:rsid w:val="00374AEE"/>
    <w:rsid w:val="00374FC8"/>
    <w:rsid w:val="00374FCB"/>
    <w:rsid w:val="003753F5"/>
    <w:rsid w:val="00375CC6"/>
    <w:rsid w:val="00375F0E"/>
    <w:rsid w:val="00376028"/>
    <w:rsid w:val="003770C5"/>
    <w:rsid w:val="003774C5"/>
    <w:rsid w:val="00377AA9"/>
    <w:rsid w:val="00377B3E"/>
    <w:rsid w:val="00377DF4"/>
    <w:rsid w:val="0038067E"/>
    <w:rsid w:val="00380748"/>
    <w:rsid w:val="0038127A"/>
    <w:rsid w:val="00381382"/>
    <w:rsid w:val="00381D4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372"/>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1C8"/>
    <w:rsid w:val="003A2712"/>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928"/>
    <w:rsid w:val="003B4ADF"/>
    <w:rsid w:val="003B52A1"/>
    <w:rsid w:val="003B56FD"/>
    <w:rsid w:val="003B5A90"/>
    <w:rsid w:val="003B5B5B"/>
    <w:rsid w:val="003B6BA2"/>
    <w:rsid w:val="003B6E14"/>
    <w:rsid w:val="003C02F2"/>
    <w:rsid w:val="003C0D66"/>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2E9C"/>
    <w:rsid w:val="003F322B"/>
    <w:rsid w:val="003F32C6"/>
    <w:rsid w:val="003F3A7C"/>
    <w:rsid w:val="003F3F5B"/>
    <w:rsid w:val="003F407C"/>
    <w:rsid w:val="003F4CE4"/>
    <w:rsid w:val="003F51BA"/>
    <w:rsid w:val="003F57A0"/>
    <w:rsid w:val="003F59A7"/>
    <w:rsid w:val="003F5A49"/>
    <w:rsid w:val="003F60B4"/>
    <w:rsid w:val="003F62A1"/>
    <w:rsid w:val="003F645B"/>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59E"/>
    <w:rsid w:val="00405784"/>
    <w:rsid w:val="00406F46"/>
    <w:rsid w:val="00407D2F"/>
    <w:rsid w:val="00410878"/>
    <w:rsid w:val="00410DE9"/>
    <w:rsid w:val="00411466"/>
    <w:rsid w:val="0041196B"/>
    <w:rsid w:val="00411BE6"/>
    <w:rsid w:val="00411EB5"/>
    <w:rsid w:val="0041206B"/>
    <w:rsid w:val="004120D2"/>
    <w:rsid w:val="0041222E"/>
    <w:rsid w:val="004129A0"/>
    <w:rsid w:val="00412CAF"/>
    <w:rsid w:val="0041338A"/>
    <w:rsid w:val="00413DE5"/>
    <w:rsid w:val="00413FFC"/>
    <w:rsid w:val="0041426F"/>
    <w:rsid w:val="004142DC"/>
    <w:rsid w:val="00414933"/>
    <w:rsid w:val="00414ADA"/>
    <w:rsid w:val="00414FC2"/>
    <w:rsid w:val="004154F5"/>
    <w:rsid w:val="00415778"/>
    <w:rsid w:val="00415DAA"/>
    <w:rsid w:val="004165BF"/>
    <w:rsid w:val="00416AFB"/>
    <w:rsid w:val="004173CD"/>
    <w:rsid w:val="00417B79"/>
    <w:rsid w:val="00417EA1"/>
    <w:rsid w:val="00420010"/>
    <w:rsid w:val="00420193"/>
    <w:rsid w:val="00420246"/>
    <w:rsid w:val="004205A7"/>
    <w:rsid w:val="004208F4"/>
    <w:rsid w:val="00420C52"/>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1EB5"/>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360"/>
    <w:rsid w:val="00445E72"/>
    <w:rsid w:val="004466D4"/>
    <w:rsid w:val="00446C07"/>
    <w:rsid w:val="00447073"/>
    <w:rsid w:val="0044759E"/>
    <w:rsid w:val="00447676"/>
    <w:rsid w:val="00450126"/>
    <w:rsid w:val="0045041A"/>
    <w:rsid w:val="00450DB4"/>
    <w:rsid w:val="00450E91"/>
    <w:rsid w:val="0045174E"/>
    <w:rsid w:val="00451A18"/>
    <w:rsid w:val="004521B3"/>
    <w:rsid w:val="00452F67"/>
    <w:rsid w:val="00453005"/>
    <w:rsid w:val="00453033"/>
    <w:rsid w:val="00453E14"/>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D99"/>
    <w:rsid w:val="00481E92"/>
    <w:rsid w:val="00481EF0"/>
    <w:rsid w:val="004824AC"/>
    <w:rsid w:val="004824F2"/>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681"/>
    <w:rsid w:val="004A1947"/>
    <w:rsid w:val="004A1FF3"/>
    <w:rsid w:val="004A2563"/>
    <w:rsid w:val="004A2DAB"/>
    <w:rsid w:val="004A3855"/>
    <w:rsid w:val="004A3DC1"/>
    <w:rsid w:val="004A3FB6"/>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E5A"/>
    <w:rsid w:val="004C0F42"/>
    <w:rsid w:val="004C119A"/>
    <w:rsid w:val="004C17B1"/>
    <w:rsid w:val="004C18FB"/>
    <w:rsid w:val="004C19DF"/>
    <w:rsid w:val="004C19F0"/>
    <w:rsid w:val="004C1BE0"/>
    <w:rsid w:val="004C1BE1"/>
    <w:rsid w:val="004C1BF9"/>
    <w:rsid w:val="004C219C"/>
    <w:rsid w:val="004C23A2"/>
    <w:rsid w:val="004C24EA"/>
    <w:rsid w:val="004C2679"/>
    <w:rsid w:val="004C2D33"/>
    <w:rsid w:val="004C3B52"/>
    <w:rsid w:val="004C48D4"/>
    <w:rsid w:val="004C496F"/>
    <w:rsid w:val="004C5218"/>
    <w:rsid w:val="004C537F"/>
    <w:rsid w:val="004C55D7"/>
    <w:rsid w:val="004C599D"/>
    <w:rsid w:val="004C5E48"/>
    <w:rsid w:val="004C6059"/>
    <w:rsid w:val="004C6231"/>
    <w:rsid w:val="004C656B"/>
    <w:rsid w:val="004C65CE"/>
    <w:rsid w:val="004C6F09"/>
    <w:rsid w:val="004C77A0"/>
    <w:rsid w:val="004C7AC0"/>
    <w:rsid w:val="004D0CCA"/>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6CA4"/>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DC"/>
    <w:rsid w:val="004E78EB"/>
    <w:rsid w:val="004E7B91"/>
    <w:rsid w:val="004F05F7"/>
    <w:rsid w:val="004F09E1"/>
    <w:rsid w:val="004F0C25"/>
    <w:rsid w:val="004F0D25"/>
    <w:rsid w:val="004F106D"/>
    <w:rsid w:val="004F1186"/>
    <w:rsid w:val="004F2A96"/>
    <w:rsid w:val="004F2AC8"/>
    <w:rsid w:val="004F3AE5"/>
    <w:rsid w:val="004F3BB1"/>
    <w:rsid w:val="004F3CB2"/>
    <w:rsid w:val="004F3F04"/>
    <w:rsid w:val="004F3FBF"/>
    <w:rsid w:val="004F49C5"/>
    <w:rsid w:val="004F4C1F"/>
    <w:rsid w:val="004F50F8"/>
    <w:rsid w:val="004F54A8"/>
    <w:rsid w:val="004F55FD"/>
    <w:rsid w:val="004F660F"/>
    <w:rsid w:val="004F6C8B"/>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52CE"/>
    <w:rsid w:val="00505929"/>
    <w:rsid w:val="0050638D"/>
    <w:rsid w:val="00506C4B"/>
    <w:rsid w:val="00506CF7"/>
    <w:rsid w:val="00506E81"/>
    <w:rsid w:val="00506F96"/>
    <w:rsid w:val="005071C3"/>
    <w:rsid w:val="00507686"/>
    <w:rsid w:val="005076A7"/>
    <w:rsid w:val="00510642"/>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12F"/>
    <w:rsid w:val="00517311"/>
    <w:rsid w:val="00517649"/>
    <w:rsid w:val="00517EA6"/>
    <w:rsid w:val="00520E81"/>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49C"/>
    <w:rsid w:val="005627FE"/>
    <w:rsid w:val="00562B14"/>
    <w:rsid w:val="00563735"/>
    <w:rsid w:val="00563BC8"/>
    <w:rsid w:val="00564541"/>
    <w:rsid w:val="00564A49"/>
    <w:rsid w:val="00565E00"/>
    <w:rsid w:val="00565F65"/>
    <w:rsid w:val="005663EB"/>
    <w:rsid w:val="005675C2"/>
    <w:rsid w:val="005676AA"/>
    <w:rsid w:val="00567A64"/>
    <w:rsid w:val="00567EF0"/>
    <w:rsid w:val="00570296"/>
    <w:rsid w:val="00570A1A"/>
    <w:rsid w:val="00570BFE"/>
    <w:rsid w:val="00570F11"/>
    <w:rsid w:val="00570F90"/>
    <w:rsid w:val="00571523"/>
    <w:rsid w:val="00571801"/>
    <w:rsid w:val="0057205E"/>
    <w:rsid w:val="00572154"/>
    <w:rsid w:val="005723BA"/>
    <w:rsid w:val="005724C3"/>
    <w:rsid w:val="005727F2"/>
    <w:rsid w:val="00572CA1"/>
    <w:rsid w:val="00573A40"/>
    <w:rsid w:val="00573D39"/>
    <w:rsid w:val="00574848"/>
    <w:rsid w:val="0057489B"/>
    <w:rsid w:val="00575648"/>
    <w:rsid w:val="005764A6"/>
    <w:rsid w:val="00576949"/>
    <w:rsid w:val="005774C4"/>
    <w:rsid w:val="005812D6"/>
    <w:rsid w:val="005813EE"/>
    <w:rsid w:val="00581648"/>
    <w:rsid w:val="00581B0B"/>
    <w:rsid w:val="00582A85"/>
    <w:rsid w:val="0058308F"/>
    <w:rsid w:val="005835DF"/>
    <w:rsid w:val="0058372C"/>
    <w:rsid w:val="00583C9A"/>
    <w:rsid w:val="005844A2"/>
    <w:rsid w:val="00584BDD"/>
    <w:rsid w:val="00584D06"/>
    <w:rsid w:val="00585C55"/>
    <w:rsid w:val="00585C8F"/>
    <w:rsid w:val="00585E49"/>
    <w:rsid w:val="00585EC3"/>
    <w:rsid w:val="005865D3"/>
    <w:rsid w:val="005866B0"/>
    <w:rsid w:val="0058680D"/>
    <w:rsid w:val="0058687C"/>
    <w:rsid w:val="00586C35"/>
    <w:rsid w:val="00586F52"/>
    <w:rsid w:val="00587C82"/>
    <w:rsid w:val="00587DB2"/>
    <w:rsid w:val="005909BC"/>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459"/>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BFE"/>
    <w:rsid w:val="005A6C8E"/>
    <w:rsid w:val="005A6D73"/>
    <w:rsid w:val="005A6DB9"/>
    <w:rsid w:val="005A7311"/>
    <w:rsid w:val="005A7ADD"/>
    <w:rsid w:val="005B00CF"/>
    <w:rsid w:val="005B07B9"/>
    <w:rsid w:val="005B09C1"/>
    <w:rsid w:val="005B1708"/>
    <w:rsid w:val="005B17D5"/>
    <w:rsid w:val="005B1BAB"/>
    <w:rsid w:val="005B1C72"/>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5CC"/>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939"/>
    <w:rsid w:val="005E1A74"/>
    <w:rsid w:val="005E2383"/>
    <w:rsid w:val="005E2652"/>
    <w:rsid w:val="005E28AC"/>
    <w:rsid w:val="005E2965"/>
    <w:rsid w:val="005E2C96"/>
    <w:rsid w:val="005E310E"/>
    <w:rsid w:val="005E381C"/>
    <w:rsid w:val="005E3ED4"/>
    <w:rsid w:val="005E4358"/>
    <w:rsid w:val="005E4576"/>
    <w:rsid w:val="005E4BD3"/>
    <w:rsid w:val="005E4CD7"/>
    <w:rsid w:val="005E4EC1"/>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2D3C"/>
    <w:rsid w:val="005F3624"/>
    <w:rsid w:val="005F3CEE"/>
    <w:rsid w:val="005F45DC"/>
    <w:rsid w:val="005F497E"/>
    <w:rsid w:val="005F5680"/>
    <w:rsid w:val="005F56C3"/>
    <w:rsid w:val="005F58C9"/>
    <w:rsid w:val="005F5A62"/>
    <w:rsid w:val="005F6951"/>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184D"/>
    <w:rsid w:val="0061245B"/>
    <w:rsid w:val="006133A2"/>
    <w:rsid w:val="006136FE"/>
    <w:rsid w:val="006138FF"/>
    <w:rsid w:val="00613ED4"/>
    <w:rsid w:val="006146EA"/>
    <w:rsid w:val="00614874"/>
    <w:rsid w:val="00614C2B"/>
    <w:rsid w:val="0061541E"/>
    <w:rsid w:val="006158F9"/>
    <w:rsid w:val="00616127"/>
    <w:rsid w:val="006163EF"/>
    <w:rsid w:val="00616729"/>
    <w:rsid w:val="0061676E"/>
    <w:rsid w:val="006167EA"/>
    <w:rsid w:val="006175D0"/>
    <w:rsid w:val="00620053"/>
    <w:rsid w:val="00620578"/>
    <w:rsid w:val="00620B01"/>
    <w:rsid w:val="006210DC"/>
    <w:rsid w:val="006224CD"/>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5D3"/>
    <w:rsid w:val="006307DD"/>
    <w:rsid w:val="00631687"/>
    <w:rsid w:val="00631773"/>
    <w:rsid w:val="00631917"/>
    <w:rsid w:val="00631CC0"/>
    <w:rsid w:val="00631EE0"/>
    <w:rsid w:val="00632DD7"/>
    <w:rsid w:val="006330F0"/>
    <w:rsid w:val="00633CA8"/>
    <w:rsid w:val="00634007"/>
    <w:rsid w:val="00634647"/>
    <w:rsid w:val="006346EC"/>
    <w:rsid w:val="006351FA"/>
    <w:rsid w:val="006358D4"/>
    <w:rsid w:val="00637EF3"/>
    <w:rsid w:val="006401EF"/>
    <w:rsid w:val="00640371"/>
    <w:rsid w:val="00640669"/>
    <w:rsid w:val="00640E35"/>
    <w:rsid w:val="00640F29"/>
    <w:rsid w:val="0064141D"/>
    <w:rsid w:val="00641633"/>
    <w:rsid w:val="006417FA"/>
    <w:rsid w:val="006419F4"/>
    <w:rsid w:val="0064262E"/>
    <w:rsid w:val="0064270A"/>
    <w:rsid w:val="00643996"/>
    <w:rsid w:val="006447BB"/>
    <w:rsid w:val="00645806"/>
    <w:rsid w:val="006459FD"/>
    <w:rsid w:val="00645C31"/>
    <w:rsid w:val="00646EAE"/>
    <w:rsid w:val="00647218"/>
    <w:rsid w:val="006504BD"/>
    <w:rsid w:val="00650791"/>
    <w:rsid w:val="00650ACC"/>
    <w:rsid w:val="00650BF1"/>
    <w:rsid w:val="0065129A"/>
    <w:rsid w:val="0065168E"/>
    <w:rsid w:val="00651CC8"/>
    <w:rsid w:val="00651D4F"/>
    <w:rsid w:val="0065433C"/>
    <w:rsid w:val="00654C13"/>
    <w:rsid w:val="00654D07"/>
    <w:rsid w:val="00654E8C"/>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946"/>
    <w:rsid w:val="006719B7"/>
    <w:rsid w:val="00671B0A"/>
    <w:rsid w:val="00673490"/>
    <w:rsid w:val="0067383D"/>
    <w:rsid w:val="00673C6A"/>
    <w:rsid w:val="00674CE5"/>
    <w:rsid w:val="0067503F"/>
    <w:rsid w:val="0067580B"/>
    <w:rsid w:val="00675FEA"/>
    <w:rsid w:val="00676572"/>
    <w:rsid w:val="006767B9"/>
    <w:rsid w:val="00676B5F"/>
    <w:rsid w:val="006773E5"/>
    <w:rsid w:val="00677486"/>
    <w:rsid w:val="00677872"/>
    <w:rsid w:val="00677AEA"/>
    <w:rsid w:val="00680004"/>
    <w:rsid w:val="00680088"/>
    <w:rsid w:val="00680403"/>
    <w:rsid w:val="00680482"/>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5F1E"/>
    <w:rsid w:val="00686087"/>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25"/>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243"/>
    <w:rsid w:val="006D0559"/>
    <w:rsid w:val="006D063B"/>
    <w:rsid w:val="006D0748"/>
    <w:rsid w:val="006D0A28"/>
    <w:rsid w:val="006D1C3A"/>
    <w:rsid w:val="006D3A47"/>
    <w:rsid w:val="006D3B60"/>
    <w:rsid w:val="006D4399"/>
    <w:rsid w:val="006D45C7"/>
    <w:rsid w:val="006D507D"/>
    <w:rsid w:val="006D5659"/>
    <w:rsid w:val="006D589D"/>
    <w:rsid w:val="006D5986"/>
    <w:rsid w:val="006D5E34"/>
    <w:rsid w:val="006D680C"/>
    <w:rsid w:val="006D6939"/>
    <w:rsid w:val="006D6C34"/>
    <w:rsid w:val="006D72A2"/>
    <w:rsid w:val="006D7BE6"/>
    <w:rsid w:val="006D7E7B"/>
    <w:rsid w:val="006E03FB"/>
    <w:rsid w:val="006E08F7"/>
    <w:rsid w:val="006E1237"/>
    <w:rsid w:val="006E14EB"/>
    <w:rsid w:val="006E272F"/>
    <w:rsid w:val="006E2BF5"/>
    <w:rsid w:val="006E3158"/>
    <w:rsid w:val="006E3AD0"/>
    <w:rsid w:val="006E3D1B"/>
    <w:rsid w:val="006E3DCB"/>
    <w:rsid w:val="006E3FD3"/>
    <w:rsid w:val="006E4165"/>
    <w:rsid w:val="006E4BCB"/>
    <w:rsid w:val="006E560E"/>
    <w:rsid w:val="006E5DB5"/>
    <w:rsid w:val="006E5FF1"/>
    <w:rsid w:val="006E67A6"/>
    <w:rsid w:val="006E7A5F"/>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6E5"/>
    <w:rsid w:val="00714CC5"/>
    <w:rsid w:val="00714EA7"/>
    <w:rsid w:val="00714EE5"/>
    <w:rsid w:val="0071525D"/>
    <w:rsid w:val="00715644"/>
    <w:rsid w:val="0071604B"/>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CD4"/>
    <w:rsid w:val="00735DC2"/>
    <w:rsid w:val="00735ED4"/>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3A1"/>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C2C"/>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640"/>
    <w:rsid w:val="007A08DB"/>
    <w:rsid w:val="007A14DF"/>
    <w:rsid w:val="007A22CC"/>
    <w:rsid w:val="007A2709"/>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02"/>
    <w:rsid w:val="007C43BC"/>
    <w:rsid w:val="007C45C9"/>
    <w:rsid w:val="007C494F"/>
    <w:rsid w:val="007C4BC5"/>
    <w:rsid w:val="007C4D21"/>
    <w:rsid w:val="007C5755"/>
    <w:rsid w:val="007C6668"/>
    <w:rsid w:val="007C66F6"/>
    <w:rsid w:val="007C6D81"/>
    <w:rsid w:val="007C70E1"/>
    <w:rsid w:val="007C7340"/>
    <w:rsid w:val="007C7668"/>
    <w:rsid w:val="007C789B"/>
    <w:rsid w:val="007C7914"/>
    <w:rsid w:val="007C7AFB"/>
    <w:rsid w:val="007D077D"/>
    <w:rsid w:val="007D0A8B"/>
    <w:rsid w:val="007D0AC8"/>
    <w:rsid w:val="007D0C3D"/>
    <w:rsid w:val="007D0C86"/>
    <w:rsid w:val="007D0E8D"/>
    <w:rsid w:val="007D16E8"/>
    <w:rsid w:val="007D18E2"/>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22A"/>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134"/>
    <w:rsid w:val="007F4896"/>
    <w:rsid w:val="007F48E7"/>
    <w:rsid w:val="007F4F30"/>
    <w:rsid w:val="007F5321"/>
    <w:rsid w:val="007F6467"/>
    <w:rsid w:val="007F669D"/>
    <w:rsid w:val="007F6BFC"/>
    <w:rsid w:val="007F6F61"/>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0BED"/>
    <w:rsid w:val="00811022"/>
    <w:rsid w:val="00811256"/>
    <w:rsid w:val="00811515"/>
    <w:rsid w:val="00812B89"/>
    <w:rsid w:val="00812E51"/>
    <w:rsid w:val="008144BF"/>
    <w:rsid w:val="0081450E"/>
    <w:rsid w:val="00815232"/>
    <w:rsid w:val="0081562D"/>
    <w:rsid w:val="00815FF1"/>
    <w:rsid w:val="00816162"/>
    <w:rsid w:val="00816EB9"/>
    <w:rsid w:val="008170E4"/>
    <w:rsid w:val="00817255"/>
    <w:rsid w:val="008173E8"/>
    <w:rsid w:val="0081752D"/>
    <w:rsid w:val="00817916"/>
    <w:rsid w:val="0082012B"/>
    <w:rsid w:val="00820298"/>
    <w:rsid w:val="0082057F"/>
    <w:rsid w:val="0082070E"/>
    <w:rsid w:val="008207F7"/>
    <w:rsid w:val="008212EE"/>
    <w:rsid w:val="00821539"/>
    <w:rsid w:val="008218D7"/>
    <w:rsid w:val="008221D2"/>
    <w:rsid w:val="008225D2"/>
    <w:rsid w:val="00823021"/>
    <w:rsid w:val="008234D4"/>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A93"/>
    <w:rsid w:val="00834D21"/>
    <w:rsid w:val="00835558"/>
    <w:rsid w:val="00835A3B"/>
    <w:rsid w:val="0083656B"/>
    <w:rsid w:val="0083667F"/>
    <w:rsid w:val="008368D4"/>
    <w:rsid w:val="0083713F"/>
    <w:rsid w:val="008406A6"/>
    <w:rsid w:val="008408FA"/>
    <w:rsid w:val="008411BB"/>
    <w:rsid w:val="0084130F"/>
    <w:rsid w:val="008415F9"/>
    <w:rsid w:val="0084203F"/>
    <w:rsid w:val="008425CF"/>
    <w:rsid w:val="008425E5"/>
    <w:rsid w:val="00843388"/>
    <w:rsid w:val="00843668"/>
    <w:rsid w:val="008439AC"/>
    <w:rsid w:val="008443C2"/>
    <w:rsid w:val="008449D2"/>
    <w:rsid w:val="0084521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60C5C"/>
    <w:rsid w:val="00861362"/>
    <w:rsid w:val="00862063"/>
    <w:rsid w:val="0086207B"/>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242"/>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3E38"/>
    <w:rsid w:val="008A44F1"/>
    <w:rsid w:val="008A46EF"/>
    <w:rsid w:val="008A4A68"/>
    <w:rsid w:val="008A4B16"/>
    <w:rsid w:val="008A5106"/>
    <w:rsid w:val="008A56C9"/>
    <w:rsid w:val="008A58B6"/>
    <w:rsid w:val="008A5CA6"/>
    <w:rsid w:val="008A5F96"/>
    <w:rsid w:val="008A67A1"/>
    <w:rsid w:val="008A735F"/>
    <w:rsid w:val="008A7732"/>
    <w:rsid w:val="008A796D"/>
    <w:rsid w:val="008B012C"/>
    <w:rsid w:val="008B0281"/>
    <w:rsid w:val="008B059E"/>
    <w:rsid w:val="008B0B09"/>
    <w:rsid w:val="008B1417"/>
    <w:rsid w:val="008B1C27"/>
    <w:rsid w:val="008B214A"/>
    <w:rsid w:val="008B371D"/>
    <w:rsid w:val="008B39CD"/>
    <w:rsid w:val="008B4965"/>
    <w:rsid w:val="008B537E"/>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B3E"/>
    <w:rsid w:val="008D1CBB"/>
    <w:rsid w:val="008D22C5"/>
    <w:rsid w:val="008D2658"/>
    <w:rsid w:val="008D2662"/>
    <w:rsid w:val="008D2B70"/>
    <w:rsid w:val="008D2FC2"/>
    <w:rsid w:val="008D3055"/>
    <w:rsid w:val="008D30A2"/>
    <w:rsid w:val="008D30A9"/>
    <w:rsid w:val="008D3EF4"/>
    <w:rsid w:val="008D47D9"/>
    <w:rsid w:val="008D4DB1"/>
    <w:rsid w:val="008D5431"/>
    <w:rsid w:val="008D5560"/>
    <w:rsid w:val="008D56AB"/>
    <w:rsid w:val="008D6002"/>
    <w:rsid w:val="008D615F"/>
    <w:rsid w:val="008D6625"/>
    <w:rsid w:val="008D6ABD"/>
    <w:rsid w:val="008D6B2C"/>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56"/>
    <w:rsid w:val="008E56E6"/>
    <w:rsid w:val="008E5998"/>
    <w:rsid w:val="008E6417"/>
    <w:rsid w:val="008E65F7"/>
    <w:rsid w:val="008E717D"/>
    <w:rsid w:val="008E7800"/>
    <w:rsid w:val="008E7C91"/>
    <w:rsid w:val="008E7EE8"/>
    <w:rsid w:val="008F02A5"/>
    <w:rsid w:val="008F0567"/>
    <w:rsid w:val="008F05DB"/>
    <w:rsid w:val="008F0FBE"/>
    <w:rsid w:val="008F0FE5"/>
    <w:rsid w:val="008F1152"/>
    <w:rsid w:val="008F19DD"/>
    <w:rsid w:val="008F2786"/>
    <w:rsid w:val="008F2BF9"/>
    <w:rsid w:val="008F2CC8"/>
    <w:rsid w:val="008F2ECB"/>
    <w:rsid w:val="008F3259"/>
    <w:rsid w:val="008F40DC"/>
    <w:rsid w:val="008F41BB"/>
    <w:rsid w:val="008F4FF4"/>
    <w:rsid w:val="008F5256"/>
    <w:rsid w:val="008F601D"/>
    <w:rsid w:val="008F6FA4"/>
    <w:rsid w:val="008F6FEE"/>
    <w:rsid w:val="008F70F5"/>
    <w:rsid w:val="0090020F"/>
    <w:rsid w:val="009009CF"/>
    <w:rsid w:val="00900CAB"/>
    <w:rsid w:val="0090182F"/>
    <w:rsid w:val="00902670"/>
    <w:rsid w:val="00902702"/>
    <w:rsid w:val="00902A90"/>
    <w:rsid w:val="00902CA3"/>
    <w:rsid w:val="00903D6A"/>
    <w:rsid w:val="009043F7"/>
    <w:rsid w:val="00904C3B"/>
    <w:rsid w:val="00904D58"/>
    <w:rsid w:val="00905C10"/>
    <w:rsid w:val="00906131"/>
    <w:rsid w:val="00906279"/>
    <w:rsid w:val="00906372"/>
    <w:rsid w:val="00906857"/>
    <w:rsid w:val="00906C64"/>
    <w:rsid w:val="009077F5"/>
    <w:rsid w:val="00907C48"/>
    <w:rsid w:val="0091023B"/>
    <w:rsid w:val="00910E4B"/>
    <w:rsid w:val="00911599"/>
    <w:rsid w:val="00912072"/>
    <w:rsid w:val="00912764"/>
    <w:rsid w:val="00912CFB"/>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265"/>
    <w:rsid w:val="00920B9B"/>
    <w:rsid w:val="00920D46"/>
    <w:rsid w:val="009210C6"/>
    <w:rsid w:val="00921221"/>
    <w:rsid w:val="009213DE"/>
    <w:rsid w:val="009217FB"/>
    <w:rsid w:val="00922BEA"/>
    <w:rsid w:val="00922C18"/>
    <w:rsid w:val="00922CC2"/>
    <w:rsid w:val="00923236"/>
    <w:rsid w:val="0092355B"/>
    <w:rsid w:val="00923813"/>
    <w:rsid w:val="00923978"/>
    <w:rsid w:val="009241CD"/>
    <w:rsid w:val="009246A9"/>
    <w:rsid w:val="0092474A"/>
    <w:rsid w:val="009249CA"/>
    <w:rsid w:val="00924C22"/>
    <w:rsid w:val="009255F0"/>
    <w:rsid w:val="00925835"/>
    <w:rsid w:val="0092634B"/>
    <w:rsid w:val="0092714A"/>
    <w:rsid w:val="00927223"/>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0FBB"/>
    <w:rsid w:val="00941277"/>
    <w:rsid w:val="00941695"/>
    <w:rsid w:val="00941DD3"/>
    <w:rsid w:val="00942059"/>
    <w:rsid w:val="009427E3"/>
    <w:rsid w:val="00942C1C"/>
    <w:rsid w:val="00942D79"/>
    <w:rsid w:val="00943AC6"/>
    <w:rsid w:val="0094421A"/>
    <w:rsid w:val="009447C3"/>
    <w:rsid w:val="00944919"/>
    <w:rsid w:val="00944A07"/>
    <w:rsid w:val="00944F79"/>
    <w:rsid w:val="00945EAB"/>
    <w:rsid w:val="0094632E"/>
    <w:rsid w:val="009463FE"/>
    <w:rsid w:val="00946C24"/>
    <w:rsid w:val="00947108"/>
    <w:rsid w:val="00947C0F"/>
    <w:rsid w:val="0095000C"/>
    <w:rsid w:val="00950350"/>
    <w:rsid w:val="00950707"/>
    <w:rsid w:val="00951B6F"/>
    <w:rsid w:val="0095219F"/>
    <w:rsid w:val="00952949"/>
    <w:rsid w:val="00952957"/>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2FB9"/>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210"/>
    <w:rsid w:val="009A141A"/>
    <w:rsid w:val="009A1D6A"/>
    <w:rsid w:val="009A20DE"/>
    <w:rsid w:val="009A25C0"/>
    <w:rsid w:val="009A3560"/>
    <w:rsid w:val="009A4939"/>
    <w:rsid w:val="009A49C4"/>
    <w:rsid w:val="009A52A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163F"/>
    <w:rsid w:val="009B2091"/>
    <w:rsid w:val="009B2171"/>
    <w:rsid w:val="009B2D61"/>
    <w:rsid w:val="009B2F14"/>
    <w:rsid w:val="009B342E"/>
    <w:rsid w:val="009B3F2D"/>
    <w:rsid w:val="009B4220"/>
    <w:rsid w:val="009B42B3"/>
    <w:rsid w:val="009B46E0"/>
    <w:rsid w:val="009B48EC"/>
    <w:rsid w:val="009B4F15"/>
    <w:rsid w:val="009B546C"/>
    <w:rsid w:val="009B5CBC"/>
    <w:rsid w:val="009B5F6E"/>
    <w:rsid w:val="009B6296"/>
    <w:rsid w:val="009B79C1"/>
    <w:rsid w:val="009B7FC3"/>
    <w:rsid w:val="009C03F4"/>
    <w:rsid w:val="009C0857"/>
    <w:rsid w:val="009C0A6E"/>
    <w:rsid w:val="009C1165"/>
    <w:rsid w:val="009C125A"/>
    <w:rsid w:val="009C13D3"/>
    <w:rsid w:val="009C1628"/>
    <w:rsid w:val="009C1E6F"/>
    <w:rsid w:val="009C256D"/>
    <w:rsid w:val="009C2A1B"/>
    <w:rsid w:val="009C2FCC"/>
    <w:rsid w:val="009C304D"/>
    <w:rsid w:val="009C3284"/>
    <w:rsid w:val="009C352C"/>
    <w:rsid w:val="009C4ACB"/>
    <w:rsid w:val="009C4D1A"/>
    <w:rsid w:val="009C5065"/>
    <w:rsid w:val="009C5738"/>
    <w:rsid w:val="009C6339"/>
    <w:rsid w:val="009C6F33"/>
    <w:rsid w:val="009C726F"/>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67F"/>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5687"/>
    <w:rsid w:val="009E63E8"/>
    <w:rsid w:val="009E7DBB"/>
    <w:rsid w:val="009E7DFD"/>
    <w:rsid w:val="009F08EC"/>
    <w:rsid w:val="009F0D61"/>
    <w:rsid w:val="009F0E76"/>
    <w:rsid w:val="009F10B4"/>
    <w:rsid w:val="009F13B8"/>
    <w:rsid w:val="009F193C"/>
    <w:rsid w:val="009F291A"/>
    <w:rsid w:val="009F29E6"/>
    <w:rsid w:val="009F2FCE"/>
    <w:rsid w:val="009F3764"/>
    <w:rsid w:val="009F3E6E"/>
    <w:rsid w:val="009F3F2A"/>
    <w:rsid w:val="009F4667"/>
    <w:rsid w:val="009F46DB"/>
    <w:rsid w:val="009F57A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179E1"/>
    <w:rsid w:val="00A20074"/>
    <w:rsid w:val="00A2025F"/>
    <w:rsid w:val="00A20B02"/>
    <w:rsid w:val="00A20F3B"/>
    <w:rsid w:val="00A211AA"/>
    <w:rsid w:val="00A21549"/>
    <w:rsid w:val="00A21BE4"/>
    <w:rsid w:val="00A2267C"/>
    <w:rsid w:val="00A22889"/>
    <w:rsid w:val="00A22C19"/>
    <w:rsid w:val="00A23193"/>
    <w:rsid w:val="00A23873"/>
    <w:rsid w:val="00A240B4"/>
    <w:rsid w:val="00A24127"/>
    <w:rsid w:val="00A24413"/>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191E"/>
    <w:rsid w:val="00A3223C"/>
    <w:rsid w:val="00A33D90"/>
    <w:rsid w:val="00A342C4"/>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1B96"/>
    <w:rsid w:val="00A42006"/>
    <w:rsid w:val="00A42128"/>
    <w:rsid w:val="00A429B0"/>
    <w:rsid w:val="00A4332D"/>
    <w:rsid w:val="00A43872"/>
    <w:rsid w:val="00A43C25"/>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12A"/>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6FD"/>
    <w:rsid w:val="00A968CF"/>
    <w:rsid w:val="00A969AD"/>
    <w:rsid w:val="00A96BDD"/>
    <w:rsid w:val="00A96E44"/>
    <w:rsid w:val="00A96EAB"/>
    <w:rsid w:val="00AA010A"/>
    <w:rsid w:val="00AA20F8"/>
    <w:rsid w:val="00AA30C1"/>
    <w:rsid w:val="00AA39A7"/>
    <w:rsid w:val="00AA3B9B"/>
    <w:rsid w:val="00AA3BE7"/>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1E5E"/>
    <w:rsid w:val="00AB27A0"/>
    <w:rsid w:val="00AB315E"/>
    <w:rsid w:val="00AB3DB3"/>
    <w:rsid w:val="00AB4BF6"/>
    <w:rsid w:val="00AB5912"/>
    <w:rsid w:val="00AB6110"/>
    <w:rsid w:val="00AB6331"/>
    <w:rsid w:val="00AB78FC"/>
    <w:rsid w:val="00AC01E8"/>
    <w:rsid w:val="00AC02C2"/>
    <w:rsid w:val="00AC0682"/>
    <w:rsid w:val="00AC0E6C"/>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B6F"/>
    <w:rsid w:val="00AE5E14"/>
    <w:rsid w:val="00AE631A"/>
    <w:rsid w:val="00AE6D8A"/>
    <w:rsid w:val="00AE6EEA"/>
    <w:rsid w:val="00AE6F3B"/>
    <w:rsid w:val="00AE72DF"/>
    <w:rsid w:val="00AE78E2"/>
    <w:rsid w:val="00AE7AC0"/>
    <w:rsid w:val="00AF05C1"/>
    <w:rsid w:val="00AF0969"/>
    <w:rsid w:val="00AF0BBA"/>
    <w:rsid w:val="00AF1176"/>
    <w:rsid w:val="00AF1364"/>
    <w:rsid w:val="00AF15FC"/>
    <w:rsid w:val="00AF1A8B"/>
    <w:rsid w:val="00AF225B"/>
    <w:rsid w:val="00AF2A01"/>
    <w:rsid w:val="00AF2DF9"/>
    <w:rsid w:val="00AF3588"/>
    <w:rsid w:val="00AF411A"/>
    <w:rsid w:val="00AF457A"/>
    <w:rsid w:val="00AF4B24"/>
    <w:rsid w:val="00AF4BC3"/>
    <w:rsid w:val="00AF4BFB"/>
    <w:rsid w:val="00AF5090"/>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76A"/>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0C25"/>
    <w:rsid w:val="00B41609"/>
    <w:rsid w:val="00B41AF6"/>
    <w:rsid w:val="00B425A2"/>
    <w:rsid w:val="00B42AAA"/>
    <w:rsid w:val="00B43329"/>
    <w:rsid w:val="00B43504"/>
    <w:rsid w:val="00B43A71"/>
    <w:rsid w:val="00B43EE5"/>
    <w:rsid w:val="00B44173"/>
    <w:rsid w:val="00B44F3A"/>
    <w:rsid w:val="00B44F8B"/>
    <w:rsid w:val="00B45FBF"/>
    <w:rsid w:val="00B47012"/>
    <w:rsid w:val="00B47201"/>
    <w:rsid w:val="00B4733A"/>
    <w:rsid w:val="00B477DC"/>
    <w:rsid w:val="00B47902"/>
    <w:rsid w:val="00B47CED"/>
    <w:rsid w:val="00B500BF"/>
    <w:rsid w:val="00B50759"/>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2500"/>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44"/>
    <w:rsid w:val="00B76B80"/>
    <w:rsid w:val="00B778D7"/>
    <w:rsid w:val="00B77FA8"/>
    <w:rsid w:val="00B80324"/>
    <w:rsid w:val="00B80663"/>
    <w:rsid w:val="00B80A11"/>
    <w:rsid w:val="00B818DA"/>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2A6B"/>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5E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85F"/>
    <w:rsid w:val="00BA5D56"/>
    <w:rsid w:val="00BA61DD"/>
    <w:rsid w:val="00BA661F"/>
    <w:rsid w:val="00BA6939"/>
    <w:rsid w:val="00BA6FB0"/>
    <w:rsid w:val="00BA752F"/>
    <w:rsid w:val="00BA78E7"/>
    <w:rsid w:val="00BA7C59"/>
    <w:rsid w:val="00BB0696"/>
    <w:rsid w:val="00BB118E"/>
    <w:rsid w:val="00BB13B5"/>
    <w:rsid w:val="00BB1639"/>
    <w:rsid w:val="00BB1C1D"/>
    <w:rsid w:val="00BB1DD9"/>
    <w:rsid w:val="00BB21B5"/>
    <w:rsid w:val="00BB251F"/>
    <w:rsid w:val="00BB2CCF"/>
    <w:rsid w:val="00BB2E32"/>
    <w:rsid w:val="00BB2FCC"/>
    <w:rsid w:val="00BB31D9"/>
    <w:rsid w:val="00BB3C1F"/>
    <w:rsid w:val="00BB4567"/>
    <w:rsid w:val="00BB489A"/>
    <w:rsid w:val="00BB4F8E"/>
    <w:rsid w:val="00BB6190"/>
    <w:rsid w:val="00BB6AC9"/>
    <w:rsid w:val="00BB6B58"/>
    <w:rsid w:val="00BB70A2"/>
    <w:rsid w:val="00BB7178"/>
    <w:rsid w:val="00BB730E"/>
    <w:rsid w:val="00BB787F"/>
    <w:rsid w:val="00BB78F7"/>
    <w:rsid w:val="00BB7EC5"/>
    <w:rsid w:val="00BB7FD8"/>
    <w:rsid w:val="00BC053D"/>
    <w:rsid w:val="00BC1305"/>
    <w:rsid w:val="00BC1AF6"/>
    <w:rsid w:val="00BC1C8F"/>
    <w:rsid w:val="00BC1E2B"/>
    <w:rsid w:val="00BC30AD"/>
    <w:rsid w:val="00BC31E6"/>
    <w:rsid w:val="00BC336D"/>
    <w:rsid w:val="00BC3C22"/>
    <w:rsid w:val="00BC3D55"/>
    <w:rsid w:val="00BC5371"/>
    <w:rsid w:val="00BC54B5"/>
    <w:rsid w:val="00BC5672"/>
    <w:rsid w:val="00BC6CEF"/>
    <w:rsid w:val="00BC7668"/>
    <w:rsid w:val="00BC7DB4"/>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3469"/>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BBE"/>
    <w:rsid w:val="00BF3E67"/>
    <w:rsid w:val="00BF401E"/>
    <w:rsid w:val="00BF436C"/>
    <w:rsid w:val="00BF463C"/>
    <w:rsid w:val="00BF4B81"/>
    <w:rsid w:val="00BF4B85"/>
    <w:rsid w:val="00BF4FA5"/>
    <w:rsid w:val="00BF5209"/>
    <w:rsid w:val="00BF52FA"/>
    <w:rsid w:val="00BF566D"/>
    <w:rsid w:val="00BF59A4"/>
    <w:rsid w:val="00BF6018"/>
    <w:rsid w:val="00BF603F"/>
    <w:rsid w:val="00BF6075"/>
    <w:rsid w:val="00BF6275"/>
    <w:rsid w:val="00BF69CB"/>
    <w:rsid w:val="00BF6A75"/>
    <w:rsid w:val="00BF7761"/>
    <w:rsid w:val="00BF78FC"/>
    <w:rsid w:val="00BF7955"/>
    <w:rsid w:val="00BF7A71"/>
    <w:rsid w:val="00BF7B8C"/>
    <w:rsid w:val="00C0142E"/>
    <w:rsid w:val="00C018A9"/>
    <w:rsid w:val="00C0210F"/>
    <w:rsid w:val="00C0247E"/>
    <w:rsid w:val="00C029B6"/>
    <w:rsid w:val="00C02E2C"/>
    <w:rsid w:val="00C02E7F"/>
    <w:rsid w:val="00C034A8"/>
    <w:rsid w:val="00C038F1"/>
    <w:rsid w:val="00C03ABA"/>
    <w:rsid w:val="00C048EA"/>
    <w:rsid w:val="00C049C9"/>
    <w:rsid w:val="00C05749"/>
    <w:rsid w:val="00C05826"/>
    <w:rsid w:val="00C070F4"/>
    <w:rsid w:val="00C07F2A"/>
    <w:rsid w:val="00C10E2D"/>
    <w:rsid w:val="00C111BD"/>
    <w:rsid w:val="00C11DF8"/>
    <w:rsid w:val="00C12874"/>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BEC"/>
    <w:rsid w:val="00C24FB9"/>
    <w:rsid w:val="00C25A6A"/>
    <w:rsid w:val="00C262E3"/>
    <w:rsid w:val="00C27959"/>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37B78"/>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5ED"/>
    <w:rsid w:val="00C5662A"/>
    <w:rsid w:val="00C60A31"/>
    <w:rsid w:val="00C60C46"/>
    <w:rsid w:val="00C61392"/>
    <w:rsid w:val="00C61869"/>
    <w:rsid w:val="00C61F53"/>
    <w:rsid w:val="00C6291D"/>
    <w:rsid w:val="00C62A05"/>
    <w:rsid w:val="00C62C6C"/>
    <w:rsid w:val="00C62D32"/>
    <w:rsid w:val="00C62ECB"/>
    <w:rsid w:val="00C62F81"/>
    <w:rsid w:val="00C63BD7"/>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976"/>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81F"/>
    <w:rsid w:val="00C96914"/>
    <w:rsid w:val="00C97221"/>
    <w:rsid w:val="00C97A16"/>
    <w:rsid w:val="00C97F37"/>
    <w:rsid w:val="00C97F7F"/>
    <w:rsid w:val="00CA0290"/>
    <w:rsid w:val="00CA064B"/>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6183"/>
    <w:rsid w:val="00CA7362"/>
    <w:rsid w:val="00CA75F9"/>
    <w:rsid w:val="00CA7943"/>
    <w:rsid w:val="00CA7D30"/>
    <w:rsid w:val="00CA7DB7"/>
    <w:rsid w:val="00CB01B2"/>
    <w:rsid w:val="00CB0245"/>
    <w:rsid w:val="00CB0663"/>
    <w:rsid w:val="00CB0CCD"/>
    <w:rsid w:val="00CB1598"/>
    <w:rsid w:val="00CB17F3"/>
    <w:rsid w:val="00CB1C02"/>
    <w:rsid w:val="00CB2FA6"/>
    <w:rsid w:val="00CB3303"/>
    <w:rsid w:val="00CB41D9"/>
    <w:rsid w:val="00CB4352"/>
    <w:rsid w:val="00CB49C2"/>
    <w:rsid w:val="00CB4C5A"/>
    <w:rsid w:val="00CB56C5"/>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836"/>
    <w:rsid w:val="00CC2DDC"/>
    <w:rsid w:val="00CC3A15"/>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05B"/>
    <w:rsid w:val="00D044D9"/>
    <w:rsid w:val="00D04C91"/>
    <w:rsid w:val="00D04E2B"/>
    <w:rsid w:val="00D04E85"/>
    <w:rsid w:val="00D05174"/>
    <w:rsid w:val="00D053C9"/>
    <w:rsid w:val="00D05C79"/>
    <w:rsid w:val="00D061F7"/>
    <w:rsid w:val="00D07451"/>
    <w:rsid w:val="00D078C3"/>
    <w:rsid w:val="00D10145"/>
    <w:rsid w:val="00D10471"/>
    <w:rsid w:val="00D10476"/>
    <w:rsid w:val="00D1087F"/>
    <w:rsid w:val="00D10975"/>
    <w:rsid w:val="00D1113E"/>
    <w:rsid w:val="00D114B0"/>
    <w:rsid w:val="00D11F11"/>
    <w:rsid w:val="00D120D0"/>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002"/>
    <w:rsid w:val="00D24238"/>
    <w:rsid w:val="00D24284"/>
    <w:rsid w:val="00D24545"/>
    <w:rsid w:val="00D24B9E"/>
    <w:rsid w:val="00D25B40"/>
    <w:rsid w:val="00D268FE"/>
    <w:rsid w:val="00D27973"/>
    <w:rsid w:val="00D30B4E"/>
    <w:rsid w:val="00D310DA"/>
    <w:rsid w:val="00D318CD"/>
    <w:rsid w:val="00D31BCE"/>
    <w:rsid w:val="00D32114"/>
    <w:rsid w:val="00D3211C"/>
    <w:rsid w:val="00D322C7"/>
    <w:rsid w:val="00D335C1"/>
    <w:rsid w:val="00D344DC"/>
    <w:rsid w:val="00D34720"/>
    <w:rsid w:val="00D34B82"/>
    <w:rsid w:val="00D35245"/>
    <w:rsid w:val="00D35305"/>
    <w:rsid w:val="00D35350"/>
    <w:rsid w:val="00D3588D"/>
    <w:rsid w:val="00D35ACB"/>
    <w:rsid w:val="00D36306"/>
    <w:rsid w:val="00D36DD6"/>
    <w:rsid w:val="00D37E1F"/>
    <w:rsid w:val="00D37E27"/>
    <w:rsid w:val="00D402E6"/>
    <w:rsid w:val="00D40B87"/>
    <w:rsid w:val="00D40E7F"/>
    <w:rsid w:val="00D41629"/>
    <w:rsid w:val="00D41688"/>
    <w:rsid w:val="00D421C3"/>
    <w:rsid w:val="00D42394"/>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1DA8"/>
    <w:rsid w:val="00D526D1"/>
    <w:rsid w:val="00D52962"/>
    <w:rsid w:val="00D52DF9"/>
    <w:rsid w:val="00D52F12"/>
    <w:rsid w:val="00D53060"/>
    <w:rsid w:val="00D5320B"/>
    <w:rsid w:val="00D5375D"/>
    <w:rsid w:val="00D53E77"/>
    <w:rsid w:val="00D55571"/>
    <w:rsid w:val="00D55678"/>
    <w:rsid w:val="00D55924"/>
    <w:rsid w:val="00D56729"/>
    <w:rsid w:val="00D57AD9"/>
    <w:rsid w:val="00D57D78"/>
    <w:rsid w:val="00D57EEC"/>
    <w:rsid w:val="00D60075"/>
    <w:rsid w:val="00D60259"/>
    <w:rsid w:val="00D605D6"/>
    <w:rsid w:val="00D6090A"/>
    <w:rsid w:val="00D60DA2"/>
    <w:rsid w:val="00D6107B"/>
    <w:rsid w:val="00D6274D"/>
    <w:rsid w:val="00D62CA8"/>
    <w:rsid w:val="00D630BA"/>
    <w:rsid w:val="00D63A17"/>
    <w:rsid w:val="00D63EA3"/>
    <w:rsid w:val="00D647DC"/>
    <w:rsid w:val="00D64D10"/>
    <w:rsid w:val="00D66090"/>
    <w:rsid w:val="00D660B0"/>
    <w:rsid w:val="00D66D1D"/>
    <w:rsid w:val="00D6707F"/>
    <w:rsid w:val="00D6733C"/>
    <w:rsid w:val="00D67808"/>
    <w:rsid w:val="00D67CF3"/>
    <w:rsid w:val="00D70C23"/>
    <w:rsid w:val="00D70C98"/>
    <w:rsid w:val="00D70DD3"/>
    <w:rsid w:val="00D713E8"/>
    <w:rsid w:val="00D71565"/>
    <w:rsid w:val="00D71AAC"/>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0C36"/>
    <w:rsid w:val="00D81701"/>
    <w:rsid w:val="00D822D1"/>
    <w:rsid w:val="00D82430"/>
    <w:rsid w:val="00D8243D"/>
    <w:rsid w:val="00D824C6"/>
    <w:rsid w:val="00D82702"/>
    <w:rsid w:val="00D82DC5"/>
    <w:rsid w:val="00D838F9"/>
    <w:rsid w:val="00D83B73"/>
    <w:rsid w:val="00D8440B"/>
    <w:rsid w:val="00D84D99"/>
    <w:rsid w:val="00D85163"/>
    <w:rsid w:val="00D85315"/>
    <w:rsid w:val="00D85628"/>
    <w:rsid w:val="00D85C7F"/>
    <w:rsid w:val="00D869D4"/>
    <w:rsid w:val="00D870DA"/>
    <w:rsid w:val="00D87195"/>
    <w:rsid w:val="00D8755D"/>
    <w:rsid w:val="00D9014C"/>
    <w:rsid w:val="00D9051B"/>
    <w:rsid w:val="00D90BD9"/>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4362"/>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9CE"/>
    <w:rsid w:val="00DB5B90"/>
    <w:rsid w:val="00DB5D81"/>
    <w:rsid w:val="00DB5EA7"/>
    <w:rsid w:val="00DB6831"/>
    <w:rsid w:val="00DB6F54"/>
    <w:rsid w:val="00DC0369"/>
    <w:rsid w:val="00DC0BE1"/>
    <w:rsid w:val="00DC18DB"/>
    <w:rsid w:val="00DC21C1"/>
    <w:rsid w:val="00DC294E"/>
    <w:rsid w:val="00DC2E0D"/>
    <w:rsid w:val="00DC48E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6F2A"/>
    <w:rsid w:val="00DE7523"/>
    <w:rsid w:val="00DE7B93"/>
    <w:rsid w:val="00DF0014"/>
    <w:rsid w:val="00DF0BF7"/>
    <w:rsid w:val="00DF1F85"/>
    <w:rsid w:val="00DF2184"/>
    <w:rsid w:val="00DF2997"/>
    <w:rsid w:val="00DF3333"/>
    <w:rsid w:val="00DF35FF"/>
    <w:rsid w:val="00DF4710"/>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0B"/>
    <w:rsid w:val="00E0665B"/>
    <w:rsid w:val="00E06994"/>
    <w:rsid w:val="00E06D62"/>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6641"/>
    <w:rsid w:val="00E17A88"/>
    <w:rsid w:val="00E17D81"/>
    <w:rsid w:val="00E209C5"/>
    <w:rsid w:val="00E20CB7"/>
    <w:rsid w:val="00E2186C"/>
    <w:rsid w:val="00E2287F"/>
    <w:rsid w:val="00E22FF9"/>
    <w:rsid w:val="00E23410"/>
    <w:rsid w:val="00E23671"/>
    <w:rsid w:val="00E24770"/>
    <w:rsid w:val="00E24AF3"/>
    <w:rsid w:val="00E25192"/>
    <w:rsid w:val="00E263B9"/>
    <w:rsid w:val="00E26574"/>
    <w:rsid w:val="00E27BB1"/>
    <w:rsid w:val="00E309D9"/>
    <w:rsid w:val="00E313DE"/>
    <w:rsid w:val="00E315EF"/>
    <w:rsid w:val="00E31C62"/>
    <w:rsid w:val="00E32260"/>
    <w:rsid w:val="00E33832"/>
    <w:rsid w:val="00E343D2"/>
    <w:rsid w:val="00E359FD"/>
    <w:rsid w:val="00E366E3"/>
    <w:rsid w:val="00E36938"/>
    <w:rsid w:val="00E37422"/>
    <w:rsid w:val="00E374F8"/>
    <w:rsid w:val="00E37A9F"/>
    <w:rsid w:val="00E37ABD"/>
    <w:rsid w:val="00E37C54"/>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B8D"/>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97F68"/>
    <w:rsid w:val="00EA0D07"/>
    <w:rsid w:val="00EA1486"/>
    <w:rsid w:val="00EA1803"/>
    <w:rsid w:val="00EA1CC5"/>
    <w:rsid w:val="00EA1F88"/>
    <w:rsid w:val="00EA2785"/>
    <w:rsid w:val="00EA30BA"/>
    <w:rsid w:val="00EA3603"/>
    <w:rsid w:val="00EA3A60"/>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5576"/>
    <w:rsid w:val="00ED5F20"/>
    <w:rsid w:val="00ED6137"/>
    <w:rsid w:val="00ED694C"/>
    <w:rsid w:val="00ED704D"/>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1B1"/>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049"/>
    <w:rsid w:val="00EF38B2"/>
    <w:rsid w:val="00EF3F25"/>
    <w:rsid w:val="00EF3FFA"/>
    <w:rsid w:val="00EF405B"/>
    <w:rsid w:val="00EF48BE"/>
    <w:rsid w:val="00EF4E14"/>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2D"/>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68A"/>
    <w:rsid w:val="00F21A45"/>
    <w:rsid w:val="00F223F1"/>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6ED0"/>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478D7"/>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C18"/>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890"/>
    <w:rsid w:val="00F67AD5"/>
    <w:rsid w:val="00F67B81"/>
    <w:rsid w:val="00F67DF3"/>
    <w:rsid w:val="00F70BD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02C"/>
    <w:rsid w:val="00F76BFC"/>
    <w:rsid w:val="00F77626"/>
    <w:rsid w:val="00F80BF8"/>
    <w:rsid w:val="00F80E11"/>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649"/>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692"/>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1AFB"/>
    <w:rsid w:val="00FB28D0"/>
    <w:rsid w:val="00FB326B"/>
    <w:rsid w:val="00FB40EC"/>
    <w:rsid w:val="00FB563C"/>
    <w:rsid w:val="00FB650D"/>
    <w:rsid w:val="00FB6F20"/>
    <w:rsid w:val="00FB721E"/>
    <w:rsid w:val="00FB7220"/>
    <w:rsid w:val="00FC0489"/>
    <w:rsid w:val="00FC0D47"/>
    <w:rsid w:val="00FC10D8"/>
    <w:rsid w:val="00FC10F6"/>
    <w:rsid w:val="00FC1A12"/>
    <w:rsid w:val="00FC2164"/>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4C8"/>
    <w:rsid w:val="00FD67BA"/>
    <w:rsid w:val="00FD67D1"/>
    <w:rsid w:val="00FD68AE"/>
    <w:rsid w:val="00FD6EDF"/>
    <w:rsid w:val="00FD71EF"/>
    <w:rsid w:val="00FD7ECC"/>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E74C8"/>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66C"/>
    <w:rsid w:val="00FF59B1"/>
    <w:rsid w:val="00FF5B77"/>
    <w:rsid w:val="00FF5F54"/>
    <w:rsid w:val="00FF6176"/>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29"/>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0"/>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link w:val="SubttuloCar"/>
    <w:qFormat/>
    <w:rsid w:val="00120C8C"/>
    <w:pPr>
      <w:numPr>
        <w:ilvl w:val="1"/>
      </w:numPr>
      <w:spacing w:after="160"/>
    </w:pPr>
    <w:rPr>
      <w:rFonts w:asciiTheme="minorHAnsi" w:eastAsiaTheme="minorEastAsia" w:hAnsiTheme="minorHAnsi" w:cstheme="minorBidi"/>
      <w:color w:val="5A5A5A" w:themeColor="text1" w:themeTint="A5"/>
      <w:spacing w:val="15"/>
      <w:sz w:val="22"/>
      <w:szCs w:val="22"/>
      <w:lang w:eastAsia="es-ES"/>
    </w:rPr>
  </w:style>
  <w:style w:type="character" w:customStyle="1" w:styleId="SubttuloCar">
    <w:name w:val="Subtítulo Car"/>
    <w:basedOn w:val="Fuentedeprrafopredeter"/>
    <w:link w:val="Subttulo"/>
    <w:rsid w:val="00120C8C"/>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e.gob.bo" TargetMode="External"/><Relationship Id="rId18" Type="http://schemas.openxmlformats.org/officeDocument/2006/relationships/hyperlink" Target="mailto:psalinas@eecgnv.gob.bo" TargetMode="External"/><Relationship Id="rId26" Type="http://schemas.openxmlformats.org/officeDocument/2006/relationships/hyperlink" Target="mailto:osoto@eecgnv.gob.bo" TargetMode="External"/><Relationship Id="rId3" Type="http://schemas.openxmlformats.org/officeDocument/2006/relationships/styles" Target="styles.xml"/><Relationship Id="rId21" Type="http://schemas.openxmlformats.org/officeDocument/2006/relationships/hyperlink" Target="https://us04web.zoom.us/j/79293"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osoto@eecgnv.gob.bo" TargetMode="External"/><Relationship Id="rId25" Type="http://schemas.openxmlformats.org/officeDocument/2006/relationships/hyperlink" Target="mailto:psalinas@eecgnv.gob.b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salinas@eecgnv.gob.bo" TargetMode="External"/><Relationship Id="rId20" Type="http://schemas.openxmlformats.org/officeDocument/2006/relationships/hyperlink" Target="https://us04web.zoom.us/j/7929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www.mhe.gob.b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he.gob.bo" TargetMode="External"/><Relationship Id="rId23" Type="http://schemas.openxmlformats.org/officeDocument/2006/relationships/hyperlink" Target="mailto:osoto@eecgnv.gob.bo" TargetMode="External"/><Relationship Id="rId28" Type="http://schemas.openxmlformats.org/officeDocument/2006/relationships/footer" Target="footer1.xml"/><Relationship Id="rId10" Type="http://schemas.openxmlformats.org/officeDocument/2006/relationships/hyperlink" Target="http://www.mhe.gob.bo" TargetMode="External"/><Relationship Id="rId19" Type="http://schemas.openxmlformats.org/officeDocument/2006/relationships/hyperlink" Target="mailto:osoto@eecgnv.gob.b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energypress.com.bo" TargetMode="External"/><Relationship Id="rId22" Type="http://schemas.openxmlformats.org/officeDocument/2006/relationships/image" Target="media/image2.png"/><Relationship Id="rId27" Type="http://schemas.openxmlformats.org/officeDocument/2006/relationships/hyperlink" Target="https://us02web.zoom.us/j/7929311192?pwd=VXljNGRHNVQwS1hkS0N3MWJISHI2UT09"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8783-6E19-46F8-B124-1F2B54F5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30782</Words>
  <Characters>169304</Characters>
  <Application>Microsoft Office Word</Application>
  <DocSecurity>0</DocSecurity>
  <Lines>1410</Lines>
  <Paragraphs>399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199687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Ofelia del Carmen Martina Soto Dorado</cp:lastModifiedBy>
  <cp:revision>2</cp:revision>
  <cp:lastPrinted>2022-12-07T18:59:00Z</cp:lastPrinted>
  <dcterms:created xsi:type="dcterms:W3CDTF">2022-12-19T19:41:00Z</dcterms:created>
  <dcterms:modified xsi:type="dcterms:W3CDTF">2022-12-19T19:41:00Z</dcterms:modified>
</cp:coreProperties>
</file>