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2FAEBFBF"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FB7220" w:rsidRDefault="00FB7220" w:rsidP="00C80562">
                            <w:pPr>
                              <w:rPr>
                                <w:noProof/>
                                <w:lang w:val="es-BO" w:eastAsia="es-BO"/>
                              </w:rPr>
                            </w:pPr>
                            <w:bookmarkStart w:id="0" w:name="_Toc382561547"/>
                            <w:r>
                              <w:rPr>
                                <w:noProof/>
                                <w:lang w:val="es-BO" w:eastAsia="es-BO"/>
                              </w:rPr>
                              <w:t xml:space="preserve">     </w:t>
                            </w:r>
                          </w:p>
                          <w:p w14:paraId="41CD7C0A" w14:textId="77777777" w:rsidR="00FB7220" w:rsidRDefault="00FB7220" w:rsidP="00C80562">
                            <w:pPr>
                              <w:rPr>
                                <w:noProof/>
                                <w:lang w:val="es-BO" w:eastAsia="es-BO"/>
                              </w:rPr>
                            </w:pPr>
                          </w:p>
                          <w:p w14:paraId="031C6447" w14:textId="0BB67898" w:rsidR="00FB7220" w:rsidRDefault="00FB7220" w:rsidP="00C80562">
                            <w:pPr>
                              <w:rPr>
                                <w:noProof/>
                                <w:lang w:val="es-BO" w:eastAsia="es-BO"/>
                              </w:rPr>
                            </w:pPr>
                            <w:r>
                              <w:rPr>
                                <w:noProof/>
                                <w:lang w:val="es-BO" w:eastAsia="es-BO"/>
                              </w:rPr>
                              <w:t xml:space="preserve">                                                 </w:t>
                            </w:r>
                          </w:p>
                          <w:p w14:paraId="6F07F494" w14:textId="77777777" w:rsidR="00FB7220" w:rsidRPr="003A6EEF" w:rsidRDefault="00FB722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FB7220" w:rsidRDefault="00FB7220"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FB7220" w:rsidRPr="003A6EEF" w:rsidRDefault="00FB722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FB7220" w:rsidRPr="003A6EEF" w:rsidRDefault="00FB722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FB7220" w:rsidRPr="003A6EEF" w:rsidRDefault="00FB722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FB7220" w:rsidRPr="003A6EEF" w:rsidRDefault="00FB722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FB7220" w:rsidRDefault="00FB7220" w:rsidP="00660C3B">
                            <w:pPr>
                              <w:jc w:val="center"/>
                              <w:rPr>
                                <w:noProof/>
                                <w:lang w:val="es-BO" w:eastAsia="es-BO"/>
                              </w:rPr>
                            </w:pPr>
                          </w:p>
                          <w:p w14:paraId="0CF4F53F" w14:textId="45293413" w:rsidR="00FB7220" w:rsidRPr="00AA3309" w:rsidRDefault="00FB722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FB7220" w:rsidRDefault="00FB7220" w:rsidP="00660C3B">
                            <w:pPr>
                              <w:jc w:val="center"/>
                            </w:pPr>
                          </w:p>
                          <w:p w14:paraId="3B8BBB61" w14:textId="77777777" w:rsidR="00FB7220" w:rsidRDefault="00FB7220" w:rsidP="00660C3B">
                            <w:pPr>
                              <w:jc w:val="center"/>
                            </w:pPr>
                          </w:p>
                          <w:p w14:paraId="3FB503C8" w14:textId="77777777" w:rsidR="00FB7220" w:rsidRDefault="00FB722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FB7220" w:rsidRDefault="00FB722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FB7220" w:rsidRDefault="00FB7220" w:rsidP="00660C3B">
                            <w:pPr>
                              <w:jc w:val="center"/>
                              <w:rPr>
                                <w:rFonts w:ascii="Century Gothic" w:hAnsi="Century Gothic"/>
                                <w:b/>
                                <w:sz w:val="32"/>
                                <w:szCs w:val="32"/>
                                <w:lang w:val="es-BO"/>
                              </w:rPr>
                            </w:pPr>
                          </w:p>
                          <w:p w14:paraId="677413A9" w14:textId="77777777" w:rsidR="00FB7220" w:rsidRPr="00130DBC" w:rsidRDefault="00FB7220" w:rsidP="00660C3B">
                            <w:pPr>
                              <w:jc w:val="center"/>
                              <w:rPr>
                                <w:rFonts w:ascii="Century Gothic" w:hAnsi="Century Gothic"/>
                                <w:b/>
                                <w:sz w:val="32"/>
                                <w:szCs w:val="32"/>
                                <w:lang w:val="es-BO"/>
                              </w:rPr>
                            </w:pPr>
                          </w:p>
                          <w:p w14:paraId="3106A6FC" w14:textId="0FABB840" w:rsidR="00FB7220" w:rsidRPr="00C76996" w:rsidRDefault="00FB722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FB7220" w:rsidRDefault="00FB7220" w:rsidP="00660C3B">
                            <w:pPr>
                              <w:pStyle w:val="Sinespaciado"/>
                              <w:jc w:val="center"/>
                              <w:rPr>
                                <w:rFonts w:ascii="Century Gothic" w:hAnsi="Century Gothic"/>
                                <w:b/>
                                <w:sz w:val="32"/>
                                <w:szCs w:val="32"/>
                                <w:lang w:val="es-BO"/>
                              </w:rPr>
                            </w:pPr>
                          </w:p>
                          <w:p w14:paraId="315754DB" w14:textId="4A1AEB26" w:rsidR="00FB7220" w:rsidRDefault="00FB722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FB7220" w:rsidRDefault="00FB722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FB7220" w:rsidRPr="00C76996" w:rsidRDefault="00FB722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FB7220" w:rsidRDefault="00FB7220"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FB7220" w:rsidRDefault="00FB7220" w:rsidP="00660C3B">
                            <w:pPr>
                              <w:pStyle w:val="Textodebloque"/>
                              <w:ind w:left="0" w:right="800"/>
                              <w:rPr>
                                <w:rFonts w:ascii="Century Gothic" w:hAnsi="Century Gothic"/>
                                <w:sz w:val="18"/>
                                <w:szCs w:val="18"/>
                              </w:rPr>
                            </w:pPr>
                          </w:p>
                          <w:p w14:paraId="36045081" w14:textId="77777777" w:rsidR="00FB7220" w:rsidRDefault="00FB7220" w:rsidP="00660C3B">
                            <w:pPr>
                              <w:pStyle w:val="Textodebloque"/>
                              <w:ind w:left="0" w:right="800"/>
                              <w:rPr>
                                <w:rFonts w:ascii="Century Gothic" w:hAnsi="Century Gothic"/>
                                <w:sz w:val="18"/>
                                <w:szCs w:val="18"/>
                              </w:rPr>
                            </w:pPr>
                          </w:p>
                          <w:p w14:paraId="5E912BD2" w14:textId="513AAA92" w:rsidR="00FB7220" w:rsidRDefault="00FB722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FB7220" w:rsidRDefault="00FB7220" w:rsidP="00660C3B">
                            <w:pPr>
                              <w:jc w:val="center"/>
                              <w:rPr>
                                <w:rFonts w:ascii="Century Gothic" w:hAnsi="Century Gothic"/>
                                <w:i/>
                              </w:rPr>
                            </w:pPr>
                          </w:p>
                          <w:p w14:paraId="024AF1A8" w14:textId="77777777" w:rsidR="00FB7220" w:rsidRPr="00130DBC" w:rsidRDefault="00FB722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FB7220" w:rsidRDefault="00FB7220" w:rsidP="00C80562">
                      <w:pPr>
                        <w:rPr>
                          <w:noProof/>
                          <w:lang w:val="es-BO" w:eastAsia="es-BO"/>
                        </w:rPr>
                      </w:pPr>
                      <w:bookmarkStart w:id="1" w:name="_Toc382561547"/>
                      <w:r>
                        <w:rPr>
                          <w:noProof/>
                          <w:lang w:val="es-BO" w:eastAsia="es-BO"/>
                        </w:rPr>
                        <w:t xml:space="preserve">     </w:t>
                      </w:r>
                    </w:p>
                    <w:p w14:paraId="41CD7C0A" w14:textId="77777777" w:rsidR="00FB7220" w:rsidRDefault="00FB7220" w:rsidP="00C80562">
                      <w:pPr>
                        <w:rPr>
                          <w:noProof/>
                          <w:lang w:val="es-BO" w:eastAsia="es-BO"/>
                        </w:rPr>
                      </w:pPr>
                    </w:p>
                    <w:p w14:paraId="031C6447" w14:textId="0BB67898" w:rsidR="00FB7220" w:rsidRDefault="00FB7220" w:rsidP="00C80562">
                      <w:pPr>
                        <w:rPr>
                          <w:noProof/>
                          <w:lang w:val="es-BO" w:eastAsia="es-BO"/>
                        </w:rPr>
                      </w:pPr>
                      <w:r>
                        <w:rPr>
                          <w:noProof/>
                          <w:lang w:val="es-BO" w:eastAsia="es-BO"/>
                        </w:rPr>
                        <w:t xml:space="preserve">                                                 </w:t>
                      </w:r>
                    </w:p>
                    <w:p w14:paraId="6F07F494" w14:textId="77777777" w:rsidR="00FB7220" w:rsidRPr="003A6EEF" w:rsidRDefault="00FB722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FB7220" w:rsidRDefault="00FB7220"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FB7220" w:rsidRPr="003A6EEF" w:rsidRDefault="00FB722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FB7220" w:rsidRPr="003A6EEF" w:rsidRDefault="00FB722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FB7220" w:rsidRPr="003A6EEF" w:rsidRDefault="00FB722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FB7220" w:rsidRPr="003A6EEF" w:rsidRDefault="00FB722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FB7220" w:rsidRDefault="00FB7220" w:rsidP="00660C3B">
                      <w:pPr>
                        <w:jc w:val="center"/>
                        <w:rPr>
                          <w:noProof/>
                          <w:lang w:val="es-BO" w:eastAsia="es-BO"/>
                        </w:rPr>
                      </w:pPr>
                    </w:p>
                    <w:p w14:paraId="0CF4F53F" w14:textId="45293413" w:rsidR="00FB7220" w:rsidRPr="00AA3309" w:rsidRDefault="00FB722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FB7220" w:rsidRDefault="00FB7220" w:rsidP="00660C3B">
                      <w:pPr>
                        <w:jc w:val="center"/>
                      </w:pPr>
                    </w:p>
                    <w:p w14:paraId="3B8BBB61" w14:textId="77777777" w:rsidR="00FB7220" w:rsidRDefault="00FB7220" w:rsidP="00660C3B">
                      <w:pPr>
                        <w:jc w:val="center"/>
                      </w:pPr>
                    </w:p>
                    <w:p w14:paraId="3FB503C8" w14:textId="77777777" w:rsidR="00FB7220" w:rsidRDefault="00FB722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FB7220" w:rsidRDefault="00FB722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FB7220" w:rsidRDefault="00FB7220" w:rsidP="00660C3B">
                      <w:pPr>
                        <w:jc w:val="center"/>
                        <w:rPr>
                          <w:rFonts w:ascii="Century Gothic" w:hAnsi="Century Gothic"/>
                          <w:b/>
                          <w:sz w:val="32"/>
                          <w:szCs w:val="32"/>
                          <w:lang w:val="es-BO"/>
                        </w:rPr>
                      </w:pPr>
                    </w:p>
                    <w:p w14:paraId="677413A9" w14:textId="77777777" w:rsidR="00FB7220" w:rsidRPr="00130DBC" w:rsidRDefault="00FB7220" w:rsidP="00660C3B">
                      <w:pPr>
                        <w:jc w:val="center"/>
                        <w:rPr>
                          <w:rFonts w:ascii="Century Gothic" w:hAnsi="Century Gothic"/>
                          <w:b/>
                          <w:sz w:val="32"/>
                          <w:szCs w:val="32"/>
                          <w:lang w:val="es-BO"/>
                        </w:rPr>
                      </w:pPr>
                    </w:p>
                    <w:p w14:paraId="3106A6FC" w14:textId="0FABB840" w:rsidR="00FB7220" w:rsidRPr="00C76996" w:rsidRDefault="00FB722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 xml:space="preserve">ADQUISICIÓN DE </w:t>
                      </w:r>
                      <w:r>
                        <w:rPr>
                          <w:rFonts w:ascii="Century Gothic" w:hAnsi="Century Gothic"/>
                          <w:b/>
                          <w:sz w:val="36"/>
                          <w:szCs w:val="32"/>
                        </w:rPr>
                        <w:t>CILINDROS PARA GNV DE DISTINTAS CAPACIDADES</w:t>
                      </w:r>
                      <w:r w:rsidRPr="00EA51C6">
                        <w:rPr>
                          <w:rFonts w:ascii="Century Gothic" w:hAnsi="Century Gothic"/>
                          <w:b/>
                          <w:sz w:val="36"/>
                          <w:szCs w:val="32"/>
                          <w:lang w:val="es-BO"/>
                        </w:rPr>
                        <w:t>”</w:t>
                      </w:r>
                    </w:p>
                    <w:p w14:paraId="6740EAB6" w14:textId="77777777" w:rsidR="00FB7220" w:rsidRDefault="00FB7220" w:rsidP="00660C3B">
                      <w:pPr>
                        <w:pStyle w:val="Sinespaciado"/>
                        <w:jc w:val="center"/>
                        <w:rPr>
                          <w:rFonts w:ascii="Century Gothic" w:hAnsi="Century Gothic"/>
                          <w:b/>
                          <w:sz w:val="32"/>
                          <w:szCs w:val="32"/>
                          <w:lang w:val="es-BO"/>
                        </w:rPr>
                      </w:pPr>
                    </w:p>
                    <w:p w14:paraId="315754DB" w14:textId="4A1AEB26" w:rsidR="00FB7220" w:rsidRDefault="00FB722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22</w:t>
                      </w:r>
                    </w:p>
                    <w:p w14:paraId="407927CD" w14:textId="5E1B3DAE" w:rsidR="00FB7220" w:rsidRDefault="00FB722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w:t>
                      </w:r>
                    </w:p>
                    <w:p w14:paraId="02F8BB98" w14:textId="45CC01BB" w:rsidR="00FB7220" w:rsidRPr="00C76996" w:rsidRDefault="00FB722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40809C5" w:rsidR="00FB7220" w:rsidRDefault="00FB7220" w:rsidP="00D70C98">
                      <w:pPr>
                        <w:pStyle w:val="Sinespaciado"/>
                        <w:jc w:val="center"/>
                        <w:rPr>
                          <w:rFonts w:ascii="Century Gothic" w:hAnsi="Century Gothic"/>
                          <w:b/>
                          <w:sz w:val="32"/>
                          <w:szCs w:val="32"/>
                          <w:lang w:val="es-BO"/>
                        </w:rPr>
                      </w:pPr>
                      <w:r>
                        <w:rPr>
                          <w:rFonts w:ascii="Century Gothic" w:hAnsi="Century Gothic"/>
                          <w:b/>
                          <w:sz w:val="32"/>
                          <w:szCs w:val="32"/>
                          <w:lang w:val="es-BO"/>
                        </w:rPr>
                        <w:t xml:space="preserve">GESTIÓN 2022                        </w:t>
                      </w:r>
                    </w:p>
                    <w:p w14:paraId="3541BD34" w14:textId="77777777" w:rsidR="00FB7220" w:rsidRDefault="00FB7220" w:rsidP="00660C3B">
                      <w:pPr>
                        <w:pStyle w:val="Textodebloque"/>
                        <w:ind w:left="0" w:right="800"/>
                        <w:rPr>
                          <w:rFonts w:ascii="Century Gothic" w:hAnsi="Century Gothic"/>
                          <w:sz w:val="18"/>
                          <w:szCs w:val="18"/>
                        </w:rPr>
                      </w:pPr>
                    </w:p>
                    <w:p w14:paraId="36045081" w14:textId="77777777" w:rsidR="00FB7220" w:rsidRDefault="00FB7220" w:rsidP="00660C3B">
                      <w:pPr>
                        <w:pStyle w:val="Textodebloque"/>
                        <w:ind w:left="0" w:right="800"/>
                        <w:rPr>
                          <w:rFonts w:ascii="Century Gothic" w:hAnsi="Century Gothic"/>
                          <w:sz w:val="18"/>
                          <w:szCs w:val="18"/>
                        </w:rPr>
                      </w:pPr>
                    </w:p>
                    <w:p w14:paraId="5E912BD2" w14:textId="513AAA92" w:rsidR="00FB7220" w:rsidRDefault="00FB722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FB7220" w:rsidRDefault="00FB7220" w:rsidP="00660C3B">
                      <w:pPr>
                        <w:jc w:val="center"/>
                        <w:rPr>
                          <w:rFonts w:ascii="Century Gothic" w:hAnsi="Century Gothic"/>
                          <w:i/>
                        </w:rPr>
                      </w:pPr>
                    </w:p>
                    <w:p w14:paraId="024AF1A8" w14:textId="77777777" w:rsidR="00FB7220" w:rsidRPr="00130DBC" w:rsidRDefault="00FB722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2D469F">
        <w:rPr>
          <w:rFonts w:ascii="Verdana" w:hAnsi="Verdana" w:cs="Arial"/>
          <w:b/>
          <w:sz w:val="18"/>
          <w:szCs w:val="18"/>
          <w:lang w:val="es-BO"/>
        </w:rPr>
        <w:t xml:space="preserve"> </w: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FB7220" w:rsidRPr="008B1867" w:rsidRDefault="00FB7220" w:rsidP="0018159A"/>
                          <w:p w14:paraId="7797CF5B" w14:textId="77777777" w:rsidR="00FB7220" w:rsidRDefault="00FB7220"/>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FB7220" w:rsidRPr="008B1867" w:rsidRDefault="00FB7220" w:rsidP="0018159A"/>
                    <w:p w14:paraId="7797CF5B" w14:textId="77777777" w:rsidR="00FB7220" w:rsidRDefault="00FB7220"/>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4E8C23B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0B1418">
        <w:rPr>
          <w:noProof/>
        </w:rPr>
        <w:t>3</w:t>
      </w:r>
      <w:r w:rsidRPr="00F32DFA">
        <w:rPr>
          <w:noProof/>
        </w:rPr>
        <w:fldChar w:fldCharType="end"/>
      </w:r>
    </w:p>
    <w:p w14:paraId="3514AAE9" w14:textId="10E021D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0B1418">
        <w:rPr>
          <w:noProof/>
        </w:rPr>
        <w:t>3</w:t>
      </w:r>
      <w:r w:rsidRPr="00F32DFA">
        <w:rPr>
          <w:noProof/>
        </w:rPr>
        <w:fldChar w:fldCharType="end"/>
      </w:r>
    </w:p>
    <w:p w14:paraId="74ED7B04" w14:textId="06E5381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0B1418">
        <w:rPr>
          <w:noProof/>
        </w:rPr>
        <w:t>3</w:t>
      </w:r>
      <w:r w:rsidRPr="00F32DFA">
        <w:rPr>
          <w:noProof/>
        </w:rPr>
        <w:fldChar w:fldCharType="end"/>
      </w:r>
    </w:p>
    <w:p w14:paraId="55954881" w14:textId="6B70528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0B1418">
        <w:rPr>
          <w:noProof/>
        </w:rPr>
        <w:t>3</w:t>
      </w:r>
      <w:r w:rsidRPr="00F32DFA">
        <w:rPr>
          <w:noProof/>
        </w:rPr>
        <w:fldChar w:fldCharType="end"/>
      </w:r>
    </w:p>
    <w:p w14:paraId="5B0B6709" w14:textId="57A7062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0B1418">
        <w:rPr>
          <w:noProof/>
        </w:rPr>
        <w:t>4</w:t>
      </w:r>
      <w:r w:rsidRPr="00F32DFA">
        <w:rPr>
          <w:noProof/>
        </w:rPr>
        <w:fldChar w:fldCharType="end"/>
      </w:r>
    </w:p>
    <w:p w14:paraId="5F7CACDE" w14:textId="3B32AEA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0B1418">
        <w:rPr>
          <w:noProof/>
        </w:rPr>
        <w:t>4</w:t>
      </w:r>
      <w:r w:rsidRPr="00F32DFA">
        <w:rPr>
          <w:noProof/>
        </w:rPr>
        <w:fldChar w:fldCharType="end"/>
      </w:r>
    </w:p>
    <w:p w14:paraId="4D00B05E" w14:textId="2C88B0D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0B1418">
        <w:rPr>
          <w:noProof/>
        </w:rPr>
        <w:t>5</w:t>
      </w:r>
      <w:r w:rsidRPr="00F32DFA">
        <w:rPr>
          <w:noProof/>
        </w:rPr>
        <w:fldChar w:fldCharType="end"/>
      </w:r>
    </w:p>
    <w:p w14:paraId="2E7AD952" w14:textId="3913A8C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0B1418">
        <w:rPr>
          <w:noProof/>
        </w:rPr>
        <w:t>6</w:t>
      </w:r>
      <w:r w:rsidRPr="00F32DFA">
        <w:rPr>
          <w:noProof/>
        </w:rPr>
        <w:fldChar w:fldCharType="end"/>
      </w:r>
    </w:p>
    <w:p w14:paraId="39EFEA18" w14:textId="199D487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0B1418">
        <w:rPr>
          <w:noProof/>
        </w:rPr>
        <w:t>6</w:t>
      </w:r>
      <w:r w:rsidRPr="00F32DFA">
        <w:rPr>
          <w:noProof/>
        </w:rPr>
        <w:fldChar w:fldCharType="end"/>
      </w:r>
    </w:p>
    <w:p w14:paraId="43F46340" w14:textId="4D6590E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0B1418">
        <w:rPr>
          <w:noProof/>
        </w:rPr>
        <w:t>7</w:t>
      </w:r>
      <w:r w:rsidRPr="00F32DFA">
        <w:rPr>
          <w:noProof/>
        </w:rPr>
        <w:fldChar w:fldCharType="end"/>
      </w:r>
    </w:p>
    <w:p w14:paraId="11906180" w14:textId="474E54C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0B1418">
        <w:rPr>
          <w:noProof/>
        </w:rPr>
        <w:t>7</w:t>
      </w:r>
      <w:r w:rsidRPr="00F32DFA">
        <w:rPr>
          <w:noProof/>
        </w:rPr>
        <w:fldChar w:fldCharType="end"/>
      </w:r>
    </w:p>
    <w:p w14:paraId="6AF91768" w14:textId="5DFA269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0B1418">
        <w:rPr>
          <w:noProof/>
        </w:rPr>
        <w:t>7</w:t>
      </w:r>
      <w:r w:rsidRPr="00F32DFA">
        <w:rPr>
          <w:noProof/>
        </w:rPr>
        <w:fldChar w:fldCharType="end"/>
      </w:r>
    </w:p>
    <w:p w14:paraId="7103DB8D" w14:textId="77A5F7C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0B1418">
        <w:rPr>
          <w:noProof/>
        </w:rPr>
        <w:t>8</w:t>
      </w:r>
      <w:r w:rsidRPr="00F32DFA">
        <w:rPr>
          <w:noProof/>
        </w:rPr>
        <w:fldChar w:fldCharType="end"/>
      </w:r>
    </w:p>
    <w:p w14:paraId="3C0AAA48" w14:textId="1F65CCA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0B1418">
        <w:rPr>
          <w:noProof/>
        </w:rPr>
        <w:t>8</w:t>
      </w:r>
      <w:r w:rsidRPr="00F32DFA">
        <w:rPr>
          <w:noProof/>
        </w:rPr>
        <w:fldChar w:fldCharType="end"/>
      </w:r>
    </w:p>
    <w:p w14:paraId="003361F4" w14:textId="275BDB4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0B1418">
        <w:rPr>
          <w:noProof/>
        </w:rPr>
        <w:t>8</w:t>
      </w:r>
      <w:r w:rsidRPr="00F32DFA">
        <w:rPr>
          <w:noProof/>
        </w:rPr>
        <w:fldChar w:fldCharType="end"/>
      </w:r>
    </w:p>
    <w:p w14:paraId="4E41804B" w14:textId="6407A14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0B1418">
        <w:rPr>
          <w:noProof/>
        </w:rPr>
        <w:t>8</w:t>
      </w:r>
      <w:r w:rsidRPr="00F32DFA">
        <w:rPr>
          <w:noProof/>
        </w:rPr>
        <w:fldChar w:fldCharType="end"/>
      </w:r>
    </w:p>
    <w:p w14:paraId="41E38EFF" w14:textId="6C49C84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0B1418">
        <w:rPr>
          <w:noProof/>
        </w:rPr>
        <w:t>8</w:t>
      </w:r>
      <w:r w:rsidRPr="00F32DFA">
        <w:rPr>
          <w:noProof/>
        </w:rPr>
        <w:fldChar w:fldCharType="end"/>
      </w:r>
    </w:p>
    <w:p w14:paraId="51F19504" w14:textId="521D6B5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0B1418">
        <w:rPr>
          <w:noProof/>
        </w:rPr>
        <w:t>8</w:t>
      </w:r>
      <w:r w:rsidRPr="00F32DFA">
        <w:rPr>
          <w:noProof/>
        </w:rPr>
        <w:fldChar w:fldCharType="end"/>
      </w:r>
    </w:p>
    <w:p w14:paraId="3BEEA620" w14:textId="470377A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0B1418">
        <w:rPr>
          <w:noProof/>
        </w:rPr>
        <w:t>9</w:t>
      </w:r>
      <w:r w:rsidRPr="00F32DFA">
        <w:rPr>
          <w:noProof/>
        </w:rPr>
        <w:fldChar w:fldCharType="end"/>
      </w:r>
    </w:p>
    <w:p w14:paraId="4D67F423" w14:textId="560BCDE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0B1418">
        <w:rPr>
          <w:noProof/>
        </w:rPr>
        <w:t>9</w:t>
      </w:r>
      <w:r w:rsidRPr="00F32DFA">
        <w:rPr>
          <w:noProof/>
        </w:rPr>
        <w:fldChar w:fldCharType="end"/>
      </w:r>
    </w:p>
    <w:p w14:paraId="280DCCBD" w14:textId="2D5BE73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0B1418">
        <w:rPr>
          <w:noProof/>
        </w:rPr>
        <w:t>9</w:t>
      </w:r>
      <w:r w:rsidRPr="00F32DFA">
        <w:rPr>
          <w:noProof/>
        </w:rPr>
        <w:fldChar w:fldCharType="end"/>
      </w:r>
    </w:p>
    <w:p w14:paraId="34744953" w14:textId="592E347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0B1418">
        <w:rPr>
          <w:noProof/>
        </w:rPr>
        <w:t>10</w:t>
      </w:r>
      <w:r w:rsidRPr="00F32DFA">
        <w:rPr>
          <w:noProof/>
        </w:rPr>
        <w:fldChar w:fldCharType="end"/>
      </w:r>
    </w:p>
    <w:p w14:paraId="6C2DC6BF" w14:textId="7EE8C94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0B1418">
        <w:rPr>
          <w:noProof/>
        </w:rPr>
        <w:t>10</w:t>
      </w:r>
      <w:r w:rsidRPr="00F32DFA">
        <w:rPr>
          <w:noProof/>
        </w:rPr>
        <w:fldChar w:fldCharType="end"/>
      </w:r>
    </w:p>
    <w:p w14:paraId="332E862C" w14:textId="013F68E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0B1418">
        <w:rPr>
          <w:noProof/>
        </w:rPr>
        <w:t>12</w:t>
      </w:r>
      <w:r w:rsidRPr="00F32DFA">
        <w:rPr>
          <w:noProof/>
        </w:rPr>
        <w:fldChar w:fldCharType="end"/>
      </w:r>
    </w:p>
    <w:p w14:paraId="1ADE1855" w14:textId="57B9F56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0B1418">
        <w:rPr>
          <w:noProof/>
        </w:rPr>
        <w:t>12</w:t>
      </w:r>
      <w:r w:rsidRPr="00F32DFA">
        <w:rPr>
          <w:noProof/>
        </w:rPr>
        <w:fldChar w:fldCharType="end"/>
      </w:r>
    </w:p>
    <w:p w14:paraId="55584041" w14:textId="3D71E2E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w:t>
      </w:r>
      <w:r w:rsidR="00AA633F">
        <w:rPr>
          <w:noProof/>
          <w:lang w:val="es-BO"/>
        </w:rPr>
        <w:t>Ó</w:t>
      </w:r>
      <w:r w:rsidRPr="00F32DFA">
        <w:rPr>
          <w:noProof/>
          <w:lang w:val="es-BO"/>
        </w:rPr>
        <w:t>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0B1418">
        <w:rPr>
          <w:noProof/>
        </w:rPr>
        <w:t>12</w:t>
      </w:r>
      <w:r w:rsidRPr="00F32DFA">
        <w:rPr>
          <w:noProof/>
        </w:rPr>
        <w:fldChar w:fldCharType="end"/>
      </w:r>
    </w:p>
    <w:p w14:paraId="35A5F37A" w14:textId="21DF274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0B1418">
        <w:rPr>
          <w:noProof/>
        </w:rPr>
        <w:t>14</w:t>
      </w:r>
      <w:r w:rsidRPr="00F32DFA">
        <w:rPr>
          <w:noProof/>
        </w:rPr>
        <w:fldChar w:fldCharType="end"/>
      </w:r>
    </w:p>
    <w:p w14:paraId="3A7A5E72" w14:textId="49AA647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0B1418">
        <w:rPr>
          <w:noProof/>
        </w:rPr>
        <w:t>14</w:t>
      </w:r>
      <w:r w:rsidRPr="00F32DFA">
        <w:rPr>
          <w:noProof/>
        </w:rPr>
        <w:fldChar w:fldCharType="end"/>
      </w:r>
    </w:p>
    <w:p w14:paraId="03860E10" w14:textId="47015F34"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0B1418">
        <w:rPr>
          <w:noProof/>
        </w:rPr>
        <w:t>14</w:t>
      </w:r>
      <w:r w:rsidRPr="00F32DFA">
        <w:rPr>
          <w:noProof/>
        </w:rPr>
        <w:fldChar w:fldCharType="end"/>
      </w:r>
    </w:p>
    <w:p w14:paraId="48D63CB3" w14:textId="270BB90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0B1418">
        <w:rPr>
          <w:noProof/>
        </w:rPr>
        <w:t>15</w:t>
      </w:r>
      <w:r w:rsidRPr="00F32DFA">
        <w:rPr>
          <w:noProof/>
        </w:rPr>
        <w:fldChar w:fldCharType="end"/>
      </w:r>
    </w:p>
    <w:p w14:paraId="5DE38467" w14:textId="61CE494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0B1418">
        <w:rPr>
          <w:noProof/>
        </w:rPr>
        <w:t>15</w:t>
      </w:r>
      <w:r w:rsidRPr="00F32DFA">
        <w:rPr>
          <w:noProof/>
        </w:rPr>
        <w:fldChar w:fldCharType="end"/>
      </w:r>
    </w:p>
    <w:p w14:paraId="7C5B5A67" w14:textId="5F6D683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(No aplica)</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0B1418">
        <w:rPr>
          <w:noProof/>
        </w:rPr>
        <w:t>16</w:t>
      </w:r>
      <w:r w:rsidRPr="00F32DFA">
        <w:rPr>
          <w:noProof/>
        </w:rPr>
        <w:fldChar w:fldCharType="end"/>
      </w:r>
    </w:p>
    <w:p w14:paraId="57A80C57" w14:textId="4B84210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0B1418">
        <w:rPr>
          <w:noProof/>
        </w:rPr>
        <w:t>16</w:t>
      </w:r>
      <w:r w:rsidRPr="00F32DFA">
        <w:rPr>
          <w:noProof/>
        </w:rPr>
        <w:fldChar w:fldCharType="end"/>
      </w:r>
    </w:p>
    <w:p w14:paraId="64EE473C" w14:textId="1E90F52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0B1418">
        <w:rPr>
          <w:noProof/>
        </w:rPr>
        <w:t>16</w:t>
      </w:r>
      <w:r w:rsidRPr="00F32DFA">
        <w:rPr>
          <w:noProof/>
        </w:rPr>
        <w:fldChar w:fldCharType="end"/>
      </w:r>
    </w:p>
    <w:p w14:paraId="242FBCA3" w14:textId="1DA0C04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0B1418">
        <w:rPr>
          <w:noProof/>
        </w:rPr>
        <w:t>17</w:t>
      </w:r>
      <w:r w:rsidRPr="00F32DFA">
        <w:rPr>
          <w:noProof/>
        </w:rPr>
        <w:fldChar w:fldCharType="end"/>
      </w:r>
    </w:p>
    <w:p w14:paraId="56648C02" w14:textId="3209D40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0B1418">
        <w:rPr>
          <w:noProof/>
        </w:rPr>
        <w:t>18</w:t>
      </w:r>
      <w:r w:rsidRPr="00F32DFA">
        <w:rPr>
          <w:noProof/>
        </w:rPr>
        <w:fldChar w:fldCharType="end"/>
      </w:r>
    </w:p>
    <w:p w14:paraId="6A5C1DEA" w14:textId="3279D1F6"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0B1418">
        <w:rPr>
          <w:noProof/>
        </w:rPr>
        <w:t>19</w:t>
      </w:r>
      <w:r w:rsidRPr="00F32DFA">
        <w:rPr>
          <w:noProof/>
        </w:rPr>
        <w:fldChar w:fldCharType="end"/>
      </w:r>
    </w:p>
    <w:p w14:paraId="6AF47724" w14:textId="5F84800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00E315EF">
        <w:rPr>
          <w:noProof/>
        </w:rPr>
        <w:t>35</w:t>
      </w:r>
    </w:p>
    <w:p w14:paraId="7594424F" w14:textId="47C6D360" w:rsidR="0018159A" w:rsidRPr="00F32DFA" w:rsidRDefault="00C80430" w:rsidP="001E2FC0">
      <w:pPr>
        <w:jc w:val="center"/>
        <w:rPr>
          <w:rFonts w:cs="Arial"/>
          <w:b/>
          <w:szCs w:val="18"/>
          <w:lang w:val="es-BO"/>
        </w:rPr>
      </w:pPr>
      <w:r w:rsidRPr="00F32DFA">
        <w:rPr>
          <w:rFonts w:ascii="Verdana" w:hAnsi="Verdana"/>
          <w:sz w:val="18"/>
          <w:szCs w:val="18"/>
          <w:lang w:val="es-BO"/>
        </w:rPr>
        <w:fldChar w:fldCharType="end"/>
      </w:r>
    </w:p>
    <w:p w14:paraId="53C0CB48" w14:textId="77777777" w:rsidR="0018159A" w:rsidRPr="00F32DFA" w:rsidRDefault="0018159A" w:rsidP="001E2FC0">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711"/>
      </w:tblGrid>
      <w:tr w:rsidR="0018159A" w:rsidRPr="00F32DFA" w14:paraId="13C44B85" w14:textId="77777777" w:rsidTr="009D459B">
        <w:tc>
          <w:tcPr>
            <w:tcW w:w="5711" w:type="dxa"/>
          </w:tcPr>
          <w:p w14:paraId="6E537BE1" w14:textId="77777777" w:rsidR="0018159A" w:rsidRPr="00F32DFA" w:rsidRDefault="0018159A" w:rsidP="001E2FC0">
            <w:pPr>
              <w:pStyle w:val="Sinespaciado"/>
              <w:rPr>
                <w:rFonts w:ascii="Verdana" w:hAnsi="Verdana"/>
                <w:b/>
                <w:bCs/>
                <w:sz w:val="18"/>
                <w:szCs w:val="18"/>
                <w:lang w:val="es-BO"/>
              </w:rPr>
            </w:pPr>
          </w:p>
        </w:tc>
      </w:tr>
    </w:tbl>
    <w:p w14:paraId="1D75AEF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PARTE I</w:t>
      </w:r>
    </w:p>
    <w:p w14:paraId="46C583B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225A9205" w14:textId="77777777" w:rsidR="009D459B" w:rsidRPr="00F32DFA" w:rsidRDefault="009D459B" w:rsidP="009D459B">
      <w:pPr>
        <w:jc w:val="center"/>
        <w:rPr>
          <w:rFonts w:ascii="Verdana" w:hAnsi="Verdana" w:cs="Arial"/>
          <w:b/>
          <w:sz w:val="18"/>
          <w:szCs w:val="18"/>
          <w:lang w:val="es-BO"/>
        </w:rPr>
      </w:pPr>
    </w:p>
    <w:p w14:paraId="07A08670"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I</w:t>
      </w:r>
    </w:p>
    <w:p w14:paraId="3452282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GENERALIDADES</w:t>
      </w:r>
    </w:p>
    <w:p w14:paraId="4EDAC26C" w14:textId="77777777" w:rsidR="009D459B" w:rsidRPr="00F32DFA" w:rsidRDefault="009D459B" w:rsidP="009D459B">
      <w:pPr>
        <w:jc w:val="center"/>
        <w:rPr>
          <w:rFonts w:ascii="Verdana" w:hAnsi="Verdana" w:cs="Arial"/>
          <w:b/>
          <w:sz w:val="18"/>
          <w:szCs w:val="18"/>
          <w:lang w:val="es-BO"/>
        </w:rPr>
      </w:pPr>
    </w:p>
    <w:p w14:paraId="39617ECE"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 w:name="_Toc346780194"/>
      <w:bookmarkStart w:id="2" w:name="_Toc57983482"/>
      <w:r w:rsidRPr="00F32DFA">
        <w:rPr>
          <w:rFonts w:ascii="Verdana" w:hAnsi="Verdana"/>
          <w:sz w:val="18"/>
          <w:szCs w:val="18"/>
          <w:lang w:val="es-BO"/>
        </w:rPr>
        <w:t>NORMATIVA APLICABLE AL PROCESO DE CONTRATACIÓN</w:t>
      </w:r>
      <w:bookmarkEnd w:id="1"/>
      <w:bookmarkEnd w:id="2"/>
    </w:p>
    <w:p w14:paraId="6C4A68F2" w14:textId="77777777" w:rsidR="009D459B" w:rsidRPr="0018002F" w:rsidRDefault="009D459B" w:rsidP="009D459B">
      <w:pPr>
        <w:ind w:left="720" w:hanging="720"/>
        <w:jc w:val="both"/>
        <w:rPr>
          <w:rFonts w:ascii="Verdana" w:hAnsi="Verdana" w:cs="Arial"/>
          <w:b/>
          <w:sz w:val="12"/>
          <w:szCs w:val="12"/>
          <w:lang w:val="es-BO"/>
        </w:rPr>
      </w:pPr>
    </w:p>
    <w:p w14:paraId="7DA8EA05"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 xml:space="preserve">El proceso de contratación para la adquisición de bienes especializados en el extranjero se rige por el Decreto Supremo N° 26688 de 05 de julio de 2002, modificado por el Decreto Supremo 0764 de 12 de enero de 2011; Decreto Supremo N° 0675 de 20 de octubre, </w:t>
      </w:r>
      <w:r w:rsidRPr="00F32DFA">
        <w:rPr>
          <w:rFonts w:ascii="Verdana" w:hAnsi="Verdana" w:cs="Arial"/>
          <w:sz w:val="18"/>
          <w:szCs w:val="18"/>
          <w:lang w:val="es-BO"/>
        </w:rPr>
        <w:t>Decreto Supremo N° 0181, de 28 de junio de 2009, de las Normas Básicas del Sistema de Administración de Bienes y Servicios (NB-SABS), sus modificaciones</w:t>
      </w:r>
      <w:r w:rsidRPr="00F32DFA">
        <w:rPr>
          <w:rFonts w:ascii="Verdana" w:hAnsi="Verdana"/>
          <w:sz w:val="18"/>
          <w:szCs w:val="18"/>
        </w:rPr>
        <w:t>, el Reglamento Específico para Contratación de Bienes y Servicios Especializados en el Extranjero, aprobado mediante Resolución Ministerial 032-17 de 15 de marzo de 2017, modificado y complementado con Resolución Ministerial 046-2017 de 13 de abril de 2017</w:t>
      </w:r>
      <w:r w:rsidRPr="00F32DFA">
        <w:rPr>
          <w:rFonts w:ascii="Verdana" w:hAnsi="Verdana" w:cs="Arial"/>
          <w:sz w:val="18"/>
          <w:szCs w:val="18"/>
          <w:lang w:val="es-BO"/>
        </w:rPr>
        <w:t xml:space="preserve"> y el presente Documento Base de Contratación (DBC).</w:t>
      </w:r>
    </w:p>
    <w:p w14:paraId="5426C76A" w14:textId="77777777" w:rsidR="009D459B" w:rsidRPr="00F32DFA" w:rsidRDefault="009D459B" w:rsidP="009D459B">
      <w:pPr>
        <w:ind w:left="567"/>
        <w:jc w:val="both"/>
        <w:rPr>
          <w:rFonts w:ascii="Verdana" w:hAnsi="Verdana" w:cs="Arial"/>
          <w:sz w:val="18"/>
          <w:szCs w:val="18"/>
          <w:lang w:val="es-BO"/>
        </w:rPr>
      </w:pPr>
    </w:p>
    <w:p w14:paraId="6EBD0240"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 w:name="_Toc346780195"/>
      <w:bookmarkStart w:id="4" w:name="_Toc57983483"/>
      <w:r w:rsidRPr="00F32DFA">
        <w:rPr>
          <w:rFonts w:ascii="Verdana" w:hAnsi="Verdana"/>
          <w:sz w:val="18"/>
          <w:szCs w:val="18"/>
          <w:lang w:val="es-BO"/>
        </w:rPr>
        <w:t>PROPONENTES ELEGIBLES</w:t>
      </w:r>
      <w:bookmarkEnd w:id="3"/>
      <w:bookmarkEnd w:id="4"/>
    </w:p>
    <w:p w14:paraId="640C3BCC" w14:textId="77777777" w:rsidR="009D459B" w:rsidRPr="0018002F" w:rsidRDefault="009D459B" w:rsidP="009D459B">
      <w:pPr>
        <w:ind w:left="705" w:hanging="705"/>
        <w:jc w:val="both"/>
        <w:rPr>
          <w:rFonts w:ascii="Verdana" w:hAnsi="Verdana" w:cs="Arial"/>
          <w:sz w:val="12"/>
          <w:szCs w:val="12"/>
          <w:lang w:val="es-BO"/>
        </w:rPr>
      </w:pPr>
    </w:p>
    <w:p w14:paraId="445EE656"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únicamente los siguientes proponentes:</w:t>
      </w:r>
    </w:p>
    <w:p w14:paraId="07B75A4C" w14:textId="77777777" w:rsidR="009D459B" w:rsidRPr="00F32DFA" w:rsidRDefault="009D459B" w:rsidP="009D459B">
      <w:pPr>
        <w:jc w:val="both"/>
        <w:rPr>
          <w:rFonts w:ascii="Verdana" w:hAnsi="Verdana" w:cs="Arial"/>
          <w:sz w:val="18"/>
          <w:szCs w:val="18"/>
          <w:lang w:val="es-BO"/>
        </w:rPr>
      </w:pPr>
    </w:p>
    <w:p w14:paraId="200FBC0D" w14:textId="6A77D9E3" w:rsidR="009D459B" w:rsidRPr="00F32DFA" w:rsidRDefault="009D459B" w:rsidP="009D459B">
      <w:pPr>
        <w:numPr>
          <w:ilvl w:val="0"/>
          <w:numId w:val="13"/>
        </w:numPr>
        <w:ind w:left="993" w:hanging="426"/>
        <w:jc w:val="both"/>
        <w:rPr>
          <w:rFonts w:ascii="Verdana" w:hAnsi="Verdana" w:cs="Arial"/>
          <w:sz w:val="18"/>
          <w:szCs w:val="18"/>
          <w:lang w:val="es-BO"/>
        </w:rPr>
      </w:pPr>
      <w:r w:rsidRPr="00F32DFA">
        <w:rPr>
          <w:rFonts w:ascii="Verdana" w:hAnsi="Verdana" w:cs="Arial"/>
          <w:sz w:val="18"/>
          <w:szCs w:val="18"/>
          <w:lang w:val="es-BO"/>
        </w:rPr>
        <w:t>Empresas extr</w:t>
      </w:r>
      <w:bookmarkStart w:id="5" w:name="_Toc346780196"/>
      <w:r w:rsidRPr="00F32DFA">
        <w:rPr>
          <w:rFonts w:ascii="Verdana" w:hAnsi="Verdana" w:cs="Arial"/>
          <w:sz w:val="18"/>
          <w:szCs w:val="18"/>
          <w:lang w:val="es-BO"/>
        </w:rPr>
        <w:t xml:space="preserve">anjeras </w:t>
      </w:r>
      <w:r w:rsidRPr="00F32DFA">
        <w:rPr>
          <w:rFonts w:ascii="Verdana" w:hAnsi="Verdana"/>
          <w:sz w:val="18"/>
          <w:szCs w:val="18"/>
        </w:rPr>
        <w:t xml:space="preserve">fabricantes de </w:t>
      </w:r>
      <w:r w:rsidR="005E2C96">
        <w:rPr>
          <w:rFonts w:ascii="Verdana" w:hAnsi="Verdana"/>
          <w:sz w:val="18"/>
          <w:szCs w:val="18"/>
          <w:shd w:val="clear" w:color="auto" w:fill="FFFFFF" w:themeFill="background1"/>
        </w:rPr>
        <w:t>Cilindros para</w:t>
      </w:r>
      <w:r w:rsidRPr="00F32DFA">
        <w:rPr>
          <w:rFonts w:ascii="Verdana" w:hAnsi="Verdana"/>
          <w:sz w:val="18"/>
          <w:szCs w:val="18"/>
        </w:rPr>
        <w:t xml:space="preserve"> GNV, legalmente constituidas en su país de origen.</w:t>
      </w:r>
    </w:p>
    <w:p w14:paraId="16ADF92B" w14:textId="77777777" w:rsidR="009D459B" w:rsidRPr="00F32DFA" w:rsidRDefault="009D459B" w:rsidP="009D459B">
      <w:pPr>
        <w:ind w:left="993"/>
        <w:jc w:val="both"/>
        <w:rPr>
          <w:rFonts w:ascii="Verdana" w:hAnsi="Verdana" w:cs="Arial"/>
          <w:sz w:val="18"/>
          <w:szCs w:val="18"/>
          <w:lang w:val="es-BO"/>
        </w:rPr>
      </w:pPr>
    </w:p>
    <w:p w14:paraId="2B3CB42C" w14:textId="77777777" w:rsidR="009D459B" w:rsidRPr="005C3F86"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6" w:name="_Toc57983484"/>
      <w:r w:rsidRPr="005C3F86">
        <w:rPr>
          <w:rFonts w:ascii="Verdana" w:hAnsi="Verdana"/>
          <w:sz w:val="18"/>
          <w:szCs w:val="18"/>
          <w:lang w:val="es-BO"/>
        </w:rPr>
        <w:t>IMPEDIDOS DE PARTICIPAR EN EL PROCESO DE CONTRATACIÓN</w:t>
      </w:r>
      <w:bookmarkEnd w:id="6"/>
    </w:p>
    <w:p w14:paraId="52D8D5BF"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638CF17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3117CCA7" w14:textId="77777777" w:rsidR="009D459B" w:rsidRPr="00F32DFA" w:rsidRDefault="009D459B" w:rsidP="009D459B">
      <w:pPr>
        <w:pStyle w:val="Textoindependiente"/>
        <w:tabs>
          <w:tab w:val="left" w:pos="426"/>
        </w:tabs>
        <w:spacing w:after="0"/>
        <w:ind w:left="426"/>
        <w:jc w:val="both"/>
        <w:rPr>
          <w:rFonts w:ascii="Verdana" w:hAnsi="Verdana"/>
          <w:sz w:val="18"/>
          <w:szCs w:val="18"/>
          <w:lang w:val="es-ES"/>
        </w:rPr>
      </w:pPr>
    </w:p>
    <w:p w14:paraId="7912F084"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6A1ED97"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tengan sentencia ejecutoriada, con impedimento para ejercer el comercio;</w:t>
      </w:r>
    </w:p>
    <w:p w14:paraId="6D249A96"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304B5970" w14:textId="38B6A485"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tenga sentencia por delitos de corrupción en otros países distintos de Bolivia bajo las leyes aplicables correspondientes.</w:t>
      </w:r>
    </w:p>
    <w:p w14:paraId="55B2FBB9"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Que se encuentren asociadas con consultores o funcionarios que hayan asesorado en la elaboración del contenido del </w:t>
      </w:r>
      <w:r w:rsidRPr="00501D2B">
        <w:rPr>
          <w:rFonts w:ascii="Verdana" w:hAnsi="Verdana" w:cs="Arial"/>
          <w:sz w:val="18"/>
          <w:szCs w:val="18"/>
          <w:lang w:val="es-BO"/>
        </w:rPr>
        <w:t>presente</w:t>
      </w:r>
      <w:r w:rsidRPr="00F32DFA">
        <w:rPr>
          <w:rFonts w:ascii="Verdana" w:hAnsi="Verdana"/>
          <w:sz w:val="18"/>
          <w:szCs w:val="18"/>
        </w:rPr>
        <w:t xml:space="preserve"> DBC;</w:t>
      </w:r>
    </w:p>
    <w:p w14:paraId="4E6FC079"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3037BAC0"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Cuyos representantes legales, accionistas o socios controladores tengan vinculación matrimonial o de parentesco con la MAE, hasta el cuarto grado de consanguinidad y segundo de afinidad, conforme con lo establecido en la Ley N° 603 de 19 de noviembre de 2014, Código de las Familias y del Proceso Familiar;</w:t>
      </w:r>
    </w:p>
    <w:p w14:paraId="65041497"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El personal que ejerció funciones en la EEC-GNV, hasta un (1) año antes de la emisión de la convocatoria;</w:t>
      </w:r>
    </w:p>
    <w:p w14:paraId="6896D193"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El personal que ejerce funciones en la EEC-GNV;</w:t>
      </w:r>
    </w:p>
    <w:p w14:paraId="7CF2E3BE"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 xml:space="preserve">Los proponentes adjudicados que hayan desistido de suscribir </w:t>
      </w:r>
      <w:r w:rsidRPr="00501D2B">
        <w:rPr>
          <w:rFonts w:ascii="Verdana" w:hAnsi="Verdana"/>
          <w:sz w:val="18"/>
          <w:szCs w:val="18"/>
        </w:rPr>
        <w:t xml:space="preserve">contratos con el Estado </w:t>
      </w:r>
      <w:r>
        <w:rPr>
          <w:rFonts w:ascii="Verdana" w:hAnsi="Verdana"/>
          <w:sz w:val="18"/>
          <w:szCs w:val="18"/>
        </w:rPr>
        <w:t>Boliviano</w:t>
      </w:r>
      <w:r w:rsidRPr="00F32DFA">
        <w:rPr>
          <w:rFonts w:ascii="Verdana" w:hAnsi="Verdana"/>
          <w:sz w:val="18"/>
          <w:szCs w:val="18"/>
        </w:rPr>
        <w:t>, no podrán participar hasta un (1) año después de la fecha del desistimiento, salvo causas de fuerza mayor o caso fortuito debidamente justificadas y aceptadas por la entidad, que deberá remitir la información al SICOES.</w:t>
      </w:r>
    </w:p>
    <w:p w14:paraId="0D17ED15" w14:textId="77777777" w:rsidR="009D459B" w:rsidRPr="00F32DFA" w:rsidRDefault="009D459B" w:rsidP="009D459B">
      <w:pPr>
        <w:pStyle w:val="Prrafodelista"/>
        <w:numPr>
          <w:ilvl w:val="0"/>
          <w:numId w:val="30"/>
        </w:numPr>
        <w:tabs>
          <w:tab w:val="left" w:pos="993"/>
        </w:tabs>
        <w:ind w:left="993" w:hanging="425"/>
        <w:jc w:val="both"/>
        <w:rPr>
          <w:rFonts w:ascii="Verdana" w:hAnsi="Verdana"/>
          <w:sz w:val="18"/>
          <w:szCs w:val="18"/>
        </w:rPr>
      </w:pPr>
      <w:r w:rsidRPr="00F32DFA">
        <w:rPr>
          <w:rFonts w:ascii="Verdana" w:hAnsi="Verdana"/>
          <w:sz w:val="18"/>
          <w:szCs w:val="18"/>
        </w:rPr>
        <w:t>Los proveedores, contratistas y consultores con los que</w:t>
      </w:r>
      <w:r w:rsidRPr="00501D2B">
        <w:rPr>
          <w:rFonts w:ascii="Verdana" w:hAnsi="Verdana"/>
          <w:sz w:val="18"/>
          <w:szCs w:val="18"/>
        </w:rPr>
        <w:t xml:space="preserve"> el Estado </w:t>
      </w:r>
      <w:r>
        <w:rPr>
          <w:rFonts w:ascii="Verdana" w:hAnsi="Verdana"/>
          <w:sz w:val="18"/>
          <w:szCs w:val="18"/>
        </w:rPr>
        <w:t>Boliviano</w:t>
      </w:r>
      <w:r w:rsidRPr="00F32DFA">
        <w:rPr>
          <w:rFonts w:ascii="Verdana" w:hAnsi="Verdana"/>
          <w:sz w:val="18"/>
          <w:szCs w:val="18"/>
        </w:rPr>
        <w:t xml:space="preserve"> hubiese resuelto contrato</w:t>
      </w:r>
      <w:r w:rsidRPr="00501D2B">
        <w:rPr>
          <w:rFonts w:ascii="Verdana" w:hAnsi="Verdana"/>
          <w:sz w:val="18"/>
          <w:szCs w:val="18"/>
        </w:rPr>
        <w:t>s</w:t>
      </w:r>
      <w:r w:rsidRPr="00F32DFA">
        <w:rPr>
          <w:rFonts w:ascii="Verdana" w:hAnsi="Verdana"/>
          <w:sz w:val="18"/>
          <w:szCs w:val="18"/>
        </w:rPr>
        <w:t xml:space="preserve"> por causales atribuibles a éstos causando daño al Estado Plurinacional de Bolivia, no podrán participar hasta tres (3) años después de la fecha de la resolución, conforme a la información registrada por la entidad en el SICOES.</w:t>
      </w:r>
    </w:p>
    <w:p w14:paraId="69EEF83F" w14:textId="77777777" w:rsidR="009D459B" w:rsidRPr="00F32DFA" w:rsidRDefault="009D459B" w:rsidP="009D459B">
      <w:pPr>
        <w:pStyle w:val="Prrafodelista"/>
        <w:tabs>
          <w:tab w:val="left" w:pos="993"/>
        </w:tabs>
        <w:ind w:left="993"/>
        <w:jc w:val="both"/>
        <w:rPr>
          <w:rFonts w:ascii="Verdana" w:hAnsi="Verdana"/>
          <w:sz w:val="18"/>
          <w:szCs w:val="18"/>
        </w:rPr>
      </w:pPr>
    </w:p>
    <w:p w14:paraId="0FB67CE1"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7" w:name="_Toc57983485"/>
      <w:r w:rsidRPr="00F32DFA">
        <w:rPr>
          <w:rFonts w:ascii="Verdana" w:hAnsi="Verdana"/>
          <w:sz w:val="18"/>
          <w:szCs w:val="18"/>
          <w:lang w:val="es-BO"/>
        </w:rPr>
        <w:t>ACTIVIDADES ADMINISTRATIVAS PREVIAS A LA PRESENTACIÓN DE PROPUESTAS</w:t>
      </w:r>
      <w:bookmarkEnd w:id="5"/>
      <w:bookmarkEnd w:id="7"/>
    </w:p>
    <w:p w14:paraId="66E17E1B" w14:textId="77777777" w:rsidR="009D459B" w:rsidRPr="00F32DFA" w:rsidRDefault="009D459B" w:rsidP="009D459B">
      <w:pPr>
        <w:ind w:left="705" w:hanging="705"/>
        <w:jc w:val="both"/>
        <w:rPr>
          <w:rFonts w:ascii="Verdana" w:hAnsi="Verdana" w:cs="Arial"/>
          <w:b/>
          <w:sz w:val="18"/>
          <w:szCs w:val="18"/>
          <w:lang w:val="es-BO"/>
        </w:rPr>
      </w:pPr>
    </w:p>
    <w:p w14:paraId="73AFBEC0"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8" w:name="_Toc346780197"/>
    </w:p>
    <w:p w14:paraId="3835D000" w14:textId="77777777" w:rsidR="009D459B" w:rsidRPr="00F32DFA" w:rsidRDefault="009D459B" w:rsidP="00D120D0">
      <w:pPr>
        <w:pStyle w:val="Prrafodelista"/>
        <w:numPr>
          <w:ilvl w:val="1"/>
          <w:numId w:val="45"/>
        </w:numPr>
        <w:ind w:left="1134" w:hanging="567"/>
        <w:jc w:val="both"/>
        <w:rPr>
          <w:rFonts w:ascii="Verdana" w:hAnsi="Verdana"/>
          <w:b/>
          <w:sz w:val="18"/>
          <w:szCs w:val="18"/>
          <w:lang w:val="es-BO"/>
        </w:rPr>
      </w:pPr>
      <w:r w:rsidRPr="00F32DFA">
        <w:rPr>
          <w:rFonts w:ascii="Verdana" w:hAnsi="Verdana"/>
          <w:b/>
          <w:sz w:val="18"/>
          <w:szCs w:val="18"/>
          <w:lang w:val="es-BO"/>
        </w:rPr>
        <w:lastRenderedPageBreak/>
        <w:t>Inspección Previa</w:t>
      </w:r>
      <w:bookmarkEnd w:id="8"/>
      <w:r w:rsidRPr="00F32DFA">
        <w:rPr>
          <w:rFonts w:ascii="Verdana" w:hAnsi="Verdana"/>
          <w:b/>
          <w:sz w:val="18"/>
          <w:szCs w:val="18"/>
          <w:lang w:val="es-BO"/>
        </w:rPr>
        <w:t xml:space="preserve"> </w:t>
      </w:r>
      <w:r w:rsidRPr="00F32DFA">
        <w:rPr>
          <w:rFonts w:ascii="Verdana" w:hAnsi="Verdana" w:cs="Arial"/>
          <w:b/>
          <w:i/>
          <w:sz w:val="18"/>
          <w:szCs w:val="18"/>
          <w:lang w:val="es-BO"/>
        </w:rPr>
        <w:t>“No corresponde”</w:t>
      </w:r>
    </w:p>
    <w:p w14:paraId="03795A68" w14:textId="77777777" w:rsidR="009D459B" w:rsidRPr="00F32DFA" w:rsidRDefault="009D459B" w:rsidP="009D459B">
      <w:pPr>
        <w:ind w:left="360"/>
        <w:jc w:val="both"/>
        <w:rPr>
          <w:rFonts w:ascii="Verdana" w:hAnsi="Verdana" w:cs="Arial"/>
          <w:sz w:val="18"/>
          <w:szCs w:val="18"/>
          <w:lang w:val="es-BO"/>
        </w:rPr>
      </w:pPr>
    </w:p>
    <w:p w14:paraId="618E096B" w14:textId="77777777" w:rsidR="009D459B" w:rsidRPr="00F32DFA" w:rsidRDefault="009D459B" w:rsidP="00D120D0">
      <w:pPr>
        <w:pStyle w:val="Prrafodelista"/>
        <w:numPr>
          <w:ilvl w:val="1"/>
          <w:numId w:val="45"/>
        </w:numPr>
        <w:ind w:left="1134" w:hanging="567"/>
        <w:jc w:val="both"/>
        <w:rPr>
          <w:rFonts w:ascii="Verdana" w:hAnsi="Verdana"/>
          <w:sz w:val="18"/>
          <w:szCs w:val="18"/>
          <w:lang w:val="es-BO"/>
        </w:rPr>
      </w:pPr>
      <w:bookmarkStart w:id="9" w:name="_Toc346780198"/>
      <w:r w:rsidRPr="00F32DFA">
        <w:rPr>
          <w:rFonts w:ascii="Verdana" w:hAnsi="Verdana"/>
          <w:b/>
          <w:sz w:val="18"/>
          <w:szCs w:val="18"/>
          <w:lang w:val="es-BO"/>
        </w:rPr>
        <w:t>Consultas escritas sobre el DBC</w:t>
      </w:r>
      <w:bookmarkEnd w:id="9"/>
    </w:p>
    <w:p w14:paraId="210C2C35" w14:textId="77777777" w:rsidR="009D459B" w:rsidRPr="00F32DFA" w:rsidRDefault="009D459B" w:rsidP="009D459B">
      <w:pPr>
        <w:jc w:val="both"/>
        <w:rPr>
          <w:rFonts w:ascii="Verdana" w:hAnsi="Verdana" w:cs="Arial"/>
          <w:sz w:val="18"/>
          <w:szCs w:val="18"/>
          <w:lang w:val="es-BO"/>
        </w:rPr>
      </w:pPr>
    </w:p>
    <w:p w14:paraId="6B08BB07" w14:textId="77777777" w:rsidR="009D459B" w:rsidRPr="00F32DFA" w:rsidRDefault="009D459B" w:rsidP="009D459B">
      <w:pPr>
        <w:tabs>
          <w:tab w:val="left" w:pos="1560"/>
          <w:tab w:val="left" w:pos="1701"/>
        </w:tabs>
        <w:ind w:left="1134"/>
        <w:jc w:val="both"/>
        <w:rPr>
          <w:rFonts w:ascii="Verdana" w:hAnsi="Verdana" w:cs="Arial"/>
          <w:sz w:val="18"/>
          <w:szCs w:val="18"/>
          <w:lang w:val="es-BO"/>
        </w:rPr>
      </w:pPr>
      <w:r w:rsidRPr="005C3F86">
        <w:rPr>
          <w:rFonts w:ascii="Verdana" w:hAnsi="Verdana" w:cs="Arial"/>
          <w:sz w:val="18"/>
          <w:szCs w:val="18"/>
          <w:lang w:val="es-BO"/>
        </w:rPr>
        <w:t>Cualquier potencial proponente podrá formular consultas escritas dirigidas al RPCE, vía el correo electrónico institucional que la entidad disponga en la convocatoria o mediante nota, hasta la fecha límite establecida en el presente DBC.</w:t>
      </w:r>
    </w:p>
    <w:p w14:paraId="48FBEA36" w14:textId="77777777" w:rsidR="009D459B" w:rsidRPr="00F32DFA" w:rsidRDefault="009D459B" w:rsidP="009D459B">
      <w:pPr>
        <w:ind w:left="1276"/>
        <w:jc w:val="both"/>
        <w:rPr>
          <w:rFonts w:ascii="Verdana" w:hAnsi="Verdana" w:cs="Arial"/>
          <w:sz w:val="18"/>
          <w:szCs w:val="18"/>
          <w:lang w:val="es-BO"/>
        </w:rPr>
      </w:pPr>
    </w:p>
    <w:p w14:paraId="0354FE66" w14:textId="77777777" w:rsidR="009D459B" w:rsidRPr="00F32DFA" w:rsidRDefault="009D459B" w:rsidP="00D120D0">
      <w:pPr>
        <w:pStyle w:val="Prrafodelista"/>
        <w:numPr>
          <w:ilvl w:val="1"/>
          <w:numId w:val="45"/>
        </w:numPr>
        <w:ind w:left="1134" w:hanging="567"/>
        <w:jc w:val="both"/>
        <w:rPr>
          <w:rFonts w:ascii="Verdana" w:hAnsi="Verdana"/>
          <w:b/>
          <w:sz w:val="18"/>
          <w:szCs w:val="18"/>
          <w:lang w:val="es-BO"/>
        </w:rPr>
      </w:pPr>
      <w:bookmarkStart w:id="10" w:name="_Toc346780199"/>
      <w:r w:rsidRPr="00F32DFA">
        <w:rPr>
          <w:rFonts w:ascii="Verdana" w:hAnsi="Verdana"/>
          <w:b/>
          <w:sz w:val="18"/>
          <w:szCs w:val="18"/>
          <w:lang w:val="es-BO"/>
        </w:rPr>
        <w:t>Reunión de Aclaración</w:t>
      </w:r>
      <w:bookmarkEnd w:id="10"/>
    </w:p>
    <w:p w14:paraId="6EB04E4B" w14:textId="77777777" w:rsidR="009D459B" w:rsidRPr="00F32DFA" w:rsidRDefault="009D459B" w:rsidP="009D459B">
      <w:pPr>
        <w:jc w:val="both"/>
        <w:rPr>
          <w:rFonts w:ascii="Verdana" w:hAnsi="Verdana" w:cs="Arial"/>
          <w:sz w:val="18"/>
          <w:szCs w:val="18"/>
          <w:lang w:val="es-BO"/>
        </w:rPr>
      </w:pPr>
    </w:p>
    <w:p w14:paraId="7CB878C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Se realizará una Reunión de Aclaración en la fecha, hora y lugar señalados en el presente DBC, en la que los potenciales proponentes podrán expresar sus consultas sobre el proceso de contratación. La Reunión de Aclaración también se realizará mediante el uso de reuniones virtuales, conforme a la fecha, hora y enlace de conexión señalados en el cronograma de plazos</w:t>
      </w:r>
    </w:p>
    <w:p w14:paraId="4BFE397E" w14:textId="77777777" w:rsidR="009D459B" w:rsidRPr="005C3F86" w:rsidRDefault="009D459B" w:rsidP="009D459B">
      <w:pPr>
        <w:ind w:left="1134"/>
        <w:jc w:val="both"/>
        <w:rPr>
          <w:rFonts w:ascii="Verdana" w:hAnsi="Verdana" w:cs="Arial"/>
          <w:sz w:val="18"/>
          <w:szCs w:val="18"/>
          <w:lang w:val="es-BO"/>
        </w:rPr>
      </w:pPr>
    </w:p>
    <w:p w14:paraId="72F07076" w14:textId="77777777" w:rsidR="009D459B" w:rsidRPr="005C3F86"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Las solicitudes de aclaración, las consultas escritas y sus respuestas, deberán ser tratadas en la Reunión de Aclaración. </w:t>
      </w:r>
    </w:p>
    <w:p w14:paraId="0D1748F8" w14:textId="77777777" w:rsidR="009D459B" w:rsidRPr="005C3F86" w:rsidRDefault="009D459B" w:rsidP="009D459B">
      <w:pPr>
        <w:ind w:left="1134"/>
        <w:jc w:val="both"/>
        <w:rPr>
          <w:rFonts w:ascii="Verdana" w:hAnsi="Verdana" w:cs="Arial"/>
          <w:sz w:val="18"/>
          <w:szCs w:val="18"/>
          <w:lang w:val="es-BO"/>
        </w:rPr>
      </w:pPr>
    </w:p>
    <w:p w14:paraId="51570D5C" w14:textId="77777777" w:rsidR="009D459B" w:rsidRPr="00F32DFA" w:rsidRDefault="009D459B" w:rsidP="009D459B">
      <w:pPr>
        <w:ind w:left="1134"/>
        <w:jc w:val="both"/>
        <w:rPr>
          <w:rFonts w:ascii="Verdana" w:hAnsi="Verdana" w:cs="Arial"/>
          <w:sz w:val="18"/>
          <w:szCs w:val="18"/>
          <w:lang w:val="es-BO"/>
        </w:rPr>
      </w:pPr>
      <w:r w:rsidRPr="005C3F86">
        <w:rPr>
          <w:rFonts w:ascii="Verdana" w:hAnsi="Verdana" w:cs="Arial"/>
          <w:sz w:val="18"/>
          <w:szCs w:val="18"/>
          <w:lang w:val="es-BO"/>
        </w:rPr>
        <w:t xml:space="preserve">Al final de la reunión, la </w:t>
      </w:r>
      <w:r w:rsidRPr="005C3F86">
        <w:rPr>
          <w:rFonts w:ascii="Verdana" w:hAnsi="Verdana"/>
          <w:sz w:val="18"/>
          <w:szCs w:val="18"/>
        </w:rPr>
        <w:t>EEC-GNV</w:t>
      </w:r>
      <w:r w:rsidRPr="005C3F86">
        <w:rPr>
          <w:rFonts w:ascii="Verdana" w:hAnsi="Verdana" w:cs="Arial"/>
          <w:sz w:val="18"/>
          <w:szCs w:val="18"/>
          <w:lang w:val="es-BO"/>
        </w:rPr>
        <w:t xml:space="preserve"> entregará a cada uno de los potenciales proponentes asistentes o aquellos que así lo soliciten, fotocopia del Acta de la Reunión de Aclaración, suscrita por los representantes de la Unidad Administrativa, Unidad Solicitante y los asistentes que así lo deseen, no siendo obligatoria la firma de estos últimos. El Acta de la Reunión de Aclaración deberá ser remitida a los participantes al correo electrónico desde el cual efectuaron las consultas.</w:t>
      </w:r>
    </w:p>
    <w:p w14:paraId="13A87644" w14:textId="77777777" w:rsidR="009D459B" w:rsidRPr="00F32DFA" w:rsidRDefault="009D459B" w:rsidP="009D459B">
      <w:pPr>
        <w:ind w:left="1276"/>
        <w:jc w:val="both"/>
        <w:rPr>
          <w:rFonts w:ascii="Verdana" w:hAnsi="Verdana" w:cs="Arial"/>
          <w:sz w:val="18"/>
          <w:szCs w:val="18"/>
          <w:lang w:val="es-BO"/>
        </w:rPr>
      </w:pPr>
    </w:p>
    <w:p w14:paraId="40CDBB23"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1" w:name="_Toc346780200"/>
      <w:bookmarkStart w:id="12" w:name="_Toc57983486"/>
      <w:r w:rsidRPr="00F32DFA">
        <w:rPr>
          <w:rFonts w:ascii="Verdana" w:hAnsi="Verdana"/>
          <w:sz w:val="18"/>
          <w:szCs w:val="18"/>
          <w:lang w:val="es-BO"/>
        </w:rPr>
        <w:t>ENMIENDAS Y APROBACIÓN DEL DOCUMENTO BASE DE CONTRATACIÓN (DBC)</w:t>
      </w:r>
      <w:bookmarkEnd w:id="11"/>
      <w:bookmarkEnd w:id="12"/>
    </w:p>
    <w:p w14:paraId="2F90FC8A"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8351744" w14:textId="77777777" w:rsidR="009D459B" w:rsidRPr="00F32DFA" w:rsidRDefault="009D459B" w:rsidP="009D459B">
      <w:pPr>
        <w:jc w:val="both"/>
        <w:rPr>
          <w:rFonts w:ascii="Verdana" w:hAnsi="Verdana" w:cs="Arial"/>
          <w:vanish/>
          <w:sz w:val="18"/>
          <w:szCs w:val="18"/>
          <w:lang w:val="es-BO"/>
        </w:rPr>
      </w:pPr>
    </w:p>
    <w:p w14:paraId="57CA8370" w14:textId="77777777" w:rsidR="009D459B" w:rsidRPr="00F32DFA" w:rsidRDefault="009D459B" w:rsidP="00D120D0">
      <w:pPr>
        <w:pStyle w:val="Prrafodelista"/>
        <w:numPr>
          <w:ilvl w:val="1"/>
          <w:numId w:val="46"/>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podrá ajustar el DBC con enmiendas, por iniciativa propia o como resultado de las actividades previas, en cualquier momento, antes de emitir la Resolución de Aprobación del DBC.</w:t>
      </w:r>
    </w:p>
    <w:p w14:paraId="0F214392" w14:textId="77777777" w:rsidR="009D459B" w:rsidRPr="00F32DFA" w:rsidRDefault="009D459B" w:rsidP="009D459B">
      <w:pPr>
        <w:tabs>
          <w:tab w:val="left" w:pos="360"/>
        </w:tabs>
        <w:ind w:left="709" w:hanging="709"/>
        <w:jc w:val="both"/>
        <w:rPr>
          <w:rFonts w:ascii="Verdana" w:hAnsi="Verdana" w:cs="Arial"/>
          <w:sz w:val="18"/>
          <w:szCs w:val="18"/>
          <w:lang w:val="es-BO"/>
        </w:rPr>
      </w:pPr>
    </w:p>
    <w:p w14:paraId="0A29F06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Estas enmiendas podrán estar orientadas a modificar las Especificaciones Técnicas y otras condiciones relacionadas con éstas.</w:t>
      </w:r>
    </w:p>
    <w:p w14:paraId="05F7D039" w14:textId="77777777" w:rsidR="009D459B" w:rsidRPr="00F32DFA" w:rsidRDefault="009D459B" w:rsidP="009D459B">
      <w:pPr>
        <w:ind w:left="709" w:hanging="709"/>
        <w:jc w:val="both"/>
        <w:rPr>
          <w:rFonts w:ascii="Verdana" w:hAnsi="Verdana" w:cs="Arial"/>
          <w:sz w:val="18"/>
          <w:szCs w:val="18"/>
          <w:lang w:val="es-BO"/>
        </w:rPr>
      </w:pPr>
    </w:p>
    <w:p w14:paraId="0EFBCE69" w14:textId="77777777" w:rsidR="009D459B" w:rsidRPr="00F32DFA" w:rsidRDefault="009D459B" w:rsidP="00D120D0">
      <w:pPr>
        <w:pStyle w:val="Prrafodelista"/>
        <w:numPr>
          <w:ilvl w:val="1"/>
          <w:numId w:val="46"/>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por Resolución expresa del RPCE, misma que será notificada a los potenciales proponentes </w:t>
      </w:r>
      <w:r w:rsidRPr="00F32DFA">
        <w:rPr>
          <w:rFonts w:ascii="Verdana" w:hAnsi="Verdana"/>
          <w:sz w:val="18"/>
          <w:szCs w:val="18"/>
        </w:rPr>
        <w:t>a través de las páginas web de la Entidad Ejecutora EEC-GNV (www.eecgnv.gob.bo) y del Ministerio de Hidrocarburos y Energías (</w:t>
      </w:r>
      <w:hyperlink r:id="rId10"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6D2A525B" w14:textId="77777777" w:rsidR="009D459B" w:rsidRPr="00F32DFA" w:rsidRDefault="009D459B" w:rsidP="009D459B">
      <w:pPr>
        <w:pStyle w:val="Prrafodelista"/>
        <w:ind w:left="1276"/>
        <w:jc w:val="both"/>
        <w:rPr>
          <w:rFonts w:ascii="Verdana" w:hAnsi="Verdana" w:cs="Arial"/>
          <w:sz w:val="18"/>
          <w:szCs w:val="18"/>
          <w:lang w:val="es-BO"/>
        </w:rPr>
      </w:pPr>
    </w:p>
    <w:p w14:paraId="0BA6607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3" w:name="_Toc346780201"/>
      <w:bookmarkStart w:id="14" w:name="_Toc57983487"/>
      <w:r w:rsidRPr="00F32DFA">
        <w:rPr>
          <w:rFonts w:ascii="Verdana" w:hAnsi="Verdana"/>
          <w:sz w:val="18"/>
          <w:szCs w:val="18"/>
          <w:lang w:val="es-BO"/>
        </w:rPr>
        <w:t>AMPLIACIÓN DE PLAZO PARA LA PRESENTACIÓN DE PROPUESTAS</w:t>
      </w:r>
      <w:bookmarkEnd w:id="13"/>
      <w:bookmarkEnd w:id="14"/>
    </w:p>
    <w:p w14:paraId="08CEEB21" w14:textId="77777777" w:rsidR="009D459B" w:rsidRPr="00F32DFA" w:rsidRDefault="009D459B" w:rsidP="009D459B">
      <w:pPr>
        <w:ind w:left="705" w:hanging="705"/>
        <w:jc w:val="both"/>
        <w:rPr>
          <w:rFonts w:ascii="Verdana" w:hAnsi="Verdana" w:cs="Arial"/>
          <w:b/>
          <w:sz w:val="18"/>
          <w:szCs w:val="18"/>
          <w:lang w:val="es-BO"/>
        </w:rPr>
      </w:pPr>
    </w:p>
    <w:p w14:paraId="051F122E" w14:textId="77777777" w:rsidR="009D459B" w:rsidRPr="00F32DFA" w:rsidRDefault="009D459B" w:rsidP="00D120D0">
      <w:pPr>
        <w:pStyle w:val="Prrafodelista"/>
        <w:numPr>
          <w:ilvl w:val="1"/>
          <w:numId w:val="47"/>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RPCE podrá ampliar el plazo de presentación de propuestas como máximo por diez (10) días hábiles, por única vez mediante la suscripción del Documento respectivo, por las siguientes causas debidamente justificadas:</w:t>
      </w:r>
    </w:p>
    <w:p w14:paraId="1409233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3D999B4D"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p>
    <w:p w14:paraId="48E79F08"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p>
    <w:p w14:paraId="78CCC960" w14:textId="77777777" w:rsidR="009D459B" w:rsidRPr="00F32DFA" w:rsidRDefault="009D459B" w:rsidP="009D459B">
      <w:pPr>
        <w:numPr>
          <w:ilvl w:val="0"/>
          <w:numId w:val="12"/>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63564F0D" w14:textId="77777777" w:rsidR="009D459B" w:rsidRPr="00F32DFA" w:rsidRDefault="009D459B" w:rsidP="009D459B">
      <w:pPr>
        <w:tabs>
          <w:tab w:val="num" w:pos="709"/>
        </w:tabs>
        <w:ind w:left="709" w:hanging="709"/>
        <w:jc w:val="both"/>
        <w:rPr>
          <w:rFonts w:ascii="Verdana" w:hAnsi="Verdana" w:cs="Arial"/>
          <w:sz w:val="18"/>
          <w:szCs w:val="18"/>
          <w:lang w:val="es-BO"/>
        </w:rPr>
      </w:pPr>
    </w:p>
    <w:p w14:paraId="01238436"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La ampliación deberá ser realizada de manera previa a la fecha y hora establecidas para la presentación de propuestas.</w:t>
      </w:r>
    </w:p>
    <w:p w14:paraId="4A93C0F7"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15EAA29" w14:textId="77777777" w:rsidR="009D459B" w:rsidRPr="00F32DFA" w:rsidRDefault="009D459B" w:rsidP="00D120D0">
      <w:pPr>
        <w:pStyle w:val="Prrafodelista"/>
        <w:numPr>
          <w:ilvl w:val="1"/>
          <w:numId w:val="47"/>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Los nuevos plazos serán publicados en la Mesa de Partes de la </w:t>
      </w:r>
      <w:r w:rsidRPr="00F32DFA">
        <w:rPr>
          <w:rFonts w:ascii="Verdana" w:hAnsi="Verdana"/>
          <w:sz w:val="18"/>
          <w:szCs w:val="18"/>
        </w:rPr>
        <w:t>EEC-GNV</w:t>
      </w:r>
      <w:r w:rsidRPr="00F32DFA">
        <w:rPr>
          <w:rFonts w:ascii="Verdana" w:hAnsi="Verdana" w:cs="Arial"/>
          <w:sz w:val="18"/>
          <w:szCs w:val="18"/>
          <w:lang w:val="es-BO"/>
        </w:rPr>
        <w:t xml:space="preserve"> y en</w:t>
      </w:r>
      <w:r w:rsidRPr="00F32DFA">
        <w:rPr>
          <w:rFonts w:ascii="Verdana" w:hAnsi="Verdana"/>
          <w:sz w:val="18"/>
          <w:szCs w:val="18"/>
        </w:rPr>
        <w:t xml:space="preserve"> las páginas web de la Entidad Ejecutora EEC-GNV (www.eecgnv.gob.bo) y del Ministerio de Hidrocarburos y Energías (</w:t>
      </w:r>
      <w:hyperlink r:id="rId11"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47B2B173" w14:textId="77777777" w:rsidR="009D459B" w:rsidRPr="00F32DFA" w:rsidRDefault="009D459B" w:rsidP="009D459B">
      <w:pPr>
        <w:tabs>
          <w:tab w:val="num" w:pos="709"/>
        </w:tabs>
        <w:ind w:left="709" w:hanging="709"/>
        <w:jc w:val="both"/>
        <w:rPr>
          <w:rFonts w:ascii="Verdana" w:hAnsi="Verdana" w:cs="Arial"/>
          <w:sz w:val="18"/>
          <w:szCs w:val="18"/>
          <w:lang w:val="es-BO"/>
        </w:rPr>
      </w:pPr>
    </w:p>
    <w:p w14:paraId="2D4E585A" w14:textId="77777777" w:rsidR="009D459B" w:rsidRPr="00F32DFA" w:rsidRDefault="009D459B" w:rsidP="00D120D0">
      <w:pPr>
        <w:pStyle w:val="Prrafodelista"/>
        <w:numPr>
          <w:ilvl w:val="1"/>
          <w:numId w:val="47"/>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 xml:space="preserve">Cuando la ampliación sea por enmiendas al DBC, la ampliación de plazo de presentación de propuestas se incluirá en la Resolución de Aprobación del DBC, asimismo el </w:t>
      </w:r>
      <w:r w:rsidRPr="00F32DFA">
        <w:rPr>
          <w:rFonts w:ascii="Verdana" w:hAnsi="Verdana"/>
          <w:sz w:val="18"/>
          <w:szCs w:val="18"/>
        </w:rPr>
        <w:t xml:space="preserve">Documento de ampliación del plazo de presentación de propuestas, deberá publicarse en las páginas web </w:t>
      </w:r>
      <w:r w:rsidRPr="00F32DFA">
        <w:rPr>
          <w:rFonts w:ascii="Verdana" w:hAnsi="Verdana"/>
          <w:sz w:val="18"/>
          <w:szCs w:val="18"/>
        </w:rPr>
        <w:lastRenderedPageBreak/>
        <w:t>de la EEC-GNV (www.eecgnv.gob.bo) y del Ministerio de Hidrocarburos y Energías (</w:t>
      </w:r>
      <w:hyperlink r:id="rId12"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p>
    <w:p w14:paraId="31A04ACA" w14:textId="77777777" w:rsidR="009D459B" w:rsidRPr="00F32DFA" w:rsidRDefault="009D459B" w:rsidP="009D459B">
      <w:pPr>
        <w:tabs>
          <w:tab w:val="num" w:pos="1276"/>
        </w:tabs>
        <w:jc w:val="both"/>
        <w:rPr>
          <w:rFonts w:ascii="Verdana" w:hAnsi="Verdana" w:cs="Arial"/>
          <w:sz w:val="18"/>
          <w:szCs w:val="18"/>
          <w:lang w:val="es-BO"/>
        </w:rPr>
      </w:pPr>
    </w:p>
    <w:p w14:paraId="6D61F5E8"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15" w:name="_Toc346780202"/>
      <w:bookmarkStart w:id="16" w:name="_Toc57983488"/>
      <w:r w:rsidRPr="00F32DFA">
        <w:rPr>
          <w:rFonts w:ascii="Verdana" w:hAnsi="Verdana"/>
          <w:sz w:val="18"/>
          <w:szCs w:val="18"/>
          <w:lang w:val="es-BO"/>
        </w:rPr>
        <w:t>GARANTÍAS</w:t>
      </w:r>
      <w:bookmarkEnd w:id="15"/>
      <w:bookmarkEnd w:id="16"/>
    </w:p>
    <w:p w14:paraId="6223ACE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0DAD2237" w14:textId="77777777" w:rsidR="009D459B" w:rsidRPr="00F32DFA" w:rsidRDefault="009D459B" w:rsidP="009D459B">
      <w:pPr>
        <w:pStyle w:val="Prrafodelista"/>
        <w:ind w:left="360"/>
        <w:jc w:val="both"/>
        <w:rPr>
          <w:rFonts w:ascii="Verdana" w:hAnsi="Verdana"/>
          <w:b/>
          <w:vanish/>
          <w:sz w:val="18"/>
          <w:szCs w:val="18"/>
          <w:lang w:val="es-BO"/>
        </w:rPr>
      </w:pPr>
      <w:bookmarkStart w:id="17" w:name="_Toc346780203"/>
    </w:p>
    <w:p w14:paraId="46065AF7" w14:textId="77777777" w:rsidR="009D459B" w:rsidRPr="00F32DFA" w:rsidRDefault="009D459B" w:rsidP="00D120D0">
      <w:pPr>
        <w:pStyle w:val="Prrafodelista"/>
        <w:numPr>
          <w:ilvl w:val="1"/>
          <w:numId w:val="48"/>
        </w:numPr>
        <w:ind w:left="1134" w:hanging="567"/>
        <w:jc w:val="both"/>
        <w:rPr>
          <w:rFonts w:ascii="Verdana" w:hAnsi="Verdana"/>
          <w:b/>
          <w:sz w:val="18"/>
          <w:szCs w:val="18"/>
          <w:lang w:val="es-BO"/>
        </w:rPr>
      </w:pPr>
      <w:r w:rsidRPr="00F32DFA">
        <w:rPr>
          <w:rFonts w:ascii="Verdana" w:hAnsi="Verdana"/>
          <w:b/>
          <w:sz w:val="18"/>
          <w:szCs w:val="18"/>
          <w:lang w:val="es-BO"/>
        </w:rPr>
        <w:t xml:space="preserve">Tipos de garantías </w:t>
      </w:r>
      <w:bookmarkEnd w:id="17"/>
    </w:p>
    <w:p w14:paraId="7CDC9E67" w14:textId="77777777" w:rsidR="009D459B" w:rsidRPr="00F32DFA" w:rsidRDefault="009D459B" w:rsidP="009D459B">
      <w:pPr>
        <w:pStyle w:val="Prrafodelista"/>
        <w:ind w:left="1276"/>
        <w:jc w:val="both"/>
        <w:rPr>
          <w:rFonts w:ascii="Verdana" w:hAnsi="Verdana"/>
          <w:b/>
          <w:sz w:val="18"/>
          <w:szCs w:val="18"/>
          <w:lang w:val="es-BO"/>
        </w:rPr>
      </w:pPr>
    </w:p>
    <w:p w14:paraId="36B5CC1B" w14:textId="77777777" w:rsidR="009D459B" w:rsidRPr="00F32DFA" w:rsidRDefault="009D459B" w:rsidP="009D459B">
      <w:pPr>
        <w:ind w:left="1134"/>
        <w:jc w:val="both"/>
        <w:rPr>
          <w:rFonts w:ascii="Verdana" w:hAnsi="Verdana"/>
          <w:sz w:val="18"/>
          <w:szCs w:val="18"/>
        </w:rPr>
      </w:pPr>
      <w:r w:rsidRPr="00F32DFA">
        <w:rPr>
          <w:rFonts w:ascii="Verdana" w:hAnsi="Verdana"/>
          <w:sz w:val="18"/>
          <w:szCs w:val="18"/>
        </w:rPr>
        <w:t>Se establecen los siguientes tipos de garantía, de acuerdo con lo establecido en el Artículo 7 (Régimen de Garantías) del Reglamento Específico de Contratación de Bienes y Servicios Especializados en el Extranjero, el proponente decidirá el tipo de garantía que presentará.</w:t>
      </w:r>
    </w:p>
    <w:p w14:paraId="7763F6DB" w14:textId="77777777" w:rsidR="009D459B" w:rsidRPr="00F32DFA" w:rsidRDefault="009D459B" w:rsidP="009D459B">
      <w:pPr>
        <w:ind w:left="1276"/>
        <w:jc w:val="both"/>
        <w:rPr>
          <w:rFonts w:ascii="Verdana" w:hAnsi="Verdana"/>
          <w:sz w:val="18"/>
          <w:szCs w:val="18"/>
        </w:rPr>
      </w:pPr>
    </w:p>
    <w:p w14:paraId="51022199" w14:textId="77777777" w:rsidR="009D459B" w:rsidRPr="00F32DFA" w:rsidRDefault="009D459B" w:rsidP="00D120D0">
      <w:pPr>
        <w:pStyle w:val="Prrafodelista"/>
        <w:numPr>
          <w:ilvl w:val="0"/>
          <w:numId w:val="49"/>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59CFD61A" w14:textId="77777777" w:rsidR="009D459B" w:rsidRPr="00F32DFA" w:rsidRDefault="009D459B" w:rsidP="009D459B">
      <w:pPr>
        <w:pStyle w:val="Prrafodelista"/>
        <w:ind w:left="1494"/>
        <w:jc w:val="both"/>
        <w:rPr>
          <w:rFonts w:ascii="Verdana" w:hAnsi="Verdana"/>
          <w:sz w:val="18"/>
          <w:szCs w:val="18"/>
        </w:rPr>
      </w:pPr>
    </w:p>
    <w:p w14:paraId="15559663" w14:textId="77777777" w:rsidR="009D459B" w:rsidRDefault="009D459B" w:rsidP="00D120D0">
      <w:pPr>
        <w:pStyle w:val="Prrafodelista"/>
        <w:numPr>
          <w:ilvl w:val="0"/>
          <w:numId w:val="49"/>
        </w:numPr>
        <w:jc w:val="both"/>
        <w:rPr>
          <w:rFonts w:ascii="Verdana" w:hAnsi="Verdana"/>
          <w:sz w:val="18"/>
          <w:szCs w:val="18"/>
        </w:rPr>
      </w:pPr>
      <w:r w:rsidRPr="00F3114F">
        <w:rPr>
          <w:rFonts w:ascii="Verdana" w:hAnsi="Verdana"/>
          <w:b/>
          <w:sz w:val="18"/>
          <w:szCs w:val="18"/>
        </w:rPr>
        <w:t xml:space="preserve">Carta de Crédito Stand By, </w:t>
      </w:r>
      <w:r w:rsidRPr="00F3114F">
        <w:rPr>
          <w:rFonts w:ascii="Verdana" w:hAnsi="Verdana"/>
          <w:sz w:val="18"/>
          <w:szCs w:val="18"/>
        </w:rPr>
        <w:t>emitida por un banco Internacional enviado y/o notificado por el Banco Central de Bolivia. (El Banco que emita esta carta de crédito Stand By deberá tener una calificación mínima de BBB</w:t>
      </w:r>
      <w:r w:rsidRPr="00501D2B">
        <w:rPr>
          <w:rFonts w:ascii="Verdana" w:hAnsi="Verdana"/>
          <w:sz w:val="18"/>
          <w:szCs w:val="18"/>
        </w:rPr>
        <w:t>). Cuando corresponda, la ejecución inmediata se realizará a través de un mensaje Swift por intermedio del Banco Central de Bolivia</w:t>
      </w:r>
      <w:r>
        <w:rPr>
          <w:rFonts w:ascii="Verdana" w:hAnsi="Verdana"/>
          <w:sz w:val="18"/>
          <w:szCs w:val="18"/>
        </w:rPr>
        <w:t>.</w:t>
      </w:r>
    </w:p>
    <w:p w14:paraId="0F771FDF" w14:textId="77777777" w:rsidR="009D459B" w:rsidRPr="00F3114F" w:rsidRDefault="009D459B" w:rsidP="009D459B">
      <w:pPr>
        <w:pStyle w:val="Prrafodelista"/>
        <w:rPr>
          <w:rFonts w:ascii="Verdana" w:hAnsi="Verdana"/>
          <w:sz w:val="18"/>
          <w:szCs w:val="18"/>
        </w:rPr>
      </w:pPr>
    </w:p>
    <w:p w14:paraId="680E618F" w14:textId="77777777" w:rsidR="009D459B" w:rsidRPr="00F32DFA" w:rsidRDefault="009D459B" w:rsidP="009D459B">
      <w:pPr>
        <w:ind w:left="1170"/>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 Y ENERGÍAS – ENTIDAD EJECUTORA DE CONVERSIÓN A GAS NATURAL VEHICULAR</w:t>
      </w:r>
      <w:r w:rsidRPr="00F32DFA">
        <w:rPr>
          <w:rFonts w:ascii="Verdana" w:hAnsi="Verdana" w:cs="Arial"/>
          <w:b/>
          <w:sz w:val="18"/>
          <w:szCs w:val="18"/>
          <w:lang w:val="es-BO"/>
        </w:rPr>
        <w:t>.</w:t>
      </w:r>
    </w:p>
    <w:p w14:paraId="0AC1A9F5" w14:textId="77777777" w:rsidR="009D459B" w:rsidRPr="00F32DFA" w:rsidRDefault="009D459B" w:rsidP="009D459B">
      <w:pPr>
        <w:ind w:left="1276"/>
        <w:jc w:val="both"/>
        <w:rPr>
          <w:rFonts w:ascii="Verdana" w:hAnsi="Verdana" w:cs="Arial"/>
          <w:b/>
          <w:sz w:val="18"/>
          <w:szCs w:val="18"/>
          <w:lang w:val="es-BO"/>
        </w:rPr>
      </w:pPr>
    </w:p>
    <w:p w14:paraId="42A1CAE9" w14:textId="77777777" w:rsidR="009D459B" w:rsidRPr="00F32DFA" w:rsidRDefault="009D459B" w:rsidP="00D120D0">
      <w:pPr>
        <w:pStyle w:val="Prrafodelista"/>
        <w:numPr>
          <w:ilvl w:val="1"/>
          <w:numId w:val="48"/>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w:t>
      </w:r>
      <w:r w:rsidRPr="005C3F86">
        <w:rPr>
          <w:rFonts w:ascii="Verdana" w:hAnsi="Verdana"/>
          <w:sz w:val="18"/>
          <w:szCs w:val="18"/>
        </w:rPr>
        <w:t>120 días calendario</w:t>
      </w:r>
      <w:r w:rsidRPr="00F32DFA">
        <w:rPr>
          <w:rFonts w:ascii="Verdana" w:hAnsi="Verdana"/>
          <w:sz w:val="18"/>
          <w:szCs w:val="18"/>
        </w:rPr>
        <w:t xml:space="preserve"> computables desde la fecha de apertura de propuestas.</w:t>
      </w:r>
    </w:p>
    <w:p w14:paraId="53F21B3E" w14:textId="77777777" w:rsidR="009D459B" w:rsidRPr="00F32DFA" w:rsidRDefault="009D459B" w:rsidP="009D459B">
      <w:pPr>
        <w:pStyle w:val="Prrafodelista"/>
        <w:ind w:left="1276"/>
        <w:jc w:val="both"/>
        <w:rPr>
          <w:rFonts w:ascii="Verdana" w:hAnsi="Verdana"/>
          <w:b/>
          <w:color w:val="171717" w:themeColor="background2" w:themeShade="1A"/>
          <w:sz w:val="18"/>
          <w:szCs w:val="18"/>
        </w:rPr>
      </w:pPr>
    </w:p>
    <w:p w14:paraId="0A0C081F" w14:textId="77777777" w:rsidR="009D459B" w:rsidRPr="00F32DFA" w:rsidRDefault="009D459B" w:rsidP="00D120D0">
      <w:pPr>
        <w:pStyle w:val="Prrafodelista"/>
        <w:numPr>
          <w:ilvl w:val="1"/>
          <w:numId w:val="48"/>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Ejecución de la Garantía de Seriedad de Propuesta</w:t>
      </w:r>
    </w:p>
    <w:p w14:paraId="0AA044A3" w14:textId="77777777" w:rsidR="009D459B" w:rsidRPr="00F32DFA" w:rsidRDefault="009D459B" w:rsidP="009D459B">
      <w:pPr>
        <w:tabs>
          <w:tab w:val="num" w:pos="1276"/>
        </w:tabs>
        <w:ind w:left="1276" w:hanging="1276"/>
        <w:jc w:val="both"/>
        <w:rPr>
          <w:rFonts w:ascii="Verdana" w:hAnsi="Verdana" w:cs="Arial"/>
          <w:sz w:val="18"/>
          <w:szCs w:val="18"/>
          <w:lang w:val="es-BO"/>
        </w:rPr>
      </w:pPr>
    </w:p>
    <w:p w14:paraId="4175DD9B" w14:textId="77777777" w:rsidR="009D459B" w:rsidRPr="00F32DFA" w:rsidRDefault="009D459B" w:rsidP="009D459B">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61C36C95" w14:textId="77777777" w:rsidR="009D459B" w:rsidRPr="00F32DFA" w:rsidRDefault="009D459B" w:rsidP="009D459B">
      <w:pPr>
        <w:jc w:val="both"/>
        <w:rPr>
          <w:rFonts w:ascii="Verdana" w:hAnsi="Verdana" w:cs="Arial"/>
          <w:sz w:val="18"/>
          <w:szCs w:val="18"/>
          <w:lang w:val="es-BO"/>
        </w:rPr>
      </w:pPr>
    </w:p>
    <w:p w14:paraId="212971D6" w14:textId="77777777" w:rsidR="009D459B" w:rsidRPr="00F32DFA" w:rsidRDefault="009D459B" w:rsidP="009D459B">
      <w:pPr>
        <w:numPr>
          <w:ilvl w:val="0"/>
          <w:numId w:val="17"/>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posterioridad al plazo límite de presentación de propuestas.</w:t>
      </w:r>
    </w:p>
    <w:p w14:paraId="4E00F330"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Se compruebe falsedad en la información declarada en el Formulario de Presentación de Propuesta (Formulario 1).</w:t>
      </w:r>
    </w:p>
    <w:p w14:paraId="157E471D"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Para la suscripción del contrato, la documentación presentada por el proponente adjudicado, no respalde lo señalado en el Formulario de Presentación de Propuesta (Formulario 1).</w:t>
      </w:r>
    </w:p>
    <w:p w14:paraId="287AF2BC"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 proponente adjudicado no presente para la suscripción del contrato uno o más documentos señalados en el Formulario de Presentación de Propuesta (Formulario 1), salvo que hubiese justificado oportunamente el retraso por causas de fuerza mayor, caso fortuito u otras causas debidamente justificadas y aceptadas por la entidad. </w:t>
      </w:r>
    </w:p>
    <w:p w14:paraId="0FBEEFEA" w14:textId="77777777" w:rsidR="009D459B" w:rsidRPr="00F32DFA" w:rsidRDefault="009D459B" w:rsidP="009D459B">
      <w:pPr>
        <w:numPr>
          <w:ilvl w:val="0"/>
          <w:numId w:val="17"/>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2B06A0C7" w14:textId="77777777" w:rsidR="009D459B" w:rsidRPr="00F32DFA" w:rsidRDefault="009D459B" w:rsidP="009D459B">
      <w:pPr>
        <w:tabs>
          <w:tab w:val="left" w:pos="1276"/>
          <w:tab w:val="left" w:pos="1843"/>
        </w:tabs>
        <w:ind w:left="1843"/>
        <w:jc w:val="both"/>
        <w:rPr>
          <w:rFonts w:ascii="Verdana" w:hAnsi="Verdana" w:cs="Arial"/>
          <w:sz w:val="18"/>
          <w:szCs w:val="18"/>
          <w:lang w:val="es-BO"/>
        </w:rPr>
      </w:pPr>
    </w:p>
    <w:p w14:paraId="3852B1AF" w14:textId="77777777" w:rsidR="009D459B" w:rsidRPr="00F32DFA" w:rsidRDefault="009D459B" w:rsidP="00D120D0">
      <w:pPr>
        <w:pStyle w:val="Prrafodelista"/>
        <w:numPr>
          <w:ilvl w:val="1"/>
          <w:numId w:val="48"/>
        </w:numPr>
        <w:ind w:left="1134" w:hanging="567"/>
        <w:jc w:val="both"/>
        <w:rPr>
          <w:rFonts w:ascii="Verdana" w:hAnsi="Verdana"/>
          <w:sz w:val="18"/>
          <w:szCs w:val="18"/>
          <w:lang w:val="es-BO"/>
        </w:rPr>
      </w:pPr>
      <w:bookmarkStart w:id="18" w:name="_Toc346780205"/>
      <w:r w:rsidRPr="00F32DFA">
        <w:rPr>
          <w:rFonts w:ascii="Verdana" w:hAnsi="Verdana"/>
          <w:b/>
          <w:sz w:val="18"/>
          <w:szCs w:val="18"/>
          <w:lang w:val="es-BO"/>
        </w:rPr>
        <w:t>Devolución de la Garantía de Seriedad de Propuesta</w:t>
      </w:r>
      <w:bookmarkEnd w:id="18"/>
    </w:p>
    <w:p w14:paraId="577753AD" w14:textId="77777777" w:rsidR="009D459B" w:rsidRPr="00F32DFA" w:rsidRDefault="009D459B" w:rsidP="009D459B">
      <w:pPr>
        <w:jc w:val="both"/>
        <w:rPr>
          <w:rFonts w:ascii="Verdana" w:hAnsi="Verdana" w:cs="Arial"/>
          <w:sz w:val="18"/>
          <w:szCs w:val="18"/>
          <w:lang w:val="es-BO"/>
        </w:rPr>
      </w:pPr>
    </w:p>
    <w:p w14:paraId="17D1EA2B"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Garantía de Seriedad de Propuesta, será devuelta a los proponentes en un plazo no mayor a cinco (5) días hábiles, computables a partir del día siguiente hábil de la: </w:t>
      </w:r>
    </w:p>
    <w:p w14:paraId="6B1130AF" w14:textId="77777777" w:rsidR="009D459B" w:rsidRPr="00F32DFA" w:rsidRDefault="009D459B" w:rsidP="009D459B">
      <w:pPr>
        <w:jc w:val="both"/>
        <w:rPr>
          <w:rFonts w:ascii="Verdana" w:hAnsi="Verdana" w:cs="Arial"/>
          <w:sz w:val="18"/>
          <w:szCs w:val="18"/>
          <w:lang w:val="es-BO"/>
        </w:rPr>
      </w:pPr>
    </w:p>
    <w:p w14:paraId="0D85AB34"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p>
    <w:p w14:paraId="5C05A6A8"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p>
    <w:p w14:paraId="5FD760C8"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Pr="00F32DFA">
        <w:rPr>
          <w:rFonts w:ascii="Verdana" w:hAnsi="Verdana"/>
          <w:sz w:val="18"/>
          <w:szCs w:val="18"/>
        </w:rPr>
        <w:t>EEC-GNV</w:t>
      </w:r>
      <w:r w:rsidRPr="00F32DFA">
        <w:rPr>
          <w:rFonts w:ascii="Verdana" w:hAnsi="Verdana" w:cs="Arial"/>
          <w:sz w:val="18"/>
          <w:szCs w:val="18"/>
          <w:lang w:val="es-BO"/>
        </w:rPr>
        <w:t xml:space="preserve"> sobre la extensión del periodo de validez de propuestas; </w:t>
      </w:r>
    </w:p>
    <w:p w14:paraId="64A8CC1E"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p>
    <w:p w14:paraId="3AAB9794"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p>
    <w:p w14:paraId="63E2EC32" w14:textId="77777777" w:rsidR="009D459B" w:rsidRPr="00F32DFA" w:rsidRDefault="009D459B" w:rsidP="009D459B">
      <w:pPr>
        <w:pStyle w:val="Prrafodelista"/>
        <w:numPr>
          <w:ilvl w:val="0"/>
          <w:numId w:val="23"/>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Suscripción del contrato con el proponente adjudicado.</w:t>
      </w:r>
    </w:p>
    <w:p w14:paraId="138C156E" w14:textId="77777777" w:rsidR="009D459B" w:rsidRPr="00F32DFA" w:rsidRDefault="009D459B" w:rsidP="009D459B">
      <w:pPr>
        <w:pStyle w:val="Prrafodelista"/>
        <w:tabs>
          <w:tab w:val="left" w:pos="3310"/>
        </w:tabs>
        <w:ind w:left="1843"/>
        <w:jc w:val="both"/>
        <w:rPr>
          <w:rFonts w:ascii="Verdana" w:hAnsi="Verdana" w:cs="Arial"/>
          <w:sz w:val="18"/>
          <w:szCs w:val="18"/>
          <w:lang w:val="es-BO"/>
        </w:rPr>
      </w:pPr>
    </w:p>
    <w:p w14:paraId="001ED995" w14:textId="77777777" w:rsidR="009D459B" w:rsidRPr="00F32DFA" w:rsidRDefault="009D459B" w:rsidP="00D120D0">
      <w:pPr>
        <w:pStyle w:val="Prrafodelista"/>
        <w:numPr>
          <w:ilvl w:val="1"/>
          <w:numId w:val="48"/>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de acuerdo a lo indicado en </w:t>
      </w:r>
      <w:r>
        <w:rPr>
          <w:rFonts w:ascii="Verdana" w:hAnsi="Verdana"/>
          <w:sz w:val="18"/>
          <w:szCs w:val="18"/>
        </w:rPr>
        <w:t>las Especificaciones Técnicas</w:t>
      </w:r>
      <w:r w:rsidRPr="00F32DFA">
        <w:rPr>
          <w:rFonts w:ascii="Verdana" w:hAnsi="Verdana"/>
          <w:sz w:val="18"/>
          <w:szCs w:val="18"/>
        </w:rPr>
        <w:t>.</w:t>
      </w:r>
    </w:p>
    <w:p w14:paraId="3A8DDA95" w14:textId="77777777" w:rsidR="009D459B" w:rsidRPr="00F32DFA" w:rsidRDefault="009D459B" w:rsidP="009D459B">
      <w:pPr>
        <w:pStyle w:val="Prrafodelista"/>
        <w:ind w:left="1276"/>
        <w:jc w:val="both"/>
        <w:rPr>
          <w:rFonts w:ascii="Verdana" w:hAnsi="Verdana"/>
          <w:sz w:val="18"/>
          <w:szCs w:val="18"/>
          <w:lang w:val="es-BO"/>
        </w:rPr>
      </w:pPr>
    </w:p>
    <w:p w14:paraId="6F075B79" w14:textId="77777777" w:rsidR="009D459B" w:rsidRPr="00F32DFA" w:rsidRDefault="009D459B" w:rsidP="009D459B">
      <w:pPr>
        <w:pStyle w:val="Prrafodelista"/>
        <w:ind w:left="1134"/>
        <w:jc w:val="both"/>
        <w:rPr>
          <w:rFonts w:ascii="Verdana" w:hAnsi="Verdana"/>
          <w:sz w:val="18"/>
          <w:szCs w:val="18"/>
          <w:lang w:val="es-BO"/>
        </w:rPr>
      </w:pPr>
      <w:bookmarkStart w:id="19" w:name="_Toc346780206"/>
      <w:bookmarkStart w:id="20" w:name="_Toc346784703"/>
      <w:r w:rsidRPr="00F32DFA">
        <w:rPr>
          <w:rFonts w:ascii="Verdana" w:hAnsi="Verdana"/>
          <w:sz w:val="18"/>
          <w:szCs w:val="18"/>
          <w:lang w:val="es-BO"/>
        </w:rPr>
        <w:t>El tratamiento de ejecución y devolución de la Garantía de Cumplimiento de Contrato, se establecerá en el Contrato.</w:t>
      </w:r>
      <w:bookmarkEnd w:id="19"/>
      <w:bookmarkEnd w:id="20"/>
    </w:p>
    <w:p w14:paraId="084D14EA" w14:textId="77777777" w:rsidR="009D459B" w:rsidRPr="00F32DFA" w:rsidRDefault="009D459B" w:rsidP="009D459B">
      <w:pPr>
        <w:pStyle w:val="Prrafodelista"/>
        <w:ind w:left="1134"/>
        <w:jc w:val="both"/>
        <w:rPr>
          <w:rFonts w:ascii="Verdana" w:hAnsi="Verdana"/>
          <w:sz w:val="18"/>
          <w:szCs w:val="18"/>
          <w:lang w:val="es-BO"/>
        </w:rPr>
      </w:pPr>
    </w:p>
    <w:p w14:paraId="1028147A"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1" w:name="_Toc346780207"/>
      <w:bookmarkStart w:id="22" w:name="_Toc57983489"/>
      <w:r w:rsidRPr="00F32DFA">
        <w:rPr>
          <w:rFonts w:ascii="Verdana" w:hAnsi="Verdana"/>
          <w:sz w:val="18"/>
          <w:szCs w:val="18"/>
          <w:lang w:val="es-BO"/>
        </w:rPr>
        <w:t>RECHAZO Y DESCALIFICACIÓN DE PROPUESTAS</w:t>
      </w:r>
      <w:bookmarkEnd w:id="21"/>
      <w:bookmarkEnd w:id="22"/>
    </w:p>
    <w:p w14:paraId="6CA63A06" w14:textId="77777777" w:rsidR="009D459B" w:rsidRPr="00F32DFA" w:rsidRDefault="009D459B" w:rsidP="009D459B">
      <w:pPr>
        <w:jc w:val="both"/>
        <w:rPr>
          <w:rFonts w:ascii="Verdana" w:hAnsi="Verdana"/>
          <w:sz w:val="18"/>
          <w:szCs w:val="18"/>
          <w:lang w:val="es-BO"/>
        </w:rPr>
      </w:pPr>
    </w:p>
    <w:p w14:paraId="400CF0BD" w14:textId="77777777" w:rsidR="009D459B" w:rsidRPr="00F32DFA" w:rsidRDefault="009D459B" w:rsidP="00D120D0">
      <w:pPr>
        <w:pStyle w:val="Prrafodelista"/>
        <w:numPr>
          <w:ilvl w:val="1"/>
          <w:numId w:val="50"/>
        </w:numPr>
        <w:ind w:left="1134" w:hanging="567"/>
        <w:jc w:val="both"/>
        <w:rPr>
          <w:rFonts w:ascii="Verdana" w:hAnsi="Verdana" w:cs="Arial"/>
          <w:sz w:val="18"/>
          <w:szCs w:val="18"/>
          <w:lang w:val="es-BO"/>
        </w:rPr>
      </w:pPr>
      <w:r w:rsidRPr="00F32DFA">
        <w:rPr>
          <w:rFonts w:ascii="Verdana" w:hAnsi="Verdana" w:cs="Arial"/>
          <w:sz w:val="18"/>
          <w:szCs w:val="18"/>
          <w:lang w:val="es-BO"/>
        </w:rPr>
        <w:t>Procederá el rechazo de la propuesta cuando ésta fuese presentada fuera del plazo (fecha y hora) y/o en lugar diferente al establecido en el presente DBC.</w:t>
      </w:r>
    </w:p>
    <w:p w14:paraId="4B7C668A" w14:textId="77777777" w:rsidR="009D459B" w:rsidRPr="00F32DFA" w:rsidRDefault="009D459B" w:rsidP="009D459B">
      <w:pPr>
        <w:pStyle w:val="Prrafodelista"/>
        <w:ind w:left="1276"/>
        <w:jc w:val="both"/>
        <w:rPr>
          <w:rFonts w:ascii="Verdana" w:hAnsi="Verdana" w:cs="Arial"/>
          <w:sz w:val="18"/>
          <w:szCs w:val="18"/>
          <w:lang w:val="es-BO"/>
        </w:rPr>
      </w:pPr>
    </w:p>
    <w:p w14:paraId="7E769AD7" w14:textId="77777777" w:rsidR="009D459B" w:rsidRPr="00F32DFA" w:rsidRDefault="009D459B" w:rsidP="00D120D0">
      <w:pPr>
        <w:pStyle w:val="Prrafodelista"/>
        <w:numPr>
          <w:ilvl w:val="1"/>
          <w:numId w:val="50"/>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271F1AB9" w14:textId="77777777" w:rsidR="009D459B" w:rsidRPr="00F32DFA" w:rsidRDefault="009D459B" w:rsidP="009D459B">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F51055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a la declaración jurada del Formulario de Presentación de Propuesta (Formulario 1). </w:t>
      </w:r>
    </w:p>
    <w:p w14:paraId="1246EE84"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técnica y/o económica no cumpla con las condiciones establecidas en el presente DBC.</w:t>
      </w:r>
    </w:p>
    <w:p w14:paraId="46390702"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económica exceda el Precio Referencial.</w:t>
      </w:r>
    </w:p>
    <w:p w14:paraId="14CEB564"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591172C0"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el período de validez de la propuesta, no se ajuste al plazo mínimo establecido en el </w:t>
      </w:r>
      <w:r w:rsidRPr="005C3F86">
        <w:rPr>
          <w:rFonts w:ascii="Verdana" w:hAnsi="Verdana" w:cs="Arial"/>
          <w:sz w:val="18"/>
          <w:szCs w:val="18"/>
          <w:lang w:val="es-BO"/>
        </w:rPr>
        <w:t>subnumeral 17.1</w:t>
      </w:r>
      <w:r w:rsidRPr="00F32DFA">
        <w:rPr>
          <w:rFonts w:ascii="Verdana" w:hAnsi="Verdana" w:cs="Arial"/>
          <w:sz w:val="18"/>
          <w:szCs w:val="18"/>
          <w:lang w:val="es-BO"/>
        </w:rPr>
        <w:t xml:space="preserve"> del presente DBC.</w:t>
      </w:r>
    </w:p>
    <w:p w14:paraId="0D6C1D26"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presente la Garantía de Seriedad de Propuesta.</w:t>
      </w:r>
    </w:p>
    <w:p w14:paraId="07A6F5C7"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no cumpla con las condiciones establecidas en el presente DBC.</w:t>
      </w:r>
    </w:p>
    <w:p w14:paraId="2B2F84E6"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Incumplimiento u omisión en la presentación de cualquier documento requerido en el presente DBC. La omisión no se limita a la falta de presentación de documentos, refiriéndose también a que los documentos presentados no cumplan con las condiciones de validez requerida.</w:t>
      </w:r>
    </w:p>
    <w:p w14:paraId="590A287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alternativas en una misma propuesta.</w:t>
      </w:r>
    </w:p>
    <w:p w14:paraId="75BF774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propuestas.</w:t>
      </w:r>
    </w:p>
    <w:p w14:paraId="4D4FF061"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contenga textos entre líneas, borrones y tachaduras.</w:t>
      </w:r>
    </w:p>
    <w:p w14:paraId="0EC59062"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subsanables.</w:t>
      </w:r>
    </w:p>
    <w:p w14:paraId="4C40BC98"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Si para la suscripción del contrato, la documentación presentada por el proponente adjudicado, no respalde lo señalado en el Formulario de Presentación de Propuesta (Formulario 1).</w:t>
      </w:r>
    </w:p>
    <w:p w14:paraId="6A8FE783"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entidad. </w:t>
      </w:r>
    </w:p>
    <w:p w14:paraId="2DB173B1" w14:textId="77777777" w:rsidR="009D459B" w:rsidRPr="00F32DFA" w:rsidRDefault="009D459B" w:rsidP="009D459B">
      <w:pPr>
        <w:numPr>
          <w:ilvl w:val="0"/>
          <w:numId w:val="18"/>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0BB024BF"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7F7E65E3" w14:textId="77777777" w:rsidR="009D459B" w:rsidRPr="00F32DFA" w:rsidRDefault="009D459B" w:rsidP="009D459B">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t>La descalificación de propuestas deberá realizarse única y exclusivamente por las causales señaladas precedentemente.</w:t>
      </w:r>
    </w:p>
    <w:p w14:paraId="2F179FA4" w14:textId="77777777" w:rsidR="009D459B" w:rsidRPr="00F32DFA" w:rsidRDefault="009D459B" w:rsidP="009D459B">
      <w:pPr>
        <w:pStyle w:val="Prrafodelista"/>
        <w:tabs>
          <w:tab w:val="left" w:pos="3310"/>
        </w:tabs>
        <w:ind w:left="709" w:hanging="709"/>
        <w:jc w:val="both"/>
        <w:rPr>
          <w:rFonts w:ascii="Verdana" w:hAnsi="Verdana" w:cs="Arial"/>
          <w:sz w:val="18"/>
          <w:szCs w:val="18"/>
          <w:lang w:val="es-BO"/>
        </w:rPr>
      </w:pPr>
    </w:p>
    <w:p w14:paraId="385418E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3" w:name="_Toc346780208"/>
      <w:bookmarkStart w:id="24" w:name="_Toc57983490"/>
      <w:r w:rsidRPr="00F32DFA">
        <w:rPr>
          <w:rFonts w:ascii="Verdana" w:hAnsi="Verdana"/>
          <w:sz w:val="18"/>
          <w:szCs w:val="18"/>
          <w:lang w:val="es-BO"/>
        </w:rPr>
        <w:t>CRITERIOS DE SUBSANABILIDAD Y ERRORES NO SUBSANABLES</w:t>
      </w:r>
      <w:bookmarkEnd w:id="23"/>
      <w:bookmarkEnd w:id="24"/>
    </w:p>
    <w:p w14:paraId="0D4BB328" w14:textId="77777777" w:rsidR="009D459B" w:rsidRPr="00F32DFA" w:rsidRDefault="009D459B" w:rsidP="009D459B">
      <w:pPr>
        <w:jc w:val="both"/>
        <w:rPr>
          <w:rFonts w:ascii="Verdana" w:hAnsi="Verdana"/>
          <w:sz w:val="18"/>
          <w:szCs w:val="18"/>
          <w:lang w:val="es-BO"/>
        </w:rPr>
      </w:pPr>
    </w:p>
    <w:p w14:paraId="2C24AE38" w14:textId="77777777" w:rsidR="009D459B" w:rsidRPr="00F32DFA" w:rsidRDefault="009D459B" w:rsidP="00D120D0">
      <w:pPr>
        <w:pStyle w:val="Prrafodelista"/>
        <w:numPr>
          <w:ilvl w:val="1"/>
          <w:numId w:val="51"/>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 como criterios de subsanabilidad, los siguientes:</w:t>
      </w:r>
    </w:p>
    <w:p w14:paraId="163C6606" w14:textId="77777777" w:rsidR="009D459B" w:rsidRPr="00F32DFA" w:rsidRDefault="009D459B" w:rsidP="009D459B">
      <w:pPr>
        <w:ind w:left="709" w:hanging="709"/>
        <w:jc w:val="both"/>
        <w:rPr>
          <w:rFonts w:ascii="Verdana" w:hAnsi="Verdana" w:cs="Arial"/>
          <w:sz w:val="18"/>
          <w:szCs w:val="18"/>
          <w:lang w:val="es-BO"/>
        </w:rPr>
      </w:pPr>
    </w:p>
    <w:p w14:paraId="2622B931"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requisitos, condiciones, documentos y formularios de la propuesta cumplan sustancialmente con lo solicitado en el presente DBC o carta de invitación.</w:t>
      </w:r>
    </w:p>
    <w:p w14:paraId="1D274B71"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 sean accidentales, o de forma y que no incidan en la validez y legalidad de la propuesta presentada.</w:t>
      </w:r>
    </w:p>
    <w:p w14:paraId="07860233"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propuesta no presente aquellas condiciones o requisitos que no estén claramente señalados en el presente DBC o invitación. </w:t>
      </w:r>
    </w:p>
    <w:p w14:paraId="3B0F1154" w14:textId="77777777" w:rsidR="009D459B" w:rsidRPr="00F32DFA" w:rsidRDefault="009D459B" w:rsidP="009D459B">
      <w:pPr>
        <w:numPr>
          <w:ilvl w:val="0"/>
          <w:numId w:val="19"/>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lastRenderedPageBreak/>
        <w:t>Cuando el proponente oferte condiciones superiores a las requeridas en las Especificaciones Técnicas, siempre que estas condiciones no afecten el fin para el que fueron requeridas y/o se consideren beneficiosas para la EEC-GNV.</w:t>
      </w:r>
    </w:p>
    <w:p w14:paraId="4C18A333" w14:textId="77777777" w:rsidR="009D459B" w:rsidRPr="00F32DFA" w:rsidRDefault="009D459B" w:rsidP="009D459B">
      <w:pPr>
        <w:ind w:left="709" w:hanging="709"/>
        <w:jc w:val="both"/>
        <w:rPr>
          <w:rFonts w:ascii="Verdana" w:hAnsi="Verdana" w:cs="Arial"/>
          <w:sz w:val="18"/>
          <w:szCs w:val="18"/>
          <w:lang w:val="es-BO"/>
        </w:rPr>
      </w:pPr>
    </w:p>
    <w:p w14:paraId="6839B3A4"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 de Adjudicación o Declaratoria Desierta.</w:t>
      </w:r>
    </w:p>
    <w:p w14:paraId="08AD8BCC" w14:textId="77777777" w:rsidR="009D459B" w:rsidRPr="00F32DFA" w:rsidRDefault="009D459B" w:rsidP="009D459B">
      <w:pPr>
        <w:ind w:left="1134"/>
        <w:jc w:val="both"/>
        <w:rPr>
          <w:rFonts w:ascii="Verdana" w:hAnsi="Verdana" w:cs="Arial"/>
          <w:sz w:val="18"/>
          <w:szCs w:val="18"/>
          <w:lang w:val="es-BO"/>
        </w:rPr>
      </w:pPr>
    </w:p>
    <w:p w14:paraId="04D8D632"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Estos criterios podrán aplicarse también en la etapa de verificación de documentos para la suscripción del contrato.</w:t>
      </w:r>
    </w:p>
    <w:p w14:paraId="0D9E01C7" w14:textId="77777777" w:rsidR="009D459B" w:rsidRPr="00F32DFA" w:rsidRDefault="009D459B" w:rsidP="009D459B">
      <w:pPr>
        <w:ind w:left="709"/>
        <w:jc w:val="both"/>
        <w:rPr>
          <w:rFonts w:ascii="Verdana" w:hAnsi="Verdana" w:cs="Arial"/>
          <w:sz w:val="18"/>
          <w:szCs w:val="18"/>
          <w:lang w:val="es-BO"/>
        </w:rPr>
      </w:pPr>
    </w:p>
    <w:p w14:paraId="01B6D8F5" w14:textId="77777777" w:rsidR="009D459B" w:rsidRPr="00F32DFA" w:rsidRDefault="009D459B" w:rsidP="00D120D0">
      <w:pPr>
        <w:pStyle w:val="Prrafodelista"/>
        <w:numPr>
          <w:ilvl w:val="1"/>
          <w:numId w:val="51"/>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 errores no subsanables, siendo objeto de descalificación, los siguientes:</w:t>
      </w:r>
    </w:p>
    <w:p w14:paraId="5EADE22E" w14:textId="77777777" w:rsidR="009D459B" w:rsidRPr="00F32DFA" w:rsidRDefault="009D459B" w:rsidP="009D459B">
      <w:pPr>
        <w:ind w:left="2124" w:hanging="708"/>
        <w:jc w:val="both"/>
        <w:rPr>
          <w:rFonts w:ascii="Verdana" w:hAnsi="Verdana" w:cs="Arial"/>
          <w:b/>
          <w:sz w:val="18"/>
          <w:szCs w:val="18"/>
          <w:lang w:val="es-BO"/>
        </w:rPr>
      </w:pPr>
    </w:p>
    <w:p w14:paraId="4FCADAE0"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Ausencia de cualquier Formulario solicitado en el presente DBC.</w:t>
      </w:r>
    </w:p>
    <w:p w14:paraId="343B9DE4"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firma del proponente en el Formulario de Presentación de Propuesta (Formulario 1).</w:t>
      </w:r>
    </w:p>
    <w:p w14:paraId="6E24F77C"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propuesta técnica o parte sustancial de ella.</w:t>
      </w:r>
    </w:p>
    <w:p w14:paraId="1B375113"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la propuesta económica o parte de ella.</w:t>
      </w:r>
    </w:p>
    <w:p w14:paraId="342E17A6"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Falta de presentación de las Garantías solicitadas.</w:t>
      </w:r>
    </w:p>
    <w:p w14:paraId="674E1BA9"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 presente DBC, admitiéndose un margen de error que no supere el cero punto uno por ciento (0.1%).</w:t>
      </w:r>
    </w:p>
    <w:p w14:paraId="3A8812DD" w14:textId="77777777" w:rsidR="009D459B" w:rsidRPr="00F32DFA"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14:paraId="1148746A" w14:textId="77777777" w:rsidR="009D459B" w:rsidRDefault="009D459B" w:rsidP="009D459B">
      <w:pPr>
        <w:numPr>
          <w:ilvl w:val="0"/>
          <w:numId w:val="20"/>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se presente en fotocopia simple, el Formulario de Presentación de Propuesta (Formulario 1) y/o la Garantía de Seriedad de Propuesta.</w:t>
      </w:r>
    </w:p>
    <w:p w14:paraId="23A6CEF7" w14:textId="77777777" w:rsidR="009D459B" w:rsidRPr="00F32DFA" w:rsidRDefault="009D459B" w:rsidP="009D459B">
      <w:pPr>
        <w:tabs>
          <w:tab w:val="left" w:pos="1276"/>
          <w:tab w:val="left" w:pos="1560"/>
        </w:tabs>
        <w:ind w:left="1560"/>
        <w:jc w:val="both"/>
        <w:rPr>
          <w:rFonts w:ascii="Verdana" w:hAnsi="Verdana" w:cs="Arial"/>
          <w:sz w:val="18"/>
          <w:szCs w:val="18"/>
          <w:lang w:val="es-BO"/>
        </w:rPr>
      </w:pPr>
    </w:p>
    <w:p w14:paraId="515EA602"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5" w:name="_Toc346780209"/>
      <w:bookmarkStart w:id="26" w:name="_Toc57983491"/>
      <w:r w:rsidRPr="00F32DFA">
        <w:rPr>
          <w:rFonts w:ascii="Verdana" w:hAnsi="Verdana"/>
          <w:sz w:val="18"/>
          <w:szCs w:val="18"/>
          <w:lang w:val="es-BO"/>
        </w:rPr>
        <w:t>DECLARATORIA DESIERTA</w:t>
      </w:r>
      <w:bookmarkEnd w:id="25"/>
      <w:bookmarkEnd w:id="26"/>
    </w:p>
    <w:p w14:paraId="3713711F" w14:textId="77777777" w:rsidR="009D459B" w:rsidRPr="00F32DFA" w:rsidRDefault="009D459B" w:rsidP="009D459B">
      <w:pPr>
        <w:jc w:val="both"/>
        <w:rPr>
          <w:rFonts w:ascii="Verdana" w:hAnsi="Verdana" w:cs="Arial"/>
          <w:b/>
          <w:sz w:val="18"/>
          <w:szCs w:val="18"/>
          <w:lang w:val="es-BO"/>
        </w:rPr>
      </w:pPr>
    </w:p>
    <w:p w14:paraId="7FE7764B" w14:textId="77777777" w:rsidR="009D459B" w:rsidRPr="00F32DFA" w:rsidRDefault="009D459B" w:rsidP="009D459B">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RPCE declarará desierta una convocatoria públic</w:t>
      </w:r>
      <w:r w:rsidRPr="00F32DFA">
        <w:rPr>
          <w:rFonts w:ascii="Verdana" w:hAnsi="Verdana" w:cs="Arial"/>
          <w:color w:val="000000" w:themeColor="text1"/>
          <w:sz w:val="18"/>
          <w:szCs w:val="18"/>
          <w:lang w:val="es-BO"/>
        </w:rPr>
        <w:t>a, en los siguientes casos.</w:t>
      </w:r>
    </w:p>
    <w:p w14:paraId="6DB218C0" w14:textId="77777777" w:rsidR="009D459B" w:rsidRPr="00F32DFA" w:rsidRDefault="009D459B" w:rsidP="009D459B">
      <w:pPr>
        <w:ind w:left="567"/>
        <w:jc w:val="both"/>
        <w:rPr>
          <w:rFonts w:ascii="Verdana" w:hAnsi="Verdana" w:cs="Arial"/>
          <w:color w:val="FF0000"/>
          <w:sz w:val="18"/>
          <w:szCs w:val="18"/>
          <w:lang w:val="es-BO"/>
        </w:rPr>
      </w:pPr>
    </w:p>
    <w:p w14:paraId="646C612E" w14:textId="77777777" w:rsidR="009D459B" w:rsidRPr="00F32DFA" w:rsidRDefault="009D459B" w:rsidP="00D120D0">
      <w:pPr>
        <w:pStyle w:val="Prrafodelista"/>
        <w:numPr>
          <w:ilvl w:val="0"/>
          <w:numId w:val="52"/>
        </w:numPr>
        <w:ind w:left="993" w:hanging="426"/>
        <w:jc w:val="both"/>
        <w:rPr>
          <w:rFonts w:ascii="Verdana" w:hAnsi="Verdana"/>
          <w:sz w:val="18"/>
          <w:szCs w:val="18"/>
        </w:rPr>
      </w:pPr>
      <w:r w:rsidRPr="00F32DFA">
        <w:rPr>
          <w:rFonts w:ascii="Verdana" w:hAnsi="Verdana"/>
          <w:sz w:val="18"/>
          <w:szCs w:val="18"/>
        </w:rPr>
        <w:t xml:space="preserve">Cuando no se haya presentado ninguna propuesta. </w:t>
      </w:r>
    </w:p>
    <w:p w14:paraId="2CD8FD0D" w14:textId="77777777" w:rsidR="009D459B" w:rsidRPr="00F32DFA" w:rsidRDefault="009D459B" w:rsidP="00D120D0">
      <w:pPr>
        <w:pStyle w:val="Prrafodelista"/>
        <w:numPr>
          <w:ilvl w:val="0"/>
          <w:numId w:val="52"/>
        </w:numPr>
        <w:ind w:left="993" w:hanging="426"/>
        <w:jc w:val="both"/>
        <w:rPr>
          <w:rFonts w:ascii="Verdana" w:hAnsi="Verdana"/>
          <w:sz w:val="18"/>
          <w:szCs w:val="18"/>
        </w:rPr>
      </w:pPr>
      <w:r w:rsidRPr="00F32DFA">
        <w:rPr>
          <w:rFonts w:ascii="Verdana" w:hAnsi="Verdana"/>
          <w:sz w:val="18"/>
          <w:szCs w:val="18"/>
        </w:rPr>
        <w:t xml:space="preserve">Si las propuestas presentadas no hubieran cumplido con lo requerido en el DBC. </w:t>
      </w:r>
    </w:p>
    <w:p w14:paraId="1B709F4F" w14:textId="77777777" w:rsidR="009D459B" w:rsidRPr="00F32DFA" w:rsidRDefault="009D459B" w:rsidP="00D120D0">
      <w:pPr>
        <w:pStyle w:val="Prrafodelista"/>
        <w:numPr>
          <w:ilvl w:val="0"/>
          <w:numId w:val="52"/>
        </w:numPr>
        <w:ind w:left="993" w:hanging="426"/>
        <w:jc w:val="both"/>
        <w:rPr>
          <w:rFonts w:ascii="Verdana" w:hAnsi="Verdana"/>
          <w:sz w:val="18"/>
          <w:szCs w:val="18"/>
        </w:rPr>
      </w:pPr>
      <w:r w:rsidRPr="00F32DFA">
        <w:rPr>
          <w:rFonts w:ascii="Verdana" w:hAnsi="Verdana"/>
          <w:sz w:val="18"/>
          <w:szCs w:val="18"/>
        </w:rPr>
        <w:t>Cuando todas las ofertas económicas excedan el presupuesto determinado para la contratación.</w:t>
      </w:r>
    </w:p>
    <w:p w14:paraId="4A9C6D65" w14:textId="77777777" w:rsidR="009D459B" w:rsidRPr="00F32DFA" w:rsidRDefault="009D459B" w:rsidP="00D120D0">
      <w:pPr>
        <w:pStyle w:val="Prrafodelista"/>
        <w:numPr>
          <w:ilvl w:val="0"/>
          <w:numId w:val="52"/>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calificadas.</w:t>
      </w:r>
    </w:p>
    <w:p w14:paraId="6E1D9168" w14:textId="5326C7EA" w:rsidR="009D459B" w:rsidRPr="00F32DFA" w:rsidRDefault="00CB56C5" w:rsidP="009D459B">
      <w:pPr>
        <w:ind w:left="567"/>
        <w:jc w:val="both"/>
        <w:rPr>
          <w:rFonts w:ascii="Verdana" w:hAnsi="Verdana"/>
          <w:sz w:val="18"/>
          <w:szCs w:val="18"/>
        </w:rPr>
      </w:pPr>
      <w:r>
        <w:rPr>
          <w:rFonts w:ascii="Verdana" w:hAnsi="Verdana"/>
          <w:sz w:val="18"/>
          <w:szCs w:val="18"/>
        </w:rPr>
        <w:t xml:space="preserve">Xc </w:t>
      </w:r>
    </w:p>
    <w:p w14:paraId="7F603B30"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7" w:name="_Toc346780210"/>
      <w:bookmarkStart w:id="28" w:name="_Toc57983492"/>
      <w:r w:rsidRPr="00F32DFA">
        <w:rPr>
          <w:rFonts w:ascii="Verdana" w:hAnsi="Verdana"/>
          <w:sz w:val="18"/>
          <w:szCs w:val="18"/>
          <w:lang w:val="es-BO"/>
        </w:rPr>
        <w:t>CANCELACIÓN, SUSPENSIÓN Y ANULACIÓN DEL PROCESO DE CONTRATACIÓN</w:t>
      </w:r>
      <w:bookmarkEnd w:id="27"/>
      <w:bookmarkEnd w:id="28"/>
    </w:p>
    <w:p w14:paraId="29CB9CBF" w14:textId="77777777" w:rsidR="009D459B" w:rsidRPr="00F32DFA" w:rsidRDefault="009D459B" w:rsidP="009D459B">
      <w:pPr>
        <w:ind w:left="360"/>
        <w:jc w:val="both"/>
        <w:rPr>
          <w:rFonts w:ascii="Verdana" w:hAnsi="Verdana" w:cs="Arial"/>
          <w:b/>
          <w:sz w:val="18"/>
          <w:szCs w:val="18"/>
          <w:lang w:val="es-BO"/>
        </w:rPr>
      </w:pPr>
    </w:p>
    <w:p w14:paraId="03490C0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24601F33" w14:textId="77777777" w:rsidR="009D459B" w:rsidRPr="00F32DFA" w:rsidRDefault="009D459B" w:rsidP="009D459B">
      <w:pPr>
        <w:ind w:left="567"/>
        <w:jc w:val="both"/>
        <w:rPr>
          <w:rFonts w:ascii="Verdana" w:hAnsi="Verdana" w:cs="Arial"/>
          <w:sz w:val="18"/>
          <w:szCs w:val="18"/>
          <w:lang w:val="es-BO"/>
        </w:rPr>
      </w:pPr>
    </w:p>
    <w:p w14:paraId="16999E28"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1E55189C" w14:textId="77777777" w:rsidR="009D459B" w:rsidRPr="00F32DFA" w:rsidRDefault="009D459B" w:rsidP="009D459B">
      <w:pPr>
        <w:ind w:left="567"/>
        <w:jc w:val="both"/>
        <w:rPr>
          <w:rFonts w:ascii="Verdana" w:hAnsi="Verdana" w:cs="Arial"/>
          <w:sz w:val="18"/>
          <w:szCs w:val="18"/>
          <w:lang w:val="es-BO"/>
        </w:rPr>
      </w:pPr>
    </w:p>
    <w:p w14:paraId="419DD55D"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29" w:name="_Toc346780211"/>
      <w:bookmarkStart w:id="30" w:name="_Toc57983493"/>
      <w:r w:rsidRPr="00F32DFA">
        <w:rPr>
          <w:rFonts w:ascii="Verdana" w:hAnsi="Verdana"/>
          <w:sz w:val="18"/>
          <w:szCs w:val="18"/>
          <w:lang w:val="es-BO"/>
        </w:rPr>
        <w:t>RESOLUCIONES RECURRIBLES</w:t>
      </w:r>
      <w:bookmarkEnd w:id="29"/>
      <w:bookmarkEnd w:id="30"/>
    </w:p>
    <w:p w14:paraId="5F0F2F91" w14:textId="77777777" w:rsidR="009D459B" w:rsidRPr="00F32DFA" w:rsidRDefault="009D459B" w:rsidP="009D459B">
      <w:pPr>
        <w:jc w:val="both"/>
        <w:rPr>
          <w:rFonts w:ascii="Verdana" w:hAnsi="Verdana" w:cs="Arial"/>
          <w:sz w:val="18"/>
          <w:szCs w:val="18"/>
          <w:lang w:val="es-BO"/>
        </w:rPr>
      </w:pPr>
    </w:p>
    <w:p w14:paraId="64A0C54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06BC7149" w14:textId="77777777" w:rsidR="009D459B" w:rsidRPr="00F32DFA" w:rsidRDefault="009D459B" w:rsidP="009D459B">
      <w:pPr>
        <w:jc w:val="both"/>
        <w:rPr>
          <w:rFonts w:ascii="Verdana" w:hAnsi="Verdana" w:cs="Arial"/>
          <w:sz w:val="18"/>
          <w:szCs w:val="18"/>
          <w:lang w:val="es-BO"/>
        </w:rPr>
      </w:pPr>
    </w:p>
    <w:p w14:paraId="0652BE1D" w14:textId="77777777" w:rsidR="009D459B" w:rsidRDefault="009D459B" w:rsidP="009D459B">
      <w:pPr>
        <w:jc w:val="center"/>
        <w:rPr>
          <w:rFonts w:ascii="Verdana" w:hAnsi="Verdana" w:cs="Arial"/>
          <w:b/>
          <w:sz w:val="18"/>
          <w:szCs w:val="18"/>
          <w:lang w:val="es-BO"/>
        </w:rPr>
      </w:pPr>
    </w:p>
    <w:p w14:paraId="2F5401AE" w14:textId="77777777" w:rsidR="009D459B" w:rsidRDefault="009D459B" w:rsidP="009D459B">
      <w:pPr>
        <w:jc w:val="center"/>
        <w:rPr>
          <w:rFonts w:ascii="Verdana" w:hAnsi="Verdana" w:cs="Arial"/>
          <w:b/>
          <w:sz w:val="18"/>
          <w:szCs w:val="18"/>
          <w:lang w:val="es-BO"/>
        </w:rPr>
      </w:pPr>
    </w:p>
    <w:p w14:paraId="44D12AF4"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w:t>
      </w:r>
    </w:p>
    <w:p w14:paraId="2769BC11"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1E60A175" w14:textId="77777777" w:rsidR="009D459B" w:rsidRPr="00F32DFA" w:rsidRDefault="009D459B" w:rsidP="009D459B">
      <w:pPr>
        <w:jc w:val="center"/>
        <w:rPr>
          <w:rFonts w:ascii="Verdana" w:hAnsi="Verdana" w:cs="Arial"/>
          <w:b/>
          <w:sz w:val="18"/>
          <w:szCs w:val="18"/>
          <w:lang w:val="es-BO"/>
        </w:rPr>
      </w:pPr>
    </w:p>
    <w:p w14:paraId="7C1ED1B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1" w:name="_Toc346780212"/>
      <w:bookmarkStart w:id="32" w:name="_Toc57983494"/>
      <w:r w:rsidRPr="00F32DFA">
        <w:rPr>
          <w:rFonts w:ascii="Verdana" w:hAnsi="Verdana"/>
          <w:sz w:val="18"/>
          <w:szCs w:val="18"/>
          <w:lang w:val="es-BO"/>
        </w:rPr>
        <w:t>PREPARACIÓN DE PROPUESTAS</w:t>
      </w:r>
      <w:bookmarkEnd w:id="31"/>
      <w:bookmarkEnd w:id="32"/>
    </w:p>
    <w:p w14:paraId="455FDC2E" w14:textId="77777777" w:rsidR="009D459B" w:rsidRPr="00F32DFA" w:rsidRDefault="009D459B" w:rsidP="009D459B">
      <w:pPr>
        <w:jc w:val="both"/>
        <w:rPr>
          <w:rFonts w:ascii="Verdana" w:hAnsi="Verdana" w:cs="Arial"/>
          <w:b/>
          <w:sz w:val="18"/>
          <w:szCs w:val="18"/>
          <w:lang w:val="es-BO"/>
        </w:rPr>
      </w:pPr>
    </w:p>
    <w:p w14:paraId="098E98DF"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 en Anexos.</w:t>
      </w:r>
    </w:p>
    <w:p w14:paraId="3E8B536A" w14:textId="77777777" w:rsidR="009D459B" w:rsidRPr="00F32DFA" w:rsidRDefault="009D459B" w:rsidP="009D459B">
      <w:pPr>
        <w:ind w:left="567"/>
        <w:jc w:val="both"/>
        <w:rPr>
          <w:rFonts w:ascii="Verdana" w:hAnsi="Verdana" w:cs="Arial"/>
          <w:sz w:val="18"/>
          <w:szCs w:val="18"/>
          <w:lang w:val="es-BO"/>
        </w:rPr>
      </w:pPr>
    </w:p>
    <w:p w14:paraId="020BF063"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3" w:name="_Toc346780213"/>
      <w:bookmarkStart w:id="34" w:name="_Toc57983495"/>
      <w:r w:rsidRPr="00F32DFA">
        <w:rPr>
          <w:rFonts w:ascii="Verdana" w:hAnsi="Verdana"/>
          <w:sz w:val="18"/>
          <w:szCs w:val="18"/>
          <w:lang w:val="es-BO"/>
        </w:rPr>
        <w:t xml:space="preserve">MONEDA </w:t>
      </w:r>
      <w:r w:rsidRPr="00F32DFA">
        <w:rPr>
          <w:rFonts w:ascii="Verdana" w:hAnsi="Verdana"/>
          <w:sz w:val="18"/>
          <w:szCs w:val="18"/>
        </w:rPr>
        <w:t>Y PAGOS</w:t>
      </w:r>
      <w:r w:rsidRPr="00F32DFA">
        <w:rPr>
          <w:rFonts w:ascii="Verdana" w:hAnsi="Verdana"/>
          <w:sz w:val="18"/>
          <w:szCs w:val="18"/>
          <w:lang w:val="es-BO"/>
        </w:rPr>
        <w:t xml:space="preserve"> DEL PROCESO DE CONTRATACIÓN</w:t>
      </w:r>
      <w:bookmarkEnd w:id="33"/>
      <w:bookmarkEnd w:id="34"/>
    </w:p>
    <w:p w14:paraId="1F11C881" w14:textId="77777777" w:rsidR="009D459B" w:rsidRPr="00F32DFA" w:rsidRDefault="009D459B" w:rsidP="009D459B">
      <w:pPr>
        <w:jc w:val="both"/>
        <w:rPr>
          <w:rFonts w:ascii="Verdana" w:hAnsi="Verdana" w:cs="Arial"/>
          <w:b/>
          <w:sz w:val="18"/>
          <w:szCs w:val="18"/>
          <w:lang w:val="es-BO"/>
        </w:rPr>
      </w:pPr>
    </w:p>
    <w:p w14:paraId="0845BBBC"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deberá efectuarse en dólares </w:t>
      </w:r>
      <w:r>
        <w:rPr>
          <w:rFonts w:ascii="Verdana" w:hAnsi="Verdana" w:cs="Arial"/>
          <w:sz w:val="18"/>
          <w:szCs w:val="18"/>
          <w:lang w:val="es-BO"/>
        </w:rPr>
        <w:t>estadounidenses</w:t>
      </w:r>
      <w:r w:rsidRPr="00F32DFA">
        <w:rPr>
          <w:rFonts w:ascii="Verdana" w:hAnsi="Verdana" w:cs="Arial"/>
          <w:sz w:val="18"/>
          <w:szCs w:val="18"/>
          <w:lang w:val="es-BO"/>
        </w:rPr>
        <w:t>.</w:t>
      </w:r>
    </w:p>
    <w:p w14:paraId="763FCE9F" w14:textId="77777777" w:rsidR="009D459B" w:rsidRPr="00F32DFA" w:rsidRDefault="009D459B" w:rsidP="009D459B">
      <w:pPr>
        <w:ind w:left="708"/>
        <w:jc w:val="both"/>
        <w:rPr>
          <w:rFonts w:ascii="Verdana" w:hAnsi="Verdana" w:cs="Arial"/>
          <w:sz w:val="18"/>
          <w:szCs w:val="18"/>
          <w:lang w:val="es-BO"/>
        </w:rPr>
      </w:pPr>
    </w:p>
    <w:p w14:paraId="08E693DD"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Para esta convocatoria internacional, los precios de la propuesta podrán ser expresados en moneda extranjera, al tipo de cambio Bs6.96 por unidad de dólar</w:t>
      </w:r>
      <w:r>
        <w:rPr>
          <w:rFonts w:ascii="Verdana" w:hAnsi="Verdana" w:cs="Arial"/>
          <w:sz w:val="18"/>
          <w:szCs w:val="18"/>
          <w:lang w:val="es-BO"/>
        </w:rPr>
        <w:t xml:space="preserve"> </w:t>
      </w:r>
      <w:r w:rsidRPr="00501D2B">
        <w:rPr>
          <w:rFonts w:ascii="Verdana" w:hAnsi="Verdana" w:cs="Arial"/>
          <w:sz w:val="18"/>
          <w:szCs w:val="18"/>
          <w:lang w:val="es-BO"/>
        </w:rPr>
        <w:t>estadounidense</w:t>
      </w:r>
      <w:r w:rsidRPr="00F32DFA">
        <w:rPr>
          <w:rFonts w:ascii="Verdana" w:hAnsi="Verdana" w:cs="Arial"/>
          <w:sz w:val="18"/>
          <w:szCs w:val="18"/>
          <w:lang w:val="es-BO"/>
        </w:rPr>
        <w:t>.</w:t>
      </w:r>
    </w:p>
    <w:p w14:paraId="10C3408F" w14:textId="77777777" w:rsidR="009D459B" w:rsidRPr="00F32DFA" w:rsidRDefault="009D459B" w:rsidP="009D459B">
      <w:pPr>
        <w:ind w:left="567"/>
        <w:jc w:val="both"/>
        <w:rPr>
          <w:rFonts w:ascii="Verdana" w:hAnsi="Verdana" w:cs="Arial"/>
          <w:sz w:val="18"/>
          <w:szCs w:val="18"/>
          <w:lang w:val="es-BO"/>
        </w:rPr>
      </w:pPr>
    </w:p>
    <w:p w14:paraId="2D905510"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Los pagos serán realizados mediante carta de crédito a la vista, emitida por el Banco Central de Bolivia, contra conformidad documental y/o de recepción de bienes.</w:t>
      </w:r>
    </w:p>
    <w:p w14:paraId="151C199C" w14:textId="77777777" w:rsidR="009D459B" w:rsidRPr="00F32DFA" w:rsidRDefault="009D459B" w:rsidP="009D459B">
      <w:pPr>
        <w:ind w:left="567"/>
        <w:jc w:val="both"/>
        <w:rPr>
          <w:rFonts w:ascii="Verdana" w:hAnsi="Verdana" w:cs="Arial"/>
          <w:sz w:val="18"/>
          <w:szCs w:val="18"/>
          <w:lang w:val="es-BO"/>
        </w:rPr>
      </w:pPr>
    </w:p>
    <w:p w14:paraId="720F447E"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5" w:name="_Toc346780214"/>
      <w:bookmarkStart w:id="36" w:name="_Toc57983496"/>
      <w:r w:rsidRPr="00F32DFA">
        <w:rPr>
          <w:rFonts w:ascii="Verdana" w:hAnsi="Verdana"/>
          <w:sz w:val="18"/>
          <w:szCs w:val="18"/>
          <w:lang w:val="es-BO"/>
        </w:rPr>
        <w:t>COSTOS DE PARTICIPACIÓN EN EL PROCESO DE CONTRATACIÓN</w:t>
      </w:r>
      <w:bookmarkEnd w:id="35"/>
      <w:bookmarkEnd w:id="36"/>
    </w:p>
    <w:p w14:paraId="4EC39946" w14:textId="77777777" w:rsidR="009D459B" w:rsidRPr="00F32DFA" w:rsidRDefault="009D459B" w:rsidP="009D459B">
      <w:pPr>
        <w:jc w:val="both"/>
        <w:rPr>
          <w:rFonts w:ascii="Verdana" w:hAnsi="Verdana" w:cs="Arial"/>
          <w:b/>
          <w:sz w:val="18"/>
          <w:szCs w:val="18"/>
          <w:lang w:val="es-BO"/>
        </w:rPr>
      </w:pPr>
    </w:p>
    <w:p w14:paraId="40DBE3E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4EC1F339" w14:textId="77777777" w:rsidR="009D459B" w:rsidRPr="00F32DFA" w:rsidRDefault="009D459B" w:rsidP="009D459B">
      <w:pPr>
        <w:ind w:left="567"/>
        <w:jc w:val="both"/>
        <w:rPr>
          <w:rFonts w:ascii="Verdana" w:hAnsi="Verdana" w:cs="Arial"/>
          <w:sz w:val="18"/>
          <w:szCs w:val="18"/>
          <w:lang w:val="es-BO"/>
        </w:rPr>
      </w:pPr>
    </w:p>
    <w:p w14:paraId="019CAC4D"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7" w:name="_Toc346780215"/>
      <w:bookmarkStart w:id="38" w:name="_Toc57983497"/>
      <w:r w:rsidRPr="00F32DFA">
        <w:rPr>
          <w:rFonts w:ascii="Verdana" w:hAnsi="Verdana"/>
          <w:sz w:val="18"/>
          <w:szCs w:val="18"/>
          <w:lang w:val="es-BO"/>
        </w:rPr>
        <w:t>IDIOMA</w:t>
      </w:r>
      <w:bookmarkEnd w:id="37"/>
      <w:bookmarkEnd w:id="38"/>
    </w:p>
    <w:p w14:paraId="728AAA3C" w14:textId="77777777" w:rsidR="009D459B" w:rsidRPr="00F32DFA" w:rsidRDefault="009D459B" w:rsidP="009D459B">
      <w:pPr>
        <w:ind w:left="708"/>
        <w:jc w:val="both"/>
        <w:rPr>
          <w:rFonts w:ascii="Verdana" w:hAnsi="Verdana" w:cs="Arial"/>
          <w:sz w:val="18"/>
          <w:szCs w:val="18"/>
          <w:lang w:val="es-BO"/>
        </w:rPr>
      </w:pPr>
    </w:p>
    <w:p w14:paraId="4CB1BCB4"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propuesta, los documentos relativos a ella y toda la correspondencia que intercambien entre el proponente y el convocante, deberán presentarse en idioma castellano/español.</w:t>
      </w:r>
    </w:p>
    <w:p w14:paraId="59A122FA" w14:textId="77777777" w:rsidR="009D459B" w:rsidRPr="00F32DFA" w:rsidRDefault="009D459B" w:rsidP="009D459B">
      <w:pPr>
        <w:ind w:left="567"/>
        <w:jc w:val="both"/>
        <w:rPr>
          <w:rFonts w:ascii="Verdana" w:hAnsi="Verdana" w:cs="Arial"/>
          <w:sz w:val="18"/>
          <w:szCs w:val="18"/>
          <w:lang w:val="es-BO"/>
        </w:rPr>
      </w:pPr>
    </w:p>
    <w:p w14:paraId="15C7A5A4"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w:t>
      </w:r>
      <w:r w:rsidRPr="00501D2B">
        <w:rPr>
          <w:rFonts w:ascii="Verdana" w:hAnsi="Verdana"/>
          <w:sz w:val="18"/>
          <w:szCs w:val="18"/>
        </w:rPr>
        <w:t>facturas comerciales de encontrarse en otro idioma, podrán presentar una factura traducida al idioma castellano/español</w:t>
      </w:r>
      <w:r w:rsidRPr="00F32DFA">
        <w:rPr>
          <w:rFonts w:ascii="Verdana" w:hAnsi="Verdana"/>
          <w:sz w:val="18"/>
          <w:szCs w:val="18"/>
        </w:rPr>
        <w:t xml:space="preserve"> que sirva de referencia, adjuntando las demás facturas en idioma original. </w:t>
      </w:r>
    </w:p>
    <w:p w14:paraId="272A4FBC" w14:textId="77777777" w:rsidR="009D459B" w:rsidRPr="00F32DFA" w:rsidRDefault="009D459B" w:rsidP="009D459B">
      <w:pPr>
        <w:ind w:left="567"/>
        <w:jc w:val="both"/>
        <w:rPr>
          <w:rFonts w:ascii="Verdana" w:hAnsi="Verdana"/>
          <w:sz w:val="18"/>
          <w:szCs w:val="18"/>
        </w:rPr>
      </w:pPr>
    </w:p>
    <w:p w14:paraId="1D4199E5" w14:textId="77777777" w:rsidR="009D459B" w:rsidRPr="00F32DFA" w:rsidRDefault="009D459B" w:rsidP="009D459B">
      <w:pPr>
        <w:ind w:left="567"/>
        <w:jc w:val="both"/>
        <w:rPr>
          <w:rFonts w:ascii="Verdana" w:hAnsi="Verdana"/>
          <w:sz w:val="18"/>
          <w:szCs w:val="18"/>
        </w:rPr>
      </w:pPr>
      <w:r w:rsidRPr="00F32DFA">
        <w:rPr>
          <w:rFonts w:ascii="Verdana" w:hAnsi="Verdana"/>
          <w:sz w:val="18"/>
          <w:szCs w:val="18"/>
        </w:rPr>
        <w:t>La EEC-GNV podrá solicitar a las empresas adjudicadas traducciones oficiales ante la autoridad competente para la firma del contrato.</w:t>
      </w:r>
    </w:p>
    <w:p w14:paraId="78B99B50" w14:textId="77777777" w:rsidR="009D459B" w:rsidRPr="00F32DFA" w:rsidRDefault="009D459B" w:rsidP="009D459B">
      <w:pPr>
        <w:ind w:left="567"/>
        <w:jc w:val="both"/>
        <w:rPr>
          <w:rFonts w:ascii="Verdana" w:hAnsi="Verdana"/>
          <w:sz w:val="18"/>
          <w:szCs w:val="18"/>
        </w:rPr>
      </w:pPr>
    </w:p>
    <w:p w14:paraId="038843F4"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39" w:name="_Toc346780216"/>
      <w:bookmarkStart w:id="40" w:name="_Toc57983498"/>
      <w:r w:rsidRPr="00F32DFA">
        <w:rPr>
          <w:rFonts w:ascii="Verdana" w:hAnsi="Verdana"/>
          <w:sz w:val="18"/>
          <w:szCs w:val="18"/>
          <w:lang w:val="es-BO"/>
        </w:rPr>
        <w:t>VALIDEZ DE LA PROPUESTA</w:t>
      </w:r>
      <w:bookmarkEnd w:id="39"/>
      <w:bookmarkEnd w:id="40"/>
    </w:p>
    <w:p w14:paraId="1DA38CBC" w14:textId="77777777" w:rsidR="009D459B" w:rsidRPr="00F32DFA" w:rsidRDefault="009D459B" w:rsidP="009D459B">
      <w:pPr>
        <w:ind w:left="360"/>
        <w:jc w:val="both"/>
        <w:rPr>
          <w:rFonts w:ascii="Verdana" w:hAnsi="Verdana" w:cs="Arial"/>
          <w:b/>
          <w:sz w:val="18"/>
          <w:szCs w:val="18"/>
          <w:lang w:val="es-BO"/>
        </w:rPr>
      </w:pPr>
    </w:p>
    <w:p w14:paraId="265AB867" w14:textId="77777777" w:rsidR="009D459B" w:rsidRPr="00F60338" w:rsidRDefault="009D459B" w:rsidP="009D459B">
      <w:pPr>
        <w:ind w:left="567"/>
        <w:jc w:val="both"/>
        <w:rPr>
          <w:rFonts w:ascii="Verdana" w:hAnsi="Verdana" w:cs="Arial"/>
          <w:vanish/>
          <w:sz w:val="18"/>
          <w:szCs w:val="18"/>
          <w:lang w:val="es-BO"/>
        </w:rPr>
      </w:pPr>
      <w:r w:rsidRPr="00F60338">
        <w:rPr>
          <w:rFonts w:ascii="Verdana" w:hAnsi="Verdana" w:cs="Arial"/>
          <w:b/>
          <w:sz w:val="18"/>
          <w:szCs w:val="18"/>
          <w:lang w:val="es-BO"/>
        </w:rPr>
        <w:t>17.1.</w:t>
      </w:r>
      <w:r>
        <w:rPr>
          <w:rFonts w:ascii="Verdana" w:hAnsi="Verdana" w:cs="Arial"/>
          <w:sz w:val="18"/>
          <w:szCs w:val="18"/>
          <w:lang w:val="es-BO"/>
        </w:rPr>
        <w:t xml:space="preserve"> </w:t>
      </w:r>
      <w:r w:rsidRPr="00F60338">
        <w:rPr>
          <w:rFonts w:ascii="Verdana" w:hAnsi="Verdana" w:cs="Arial"/>
          <w:sz w:val="18"/>
          <w:szCs w:val="18"/>
          <w:lang w:val="es-BO"/>
        </w:rPr>
        <w:t xml:space="preserve">La propuesta deberá tener una validez no menor a </w:t>
      </w:r>
    </w:p>
    <w:p w14:paraId="0161126D" w14:textId="77777777" w:rsidR="009D459B" w:rsidRPr="00F32DFA" w:rsidRDefault="009D459B" w:rsidP="009D459B">
      <w:pPr>
        <w:pStyle w:val="Prrafodelista"/>
        <w:numPr>
          <w:ilvl w:val="1"/>
          <w:numId w:val="16"/>
        </w:numPr>
        <w:ind w:left="1134" w:hanging="567"/>
        <w:jc w:val="both"/>
        <w:rPr>
          <w:rFonts w:ascii="Verdana" w:hAnsi="Verdana" w:cs="Arial"/>
          <w:sz w:val="18"/>
          <w:szCs w:val="18"/>
          <w:lang w:val="es-BO"/>
        </w:rPr>
      </w:pPr>
      <w:r w:rsidRPr="00ED164B">
        <w:rPr>
          <w:rFonts w:ascii="Verdana" w:hAnsi="Verdana" w:cs="Arial"/>
          <w:sz w:val="18"/>
          <w:szCs w:val="18"/>
          <w:lang w:val="es-BO"/>
        </w:rPr>
        <w:t>noventa (90)</w:t>
      </w:r>
      <w:r w:rsidRPr="00F32DFA">
        <w:rPr>
          <w:rFonts w:ascii="Verdana" w:hAnsi="Verdana" w:cs="Arial"/>
          <w:sz w:val="18"/>
          <w:szCs w:val="18"/>
          <w:lang w:val="es-BO"/>
        </w:rPr>
        <w:t xml:space="preserve"> días calendario.</w:t>
      </w:r>
    </w:p>
    <w:p w14:paraId="040C8C42" w14:textId="77777777" w:rsidR="009D459B" w:rsidRPr="00F32DFA" w:rsidRDefault="009D459B" w:rsidP="009D459B">
      <w:pPr>
        <w:pStyle w:val="Prrafodelista"/>
        <w:ind w:left="1493"/>
        <w:jc w:val="both"/>
        <w:rPr>
          <w:rFonts w:ascii="Verdana" w:hAnsi="Verdana" w:cs="Arial"/>
          <w:sz w:val="18"/>
          <w:szCs w:val="18"/>
          <w:lang w:val="es-BO"/>
        </w:rPr>
      </w:pPr>
    </w:p>
    <w:p w14:paraId="706D7D57"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 xml:space="preserve">La validez de la propuesta deberá computarse a partir de la fecha fijada para la apertura de propuestas. </w:t>
      </w:r>
    </w:p>
    <w:p w14:paraId="336E753D" w14:textId="77777777" w:rsidR="009D459B" w:rsidRPr="00F32DFA" w:rsidRDefault="009D459B" w:rsidP="009D459B">
      <w:pPr>
        <w:jc w:val="both"/>
        <w:rPr>
          <w:rFonts w:ascii="Verdana" w:hAnsi="Verdana" w:cs="Arial"/>
          <w:sz w:val="18"/>
          <w:szCs w:val="18"/>
          <w:lang w:val="es-BO"/>
        </w:rPr>
      </w:pPr>
    </w:p>
    <w:p w14:paraId="2F947EB3" w14:textId="77777777" w:rsidR="009D459B" w:rsidRPr="00F60338" w:rsidRDefault="009D459B" w:rsidP="009D459B">
      <w:pPr>
        <w:pStyle w:val="Prrafodelista"/>
        <w:numPr>
          <w:ilvl w:val="1"/>
          <w:numId w:val="16"/>
        </w:numPr>
        <w:tabs>
          <w:tab w:val="left" w:pos="1134"/>
        </w:tabs>
        <w:ind w:left="1134" w:hanging="567"/>
        <w:jc w:val="both"/>
        <w:rPr>
          <w:rFonts w:ascii="Verdana" w:hAnsi="Verdana" w:cs="Arial"/>
          <w:sz w:val="18"/>
          <w:szCs w:val="18"/>
          <w:lang w:val="es-BO"/>
        </w:rPr>
      </w:pPr>
      <w:r w:rsidRPr="00F60338">
        <w:rPr>
          <w:rFonts w:ascii="Verdana" w:hAnsi="Verdana" w:cs="Arial"/>
          <w:sz w:val="18"/>
          <w:szCs w:val="18"/>
          <w:lang w:val="es-BO"/>
        </w:rPr>
        <w:t xml:space="preserve">En circunstancias excepcionales por causas de fuerza mayor, caso fortuito o interposición de Recursos Administrativos de Impugnación, la </w:t>
      </w:r>
      <w:r w:rsidRPr="00F60338">
        <w:rPr>
          <w:rFonts w:ascii="Verdana" w:hAnsi="Verdana"/>
          <w:sz w:val="18"/>
          <w:szCs w:val="18"/>
        </w:rPr>
        <w:t>EEC-GNV</w:t>
      </w:r>
      <w:r w:rsidRPr="00F60338">
        <w:rPr>
          <w:rFonts w:ascii="Verdana" w:hAnsi="Verdana" w:cs="Arial"/>
          <w:sz w:val="18"/>
          <w:szCs w:val="18"/>
          <w:lang w:val="es-BO"/>
        </w:rPr>
        <w:t xml:space="preserve"> podrá solicitar por escrito la extensión del período de validez de las propuestas, disponiendo un tiempo perentorio para la renovación de garantías, para lo que se considerará lo siguiente: </w:t>
      </w:r>
    </w:p>
    <w:p w14:paraId="6ECD7530" w14:textId="77777777" w:rsidR="009D459B" w:rsidRPr="00F32DFA" w:rsidRDefault="009D459B" w:rsidP="009D459B">
      <w:pPr>
        <w:ind w:left="1440" w:hanging="720"/>
        <w:jc w:val="both"/>
        <w:rPr>
          <w:rFonts w:ascii="Verdana" w:hAnsi="Verdana" w:cs="Arial"/>
          <w:sz w:val="18"/>
          <w:szCs w:val="18"/>
          <w:lang w:val="es-BO"/>
        </w:rPr>
      </w:pPr>
    </w:p>
    <w:p w14:paraId="5B159C4F" w14:textId="77777777" w:rsidR="009D459B" w:rsidRPr="00F32DFA" w:rsidRDefault="009D459B" w:rsidP="009D459B">
      <w:pPr>
        <w:pStyle w:val="Prrafodelista"/>
        <w:numPr>
          <w:ilvl w:val="0"/>
          <w:numId w:val="25"/>
        </w:numPr>
        <w:ind w:left="1560" w:hanging="427"/>
        <w:jc w:val="both"/>
        <w:rPr>
          <w:rFonts w:ascii="Verdana" w:hAnsi="Verdana" w:cs="Arial"/>
          <w:sz w:val="18"/>
          <w:szCs w:val="18"/>
          <w:lang w:val="es-BO"/>
        </w:rPr>
      </w:pPr>
      <w:r w:rsidRPr="00F32DFA">
        <w:rPr>
          <w:rFonts w:ascii="Verdana" w:hAnsi="Verdana" w:cs="Arial"/>
          <w:sz w:val="18"/>
          <w:szCs w:val="18"/>
          <w:lang w:val="es-BO"/>
        </w:rPr>
        <w:t>El proponente que rehúse aceptar la solicitud será excluido del proceso, no siendo sujeto de ejecución de la Garantía de Seriedad de Propuesta.</w:t>
      </w:r>
    </w:p>
    <w:p w14:paraId="671A75DD" w14:textId="77777777" w:rsidR="009D459B" w:rsidRPr="00F32DFA" w:rsidRDefault="009D459B" w:rsidP="009D459B">
      <w:pPr>
        <w:pStyle w:val="Prrafodelista"/>
        <w:numPr>
          <w:ilvl w:val="0"/>
          <w:numId w:val="25"/>
        </w:numPr>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p>
    <w:p w14:paraId="7D288017" w14:textId="77777777" w:rsidR="009D459B" w:rsidRPr="00F32DFA" w:rsidRDefault="009D459B" w:rsidP="009D459B">
      <w:pPr>
        <w:pStyle w:val="Prrafodelista"/>
        <w:ind w:left="1493"/>
        <w:jc w:val="both"/>
        <w:rPr>
          <w:rFonts w:ascii="Verdana" w:hAnsi="Verdana" w:cs="Arial"/>
          <w:sz w:val="18"/>
          <w:szCs w:val="18"/>
          <w:lang w:val="es-BO"/>
        </w:rPr>
      </w:pPr>
    </w:p>
    <w:p w14:paraId="15C6E64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1" w:name="_Toc346780217"/>
      <w:bookmarkStart w:id="42" w:name="_Toc57983499"/>
      <w:r w:rsidRPr="00F32DFA">
        <w:rPr>
          <w:rFonts w:ascii="Verdana" w:hAnsi="Verdana"/>
          <w:sz w:val="18"/>
          <w:szCs w:val="18"/>
          <w:lang w:val="es-BO"/>
        </w:rPr>
        <w:t>DOCUMENTOS DE LA PROPUESTA</w:t>
      </w:r>
      <w:bookmarkEnd w:id="41"/>
      <w:bookmarkEnd w:id="42"/>
    </w:p>
    <w:p w14:paraId="0A7CBEE9" w14:textId="77777777" w:rsidR="009D459B" w:rsidRPr="00F32DFA" w:rsidRDefault="009D459B" w:rsidP="009D459B">
      <w:pPr>
        <w:ind w:left="360"/>
        <w:jc w:val="both"/>
        <w:rPr>
          <w:rFonts w:ascii="Verdana" w:hAnsi="Verdana" w:cs="Arial"/>
          <w:b/>
          <w:sz w:val="18"/>
          <w:szCs w:val="18"/>
          <w:lang w:val="es-BO"/>
        </w:rPr>
      </w:pPr>
    </w:p>
    <w:p w14:paraId="6EB49BF3"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Todos los Formularios de la propuesta, solicitados en el presente DBC, se constituirán en Declaraciones Juradas.</w:t>
      </w:r>
    </w:p>
    <w:p w14:paraId="21CFB908" w14:textId="77777777" w:rsidR="009D459B" w:rsidRPr="00F32DFA" w:rsidRDefault="009D459B" w:rsidP="009D459B">
      <w:pPr>
        <w:pStyle w:val="Prrafodelista"/>
        <w:ind w:left="420"/>
        <w:jc w:val="both"/>
        <w:rPr>
          <w:rFonts w:ascii="Verdana" w:hAnsi="Verdana" w:cs="Arial"/>
          <w:vanish/>
          <w:sz w:val="18"/>
          <w:szCs w:val="18"/>
          <w:lang w:val="es-BO"/>
        </w:rPr>
      </w:pPr>
    </w:p>
    <w:p w14:paraId="38FA3635" w14:textId="77777777" w:rsidR="009D459B" w:rsidRPr="00F32DFA" w:rsidRDefault="009D459B" w:rsidP="009D459B">
      <w:pPr>
        <w:ind w:left="567"/>
        <w:jc w:val="both"/>
        <w:rPr>
          <w:rFonts w:ascii="Verdana" w:hAnsi="Verdana" w:cs="Arial"/>
          <w:sz w:val="18"/>
          <w:szCs w:val="18"/>
          <w:lang w:val="es-BO"/>
        </w:rPr>
      </w:pPr>
      <w:r w:rsidRPr="002B396C">
        <w:rPr>
          <w:rFonts w:ascii="Bookman Old Style" w:hAnsi="Bookman Old Style" w:cs="Arial"/>
          <w:szCs w:val="18"/>
          <w:lang w:val="es-BO"/>
        </w:rPr>
        <w:t>Los documentos que deben presentar los proponentes, según sea su constitución legal, son:</w:t>
      </w:r>
    </w:p>
    <w:p w14:paraId="71FE61F9" w14:textId="77777777" w:rsidR="009D459B" w:rsidRPr="00F32DFA" w:rsidRDefault="009D459B" w:rsidP="009D459B">
      <w:pPr>
        <w:tabs>
          <w:tab w:val="left" w:pos="1701"/>
          <w:tab w:val="left" w:pos="1843"/>
        </w:tabs>
        <w:jc w:val="both"/>
        <w:rPr>
          <w:rFonts w:ascii="Verdana" w:hAnsi="Verdana" w:cs="Arial"/>
          <w:sz w:val="18"/>
          <w:szCs w:val="18"/>
          <w:lang w:val="es-BO"/>
        </w:rPr>
      </w:pPr>
    </w:p>
    <w:p w14:paraId="47017BAD"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bookmarkStart w:id="43" w:name="_Hlk479260988"/>
      <w:r w:rsidRPr="00F32DFA">
        <w:rPr>
          <w:rFonts w:ascii="Verdana" w:hAnsi="Verdana"/>
          <w:sz w:val="18"/>
          <w:szCs w:val="18"/>
        </w:rPr>
        <w:t xml:space="preserve">Formulario de Presentación de Propuesta (Formulario 1). </w:t>
      </w:r>
    </w:p>
    <w:p w14:paraId="1EF27D2F"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p>
    <w:p w14:paraId="57B925AD"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Detalle de Experiencia Especifica del Proponente con sus respaldos respectivos en fotocopia simple (Formulario 3).</w:t>
      </w:r>
    </w:p>
    <w:p w14:paraId="74E74120" w14:textId="2F71B405"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r w:rsidR="00FB7220">
        <w:rPr>
          <w:rFonts w:ascii="Verdana" w:hAnsi="Verdana"/>
          <w:sz w:val="18"/>
          <w:szCs w:val="18"/>
        </w:rPr>
        <w:t xml:space="preserve"> </w:t>
      </w:r>
      <w:r w:rsidR="00FB7220">
        <w:rPr>
          <w:rFonts w:ascii="Verdana" w:hAnsi="Verdana" w:cs="Calibri"/>
          <w:sz w:val="18"/>
          <w:szCs w:val="18"/>
        </w:rPr>
        <w:t>(N</w:t>
      </w:r>
      <w:r w:rsidR="00FB7220" w:rsidRPr="0029522C">
        <w:rPr>
          <w:rFonts w:ascii="Verdana" w:hAnsi="Verdana" w:cs="Calibri"/>
          <w:sz w:val="18"/>
          <w:szCs w:val="18"/>
        </w:rPr>
        <w:t>o aplica).</w:t>
      </w:r>
    </w:p>
    <w:p w14:paraId="66BA5C50"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p>
    <w:p w14:paraId="1674544A"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Económicas por ítem (Formulario 6).</w:t>
      </w:r>
    </w:p>
    <w:p w14:paraId="07D24B97"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Técnicas por ítem (Formulario 7-1).</w:t>
      </w:r>
    </w:p>
    <w:p w14:paraId="29AA95E1"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Adicionales por ítem (Formulario 7-2).</w:t>
      </w:r>
    </w:p>
    <w:p w14:paraId="1044B128" w14:textId="77777777" w:rsidR="009D459B" w:rsidRPr="00F32DFA" w:rsidRDefault="009D459B" w:rsidP="00D120D0">
      <w:pPr>
        <w:numPr>
          <w:ilvl w:val="0"/>
          <w:numId w:val="36"/>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propuesta económica del proponente.</w:t>
      </w:r>
    </w:p>
    <w:p w14:paraId="364D0BE5"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p w14:paraId="44CE2B28"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Identidad o pasaporte del Representante Legal (vigente).</w:t>
      </w:r>
    </w:p>
    <w:p w14:paraId="345A64A4"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Documento de Constitución o Creación de la empresa junto con sus modificaciones y actualizaciones conforme a normativa del país del proponente.</w:t>
      </w:r>
    </w:p>
    <w:p w14:paraId="0AD3A985"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simple del Registro de Inscripción de la empresa en la Administración Tributaria del país de origen del proponente.</w:t>
      </w:r>
    </w:p>
    <w:p w14:paraId="751B00CC"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Fotocopia de registro comercial o industrial de la empresa (o equivalente emitido por autoridad competente), conforme normativa del país de origen de los bienes.</w:t>
      </w:r>
    </w:p>
    <w:p w14:paraId="27FA75C4"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Certificado de no adeudos (impuestos) con el estado a nivel nacional correspondiente al país de origen de los bienes.</w:t>
      </w:r>
    </w:p>
    <w:bookmarkEnd w:id="43"/>
    <w:p w14:paraId="4E84AA28"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5280A516" w14:textId="77777777" w:rsidR="009D459B" w:rsidRPr="005C3F86" w:rsidRDefault="009D459B" w:rsidP="00D120D0">
      <w:pPr>
        <w:numPr>
          <w:ilvl w:val="0"/>
          <w:numId w:val="36"/>
        </w:numPr>
        <w:tabs>
          <w:tab w:val="left" w:pos="1843"/>
          <w:tab w:val="left" w:pos="1985"/>
        </w:tabs>
        <w:ind w:left="993" w:hanging="426"/>
        <w:jc w:val="both"/>
        <w:rPr>
          <w:rFonts w:ascii="Verdana" w:hAnsi="Verdana"/>
          <w:sz w:val="18"/>
          <w:szCs w:val="18"/>
        </w:rPr>
      </w:pPr>
      <w:r w:rsidRPr="005C3F86">
        <w:rPr>
          <w:rFonts w:ascii="Verdana" w:hAnsi="Verdana"/>
          <w:sz w:val="18"/>
          <w:szCs w:val="18"/>
        </w:rPr>
        <w:t>Todos los documentos solicitados en las Especificaciones Técnicas.</w:t>
      </w:r>
    </w:p>
    <w:p w14:paraId="2C4A0DB1" w14:textId="77777777" w:rsidR="009D459B" w:rsidRPr="00F32DFA" w:rsidRDefault="009D459B" w:rsidP="009D459B">
      <w:pPr>
        <w:tabs>
          <w:tab w:val="left" w:pos="1843"/>
          <w:tab w:val="left" w:pos="1985"/>
        </w:tabs>
        <w:ind w:left="993"/>
        <w:jc w:val="both"/>
        <w:rPr>
          <w:rFonts w:ascii="Verdana" w:hAnsi="Verdana"/>
          <w:sz w:val="18"/>
          <w:szCs w:val="18"/>
        </w:rPr>
      </w:pPr>
    </w:p>
    <w:p w14:paraId="2FFC0AD4" w14:textId="77777777" w:rsidR="009D459B" w:rsidRPr="00F32DFA" w:rsidRDefault="009D459B" w:rsidP="009D459B">
      <w:pPr>
        <w:ind w:left="567"/>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al idioma castellano/español. </w:t>
      </w:r>
    </w:p>
    <w:p w14:paraId="73384473" w14:textId="77777777" w:rsidR="009D459B" w:rsidRPr="00F32DFA" w:rsidRDefault="009D459B" w:rsidP="009D459B">
      <w:pPr>
        <w:ind w:left="567"/>
        <w:jc w:val="both"/>
        <w:rPr>
          <w:rFonts w:ascii="Verdana" w:hAnsi="Verdana"/>
          <w:sz w:val="18"/>
          <w:szCs w:val="18"/>
        </w:rPr>
      </w:pPr>
    </w:p>
    <w:p w14:paraId="50A6DD0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4" w:name="_Toc346780218"/>
      <w:bookmarkStart w:id="45" w:name="_Toc57983500"/>
      <w:r w:rsidRPr="00F32DFA">
        <w:rPr>
          <w:rFonts w:ascii="Verdana" w:hAnsi="Verdana"/>
          <w:sz w:val="18"/>
          <w:szCs w:val="18"/>
          <w:lang w:val="es-BO"/>
        </w:rPr>
        <w:t>PROPUESTA ECONÓMICA</w:t>
      </w:r>
      <w:bookmarkEnd w:id="44"/>
      <w:bookmarkEnd w:id="45"/>
    </w:p>
    <w:p w14:paraId="2C7A02BA" w14:textId="77777777" w:rsidR="009D459B" w:rsidRPr="00F32DFA" w:rsidRDefault="009D459B" w:rsidP="009D459B">
      <w:pPr>
        <w:jc w:val="both"/>
        <w:rPr>
          <w:rFonts w:ascii="Verdana" w:hAnsi="Verdana"/>
          <w:sz w:val="18"/>
          <w:szCs w:val="18"/>
          <w:lang w:val="es-BO"/>
        </w:rPr>
      </w:pPr>
    </w:p>
    <w:p w14:paraId="5FC7615A"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El proponente deberá presentar el Formulario de Propuesta Económica (Formulario 6).</w:t>
      </w:r>
    </w:p>
    <w:p w14:paraId="7EEE93FB" w14:textId="77777777" w:rsidR="009D459B" w:rsidRPr="00F32DFA" w:rsidRDefault="009D459B" w:rsidP="009D459B">
      <w:pPr>
        <w:ind w:firstLine="567"/>
        <w:jc w:val="both"/>
        <w:rPr>
          <w:rFonts w:ascii="Verdana" w:hAnsi="Verdana" w:cs="Arial"/>
          <w:sz w:val="18"/>
          <w:szCs w:val="18"/>
          <w:lang w:val="es-BO"/>
        </w:rPr>
      </w:pPr>
    </w:p>
    <w:p w14:paraId="21AFFFAB"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6" w:name="_Toc346780219"/>
      <w:bookmarkStart w:id="47" w:name="_Toc57983501"/>
      <w:r w:rsidRPr="00F32DFA">
        <w:rPr>
          <w:rFonts w:ascii="Verdana" w:hAnsi="Verdana"/>
          <w:sz w:val="18"/>
          <w:szCs w:val="18"/>
          <w:lang w:val="es-BO"/>
        </w:rPr>
        <w:t>PROPUESTA TÉCNICA</w:t>
      </w:r>
      <w:bookmarkEnd w:id="46"/>
      <w:bookmarkEnd w:id="47"/>
    </w:p>
    <w:p w14:paraId="77F003C8"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4DCE067E" w14:textId="77777777" w:rsidR="009D459B" w:rsidRPr="00F32DFA" w:rsidRDefault="009D459B" w:rsidP="009D459B">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p>
    <w:p w14:paraId="73DBECE8" w14:textId="77777777" w:rsidR="009D459B" w:rsidRPr="00F32DFA" w:rsidRDefault="009D459B" w:rsidP="009D459B">
      <w:pPr>
        <w:jc w:val="both"/>
        <w:rPr>
          <w:rFonts w:ascii="Verdana" w:hAnsi="Verdana" w:cs="Arial"/>
          <w:sz w:val="18"/>
          <w:szCs w:val="18"/>
          <w:lang w:val="es-BO"/>
        </w:rPr>
      </w:pPr>
    </w:p>
    <w:p w14:paraId="571C7804" w14:textId="77777777" w:rsidR="009D459B" w:rsidRPr="00F32DFA" w:rsidRDefault="009D459B" w:rsidP="009D459B">
      <w:pPr>
        <w:numPr>
          <w:ilvl w:val="0"/>
          <w:numId w:val="21"/>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Especificaciones Técnicas (Formulario 7-1).</w:t>
      </w:r>
    </w:p>
    <w:p w14:paraId="7A35157B" w14:textId="77777777" w:rsidR="009D459B" w:rsidRPr="00F32DFA" w:rsidRDefault="009D459B" w:rsidP="009D459B">
      <w:pPr>
        <w:numPr>
          <w:ilvl w:val="0"/>
          <w:numId w:val="21"/>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Condiciones Adicionales (Formulario 7-2).</w:t>
      </w:r>
    </w:p>
    <w:p w14:paraId="6185FC54" w14:textId="77777777" w:rsidR="009D459B" w:rsidRPr="00F32DFA" w:rsidRDefault="009D459B" w:rsidP="009D459B">
      <w:pPr>
        <w:tabs>
          <w:tab w:val="left" w:pos="993"/>
        </w:tabs>
        <w:ind w:left="567"/>
        <w:jc w:val="both"/>
        <w:rPr>
          <w:rFonts w:ascii="Verdana" w:hAnsi="Verdana" w:cs="Arial"/>
          <w:sz w:val="18"/>
          <w:szCs w:val="18"/>
          <w:lang w:val="es-BO"/>
        </w:rPr>
      </w:pPr>
    </w:p>
    <w:p w14:paraId="6C2E0B0A"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48" w:name="_Toc57983502"/>
      <w:bookmarkStart w:id="49" w:name="_Toc346780220"/>
      <w:r w:rsidRPr="00F32DFA">
        <w:rPr>
          <w:rFonts w:ascii="Verdana" w:hAnsi="Verdana"/>
          <w:sz w:val="18"/>
          <w:szCs w:val="18"/>
          <w:lang w:val="es-BO"/>
        </w:rPr>
        <w:t>PROPUESTA PARA ADJUDICACIONES POR ÍTEMS</w:t>
      </w:r>
      <w:bookmarkEnd w:id="48"/>
      <w:r w:rsidRPr="00F32DFA">
        <w:rPr>
          <w:rFonts w:ascii="Verdana" w:hAnsi="Verdana"/>
          <w:sz w:val="18"/>
          <w:szCs w:val="18"/>
          <w:lang w:val="es-BO"/>
        </w:rPr>
        <w:t xml:space="preserve"> </w:t>
      </w:r>
      <w:bookmarkEnd w:id="49"/>
    </w:p>
    <w:p w14:paraId="3D6A6762" w14:textId="77777777" w:rsidR="009D459B" w:rsidRPr="00F32DFA" w:rsidRDefault="009D459B" w:rsidP="009D459B">
      <w:pPr>
        <w:ind w:left="567"/>
        <w:jc w:val="both"/>
        <w:rPr>
          <w:rFonts w:ascii="Verdana" w:hAnsi="Verdana" w:cs="Arial"/>
          <w:b/>
          <w:sz w:val="18"/>
          <w:szCs w:val="18"/>
          <w:lang w:val="es-BO"/>
        </w:rPr>
      </w:pPr>
    </w:p>
    <w:p w14:paraId="360CF20B"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Cuando un proponente presente su propuesta para más de un ítem deberá presentar una sola vez la información legal y administrativa (Formulario 1 y 2), y una propuesta técnica (Formulario 7-1 y 7-2) y económica para cada ítem (Formulario 6). </w:t>
      </w:r>
    </w:p>
    <w:p w14:paraId="29AE68DD" w14:textId="77777777" w:rsidR="009D459B" w:rsidRPr="00F32DFA" w:rsidRDefault="009D459B" w:rsidP="009D459B">
      <w:pPr>
        <w:ind w:left="567"/>
        <w:jc w:val="both"/>
        <w:rPr>
          <w:rFonts w:ascii="Verdana" w:hAnsi="Verdana" w:cs="Arial"/>
          <w:sz w:val="18"/>
          <w:szCs w:val="18"/>
          <w:lang w:val="es-BO"/>
        </w:rPr>
      </w:pPr>
    </w:p>
    <w:p w14:paraId="22F9AA19"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 por el total de ítems al que se presente el proponente; o por cada ítem.</w:t>
      </w:r>
    </w:p>
    <w:p w14:paraId="5EFF4351" w14:textId="77777777" w:rsidR="009D459B" w:rsidRPr="00F32DFA" w:rsidRDefault="009D459B" w:rsidP="009D459B">
      <w:pPr>
        <w:jc w:val="both"/>
        <w:rPr>
          <w:rFonts w:ascii="Verdana" w:hAnsi="Verdana" w:cs="Arial"/>
          <w:b/>
          <w:sz w:val="18"/>
          <w:szCs w:val="18"/>
          <w:lang w:val="es-BO"/>
        </w:rPr>
      </w:pPr>
    </w:p>
    <w:p w14:paraId="01C66A26" w14:textId="77777777" w:rsidR="009D459B" w:rsidRDefault="009D459B" w:rsidP="009D459B">
      <w:pPr>
        <w:jc w:val="center"/>
        <w:rPr>
          <w:rFonts w:ascii="Verdana" w:hAnsi="Verdana" w:cs="Arial"/>
          <w:b/>
          <w:sz w:val="18"/>
          <w:szCs w:val="18"/>
          <w:lang w:val="es-BO"/>
        </w:rPr>
      </w:pPr>
    </w:p>
    <w:p w14:paraId="33E2E09D" w14:textId="77777777" w:rsidR="009D459B" w:rsidRDefault="009D459B" w:rsidP="009D459B">
      <w:pPr>
        <w:rPr>
          <w:rFonts w:ascii="Verdana" w:hAnsi="Verdana" w:cs="Arial"/>
          <w:b/>
          <w:sz w:val="18"/>
          <w:szCs w:val="18"/>
          <w:lang w:val="es-BO"/>
        </w:rPr>
      </w:pPr>
      <w:r>
        <w:rPr>
          <w:rFonts w:ascii="Verdana" w:hAnsi="Verdana" w:cs="Arial"/>
          <w:b/>
          <w:sz w:val="18"/>
          <w:szCs w:val="18"/>
          <w:lang w:val="es-BO"/>
        </w:rPr>
        <w:br w:type="page"/>
      </w:r>
    </w:p>
    <w:p w14:paraId="499A4033"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III</w:t>
      </w:r>
    </w:p>
    <w:p w14:paraId="3D9DBC1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6746B1B3" w14:textId="77777777" w:rsidR="009D459B" w:rsidRPr="00F32DFA" w:rsidRDefault="009D459B" w:rsidP="009D459B">
      <w:pPr>
        <w:jc w:val="center"/>
        <w:rPr>
          <w:rFonts w:ascii="Verdana" w:hAnsi="Verdana" w:cs="Arial"/>
          <w:sz w:val="18"/>
          <w:szCs w:val="18"/>
          <w:lang w:val="es-BO"/>
        </w:rPr>
      </w:pPr>
    </w:p>
    <w:p w14:paraId="1E1C01F6"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50" w:name="_Toc346780221"/>
      <w:bookmarkStart w:id="51" w:name="_Toc57983503"/>
      <w:r w:rsidRPr="00F32DFA">
        <w:rPr>
          <w:rFonts w:ascii="Verdana" w:hAnsi="Verdana"/>
          <w:sz w:val="18"/>
          <w:szCs w:val="18"/>
          <w:lang w:val="es-BO"/>
        </w:rPr>
        <w:t>PRESENTACIÓN DE PROPUESTAS</w:t>
      </w:r>
      <w:bookmarkEnd w:id="50"/>
      <w:bookmarkEnd w:id="51"/>
    </w:p>
    <w:p w14:paraId="3383FD5B" w14:textId="77777777" w:rsidR="009D459B" w:rsidRPr="00F32DFA" w:rsidRDefault="009D459B" w:rsidP="009D459B">
      <w:pPr>
        <w:pStyle w:val="Ttulo10"/>
        <w:tabs>
          <w:tab w:val="left" w:pos="567"/>
        </w:tabs>
        <w:spacing w:before="0" w:after="0"/>
        <w:ind w:left="567"/>
        <w:jc w:val="both"/>
        <w:outlineLvl w:val="9"/>
        <w:rPr>
          <w:rFonts w:ascii="Verdana" w:hAnsi="Verdana"/>
          <w:sz w:val="18"/>
          <w:szCs w:val="18"/>
          <w:lang w:val="es-BO"/>
        </w:rPr>
      </w:pPr>
    </w:p>
    <w:p w14:paraId="699B4E5E" w14:textId="77777777" w:rsidR="009D459B" w:rsidRPr="00F32DFA" w:rsidRDefault="009D459B" w:rsidP="009D459B">
      <w:pPr>
        <w:pStyle w:val="Prrafodelista"/>
        <w:numPr>
          <w:ilvl w:val="0"/>
          <w:numId w:val="6"/>
        </w:numPr>
        <w:jc w:val="both"/>
        <w:rPr>
          <w:rFonts w:ascii="Verdana" w:hAnsi="Verdana"/>
          <w:b/>
          <w:vanish/>
          <w:sz w:val="18"/>
          <w:szCs w:val="18"/>
          <w:lang w:val="es-BO"/>
        </w:rPr>
      </w:pPr>
      <w:bookmarkStart w:id="52" w:name="_Toc346780222"/>
    </w:p>
    <w:p w14:paraId="061A62D7" w14:textId="77777777" w:rsidR="009D459B" w:rsidRPr="00F32DFA" w:rsidRDefault="009D459B" w:rsidP="009D459B">
      <w:pPr>
        <w:pStyle w:val="Prrafodelista"/>
        <w:numPr>
          <w:ilvl w:val="0"/>
          <w:numId w:val="6"/>
        </w:numPr>
        <w:jc w:val="both"/>
        <w:rPr>
          <w:rFonts w:ascii="Verdana" w:hAnsi="Verdana"/>
          <w:b/>
          <w:vanish/>
          <w:sz w:val="18"/>
          <w:szCs w:val="18"/>
          <w:lang w:val="es-BO"/>
        </w:rPr>
      </w:pPr>
    </w:p>
    <w:p w14:paraId="3D4E7ACB"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2"/>
    </w:p>
    <w:p w14:paraId="06C9896D" w14:textId="77777777" w:rsidR="009D459B" w:rsidRPr="00F32DFA" w:rsidRDefault="009D459B" w:rsidP="009D459B">
      <w:pPr>
        <w:jc w:val="both"/>
        <w:rPr>
          <w:rFonts w:ascii="Verdana" w:hAnsi="Verdana" w:cs="Arial"/>
          <w:sz w:val="18"/>
          <w:szCs w:val="18"/>
          <w:lang w:val="es-BO"/>
        </w:rPr>
      </w:pPr>
    </w:p>
    <w:p w14:paraId="7CA9DF9A"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sobre (s) cerrado (s) y con cinta adhesiva transparente sobre las firmas y sellos, dirigido al Código Interno del Proceso y el objeto de la Convocatoria.</w:t>
      </w:r>
    </w:p>
    <w:p w14:paraId="1BF42251" w14:textId="77777777" w:rsidR="009D459B" w:rsidRPr="00F32DFA" w:rsidRDefault="009D459B" w:rsidP="009D459B">
      <w:pPr>
        <w:tabs>
          <w:tab w:val="left" w:pos="851"/>
        </w:tabs>
        <w:ind w:left="1985" w:hanging="851"/>
        <w:jc w:val="both"/>
        <w:rPr>
          <w:rFonts w:ascii="Verdana" w:hAnsi="Verdana" w:cs="Arial"/>
          <w:sz w:val="18"/>
          <w:szCs w:val="18"/>
          <w:lang w:val="es-BO"/>
        </w:rPr>
      </w:pPr>
    </w:p>
    <w:p w14:paraId="7FD52B3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ser presentada en un ejemplar original y una copia DIGITAL, identificando claramente cada uno.</w:t>
      </w:r>
    </w:p>
    <w:p w14:paraId="2FE7696B" w14:textId="77777777" w:rsidR="009D459B" w:rsidRPr="00F32DFA" w:rsidRDefault="009D459B" w:rsidP="009D459B">
      <w:pPr>
        <w:pStyle w:val="Prrafodelista"/>
        <w:ind w:left="1985" w:hanging="851"/>
        <w:jc w:val="both"/>
        <w:rPr>
          <w:rFonts w:ascii="Verdana" w:hAnsi="Verdana" w:cs="Arial"/>
          <w:sz w:val="18"/>
          <w:szCs w:val="18"/>
          <w:lang w:val="es-BO"/>
        </w:rPr>
      </w:pPr>
    </w:p>
    <w:p w14:paraId="5BC40DB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El original de la propuesta deberá tener sus páginas numeradas, selladas y rubricadas por el proponente, con excepción de la Garantía de Seriedad de Propuesta.</w:t>
      </w:r>
    </w:p>
    <w:p w14:paraId="0B4E9872" w14:textId="77777777" w:rsidR="009D459B" w:rsidRPr="00F32DFA" w:rsidRDefault="009D459B" w:rsidP="009D459B">
      <w:pPr>
        <w:pStyle w:val="Prrafodelista"/>
        <w:ind w:left="1985" w:hanging="851"/>
        <w:jc w:val="both"/>
        <w:rPr>
          <w:rFonts w:ascii="Verdana" w:hAnsi="Verdana" w:cs="Arial"/>
          <w:sz w:val="18"/>
          <w:szCs w:val="18"/>
          <w:lang w:val="es-BO"/>
        </w:rPr>
      </w:pPr>
    </w:p>
    <w:p w14:paraId="613B1006"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deberá incluir un índice, que permita la rápida ubicación de los Formularios y documentos presentados.</w:t>
      </w:r>
    </w:p>
    <w:p w14:paraId="31E2A261" w14:textId="77777777" w:rsidR="009D459B" w:rsidRPr="00F32DFA" w:rsidRDefault="009D459B" w:rsidP="009D459B">
      <w:pPr>
        <w:jc w:val="both"/>
        <w:rPr>
          <w:rFonts w:ascii="Verdana" w:hAnsi="Verdana"/>
          <w:sz w:val="18"/>
          <w:szCs w:val="18"/>
          <w:lang w:val="es-BO"/>
        </w:rPr>
      </w:pPr>
    </w:p>
    <w:p w14:paraId="5E7C21CD"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3" w:name="_Toc346780223"/>
      <w:r w:rsidRPr="00F32DFA">
        <w:rPr>
          <w:rFonts w:ascii="Verdana" w:hAnsi="Verdana"/>
          <w:b/>
          <w:sz w:val="18"/>
          <w:szCs w:val="18"/>
          <w:lang w:val="es-BO"/>
        </w:rPr>
        <w:t>Plazo y lugar de presentación</w:t>
      </w:r>
      <w:bookmarkEnd w:id="53"/>
    </w:p>
    <w:p w14:paraId="5B29A903" w14:textId="77777777" w:rsidR="009D459B" w:rsidRPr="00F32DFA" w:rsidRDefault="009D459B" w:rsidP="009D459B">
      <w:pPr>
        <w:ind w:left="1413" w:hanging="705"/>
        <w:jc w:val="both"/>
        <w:rPr>
          <w:rFonts w:ascii="Verdana" w:hAnsi="Verdana" w:cs="Arial"/>
          <w:sz w:val="18"/>
          <w:szCs w:val="18"/>
          <w:lang w:val="es-BO"/>
        </w:rPr>
      </w:pPr>
    </w:p>
    <w:p w14:paraId="6845B560"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 y hora) fijado y en el domicilio establecido en el presente DBC.</w:t>
      </w:r>
    </w:p>
    <w:p w14:paraId="554C032F"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6022FDB6" w14:textId="77777777" w:rsidR="009D459B" w:rsidRPr="00F32DFA" w:rsidRDefault="009D459B" w:rsidP="009D459B">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396C0E94" w14:textId="77777777" w:rsidR="009D459B" w:rsidRPr="00F32DFA" w:rsidRDefault="009D459B" w:rsidP="009D459B">
      <w:pPr>
        <w:tabs>
          <w:tab w:val="left" w:pos="2127"/>
        </w:tabs>
        <w:ind w:left="2127" w:hanging="851"/>
        <w:jc w:val="both"/>
        <w:rPr>
          <w:rFonts w:ascii="Verdana" w:hAnsi="Verdana" w:cs="Arial"/>
          <w:sz w:val="18"/>
          <w:szCs w:val="18"/>
          <w:lang w:val="es-BO"/>
        </w:rPr>
      </w:pPr>
    </w:p>
    <w:p w14:paraId="017806FB"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4B07C09" w14:textId="77777777" w:rsidR="009D459B" w:rsidRPr="00F32DFA" w:rsidRDefault="009D459B" w:rsidP="009D459B">
      <w:pPr>
        <w:jc w:val="both"/>
        <w:rPr>
          <w:rFonts w:ascii="Verdana" w:hAnsi="Verdana" w:cs="Arial"/>
          <w:sz w:val="18"/>
          <w:szCs w:val="18"/>
          <w:lang w:val="es-BO"/>
        </w:rPr>
      </w:pPr>
    </w:p>
    <w:p w14:paraId="31934F98" w14:textId="77777777" w:rsidR="009D459B" w:rsidRPr="00F32DFA" w:rsidRDefault="009D459B" w:rsidP="009D459B">
      <w:pPr>
        <w:pStyle w:val="Prrafodelista"/>
        <w:numPr>
          <w:ilvl w:val="1"/>
          <w:numId w:val="6"/>
        </w:numPr>
        <w:ind w:left="1134" w:hanging="567"/>
        <w:jc w:val="both"/>
        <w:rPr>
          <w:rFonts w:ascii="Verdana" w:hAnsi="Verdana"/>
          <w:b/>
          <w:sz w:val="18"/>
          <w:szCs w:val="18"/>
          <w:lang w:val="es-BO"/>
        </w:rPr>
      </w:pPr>
      <w:bookmarkStart w:id="54"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4"/>
    </w:p>
    <w:p w14:paraId="7B615601" w14:textId="77777777" w:rsidR="009D459B" w:rsidRPr="00F32DFA" w:rsidRDefault="009D459B" w:rsidP="009D459B">
      <w:pPr>
        <w:jc w:val="both"/>
        <w:rPr>
          <w:rFonts w:ascii="Verdana" w:hAnsi="Verdana" w:cs="Arial"/>
          <w:sz w:val="18"/>
          <w:szCs w:val="18"/>
          <w:lang w:val="es-BO"/>
        </w:rPr>
      </w:pPr>
    </w:p>
    <w:p w14:paraId="602D51C2"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presentadas sólo podrán modificarse antes del plazo límite establecido para el cierre de presentación de propuestas.</w:t>
      </w:r>
    </w:p>
    <w:p w14:paraId="45A660CF"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1ADCBD2B" w14:textId="77777777" w:rsidR="009D459B" w:rsidRPr="00F32DFA" w:rsidRDefault="009D459B" w:rsidP="009D459B">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t xml:space="preserve">Para este propósito, el proponente deberá solicitar por escrito la devolución total de su propuesta, que será efectuada bajo constancia escrita y liberando de cualquier responsabilidad a la </w:t>
      </w:r>
      <w:r w:rsidRPr="00F32DFA">
        <w:rPr>
          <w:rFonts w:ascii="Verdana" w:hAnsi="Verdana"/>
          <w:sz w:val="18"/>
          <w:szCs w:val="18"/>
        </w:rPr>
        <w:t>EEC-GNV</w:t>
      </w:r>
      <w:r w:rsidRPr="00F32DFA">
        <w:rPr>
          <w:rFonts w:ascii="Verdana" w:hAnsi="Verdana" w:cs="Arial"/>
          <w:sz w:val="18"/>
          <w:szCs w:val="18"/>
          <w:lang w:val="es-BO"/>
        </w:rPr>
        <w:t>.</w:t>
      </w:r>
    </w:p>
    <w:p w14:paraId="2151D78A" w14:textId="77777777" w:rsidR="009D459B" w:rsidRPr="00F32DFA" w:rsidRDefault="009D459B" w:rsidP="009D459B">
      <w:pPr>
        <w:tabs>
          <w:tab w:val="left" w:pos="2127"/>
        </w:tabs>
        <w:ind w:left="2127" w:hanging="2127"/>
        <w:jc w:val="both"/>
        <w:rPr>
          <w:rFonts w:ascii="Verdana" w:hAnsi="Verdana" w:cs="Arial"/>
          <w:sz w:val="18"/>
          <w:szCs w:val="18"/>
          <w:lang w:val="es-BO"/>
        </w:rPr>
      </w:pPr>
    </w:p>
    <w:p w14:paraId="5BC69675" w14:textId="77777777" w:rsidR="009D459B" w:rsidRPr="00F32DFA" w:rsidRDefault="009D459B" w:rsidP="009D459B">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6C86F1B9"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0FF443A4"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retiradas mediante solicitud escrita firmada por el proponente, hasta antes de la conclusión del plazo de presentación de propuestas.</w:t>
      </w:r>
    </w:p>
    <w:p w14:paraId="28D3A0C1"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9CACC1A" w14:textId="77777777" w:rsidR="009D459B" w:rsidRPr="00F32DFA" w:rsidRDefault="009D459B" w:rsidP="009D459B">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5404DFEE" w14:textId="77777777" w:rsidR="009D459B" w:rsidRPr="00F32DFA" w:rsidRDefault="009D459B" w:rsidP="009D459B">
      <w:pPr>
        <w:tabs>
          <w:tab w:val="left" w:pos="993"/>
        </w:tabs>
        <w:ind w:left="993" w:hanging="993"/>
        <w:jc w:val="both"/>
        <w:rPr>
          <w:rFonts w:ascii="Verdana" w:hAnsi="Verdana" w:cs="Arial"/>
          <w:sz w:val="18"/>
          <w:szCs w:val="18"/>
          <w:lang w:val="es-BO"/>
        </w:rPr>
      </w:pPr>
    </w:p>
    <w:p w14:paraId="5A0F892C" w14:textId="77777777" w:rsidR="009D459B" w:rsidRPr="00F32DFA" w:rsidRDefault="009D459B" w:rsidP="009D459B">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Vencidos los plazos citados, las propuestas no podrán ser retiradas, modificadas o alteradas de manera alguna.</w:t>
      </w:r>
    </w:p>
    <w:p w14:paraId="210E436A" w14:textId="77777777" w:rsidR="009D459B" w:rsidRPr="00F32DFA" w:rsidRDefault="009D459B" w:rsidP="009D459B">
      <w:pPr>
        <w:pStyle w:val="Prrafodelista"/>
        <w:ind w:left="1985"/>
        <w:jc w:val="both"/>
        <w:rPr>
          <w:rFonts w:ascii="Verdana" w:hAnsi="Verdana" w:cs="Arial"/>
          <w:sz w:val="18"/>
          <w:szCs w:val="18"/>
          <w:lang w:val="es-BO"/>
        </w:rPr>
      </w:pPr>
    </w:p>
    <w:p w14:paraId="3B3CF899" w14:textId="77777777" w:rsidR="009D459B" w:rsidRPr="00F32DFA" w:rsidRDefault="009D459B" w:rsidP="009D459B">
      <w:pPr>
        <w:pStyle w:val="Ttulo10"/>
        <w:numPr>
          <w:ilvl w:val="0"/>
          <w:numId w:val="16"/>
        </w:numPr>
        <w:tabs>
          <w:tab w:val="left" w:pos="567"/>
        </w:tabs>
        <w:spacing w:before="0" w:after="0"/>
        <w:ind w:left="567" w:hanging="567"/>
        <w:jc w:val="both"/>
        <w:rPr>
          <w:rFonts w:ascii="Verdana" w:hAnsi="Verdana"/>
          <w:sz w:val="18"/>
          <w:szCs w:val="18"/>
          <w:lang w:val="es-BO"/>
        </w:rPr>
      </w:pPr>
      <w:bookmarkStart w:id="55" w:name="_Toc346780225"/>
      <w:bookmarkStart w:id="56" w:name="_Toc57983504"/>
      <w:r w:rsidRPr="00F32DFA">
        <w:rPr>
          <w:rFonts w:ascii="Verdana" w:hAnsi="Verdana"/>
          <w:sz w:val="18"/>
          <w:szCs w:val="18"/>
          <w:lang w:val="es-BO"/>
        </w:rPr>
        <w:t>APERTURA DE PROPUESTAS</w:t>
      </w:r>
      <w:bookmarkEnd w:id="55"/>
      <w:bookmarkEnd w:id="56"/>
    </w:p>
    <w:p w14:paraId="2D19DD2D" w14:textId="77777777" w:rsidR="009D459B" w:rsidRPr="00F32DFA" w:rsidRDefault="009D459B" w:rsidP="009D459B">
      <w:pPr>
        <w:ind w:left="708"/>
        <w:jc w:val="both"/>
        <w:rPr>
          <w:rFonts w:ascii="Verdana" w:hAnsi="Verdana"/>
          <w:sz w:val="18"/>
          <w:szCs w:val="18"/>
          <w:lang w:val="es-BO"/>
        </w:rPr>
      </w:pPr>
    </w:p>
    <w:p w14:paraId="5446C7C9"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3A6B4BF4" w14:textId="77777777" w:rsidR="009D459B" w:rsidRPr="00F32DFA" w:rsidRDefault="009D459B" w:rsidP="009D459B">
      <w:pPr>
        <w:pStyle w:val="Prrafodelista"/>
        <w:numPr>
          <w:ilvl w:val="0"/>
          <w:numId w:val="7"/>
        </w:numPr>
        <w:jc w:val="both"/>
        <w:rPr>
          <w:rFonts w:ascii="Verdana" w:hAnsi="Verdana" w:cs="Arial"/>
          <w:vanish/>
          <w:sz w:val="18"/>
          <w:szCs w:val="18"/>
          <w:lang w:val="es-BO"/>
        </w:rPr>
      </w:pPr>
    </w:p>
    <w:p w14:paraId="414D92A0"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Inmediatamente después del cierre del plazo de presentación de propuestas, la Comisión de Calificación procederá a la apertura de las propuestas en acto público, en la fecha, hora y lugar señalados en el presente DBC. </w:t>
      </w:r>
    </w:p>
    <w:p w14:paraId="57FEECCC" w14:textId="77777777" w:rsidR="009D459B" w:rsidRPr="00F32DFA" w:rsidRDefault="009D459B" w:rsidP="009D459B">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69CF44CB"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lastRenderedPageBreak/>
        <w:t xml:space="preserve">El Acto de Apertura será continuo y sin interrupción, donde se permitirá la presencia de los proponentes o sus representantes, así como los representantes de la sociedad que quieran participar. </w:t>
      </w:r>
    </w:p>
    <w:p w14:paraId="4F8F1528"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3F2B9193" w14:textId="77777777" w:rsidR="009D459B" w:rsidRPr="00F32DFA" w:rsidRDefault="009D459B" w:rsidP="009D459B">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El acto se efectuará así se hubiese recibido una sola propuesta. En caso de no existir propuestas, la Comisión de Calificación suspenderá el acto y recomendará al RPCE que la convocatoria sea declarada desierta.</w:t>
      </w:r>
    </w:p>
    <w:p w14:paraId="057C796A" w14:textId="77777777" w:rsidR="009D459B" w:rsidRPr="00F32DFA" w:rsidRDefault="009D459B" w:rsidP="009D459B">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134A9627"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2F6F03F3" w14:textId="77777777" w:rsidR="009D459B" w:rsidRPr="00F32DFA" w:rsidRDefault="009D459B" w:rsidP="009D459B">
      <w:pPr>
        <w:ind w:left="1440" w:hanging="720"/>
        <w:jc w:val="both"/>
        <w:rPr>
          <w:rFonts w:ascii="Verdana" w:hAnsi="Verdana" w:cs="Arial"/>
          <w:b/>
          <w:sz w:val="18"/>
          <w:szCs w:val="18"/>
          <w:lang w:val="es-BO"/>
        </w:rPr>
      </w:pPr>
    </w:p>
    <w:p w14:paraId="50F75A71"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 según el Acta de Recepción.</w:t>
      </w:r>
    </w:p>
    <w:p w14:paraId="3C5580B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3738846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0E3CA15D"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70731DE" w14:textId="77777777" w:rsidR="009D459B" w:rsidRPr="00F32DFA" w:rsidRDefault="009D459B" w:rsidP="009D459B">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el caso de adjudicaciones por ítems, se dará a conocer el precio de las propuestas económicas de cada ítem.</w:t>
      </w:r>
    </w:p>
    <w:p w14:paraId="7A10FD9E"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8DE8CC8"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PRESENTÓ/NO PRESENTÓ, del Formulario V-1. En caso de adjudicaciones por ítem se deberá registrar un Formulario V-1 por cada ítem. </w:t>
      </w:r>
    </w:p>
    <w:p w14:paraId="0CCBD490"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02A64E31"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La Comisión de Calificación procederá a rubricar todas las páginas de cada propuesta original, excepto la Garantía de Seriedad de Propuesta.</w:t>
      </w:r>
    </w:p>
    <w:p w14:paraId="411251EB"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76DD6CFA"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no se ubique algún formulario o documento requerido en el presente DBC,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27AAA40A"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5863D8CA"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 en el Formulario V–2, del nombre del proponente y del monto total de su propuesta económica.</w:t>
      </w:r>
    </w:p>
    <w:p w14:paraId="0980B054"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28F92C0E"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En caso de adjudicaciones por ítems se deberá registrar un Formulario V-2 por cada ítem.</w:t>
      </w:r>
    </w:p>
    <w:p w14:paraId="7A1BEEFF"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CACABA5"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Cuando existan diferencias entre el monto literal y numeral de la propuesta económica, prevalecerá el literal sobre el numeral.</w:t>
      </w:r>
    </w:p>
    <w:p w14:paraId="274187EC"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18083E4E" w14:textId="77777777" w:rsidR="009D459B" w:rsidRPr="00F32DFA" w:rsidRDefault="009D459B" w:rsidP="009D459B">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Acta de Apertura, que deberá ser suscrita por todos los integrantes de la Comisión de Calificación y por los representantes de los proponentes asistentes que deseen hacerlo, a quienes se les deberá entregar una copia o fotocopia del Acta. </w:t>
      </w:r>
    </w:p>
    <w:p w14:paraId="0F4AFA73" w14:textId="77777777" w:rsidR="009D459B" w:rsidRPr="00F32DFA" w:rsidRDefault="009D459B" w:rsidP="009D459B">
      <w:pPr>
        <w:tabs>
          <w:tab w:val="left" w:pos="1560"/>
        </w:tabs>
        <w:ind w:left="1560" w:hanging="426"/>
        <w:jc w:val="both"/>
        <w:rPr>
          <w:rFonts w:ascii="Verdana" w:hAnsi="Verdana" w:cs="Arial"/>
          <w:sz w:val="18"/>
          <w:szCs w:val="18"/>
          <w:lang w:val="es-BO"/>
        </w:rPr>
      </w:pPr>
    </w:p>
    <w:p w14:paraId="4A76C586" w14:textId="77777777" w:rsidR="009D459B" w:rsidRPr="00F32DFA" w:rsidRDefault="009D459B" w:rsidP="009D459B">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t>Los proponentes que tengan observaciones deberán hacer constar las mismas en el Acta.</w:t>
      </w:r>
    </w:p>
    <w:p w14:paraId="498484EA" w14:textId="77777777" w:rsidR="009D459B" w:rsidRPr="00F32DFA" w:rsidRDefault="009D459B" w:rsidP="009D459B">
      <w:pPr>
        <w:ind w:left="1440" w:hanging="720"/>
        <w:jc w:val="both"/>
        <w:rPr>
          <w:rFonts w:ascii="Verdana" w:hAnsi="Verdana" w:cs="Arial"/>
          <w:sz w:val="18"/>
          <w:szCs w:val="18"/>
          <w:lang w:val="es-BO"/>
        </w:rPr>
      </w:pPr>
    </w:p>
    <w:p w14:paraId="7BEBD9AC"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220AA56E" w14:textId="77777777" w:rsidR="009D459B" w:rsidRPr="00F32DFA" w:rsidRDefault="009D459B" w:rsidP="009D459B">
      <w:pPr>
        <w:ind w:left="709" w:hanging="709"/>
        <w:jc w:val="both"/>
        <w:rPr>
          <w:rFonts w:ascii="Verdana" w:hAnsi="Verdana" w:cs="Arial"/>
          <w:sz w:val="18"/>
          <w:szCs w:val="18"/>
          <w:lang w:val="es-BO"/>
        </w:rPr>
      </w:pPr>
    </w:p>
    <w:p w14:paraId="0D792FE0" w14:textId="77777777" w:rsidR="009D459B" w:rsidRPr="00F32DFA" w:rsidRDefault="009D459B" w:rsidP="009D459B">
      <w:pPr>
        <w:ind w:left="1134"/>
        <w:jc w:val="both"/>
        <w:rPr>
          <w:rFonts w:ascii="Verdana" w:hAnsi="Verdana" w:cs="Arial"/>
          <w:sz w:val="18"/>
          <w:szCs w:val="18"/>
          <w:lang w:val="es-BO"/>
        </w:rPr>
      </w:pPr>
      <w:r w:rsidRPr="00F32DFA">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D2E5FB7" w14:textId="77777777" w:rsidR="009D459B" w:rsidRPr="00F32DFA" w:rsidRDefault="009D459B" w:rsidP="009D459B">
      <w:pPr>
        <w:ind w:left="709" w:hanging="709"/>
        <w:jc w:val="both"/>
        <w:rPr>
          <w:rFonts w:ascii="Verdana" w:hAnsi="Verdana" w:cs="Arial"/>
          <w:sz w:val="18"/>
          <w:szCs w:val="18"/>
          <w:lang w:val="es-BO"/>
        </w:rPr>
      </w:pPr>
    </w:p>
    <w:p w14:paraId="771AEA49" w14:textId="77777777" w:rsidR="009D459B" w:rsidRPr="00F32DFA" w:rsidRDefault="009D459B" w:rsidP="009D459B">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 por la Comisión de Calificación al RPCE en forma inmediata, para efectos de eventual excusa.</w:t>
      </w:r>
    </w:p>
    <w:p w14:paraId="5E9AE7A2" w14:textId="77777777" w:rsidR="009D459B" w:rsidRPr="00F32DFA" w:rsidRDefault="009D459B" w:rsidP="009D459B">
      <w:pPr>
        <w:ind w:left="1276"/>
        <w:jc w:val="both"/>
        <w:rPr>
          <w:rFonts w:ascii="Verdana" w:hAnsi="Verdana" w:cs="Arial"/>
          <w:sz w:val="18"/>
          <w:szCs w:val="18"/>
          <w:lang w:val="es-BO"/>
        </w:rPr>
      </w:pPr>
    </w:p>
    <w:p w14:paraId="77B50817"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br w:type="page"/>
      </w:r>
    </w:p>
    <w:p w14:paraId="77045D2D"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7D778D3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EVALUACIÓN Y ADJUDICACIÓN</w:t>
      </w:r>
    </w:p>
    <w:p w14:paraId="6E727423" w14:textId="77777777" w:rsidR="009D459B" w:rsidRPr="00F32DFA" w:rsidRDefault="009D459B" w:rsidP="009D459B">
      <w:pPr>
        <w:jc w:val="center"/>
        <w:rPr>
          <w:rFonts w:ascii="Verdana" w:hAnsi="Verdana" w:cs="Arial"/>
          <w:sz w:val="18"/>
          <w:szCs w:val="18"/>
          <w:lang w:val="es-BO"/>
        </w:rPr>
      </w:pPr>
    </w:p>
    <w:p w14:paraId="37DE6338" w14:textId="77777777" w:rsidR="009D459B" w:rsidRPr="00F32DFA" w:rsidRDefault="009D459B" w:rsidP="009D459B">
      <w:pPr>
        <w:pStyle w:val="Ttulo10"/>
        <w:numPr>
          <w:ilvl w:val="0"/>
          <w:numId w:val="16"/>
        </w:numPr>
        <w:tabs>
          <w:tab w:val="left" w:pos="567"/>
        </w:tabs>
        <w:spacing w:before="0" w:after="0"/>
        <w:ind w:left="567" w:hanging="567"/>
        <w:jc w:val="left"/>
        <w:rPr>
          <w:rFonts w:ascii="Verdana" w:hAnsi="Verdana"/>
          <w:sz w:val="18"/>
          <w:szCs w:val="18"/>
          <w:lang w:val="es-BO"/>
        </w:rPr>
      </w:pPr>
      <w:bookmarkStart w:id="57" w:name="_Toc346780226"/>
      <w:bookmarkStart w:id="58" w:name="_Toc57983505"/>
      <w:r w:rsidRPr="00F32DFA">
        <w:rPr>
          <w:rFonts w:ascii="Verdana" w:hAnsi="Verdana"/>
          <w:sz w:val="18"/>
          <w:szCs w:val="18"/>
          <w:lang w:val="es-BO"/>
        </w:rPr>
        <w:t>EVALUACIÓN DE PROPUESTAS</w:t>
      </w:r>
      <w:bookmarkEnd w:id="57"/>
      <w:bookmarkEnd w:id="58"/>
    </w:p>
    <w:p w14:paraId="69912299" w14:textId="77777777" w:rsidR="009D459B" w:rsidRPr="00F32DFA" w:rsidRDefault="009D459B" w:rsidP="009D459B">
      <w:pPr>
        <w:ind w:left="360"/>
        <w:jc w:val="both"/>
        <w:rPr>
          <w:rFonts w:ascii="Verdana" w:hAnsi="Verdana" w:cs="Arial"/>
          <w:sz w:val="18"/>
          <w:szCs w:val="18"/>
          <w:lang w:val="es-BO"/>
        </w:rPr>
      </w:pPr>
    </w:p>
    <w:p w14:paraId="7FE93DD1"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para la evaluación de propuestas aplicará el siguiente Método de Selección y Adjudicación:</w:t>
      </w:r>
    </w:p>
    <w:p w14:paraId="31F56CE5" w14:textId="77777777" w:rsidR="009D459B" w:rsidRPr="00F32DFA" w:rsidRDefault="009D459B" w:rsidP="009D459B">
      <w:pPr>
        <w:ind w:left="567"/>
        <w:jc w:val="both"/>
        <w:rPr>
          <w:rFonts w:ascii="Verdana" w:hAnsi="Verdana" w:cs="Arial"/>
          <w:sz w:val="18"/>
          <w:szCs w:val="18"/>
          <w:lang w:val="es-BO"/>
        </w:rPr>
      </w:pPr>
    </w:p>
    <w:p w14:paraId="2F5F4B4F" w14:textId="77777777" w:rsidR="009D459B" w:rsidRPr="00F32DFA" w:rsidRDefault="009D459B" w:rsidP="009D459B">
      <w:pPr>
        <w:numPr>
          <w:ilvl w:val="0"/>
          <w:numId w:val="11"/>
        </w:numPr>
        <w:tabs>
          <w:tab w:val="clear" w:pos="1773"/>
        </w:tabs>
        <w:ind w:left="993" w:hanging="426"/>
        <w:jc w:val="both"/>
        <w:rPr>
          <w:rFonts w:ascii="Verdana" w:hAnsi="Verdana" w:cs="Arial"/>
          <w:sz w:val="18"/>
          <w:szCs w:val="18"/>
          <w:lang w:val="es-BO"/>
        </w:rPr>
      </w:pPr>
      <w:r w:rsidRPr="00F32DFA">
        <w:rPr>
          <w:rFonts w:ascii="Verdana" w:hAnsi="Verdana" w:cs="Arial"/>
          <w:sz w:val="18"/>
          <w:szCs w:val="18"/>
          <w:lang w:val="es-BO"/>
        </w:rPr>
        <w:t>Calidad, Propuesta Técnica y Costo.</w:t>
      </w:r>
    </w:p>
    <w:p w14:paraId="75D8DF6D" w14:textId="77777777" w:rsidR="009D459B" w:rsidRPr="00F32DFA" w:rsidRDefault="009D459B" w:rsidP="009D459B">
      <w:pPr>
        <w:jc w:val="both"/>
        <w:rPr>
          <w:rFonts w:ascii="Verdana" w:hAnsi="Verdana" w:cs="Arial"/>
          <w:sz w:val="18"/>
          <w:szCs w:val="18"/>
          <w:lang w:val="es-BO"/>
        </w:rPr>
      </w:pPr>
    </w:p>
    <w:p w14:paraId="1C004E9D" w14:textId="77777777" w:rsidR="009D459B" w:rsidRPr="00F32DFA" w:rsidRDefault="009D459B" w:rsidP="009D459B">
      <w:pPr>
        <w:pStyle w:val="Ttulo10"/>
        <w:numPr>
          <w:ilvl w:val="0"/>
          <w:numId w:val="16"/>
        </w:numPr>
        <w:tabs>
          <w:tab w:val="left" w:pos="567"/>
        </w:tabs>
        <w:spacing w:before="0" w:after="0"/>
        <w:ind w:left="567" w:hanging="567"/>
        <w:jc w:val="left"/>
        <w:rPr>
          <w:rFonts w:ascii="Verdana" w:hAnsi="Verdana"/>
          <w:sz w:val="18"/>
          <w:szCs w:val="18"/>
          <w:lang w:val="es-BO"/>
        </w:rPr>
      </w:pPr>
      <w:bookmarkStart w:id="59" w:name="_Toc346780227"/>
      <w:bookmarkStart w:id="60" w:name="_Toc57983506"/>
      <w:r w:rsidRPr="00F32DFA">
        <w:rPr>
          <w:rFonts w:ascii="Verdana" w:hAnsi="Verdana"/>
          <w:sz w:val="18"/>
          <w:szCs w:val="18"/>
          <w:lang w:val="es-BO"/>
        </w:rPr>
        <w:t>EVALUACIÓN PRELIMINAR</w:t>
      </w:r>
      <w:bookmarkEnd w:id="59"/>
      <w:bookmarkEnd w:id="60"/>
    </w:p>
    <w:p w14:paraId="52D493CF" w14:textId="77777777" w:rsidR="009D459B" w:rsidRPr="00F32DFA" w:rsidRDefault="009D459B" w:rsidP="009D459B">
      <w:pPr>
        <w:tabs>
          <w:tab w:val="left" w:pos="567"/>
        </w:tabs>
        <w:ind w:left="567"/>
        <w:jc w:val="both"/>
        <w:rPr>
          <w:rFonts w:ascii="Verdana" w:hAnsi="Verdana" w:cs="Arial"/>
          <w:sz w:val="18"/>
          <w:szCs w:val="18"/>
          <w:lang w:val="es-BO"/>
        </w:rPr>
      </w:pPr>
    </w:p>
    <w:p w14:paraId="40373D92"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Concluido el acto de apertura, en sesión reservada, la Comisión de Calificación, determinará si las propuestas continúan o se descalifican, verificando el cumplimiento sustancial y la validez de los Formularios de la Propuesta y la Garantía de Seriedad de Propuesta, utilizando el Formulario V-1.</w:t>
      </w:r>
    </w:p>
    <w:p w14:paraId="2241EDEC" w14:textId="77777777" w:rsidR="009D459B" w:rsidRPr="00F32DFA" w:rsidRDefault="009D459B" w:rsidP="009D459B">
      <w:pPr>
        <w:ind w:left="567"/>
        <w:jc w:val="both"/>
        <w:rPr>
          <w:rFonts w:ascii="Verdana" w:hAnsi="Verdana" w:cs="Arial"/>
          <w:sz w:val="18"/>
          <w:szCs w:val="18"/>
          <w:lang w:val="es-BO"/>
        </w:rPr>
      </w:pPr>
    </w:p>
    <w:p w14:paraId="56512F14" w14:textId="77777777" w:rsidR="009D459B" w:rsidRPr="00CB300F" w:rsidRDefault="009D459B" w:rsidP="00D120D0">
      <w:pPr>
        <w:pStyle w:val="Ttulo10"/>
        <w:numPr>
          <w:ilvl w:val="0"/>
          <w:numId w:val="62"/>
        </w:numPr>
        <w:tabs>
          <w:tab w:val="left" w:pos="426"/>
        </w:tabs>
        <w:spacing w:before="0" w:after="0"/>
        <w:ind w:left="567" w:hanging="567"/>
        <w:jc w:val="both"/>
        <w:rPr>
          <w:rFonts w:ascii="Verdana" w:hAnsi="Verdana"/>
          <w:sz w:val="18"/>
          <w:szCs w:val="18"/>
          <w:lang w:val="es-BO"/>
        </w:rPr>
      </w:pPr>
      <w:bookmarkStart w:id="61" w:name="_Toc57983507"/>
      <w:r>
        <w:rPr>
          <w:rFonts w:ascii="Verdana" w:hAnsi="Verdana"/>
          <w:sz w:val="18"/>
          <w:szCs w:val="18"/>
          <w:lang w:val="es-BO"/>
        </w:rPr>
        <w:t xml:space="preserve">  </w:t>
      </w:r>
      <w:r w:rsidRPr="00CB300F">
        <w:rPr>
          <w:rFonts w:ascii="Verdana" w:hAnsi="Verdana"/>
          <w:sz w:val="18"/>
          <w:szCs w:val="18"/>
          <w:lang w:val="es-BO"/>
        </w:rPr>
        <w:t>MÉTODO DE SELECCIÓN Y ADJUDICACIÓN: CALIDAD, PROPUESTA TÉCNICA Y COSTO</w:t>
      </w:r>
      <w:bookmarkEnd w:id="61"/>
    </w:p>
    <w:p w14:paraId="038802E3" w14:textId="77777777" w:rsidR="009D459B" w:rsidRPr="00CB300F" w:rsidRDefault="009D459B" w:rsidP="009D459B">
      <w:pPr>
        <w:tabs>
          <w:tab w:val="left" w:pos="567"/>
        </w:tabs>
        <w:ind w:left="567"/>
        <w:jc w:val="both"/>
        <w:rPr>
          <w:rFonts w:ascii="Verdana" w:hAnsi="Verdana" w:cs="Arial"/>
          <w:sz w:val="18"/>
          <w:szCs w:val="18"/>
          <w:lang w:val="es-BO"/>
        </w:rPr>
      </w:pPr>
    </w:p>
    <w:p w14:paraId="13E3722B" w14:textId="77777777" w:rsidR="009D459B" w:rsidRPr="00CB300F" w:rsidRDefault="009D459B" w:rsidP="009D459B">
      <w:pPr>
        <w:ind w:left="567"/>
        <w:jc w:val="both"/>
        <w:rPr>
          <w:rFonts w:ascii="Verdana" w:hAnsi="Verdana" w:cs="Arial"/>
          <w:sz w:val="18"/>
          <w:szCs w:val="18"/>
          <w:lang w:val="es-BO"/>
        </w:rPr>
      </w:pPr>
      <w:r w:rsidRPr="00CB300F">
        <w:rPr>
          <w:rFonts w:ascii="Verdana" w:hAnsi="Verdana" w:cs="Arial"/>
          <w:sz w:val="18"/>
          <w:szCs w:val="18"/>
          <w:lang w:val="es-BO"/>
        </w:rPr>
        <w:t>La evaluación de propuestas se realizará en dos (2) etapas con los siguientes puntajes:</w:t>
      </w:r>
    </w:p>
    <w:p w14:paraId="179F9BD6" w14:textId="77777777" w:rsidR="009D459B" w:rsidRDefault="009D459B" w:rsidP="009D459B">
      <w:pPr>
        <w:ind w:firstLine="567"/>
        <w:jc w:val="both"/>
        <w:rPr>
          <w:rFonts w:ascii="Verdana" w:hAnsi="Verdana" w:cs="Arial"/>
          <w:sz w:val="18"/>
          <w:szCs w:val="18"/>
          <w:lang w:val="es-BO"/>
        </w:rPr>
      </w:pPr>
    </w:p>
    <w:tbl>
      <w:tblPr>
        <w:tblW w:w="4199" w:type="dxa"/>
        <w:jc w:val="center"/>
        <w:tblLayout w:type="fixed"/>
        <w:tblCellMar>
          <w:left w:w="70" w:type="dxa"/>
          <w:right w:w="70" w:type="dxa"/>
        </w:tblCellMar>
        <w:tblLook w:val="04A0" w:firstRow="1" w:lastRow="0" w:firstColumn="1" w:lastColumn="0" w:noHBand="0" w:noVBand="1"/>
      </w:tblPr>
      <w:tblGrid>
        <w:gridCol w:w="3020"/>
        <w:gridCol w:w="1179"/>
      </w:tblGrid>
      <w:tr w:rsidR="009D459B" w:rsidRPr="004C620C" w14:paraId="425ED18F" w14:textId="77777777" w:rsidTr="00D63EA3">
        <w:trPr>
          <w:trHeight w:val="283"/>
          <w:jc w:val="center"/>
        </w:trPr>
        <w:tc>
          <w:tcPr>
            <w:tcW w:w="3020" w:type="dxa"/>
            <w:tcBorders>
              <w:top w:val="single" w:sz="4" w:space="0" w:color="A6A6A6" w:themeColor="background1" w:themeShade="A6"/>
              <w:left w:val="single" w:sz="4" w:space="0" w:color="A6A6A6" w:themeColor="background1" w:themeShade="A6"/>
              <w:bottom w:val="single" w:sz="12" w:space="0" w:color="808080" w:themeColor="background1" w:themeShade="80"/>
              <w:right w:val="single" w:sz="4" w:space="0" w:color="808080"/>
            </w:tcBorders>
            <w:shd w:val="clear" w:color="auto" w:fill="auto"/>
            <w:noWrap/>
            <w:vAlign w:val="bottom"/>
            <w:hideMark/>
          </w:tcPr>
          <w:p w14:paraId="612A2DC4"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CALIFICACIÓN</w:t>
            </w:r>
          </w:p>
        </w:tc>
        <w:tc>
          <w:tcPr>
            <w:tcW w:w="1179" w:type="dxa"/>
            <w:tcBorders>
              <w:top w:val="single" w:sz="4" w:space="0" w:color="A6A6A6" w:themeColor="background1" w:themeShade="A6"/>
              <w:left w:val="nil"/>
              <w:bottom w:val="single" w:sz="12" w:space="0" w:color="808080" w:themeColor="background1" w:themeShade="80"/>
              <w:right w:val="single" w:sz="4" w:space="0" w:color="A6A6A6" w:themeColor="background1" w:themeShade="A6"/>
            </w:tcBorders>
            <w:shd w:val="clear" w:color="auto" w:fill="auto"/>
            <w:noWrap/>
            <w:vAlign w:val="bottom"/>
            <w:hideMark/>
          </w:tcPr>
          <w:p w14:paraId="2A2AADEB"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PUNTAJE</w:t>
            </w:r>
          </w:p>
        </w:tc>
      </w:tr>
      <w:tr w:rsidR="009D459B" w:rsidRPr="004C620C" w14:paraId="1E70EBF2" w14:textId="77777777" w:rsidTr="00D63EA3">
        <w:trPr>
          <w:trHeight w:val="283"/>
          <w:jc w:val="center"/>
        </w:trPr>
        <w:tc>
          <w:tcPr>
            <w:tcW w:w="3020" w:type="dxa"/>
            <w:tcBorders>
              <w:top w:val="single" w:sz="12" w:space="0" w:color="808080" w:themeColor="background1" w:themeShade="80"/>
              <w:left w:val="single" w:sz="4" w:space="0" w:color="A6A6A6" w:themeColor="background1" w:themeShade="A6"/>
              <w:bottom w:val="single" w:sz="4" w:space="0" w:color="FFFFFF"/>
              <w:right w:val="single" w:sz="4" w:space="0" w:color="808080"/>
            </w:tcBorders>
            <w:shd w:val="clear" w:color="D9D9D9" w:fill="D9D9D9"/>
            <w:noWrap/>
            <w:vAlign w:val="bottom"/>
            <w:hideMark/>
          </w:tcPr>
          <w:p w14:paraId="4A9A35D6"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PRIMERA ETAPA</w:t>
            </w:r>
          </w:p>
        </w:tc>
        <w:tc>
          <w:tcPr>
            <w:tcW w:w="1179" w:type="dxa"/>
            <w:tcBorders>
              <w:top w:val="single" w:sz="12" w:space="0" w:color="808080" w:themeColor="background1" w:themeShade="80"/>
              <w:left w:val="single" w:sz="4" w:space="0" w:color="8C8C8C"/>
              <w:bottom w:val="single" w:sz="4" w:space="0" w:color="FFFFFF"/>
              <w:right w:val="single" w:sz="4" w:space="0" w:color="A6A6A6" w:themeColor="background1" w:themeShade="A6"/>
            </w:tcBorders>
            <w:shd w:val="clear" w:color="D9D9D9" w:fill="D9D9D9"/>
            <w:noWrap/>
            <w:vAlign w:val="bottom"/>
            <w:hideMark/>
          </w:tcPr>
          <w:p w14:paraId="1910393F"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4DC6D4C7"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6D187662"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Económica (PE)</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5E8274C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30</w:t>
            </w:r>
          </w:p>
        </w:tc>
      </w:tr>
      <w:tr w:rsidR="009D459B" w:rsidRPr="004C620C" w14:paraId="1E2B48D7"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FFFFFF"/>
              <w:right w:val="single" w:sz="4" w:space="0" w:color="808080"/>
            </w:tcBorders>
            <w:shd w:val="clear" w:color="D9D9D9" w:fill="D9D9D9"/>
            <w:noWrap/>
            <w:vAlign w:val="bottom"/>
            <w:hideMark/>
          </w:tcPr>
          <w:p w14:paraId="5FDDB201" w14:textId="77777777" w:rsidR="009D459B" w:rsidRPr="00CB300F" w:rsidRDefault="009D459B" w:rsidP="00D63EA3">
            <w:pP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SEGUNDA ETAPA</w:t>
            </w:r>
          </w:p>
        </w:tc>
        <w:tc>
          <w:tcPr>
            <w:tcW w:w="1179" w:type="dxa"/>
            <w:tcBorders>
              <w:top w:val="single" w:sz="4" w:space="0" w:color="A6A6A6"/>
              <w:left w:val="single" w:sz="4" w:space="0" w:color="8C8C8C"/>
              <w:bottom w:val="single" w:sz="4" w:space="0" w:color="FFFFFF"/>
              <w:right w:val="single" w:sz="4" w:space="0" w:color="A6A6A6" w:themeColor="background1" w:themeShade="A6"/>
            </w:tcBorders>
            <w:shd w:val="clear" w:color="D9D9D9" w:fill="D9D9D9"/>
            <w:noWrap/>
            <w:vAlign w:val="bottom"/>
            <w:hideMark/>
          </w:tcPr>
          <w:p w14:paraId="5702B6CA" w14:textId="77777777" w:rsidR="009D459B" w:rsidRPr="00CB300F" w:rsidRDefault="009D459B" w:rsidP="00D63EA3">
            <w:pPr>
              <w:jc w:val="right"/>
              <w:rPr>
                <w:rFonts w:ascii="Verdana" w:hAnsi="Verdana" w:cstheme="minorHAnsi"/>
                <w:b/>
                <w:bCs/>
                <w:color w:val="000000"/>
                <w:sz w:val="16"/>
                <w:szCs w:val="16"/>
                <w:lang w:eastAsia="es-ES"/>
              </w:rPr>
            </w:pPr>
          </w:p>
        </w:tc>
      </w:tr>
      <w:tr w:rsidR="009D459B" w:rsidRPr="004C620C" w14:paraId="56098524" w14:textId="77777777" w:rsidTr="00D63EA3">
        <w:trPr>
          <w:trHeight w:val="283"/>
          <w:jc w:val="center"/>
        </w:trPr>
        <w:tc>
          <w:tcPr>
            <w:tcW w:w="3020" w:type="dxa"/>
            <w:tcBorders>
              <w:top w:val="single" w:sz="4" w:space="0" w:color="D9D9D9"/>
              <w:left w:val="single" w:sz="4" w:space="0" w:color="A6A6A6" w:themeColor="background1" w:themeShade="A6"/>
              <w:bottom w:val="single" w:sz="4" w:space="0" w:color="D9D9D9"/>
              <w:right w:val="single" w:sz="4" w:space="0" w:color="808080"/>
            </w:tcBorders>
            <w:shd w:val="clear" w:color="auto" w:fill="auto"/>
            <w:noWrap/>
            <w:vAlign w:val="bottom"/>
            <w:hideMark/>
          </w:tcPr>
          <w:p w14:paraId="7D961154" w14:textId="77777777" w:rsidR="009D459B" w:rsidRPr="00CB300F" w:rsidRDefault="009D459B" w:rsidP="00D63EA3">
            <w:pPr>
              <w:ind w:firstLineChars="100" w:firstLine="160"/>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Propuesta Técnica (PT)</w:t>
            </w:r>
          </w:p>
        </w:tc>
        <w:tc>
          <w:tcPr>
            <w:tcW w:w="1179" w:type="dxa"/>
            <w:tcBorders>
              <w:top w:val="single" w:sz="4" w:space="0" w:color="D9D9D9"/>
              <w:left w:val="single" w:sz="4" w:space="0" w:color="8C8C8C"/>
              <w:bottom w:val="single" w:sz="4" w:space="0" w:color="D9D9D9"/>
              <w:right w:val="single" w:sz="4" w:space="0" w:color="A6A6A6" w:themeColor="background1" w:themeShade="A6"/>
            </w:tcBorders>
            <w:shd w:val="clear" w:color="auto" w:fill="auto"/>
            <w:noWrap/>
            <w:vAlign w:val="bottom"/>
            <w:hideMark/>
          </w:tcPr>
          <w:p w14:paraId="0123D0AF"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70</w:t>
            </w:r>
          </w:p>
        </w:tc>
      </w:tr>
      <w:tr w:rsidR="009D459B" w:rsidRPr="004C620C" w14:paraId="01AF76F8" w14:textId="77777777" w:rsidTr="00D63EA3">
        <w:trPr>
          <w:trHeight w:val="283"/>
          <w:jc w:val="center"/>
        </w:trPr>
        <w:tc>
          <w:tcPr>
            <w:tcW w:w="3020" w:type="dxa"/>
            <w:tcBorders>
              <w:top w:val="single" w:sz="4" w:space="0" w:color="A6A6A6"/>
              <w:left w:val="single" w:sz="4" w:space="0" w:color="A6A6A6" w:themeColor="background1" w:themeShade="A6"/>
              <w:bottom w:val="single" w:sz="4" w:space="0" w:color="A6A6A6"/>
              <w:right w:val="single" w:sz="4" w:space="0" w:color="808080"/>
            </w:tcBorders>
            <w:shd w:val="clear" w:color="auto" w:fill="auto"/>
            <w:noWrap/>
            <w:vAlign w:val="bottom"/>
          </w:tcPr>
          <w:p w14:paraId="46459F6E"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Requisitos Técnicos</w:t>
            </w:r>
          </w:p>
        </w:tc>
        <w:tc>
          <w:tcPr>
            <w:tcW w:w="1179" w:type="dxa"/>
            <w:tcBorders>
              <w:top w:val="single" w:sz="4" w:space="0" w:color="A6A6A6"/>
              <w:left w:val="single" w:sz="4" w:space="0" w:color="8C8C8C"/>
              <w:bottom w:val="single" w:sz="4" w:space="0" w:color="A6A6A6"/>
              <w:right w:val="single" w:sz="4" w:space="0" w:color="A6A6A6" w:themeColor="background1" w:themeShade="A6"/>
            </w:tcBorders>
            <w:shd w:val="clear" w:color="auto" w:fill="auto"/>
            <w:noWrap/>
            <w:vAlign w:val="bottom"/>
          </w:tcPr>
          <w:p w14:paraId="78020CBC"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6D44178B" w14:textId="77777777" w:rsidTr="00D63EA3">
        <w:trPr>
          <w:trHeight w:val="283"/>
          <w:jc w:val="center"/>
        </w:trPr>
        <w:tc>
          <w:tcPr>
            <w:tcW w:w="3020" w:type="dxa"/>
            <w:tcBorders>
              <w:top w:val="single" w:sz="4" w:space="0" w:color="A6A6A6"/>
              <w:left w:val="single" w:sz="4" w:space="0" w:color="A6A6A6" w:themeColor="background1" w:themeShade="A6"/>
              <w:bottom w:val="double" w:sz="4" w:space="0" w:color="A6A6A6" w:themeColor="background1" w:themeShade="A6"/>
              <w:right w:val="single" w:sz="4" w:space="0" w:color="808080"/>
            </w:tcBorders>
            <w:shd w:val="clear" w:color="auto" w:fill="auto"/>
            <w:noWrap/>
            <w:vAlign w:val="bottom"/>
            <w:hideMark/>
          </w:tcPr>
          <w:p w14:paraId="4373C682" w14:textId="77777777" w:rsidR="009D459B" w:rsidRPr="00CB300F" w:rsidRDefault="009D459B" w:rsidP="00D63EA3">
            <w:pPr>
              <w:ind w:firstLineChars="200" w:firstLine="320"/>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 xml:space="preserve">Condiciones Adicionales </w:t>
            </w:r>
          </w:p>
        </w:tc>
        <w:tc>
          <w:tcPr>
            <w:tcW w:w="1179" w:type="dxa"/>
            <w:tcBorders>
              <w:top w:val="single" w:sz="4" w:space="0" w:color="A6A6A6"/>
              <w:left w:val="single" w:sz="4" w:space="0" w:color="8C8C8C"/>
              <w:bottom w:val="double" w:sz="4" w:space="0" w:color="A6A6A6" w:themeColor="background1" w:themeShade="A6"/>
              <w:right w:val="single" w:sz="4" w:space="0" w:color="A6A6A6" w:themeColor="background1" w:themeShade="A6"/>
            </w:tcBorders>
            <w:shd w:val="clear" w:color="auto" w:fill="auto"/>
            <w:noWrap/>
            <w:vAlign w:val="bottom"/>
            <w:hideMark/>
          </w:tcPr>
          <w:p w14:paraId="4B934ED5" w14:textId="77777777" w:rsidR="009D459B" w:rsidRPr="00CB300F" w:rsidRDefault="009D459B" w:rsidP="00D63EA3">
            <w:pPr>
              <w:jc w:val="right"/>
              <w:rPr>
                <w:rFonts w:ascii="Verdana" w:hAnsi="Verdana" w:cstheme="minorHAnsi"/>
                <w:color w:val="000000"/>
                <w:sz w:val="16"/>
                <w:szCs w:val="16"/>
                <w:lang w:eastAsia="es-ES"/>
              </w:rPr>
            </w:pPr>
            <w:r w:rsidRPr="00CB300F">
              <w:rPr>
                <w:rFonts w:ascii="Verdana" w:hAnsi="Verdana" w:cstheme="minorHAnsi"/>
                <w:color w:val="000000"/>
                <w:sz w:val="16"/>
                <w:szCs w:val="16"/>
                <w:lang w:eastAsia="es-ES"/>
              </w:rPr>
              <w:t>35</w:t>
            </w:r>
          </w:p>
        </w:tc>
      </w:tr>
      <w:tr w:rsidR="009D459B" w:rsidRPr="004C620C" w14:paraId="1B5509A2" w14:textId="77777777" w:rsidTr="00D63EA3">
        <w:trPr>
          <w:trHeight w:val="283"/>
          <w:jc w:val="center"/>
        </w:trPr>
        <w:tc>
          <w:tcPr>
            <w:tcW w:w="3020" w:type="dxa"/>
            <w:tcBorders>
              <w:top w:val="double" w:sz="4" w:space="0" w:color="A6A6A6" w:themeColor="background1" w:themeShade="A6"/>
              <w:left w:val="single" w:sz="4" w:space="0" w:color="A6A6A6" w:themeColor="background1" w:themeShade="A6"/>
              <w:bottom w:val="single" w:sz="4" w:space="0" w:color="A6A6A6" w:themeColor="background1" w:themeShade="A6"/>
              <w:right w:val="single" w:sz="4" w:space="0" w:color="808080"/>
            </w:tcBorders>
            <w:shd w:val="clear" w:color="auto" w:fill="auto"/>
            <w:noWrap/>
            <w:vAlign w:val="bottom"/>
            <w:hideMark/>
          </w:tcPr>
          <w:p w14:paraId="68482B5A" w14:textId="77777777" w:rsidR="009D459B" w:rsidRPr="00CB300F" w:rsidRDefault="009D459B" w:rsidP="00D63EA3">
            <w:pPr>
              <w:jc w:val="center"/>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TOTAL</w:t>
            </w:r>
          </w:p>
        </w:tc>
        <w:tc>
          <w:tcPr>
            <w:tcW w:w="1179" w:type="dxa"/>
            <w:tcBorders>
              <w:top w:val="double" w:sz="4" w:space="0" w:color="A6A6A6" w:themeColor="background1" w:themeShade="A6"/>
              <w:left w:val="single" w:sz="4" w:space="0" w:color="8C8C8C"/>
              <w:bottom w:val="single" w:sz="4" w:space="0" w:color="A6A6A6" w:themeColor="background1" w:themeShade="A6"/>
              <w:right w:val="single" w:sz="4" w:space="0" w:color="A6A6A6" w:themeColor="background1" w:themeShade="A6"/>
            </w:tcBorders>
            <w:shd w:val="clear" w:color="auto" w:fill="auto"/>
            <w:noWrap/>
            <w:vAlign w:val="bottom"/>
            <w:hideMark/>
          </w:tcPr>
          <w:p w14:paraId="33B3FF47" w14:textId="77777777" w:rsidR="009D459B" w:rsidRPr="00CB300F" w:rsidRDefault="009D459B" w:rsidP="00D63EA3">
            <w:pPr>
              <w:jc w:val="right"/>
              <w:rPr>
                <w:rFonts w:ascii="Verdana" w:hAnsi="Verdana" w:cstheme="minorHAnsi"/>
                <w:b/>
                <w:bCs/>
                <w:color w:val="000000"/>
                <w:sz w:val="16"/>
                <w:szCs w:val="16"/>
                <w:lang w:eastAsia="es-ES"/>
              </w:rPr>
            </w:pPr>
            <w:r w:rsidRPr="00CB300F">
              <w:rPr>
                <w:rFonts w:ascii="Verdana" w:hAnsi="Verdana" w:cstheme="minorHAnsi"/>
                <w:b/>
                <w:bCs/>
                <w:color w:val="000000"/>
                <w:sz w:val="16"/>
                <w:szCs w:val="16"/>
                <w:lang w:eastAsia="es-ES"/>
              </w:rPr>
              <w:t>100</w:t>
            </w:r>
          </w:p>
        </w:tc>
      </w:tr>
    </w:tbl>
    <w:p w14:paraId="285F403A" w14:textId="77777777" w:rsidR="009D459B" w:rsidRDefault="009D459B" w:rsidP="009D459B">
      <w:pPr>
        <w:ind w:firstLine="567"/>
        <w:jc w:val="both"/>
        <w:rPr>
          <w:rFonts w:ascii="Verdana" w:hAnsi="Verdana" w:cs="Arial"/>
          <w:sz w:val="18"/>
          <w:szCs w:val="18"/>
          <w:lang w:val="es-BO"/>
        </w:rPr>
      </w:pPr>
    </w:p>
    <w:p w14:paraId="692FC9A2" w14:textId="77777777" w:rsidR="009D459B" w:rsidRPr="00CB300F" w:rsidRDefault="009D459B" w:rsidP="009D459B">
      <w:pPr>
        <w:ind w:firstLine="567"/>
        <w:jc w:val="both"/>
        <w:rPr>
          <w:rFonts w:ascii="Verdana" w:hAnsi="Verdana" w:cs="Arial"/>
          <w:sz w:val="18"/>
          <w:szCs w:val="18"/>
          <w:lang w:val="es-BO"/>
        </w:rPr>
      </w:pPr>
      <w:r w:rsidRPr="00CB300F">
        <w:rPr>
          <w:rFonts w:ascii="Verdana" w:hAnsi="Verdana" w:cs="Arial"/>
          <w:sz w:val="18"/>
          <w:szCs w:val="18"/>
          <w:lang w:val="es-BO"/>
        </w:rPr>
        <w:t>Nota: La calidad esta evaluada dentro de la propuesta técnica.</w:t>
      </w:r>
    </w:p>
    <w:p w14:paraId="69574083" w14:textId="77777777" w:rsidR="009D459B" w:rsidRPr="00CB300F" w:rsidRDefault="009D459B" w:rsidP="009D459B">
      <w:pPr>
        <w:ind w:firstLine="567"/>
        <w:jc w:val="both"/>
        <w:rPr>
          <w:rFonts w:ascii="Verdana" w:hAnsi="Verdana" w:cs="Arial"/>
          <w:sz w:val="18"/>
          <w:szCs w:val="18"/>
          <w:lang w:val="es-BO"/>
        </w:rPr>
      </w:pPr>
    </w:p>
    <w:p w14:paraId="5352DAAC" w14:textId="77777777" w:rsidR="009D459B" w:rsidRPr="00F32DFA" w:rsidRDefault="009D459B" w:rsidP="009D459B">
      <w:pPr>
        <w:pStyle w:val="Prrafodelista"/>
        <w:numPr>
          <w:ilvl w:val="0"/>
          <w:numId w:val="27"/>
        </w:numPr>
        <w:jc w:val="both"/>
        <w:rPr>
          <w:rFonts w:ascii="Verdana" w:hAnsi="Verdana"/>
          <w:b/>
          <w:vanish/>
          <w:sz w:val="18"/>
          <w:szCs w:val="18"/>
          <w:lang w:val="es-BO"/>
        </w:rPr>
      </w:pPr>
    </w:p>
    <w:p w14:paraId="2C9BE6B5" w14:textId="77777777" w:rsidR="009D459B" w:rsidRPr="00F32DFA" w:rsidRDefault="009D459B" w:rsidP="009D459B">
      <w:pPr>
        <w:pStyle w:val="Prrafodelista"/>
        <w:numPr>
          <w:ilvl w:val="1"/>
          <w:numId w:val="27"/>
        </w:numPr>
        <w:ind w:hanging="573"/>
        <w:jc w:val="both"/>
        <w:rPr>
          <w:rFonts w:ascii="Verdana" w:hAnsi="Verdana"/>
          <w:b/>
          <w:sz w:val="18"/>
          <w:szCs w:val="18"/>
          <w:lang w:val="es-BO"/>
        </w:rPr>
      </w:pPr>
      <w:r w:rsidRPr="00F32DFA">
        <w:rPr>
          <w:rFonts w:ascii="Verdana" w:hAnsi="Verdana"/>
          <w:b/>
          <w:sz w:val="18"/>
          <w:szCs w:val="18"/>
          <w:lang w:val="es-BO"/>
        </w:rPr>
        <w:t>Evaluación de la Propuesta Económica</w:t>
      </w:r>
    </w:p>
    <w:p w14:paraId="73EE68A5" w14:textId="77777777" w:rsidR="009D459B" w:rsidRPr="00F32DFA" w:rsidRDefault="009D459B" w:rsidP="009D459B">
      <w:pPr>
        <w:tabs>
          <w:tab w:val="left" w:pos="2127"/>
        </w:tabs>
        <w:ind w:left="2127"/>
        <w:jc w:val="both"/>
        <w:rPr>
          <w:rFonts w:ascii="Verdana" w:hAnsi="Verdana"/>
          <w:b/>
          <w:sz w:val="18"/>
          <w:szCs w:val="18"/>
          <w:lang w:val="es-BO"/>
        </w:rPr>
      </w:pPr>
      <w:bookmarkStart w:id="62" w:name="_Toc346784739"/>
    </w:p>
    <w:p w14:paraId="1C31794E" w14:textId="77777777" w:rsidR="009D459B" w:rsidRPr="00CB300F" w:rsidRDefault="009D459B" w:rsidP="009D459B">
      <w:pPr>
        <w:pStyle w:val="Prrafodelista"/>
        <w:numPr>
          <w:ilvl w:val="2"/>
          <w:numId w:val="27"/>
        </w:numPr>
        <w:tabs>
          <w:tab w:val="left" w:pos="1985"/>
        </w:tabs>
        <w:ind w:left="1843"/>
        <w:jc w:val="both"/>
        <w:rPr>
          <w:rFonts w:ascii="Verdana" w:hAnsi="Verdana"/>
          <w:b/>
          <w:sz w:val="18"/>
          <w:szCs w:val="18"/>
          <w:lang w:val="es-BO"/>
        </w:rPr>
      </w:pPr>
      <w:r w:rsidRPr="00CB300F">
        <w:rPr>
          <w:rFonts w:ascii="Verdana" w:hAnsi="Verdana"/>
          <w:b/>
          <w:sz w:val="18"/>
          <w:szCs w:val="18"/>
          <w:lang w:val="es-BO"/>
        </w:rPr>
        <w:t>Errores Aritméticos</w:t>
      </w:r>
      <w:bookmarkEnd w:id="62"/>
      <w:r w:rsidRPr="00CB300F">
        <w:rPr>
          <w:rFonts w:ascii="Verdana" w:hAnsi="Verdana"/>
          <w:b/>
          <w:sz w:val="18"/>
          <w:szCs w:val="18"/>
          <w:lang w:val="es-BO"/>
        </w:rPr>
        <w:t xml:space="preserve"> </w:t>
      </w:r>
    </w:p>
    <w:p w14:paraId="31076673"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03F21DB3"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Se corregirán los errores aritméticos, verificando la propuesta económica, en el Formulario 6 de cada propuesta, considerando lo siguiente:</w:t>
      </w:r>
    </w:p>
    <w:p w14:paraId="7A6A2049" w14:textId="77777777" w:rsidR="009D459B" w:rsidRPr="00F32DFA" w:rsidRDefault="009D459B" w:rsidP="009D459B">
      <w:pPr>
        <w:tabs>
          <w:tab w:val="num" w:pos="1440"/>
        </w:tabs>
        <w:ind w:left="2124"/>
        <w:jc w:val="both"/>
        <w:rPr>
          <w:rFonts w:ascii="Verdana" w:hAnsi="Verdana" w:cs="Arial"/>
          <w:sz w:val="18"/>
          <w:szCs w:val="18"/>
          <w:lang w:val="es-BO"/>
        </w:rPr>
      </w:pPr>
    </w:p>
    <w:p w14:paraId="54657C91"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54689DD1"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4C7B3E48"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2F112474" w14:textId="77777777" w:rsidR="009D459B" w:rsidRPr="00F32DFA" w:rsidRDefault="009D459B" w:rsidP="009D459B">
      <w:pPr>
        <w:numPr>
          <w:ilvl w:val="0"/>
          <w:numId w:val="15"/>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por revisión aritmética superara el precio referencial, la propuesta será descalificada. </w:t>
      </w:r>
    </w:p>
    <w:p w14:paraId="3FB036E1" w14:textId="77777777" w:rsidR="009D459B" w:rsidRPr="00F32DFA" w:rsidRDefault="009D459B" w:rsidP="009D459B">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66362D2D"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El monto resultante producto de la revisión aritmética, denominado Monto Ajustado por Revisión Aritmética (MAPRA), deberá ser registrado en la cuarta columna (MAPRA) del Formulario V-2.</w:t>
      </w:r>
    </w:p>
    <w:p w14:paraId="47701693" w14:textId="77777777" w:rsidR="009D459B" w:rsidRPr="00F32DFA" w:rsidRDefault="009D459B" w:rsidP="009D459B">
      <w:pPr>
        <w:ind w:left="1985"/>
        <w:jc w:val="both"/>
        <w:rPr>
          <w:rFonts w:ascii="Verdana" w:hAnsi="Verdana" w:cs="Arial"/>
          <w:sz w:val="18"/>
          <w:szCs w:val="18"/>
          <w:lang w:val="es-BO"/>
        </w:rPr>
      </w:pPr>
    </w:p>
    <w:p w14:paraId="321EEF94" w14:textId="77777777" w:rsidR="009D459B" w:rsidRPr="00F32DFA" w:rsidRDefault="009D459B" w:rsidP="009D459B">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67D9C300" w14:textId="77777777" w:rsidR="009D459B" w:rsidRDefault="009D459B" w:rsidP="009D459B">
      <w:pPr>
        <w:jc w:val="both"/>
        <w:rPr>
          <w:rFonts w:ascii="Verdana" w:hAnsi="Verdana" w:cs="Arial"/>
          <w:sz w:val="18"/>
          <w:szCs w:val="18"/>
          <w:lang w:val="es-BO"/>
        </w:rPr>
      </w:pPr>
    </w:p>
    <w:p w14:paraId="281AC6B8" w14:textId="77777777" w:rsidR="009D459B" w:rsidRPr="00F32DFA" w:rsidRDefault="009D459B" w:rsidP="009D459B">
      <w:pPr>
        <w:jc w:val="both"/>
        <w:rPr>
          <w:rFonts w:ascii="Verdana" w:hAnsi="Verdana" w:cs="Arial"/>
          <w:sz w:val="18"/>
          <w:szCs w:val="18"/>
          <w:lang w:val="es-BO"/>
        </w:rPr>
      </w:pPr>
    </w:p>
    <w:p w14:paraId="26465404" w14:textId="77777777" w:rsidR="009D459B" w:rsidRPr="00CB300F" w:rsidRDefault="009D459B" w:rsidP="009D459B">
      <w:pPr>
        <w:pStyle w:val="Prrafodelista"/>
        <w:numPr>
          <w:ilvl w:val="2"/>
          <w:numId w:val="27"/>
        </w:numPr>
        <w:tabs>
          <w:tab w:val="left" w:pos="1985"/>
        </w:tabs>
        <w:ind w:left="1843"/>
        <w:jc w:val="both"/>
        <w:rPr>
          <w:rFonts w:ascii="Verdana" w:hAnsi="Verdana"/>
          <w:b/>
          <w:sz w:val="18"/>
          <w:szCs w:val="18"/>
          <w:lang w:val="es-BO"/>
        </w:rPr>
      </w:pPr>
      <w:bookmarkStart w:id="63" w:name="_Toc346784746"/>
      <w:r>
        <w:rPr>
          <w:rFonts w:ascii="Verdana" w:hAnsi="Verdana"/>
          <w:b/>
          <w:sz w:val="18"/>
          <w:szCs w:val="18"/>
          <w:lang w:val="es-BO"/>
        </w:rPr>
        <w:lastRenderedPageBreak/>
        <w:t xml:space="preserve">  </w:t>
      </w:r>
      <w:r w:rsidRPr="00CB300F">
        <w:rPr>
          <w:rFonts w:ascii="Verdana" w:hAnsi="Verdana"/>
          <w:b/>
          <w:sz w:val="18"/>
          <w:szCs w:val="18"/>
          <w:lang w:val="es-BO"/>
        </w:rPr>
        <w:t>Determinación del Puntaje de la Propuesta Económica</w:t>
      </w:r>
      <w:bookmarkEnd w:id="63"/>
      <w:r w:rsidRPr="00CB300F">
        <w:rPr>
          <w:rFonts w:ascii="Verdana" w:hAnsi="Verdana"/>
          <w:b/>
          <w:sz w:val="18"/>
          <w:szCs w:val="18"/>
          <w:lang w:val="es-BO"/>
        </w:rPr>
        <w:t xml:space="preserve"> </w:t>
      </w:r>
    </w:p>
    <w:p w14:paraId="7311E8C1" w14:textId="77777777" w:rsidR="009D459B" w:rsidRPr="00F32DFA" w:rsidRDefault="009D459B" w:rsidP="009D459B">
      <w:pPr>
        <w:pStyle w:val="Prrafodelista"/>
        <w:tabs>
          <w:tab w:val="left" w:pos="2268"/>
        </w:tabs>
        <w:ind w:left="2268"/>
        <w:jc w:val="both"/>
        <w:rPr>
          <w:rFonts w:ascii="Verdana" w:hAnsi="Verdana" w:cs="Arial"/>
          <w:sz w:val="18"/>
          <w:szCs w:val="18"/>
          <w:lang w:val="es-BO"/>
        </w:rPr>
      </w:pPr>
    </w:p>
    <w:p w14:paraId="111B2303"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b/>
          <w:sz w:val="18"/>
          <w:szCs w:val="18"/>
          <w:lang w:val="es-BO"/>
        </w:rPr>
        <w:t>Para la adjudicación por ítems:</w:t>
      </w:r>
      <w:r w:rsidRPr="00F32DFA">
        <w:rPr>
          <w:rFonts w:ascii="Verdana" w:hAnsi="Verdana"/>
          <w:sz w:val="18"/>
          <w:szCs w:val="18"/>
          <w:lang w:val="es-BO"/>
        </w:rPr>
        <w:t xml:space="preserve"> Una vez efectuada la corrección de los errores aritméticos; </w:t>
      </w:r>
      <w:r w:rsidRPr="00F32DFA">
        <w:rPr>
          <w:rFonts w:ascii="Verdana" w:hAnsi="Verdana" w:cs="Arial"/>
          <w:sz w:val="18"/>
          <w:szCs w:val="18"/>
          <w:lang w:val="es-BO"/>
        </w:rPr>
        <w:t>se seleccionará la propuesta con el menor valor.</w:t>
      </w:r>
    </w:p>
    <w:p w14:paraId="591AD6F8" w14:textId="77777777" w:rsidR="009D459B" w:rsidRPr="00F32DFA" w:rsidRDefault="009D459B" w:rsidP="009D459B">
      <w:pPr>
        <w:pStyle w:val="Prrafodelista"/>
        <w:ind w:left="1985"/>
        <w:jc w:val="both"/>
        <w:rPr>
          <w:rFonts w:ascii="Verdana" w:hAnsi="Verdana" w:cs="Arial"/>
          <w:sz w:val="18"/>
          <w:szCs w:val="18"/>
          <w:lang w:val="es-BO"/>
        </w:rPr>
      </w:pPr>
    </w:p>
    <w:p w14:paraId="75B5E0BA" w14:textId="77777777" w:rsidR="009D459B" w:rsidRPr="00F32DFA" w:rsidRDefault="009D459B" w:rsidP="009D459B">
      <w:pPr>
        <w:pStyle w:val="Prrafodelista"/>
        <w:ind w:left="1985"/>
        <w:jc w:val="both"/>
        <w:rPr>
          <w:rFonts w:ascii="Verdana" w:hAnsi="Verdana" w:cs="Arial"/>
          <w:sz w:val="18"/>
          <w:szCs w:val="18"/>
          <w:lang w:val="es-BO"/>
        </w:rPr>
      </w:pPr>
      <w:r w:rsidRPr="00F32DFA">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D7B2A57"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591445AA" w14:textId="77777777" w:rsidR="009D459B" w:rsidRPr="00F32DFA" w:rsidRDefault="009D459B" w:rsidP="009D459B">
      <w:pPr>
        <w:pStyle w:val="Prrafodelista"/>
        <w:tabs>
          <w:tab w:val="left" w:pos="2268"/>
        </w:tabs>
        <w:ind w:left="2127"/>
        <w:jc w:val="both"/>
        <w:rPr>
          <w:rFonts w:ascii="Verdana" w:hAnsi="Verdana"/>
          <w:sz w:val="18"/>
          <w:szCs w:val="18"/>
        </w:rPr>
      </w:pPr>
      <w:r w:rsidRPr="00F32DFA">
        <w:rPr>
          <w:rFonts w:ascii="Verdana" w:hAnsi="Verdana"/>
          <w:sz w:val="18"/>
          <w:szCs w:val="18"/>
        </w:rPr>
        <w:t xml:space="preserve">Fórmula: </w:t>
      </w:r>
      <w:r w:rsidRPr="00F32DFA">
        <w:rPr>
          <w:rFonts w:ascii="Cambria Math" w:hAnsi="Cambria Math" w:cs="Cambria Math"/>
          <w:sz w:val="18"/>
          <w:szCs w:val="18"/>
        </w:rPr>
        <w:t>𝑃𝐸𝑖</w:t>
      </w:r>
      <w:r w:rsidRPr="00F32DFA">
        <w:rPr>
          <w:rFonts w:ascii="Verdana" w:hAnsi="Verdana"/>
          <w:sz w:val="18"/>
          <w:szCs w:val="18"/>
        </w:rPr>
        <w:t xml:space="preserve"> = </w:t>
      </w:r>
      <w:r w:rsidRPr="00F32DFA">
        <w:rPr>
          <w:rFonts w:ascii="Cambria Math" w:hAnsi="Cambria Math" w:cs="Cambria Math"/>
          <w:sz w:val="18"/>
          <w:szCs w:val="18"/>
        </w:rPr>
        <w:t>𝑃𝐴𝑀𝑉∗</w:t>
      </w:r>
      <w:r w:rsidRPr="00F32DFA">
        <w:rPr>
          <w:rFonts w:ascii="Verdana" w:hAnsi="Verdana"/>
          <w:sz w:val="18"/>
          <w:szCs w:val="18"/>
        </w:rPr>
        <w:t xml:space="preserve"> 30</w:t>
      </w:r>
    </w:p>
    <w:p w14:paraId="79C16079"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0A9EFA5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0FF7BE18" w14:textId="77777777" w:rsidR="009D459B" w:rsidRPr="00F32DFA" w:rsidRDefault="009D459B" w:rsidP="009D459B">
      <w:pPr>
        <w:pStyle w:val="Prrafodelista"/>
        <w:ind w:left="1985"/>
        <w:jc w:val="both"/>
        <w:rPr>
          <w:rFonts w:ascii="Verdana" w:hAnsi="Verdana"/>
          <w:sz w:val="18"/>
          <w:szCs w:val="18"/>
        </w:rPr>
      </w:pPr>
      <w:r w:rsidRPr="00F32DFA">
        <w:rPr>
          <w:rFonts w:ascii="Verdana" w:hAnsi="Verdana"/>
          <w:sz w:val="18"/>
          <w:szCs w:val="18"/>
        </w:rPr>
        <w:t xml:space="preserve">Donde: </w:t>
      </w:r>
    </w:p>
    <w:p w14:paraId="2E445F4F"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Pr="00F32DFA">
        <w:rPr>
          <w:rFonts w:ascii="Verdana" w:hAnsi="Verdana"/>
          <w:sz w:val="18"/>
          <w:szCs w:val="18"/>
        </w:rPr>
        <w:t>:</w:t>
      </w:r>
      <w:r w:rsidRPr="00F32DFA">
        <w:rPr>
          <w:rFonts w:ascii="Verdana" w:hAnsi="Verdana"/>
          <w:sz w:val="18"/>
          <w:szCs w:val="18"/>
        </w:rPr>
        <w:tab/>
        <w:t xml:space="preserve">Puntaje de la Propuesta Económica Evaluada </w:t>
      </w:r>
    </w:p>
    <w:p w14:paraId="10092335" w14:textId="77777777" w:rsidR="009D459B" w:rsidRPr="00F32DFA" w:rsidRDefault="009D459B" w:rsidP="009D459B">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Pr="00F32DFA">
        <w:rPr>
          <w:rFonts w:ascii="Verdana" w:hAnsi="Verdana"/>
          <w:sz w:val="18"/>
          <w:szCs w:val="18"/>
        </w:rPr>
        <w:tab/>
        <w:t xml:space="preserve">Precio Ajustado de la Propuesta con el Menor Valor </w:t>
      </w:r>
    </w:p>
    <w:p w14:paraId="499862FF" w14:textId="77777777" w:rsidR="009D459B" w:rsidRPr="00F32DFA" w:rsidRDefault="009D459B" w:rsidP="009D459B">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Pr="00F32DFA">
        <w:rPr>
          <w:rFonts w:ascii="Verdana" w:hAnsi="Verdana"/>
          <w:sz w:val="18"/>
          <w:szCs w:val="18"/>
        </w:rPr>
        <w:tab/>
        <w:t xml:space="preserve">Precio Ajustado de la Propuesta a ser evaluada </w:t>
      </w:r>
    </w:p>
    <w:p w14:paraId="761ABA0F" w14:textId="77777777" w:rsidR="009D459B" w:rsidRPr="00F32DFA" w:rsidRDefault="009D459B" w:rsidP="009D459B">
      <w:pPr>
        <w:pStyle w:val="Prrafodelista"/>
        <w:tabs>
          <w:tab w:val="left" w:pos="2268"/>
        </w:tabs>
        <w:ind w:left="2127"/>
        <w:jc w:val="both"/>
        <w:rPr>
          <w:rFonts w:ascii="Verdana" w:hAnsi="Verdana" w:cs="Arial"/>
          <w:sz w:val="18"/>
          <w:szCs w:val="18"/>
          <w:lang w:val="es-BO"/>
        </w:rPr>
      </w:pPr>
    </w:p>
    <w:p w14:paraId="7A60C117" w14:textId="77777777" w:rsidR="009D459B" w:rsidRPr="00F32DFA" w:rsidRDefault="009D459B" w:rsidP="009D459B">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Las propuestas que no fueran descalificadas en la etapa de la Evaluación Económica, pasaran a la Evaluación de la Propuesta Técnica.</w:t>
      </w:r>
    </w:p>
    <w:p w14:paraId="6CDC8211" w14:textId="77777777" w:rsidR="009D459B" w:rsidRPr="00F32DFA" w:rsidRDefault="009D459B" w:rsidP="009D459B">
      <w:pPr>
        <w:tabs>
          <w:tab w:val="left" w:pos="567"/>
          <w:tab w:val="left" w:pos="2127"/>
        </w:tabs>
        <w:jc w:val="both"/>
        <w:rPr>
          <w:rFonts w:ascii="Verdana" w:hAnsi="Verdana" w:cs="Arial"/>
          <w:sz w:val="18"/>
          <w:szCs w:val="18"/>
          <w:lang w:val="es-BO"/>
        </w:rPr>
      </w:pPr>
    </w:p>
    <w:p w14:paraId="6276C9F9" w14:textId="77777777" w:rsidR="009D459B" w:rsidRPr="00F32DFA" w:rsidRDefault="009D459B" w:rsidP="009D459B">
      <w:pPr>
        <w:pStyle w:val="Prrafodelista"/>
        <w:numPr>
          <w:ilvl w:val="1"/>
          <w:numId w:val="27"/>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022F42C8" w14:textId="77777777" w:rsidR="009D459B" w:rsidRPr="00F32DFA" w:rsidRDefault="009D459B" w:rsidP="009D459B">
      <w:pPr>
        <w:tabs>
          <w:tab w:val="left" w:pos="567"/>
        </w:tabs>
        <w:ind w:left="420"/>
        <w:jc w:val="both"/>
        <w:rPr>
          <w:rFonts w:ascii="Verdana" w:hAnsi="Verdana" w:cs="Arial"/>
          <w:b/>
          <w:sz w:val="18"/>
          <w:szCs w:val="18"/>
          <w:lang w:val="es-BO"/>
        </w:rPr>
      </w:pPr>
    </w:p>
    <w:p w14:paraId="6A21A6A7"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La propuesta técnica contenida en el Formulario 7-1, será evaluada aplicando la metodología CUMPLE/NO CUMPLE, utilizando el Formulario V-3.</w:t>
      </w:r>
    </w:p>
    <w:p w14:paraId="2803571F" w14:textId="77777777" w:rsidR="009D459B" w:rsidRPr="00F32DFA" w:rsidRDefault="009D459B" w:rsidP="009D459B">
      <w:pPr>
        <w:ind w:left="1134" w:right="-4"/>
        <w:jc w:val="both"/>
        <w:rPr>
          <w:rFonts w:ascii="Verdana" w:hAnsi="Verdana" w:cs="Arial"/>
          <w:sz w:val="18"/>
          <w:szCs w:val="18"/>
          <w:lang w:val="es-BO"/>
        </w:rPr>
      </w:pPr>
    </w:p>
    <w:p w14:paraId="233213CF"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7-2, asignando un puntaje de hasta treinta y cinco (35) puntos, utilizando el Formulario V-3.</w:t>
      </w:r>
    </w:p>
    <w:p w14:paraId="532EB3FB" w14:textId="77777777" w:rsidR="009D459B" w:rsidRPr="00F32DFA" w:rsidRDefault="009D459B" w:rsidP="009D459B">
      <w:pPr>
        <w:ind w:left="1134" w:right="-4"/>
        <w:jc w:val="both"/>
        <w:rPr>
          <w:rFonts w:ascii="Verdana" w:hAnsi="Verdana" w:cs="Arial"/>
          <w:sz w:val="18"/>
          <w:szCs w:val="18"/>
          <w:lang w:val="es-BO"/>
        </w:rPr>
      </w:pPr>
    </w:p>
    <w:p w14:paraId="41BB7E79"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será el resultado de la suma de los puntajes obtenidos de la evaluación de los Formularios 7-1 y 7-2, utilizando el Formulario V-3.</w:t>
      </w:r>
    </w:p>
    <w:p w14:paraId="50EFBD13" w14:textId="77777777" w:rsidR="009D459B" w:rsidRPr="00F32DFA" w:rsidRDefault="009D459B" w:rsidP="009D459B">
      <w:pPr>
        <w:ind w:left="1134" w:right="-4"/>
        <w:jc w:val="both"/>
        <w:rPr>
          <w:rFonts w:ascii="Verdana" w:hAnsi="Verdana" w:cs="Arial"/>
          <w:sz w:val="18"/>
          <w:szCs w:val="18"/>
          <w:lang w:val="es-BO"/>
        </w:rPr>
      </w:pPr>
    </w:p>
    <w:p w14:paraId="183568EE"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xml:space="preserve"> no alcancen el puntaje mínimo de cincuenta (50) puntos serán descalificadas.</w:t>
      </w:r>
    </w:p>
    <w:p w14:paraId="540742EF" w14:textId="77777777" w:rsidR="009D459B" w:rsidRPr="00F32DFA" w:rsidRDefault="009D459B" w:rsidP="009D459B">
      <w:pPr>
        <w:ind w:left="1418" w:right="-4"/>
        <w:jc w:val="both"/>
        <w:rPr>
          <w:rFonts w:ascii="Verdana" w:hAnsi="Verdana" w:cs="Arial"/>
          <w:sz w:val="18"/>
          <w:szCs w:val="18"/>
          <w:lang w:val="es-BO"/>
        </w:rPr>
      </w:pPr>
    </w:p>
    <w:p w14:paraId="359FA7D0" w14:textId="77777777" w:rsidR="009D459B" w:rsidRPr="00F32DFA" w:rsidRDefault="009D459B" w:rsidP="009D459B">
      <w:pPr>
        <w:pStyle w:val="Prrafodelista"/>
        <w:numPr>
          <w:ilvl w:val="1"/>
          <w:numId w:val="27"/>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48F599FF" w14:textId="77777777" w:rsidR="009D459B" w:rsidRPr="00F32DFA" w:rsidRDefault="009D459B" w:rsidP="009D459B">
      <w:pPr>
        <w:ind w:left="1134" w:right="-4"/>
        <w:jc w:val="both"/>
        <w:rPr>
          <w:rFonts w:ascii="Verdana" w:hAnsi="Verdana" w:cs="Arial"/>
          <w:sz w:val="18"/>
          <w:szCs w:val="18"/>
          <w:lang w:val="es-BO"/>
        </w:rPr>
      </w:pPr>
    </w:p>
    <w:p w14:paraId="1121B7C3" w14:textId="77777777" w:rsidR="009D459B" w:rsidRPr="00F32DFA" w:rsidRDefault="009D459B" w:rsidP="009D459B">
      <w:pPr>
        <w:ind w:left="1134" w:right="-4"/>
        <w:jc w:val="both"/>
        <w:rPr>
          <w:rFonts w:ascii="Verdana" w:hAnsi="Verdana" w:cs="Arial"/>
          <w:sz w:val="18"/>
          <w:szCs w:val="18"/>
          <w:lang w:val="es-BO"/>
        </w:rPr>
      </w:pPr>
      <w:r w:rsidRPr="00F32DFA">
        <w:rPr>
          <w:rFonts w:ascii="Verdana" w:hAnsi="Verdana" w:cs="Arial"/>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de cada una de ellas, utilizando el Formulario V-4, de acuerdo con la siguiente fórmula:</w:t>
      </w:r>
    </w:p>
    <w:p w14:paraId="55936B70" w14:textId="77777777" w:rsidR="009D459B" w:rsidRPr="00F32DFA" w:rsidRDefault="009D459B" w:rsidP="009D459B">
      <w:pPr>
        <w:tabs>
          <w:tab w:val="left" w:pos="709"/>
        </w:tabs>
        <w:jc w:val="both"/>
        <w:rPr>
          <w:rFonts w:ascii="Verdana" w:hAnsi="Verdana" w:cs="Tahoma"/>
          <w:sz w:val="18"/>
          <w:szCs w:val="18"/>
          <w:lang w:val="es-BO"/>
        </w:rPr>
      </w:pPr>
    </w:p>
    <w:p w14:paraId="138D78FD" w14:textId="77777777" w:rsidR="009D459B" w:rsidRPr="00F32DFA" w:rsidRDefault="00FC35B0" w:rsidP="009D459B">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D459B"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9D459B"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35673875" w14:textId="77777777" w:rsidR="009D459B" w:rsidRPr="00F32DFA" w:rsidRDefault="009D459B" w:rsidP="009D459B">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53EDC355"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36B841F"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2EB876D9"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75B437A6" w14:textId="77777777" w:rsidR="009D459B" w:rsidRPr="00F32DFA" w:rsidRDefault="009D459B" w:rsidP="009D459B">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1DC7CCD3" w14:textId="77777777" w:rsidR="009D459B" w:rsidRPr="00F32DFA" w:rsidRDefault="009D459B" w:rsidP="009D459B">
      <w:pPr>
        <w:widowControl w:val="0"/>
        <w:tabs>
          <w:tab w:val="left" w:pos="1418"/>
        </w:tabs>
        <w:jc w:val="both"/>
        <w:rPr>
          <w:rFonts w:ascii="Verdana" w:hAnsi="Verdana" w:cs="Arial"/>
          <w:sz w:val="18"/>
          <w:szCs w:val="18"/>
          <w:lang w:val="es-BO"/>
        </w:rPr>
      </w:pPr>
    </w:p>
    <w:p w14:paraId="15097553" w14:textId="77777777" w:rsidR="009D459B" w:rsidRPr="00F32DFA" w:rsidRDefault="009D459B" w:rsidP="009D459B">
      <w:pPr>
        <w:widowControl w:val="0"/>
        <w:ind w:left="1134"/>
        <w:jc w:val="both"/>
        <w:rPr>
          <w:rFonts w:ascii="Verdana" w:hAnsi="Verdana"/>
          <w:sz w:val="18"/>
          <w:szCs w:val="18"/>
          <w:lang w:val="es-BO"/>
        </w:rPr>
      </w:pPr>
      <w:r w:rsidRPr="00F32DFA">
        <w:rPr>
          <w:rFonts w:ascii="Verdana" w:hAnsi="Verdana" w:cs="Arial"/>
          <w:sz w:val="18"/>
          <w:szCs w:val="18"/>
          <w:lang w:val="es-BO"/>
        </w:rPr>
        <w:t>La Comisión de Calificación,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F32DFA">
        <w:rPr>
          <w:rFonts w:ascii="Verdana" w:hAnsi="Verdana" w:cs="Arial"/>
          <w:sz w:val="18"/>
          <w:szCs w:val="18"/>
          <w:lang w:val="es-BO"/>
        </w:rPr>
        <w:t xml:space="preserve">), </w:t>
      </w:r>
      <w:r w:rsidRPr="00F32DFA">
        <w:rPr>
          <w:rFonts w:ascii="Verdana" w:hAnsi="Verdana"/>
          <w:sz w:val="18"/>
          <w:szCs w:val="18"/>
          <w:lang w:val="es-BO"/>
        </w:rPr>
        <w:t>cuyo monto adjudicado corresponderá al valor real de la propuesta (MAPRA).</w:t>
      </w:r>
    </w:p>
    <w:p w14:paraId="26E6AD3F" w14:textId="77777777" w:rsidR="009D459B" w:rsidRPr="00F32DFA" w:rsidRDefault="009D459B" w:rsidP="009D459B">
      <w:pPr>
        <w:widowControl w:val="0"/>
        <w:ind w:left="1134"/>
        <w:jc w:val="both"/>
        <w:rPr>
          <w:rFonts w:ascii="Verdana" w:hAnsi="Verdana"/>
          <w:sz w:val="18"/>
          <w:szCs w:val="18"/>
          <w:lang w:val="es-BO"/>
        </w:rPr>
      </w:pPr>
    </w:p>
    <w:p w14:paraId="7A911749" w14:textId="77777777" w:rsidR="009D459B" w:rsidRDefault="009D459B" w:rsidP="009D459B">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w:t>
      </w:r>
      <w:r>
        <w:rPr>
          <w:rFonts w:ascii="Verdana" w:hAnsi="Verdana" w:cs="Arial"/>
          <w:sz w:val="18"/>
          <w:szCs w:val="18"/>
          <w:lang w:val="es-BO"/>
        </w:rPr>
        <w:t xml:space="preserve"> </w:t>
      </w:r>
      <w:r w:rsidRPr="00045E6E">
        <w:rPr>
          <w:rFonts w:ascii="Verdana" w:hAnsi="Verdana" w:cs="Arial"/>
          <w:sz w:val="18"/>
          <w:szCs w:val="18"/>
          <w:lang w:val="es-BO"/>
        </w:rPr>
        <w:t>o Declaratoria Desierta</w:t>
      </w:r>
      <w:r w:rsidRPr="00F32DFA">
        <w:rPr>
          <w:rFonts w:ascii="Verdana" w:hAnsi="Verdana" w:cs="Arial"/>
          <w:sz w:val="18"/>
          <w:szCs w:val="18"/>
          <w:lang w:val="es-BO"/>
        </w:rPr>
        <w:t>.</w:t>
      </w:r>
    </w:p>
    <w:p w14:paraId="2B373DB6" w14:textId="77777777" w:rsidR="009D459B" w:rsidRDefault="009D459B" w:rsidP="009D459B">
      <w:pPr>
        <w:widowControl w:val="0"/>
        <w:ind w:left="1134"/>
        <w:jc w:val="both"/>
        <w:rPr>
          <w:rFonts w:ascii="Verdana" w:hAnsi="Verdana" w:cs="Arial"/>
          <w:sz w:val="18"/>
          <w:szCs w:val="18"/>
          <w:lang w:val="es-BO"/>
        </w:rPr>
      </w:pPr>
    </w:p>
    <w:p w14:paraId="01474211" w14:textId="77777777" w:rsidR="009D459B" w:rsidRDefault="009D459B" w:rsidP="009D459B">
      <w:pPr>
        <w:widowControl w:val="0"/>
        <w:ind w:left="1134"/>
        <w:jc w:val="both"/>
        <w:rPr>
          <w:rFonts w:ascii="Verdana" w:hAnsi="Verdana" w:cs="Arial"/>
          <w:sz w:val="18"/>
          <w:szCs w:val="18"/>
          <w:lang w:val="es-BO"/>
        </w:rPr>
      </w:pPr>
    </w:p>
    <w:p w14:paraId="25BE3C93" w14:textId="77777777" w:rsidR="009D459B" w:rsidRPr="00F32DFA" w:rsidRDefault="009D459B" w:rsidP="009D459B">
      <w:pPr>
        <w:widowControl w:val="0"/>
        <w:ind w:left="1134"/>
        <w:jc w:val="both"/>
        <w:rPr>
          <w:rFonts w:ascii="Verdana" w:hAnsi="Verdana" w:cs="Arial"/>
          <w:sz w:val="18"/>
          <w:szCs w:val="18"/>
          <w:lang w:val="es-BO"/>
        </w:rPr>
      </w:pPr>
    </w:p>
    <w:p w14:paraId="0E26A84D" w14:textId="77777777" w:rsidR="009D459B" w:rsidRPr="00F32DFA" w:rsidRDefault="009D459B" w:rsidP="009D459B">
      <w:pPr>
        <w:widowControl w:val="0"/>
        <w:ind w:left="1134"/>
        <w:jc w:val="both"/>
        <w:rPr>
          <w:rFonts w:ascii="Verdana" w:hAnsi="Verdana" w:cs="Arial"/>
          <w:sz w:val="18"/>
          <w:szCs w:val="18"/>
          <w:lang w:val="es-BO"/>
        </w:rPr>
      </w:pPr>
    </w:p>
    <w:p w14:paraId="7C13493B"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64" w:name="_Toc57983508"/>
      <w:r w:rsidRPr="00F32DFA">
        <w:rPr>
          <w:rFonts w:ascii="Verdana" w:hAnsi="Verdana"/>
          <w:sz w:val="18"/>
          <w:szCs w:val="18"/>
          <w:lang w:val="es-BO"/>
        </w:rPr>
        <w:lastRenderedPageBreak/>
        <w:t>CONTENIDO DEL INFORME DE EVALUACIÓN Y RECOMENDACIÓN</w:t>
      </w:r>
      <w:bookmarkEnd w:id="64"/>
    </w:p>
    <w:p w14:paraId="0AED47EC" w14:textId="77777777" w:rsidR="009D459B" w:rsidRPr="00F32DFA" w:rsidRDefault="009D459B" w:rsidP="009D459B">
      <w:pPr>
        <w:rPr>
          <w:rFonts w:ascii="Verdana" w:hAnsi="Verdana" w:cs="Arial"/>
          <w:b/>
          <w:sz w:val="18"/>
          <w:szCs w:val="18"/>
          <w:lang w:val="es-BO"/>
        </w:rPr>
      </w:pPr>
    </w:p>
    <w:p w14:paraId="4BECDEC2" w14:textId="77777777" w:rsidR="009D459B" w:rsidRPr="00F32DFA" w:rsidRDefault="009D459B" w:rsidP="009D459B">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592A90E4" w14:textId="77777777" w:rsidR="009D459B" w:rsidRPr="00F32DFA" w:rsidRDefault="009D459B" w:rsidP="009D459B">
      <w:pPr>
        <w:ind w:left="709"/>
        <w:rPr>
          <w:rFonts w:ascii="Verdana" w:hAnsi="Verdana" w:cs="Arial"/>
          <w:sz w:val="18"/>
          <w:szCs w:val="18"/>
          <w:lang w:val="es-BO"/>
        </w:rPr>
      </w:pPr>
    </w:p>
    <w:p w14:paraId="5105618E"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567C5F8C"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7C6A6B54"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19A45DD2"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51AFEEC5"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6567DF38" w14:textId="77777777" w:rsidR="009D459B" w:rsidRPr="00F32DFA" w:rsidRDefault="009D459B" w:rsidP="009D459B">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5CEB5783" w14:textId="77777777" w:rsidR="009D459B" w:rsidRPr="00F32DFA" w:rsidRDefault="009D459B" w:rsidP="009D459B">
      <w:pPr>
        <w:tabs>
          <w:tab w:val="left" w:pos="993"/>
        </w:tabs>
        <w:rPr>
          <w:rFonts w:ascii="Verdana" w:hAnsi="Verdana" w:cs="Arial"/>
          <w:sz w:val="18"/>
          <w:szCs w:val="18"/>
          <w:lang w:val="es-BO"/>
        </w:rPr>
      </w:pPr>
    </w:p>
    <w:p w14:paraId="4B891335"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65" w:name="_Toc57983509"/>
      <w:r w:rsidRPr="00F32DFA">
        <w:rPr>
          <w:rFonts w:ascii="Verdana" w:hAnsi="Verdana"/>
          <w:sz w:val="18"/>
          <w:szCs w:val="18"/>
          <w:lang w:val="es-BO"/>
        </w:rPr>
        <w:t>RESOLUCIÓN DE ADJUDICACIÓN O DECLARATORIA DESIERTA</w:t>
      </w:r>
      <w:bookmarkEnd w:id="65"/>
    </w:p>
    <w:p w14:paraId="64B2B131" w14:textId="77777777" w:rsidR="009D459B" w:rsidRPr="00F32DFA" w:rsidRDefault="009D459B" w:rsidP="009D459B">
      <w:pPr>
        <w:rPr>
          <w:rFonts w:ascii="Verdana" w:hAnsi="Verdana"/>
          <w:sz w:val="18"/>
          <w:szCs w:val="18"/>
          <w:lang w:val="es-BO"/>
        </w:rPr>
      </w:pPr>
    </w:p>
    <w:p w14:paraId="364495F2" w14:textId="77777777" w:rsidR="009D459B" w:rsidRPr="00F32DFA" w:rsidRDefault="009D459B" w:rsidP="009D459B">
      <w:pPr>
        <w:pStyle w:val="Prrafodelista"/>
        <w:numPr>
          <w:ilvl w:val="0"/>
          <w:numId w:val="28"/>
        </w:numPr>
        <w:jc w:val="both"/>
        <w:rPr>
          <w:rFonts w:ascii="Verdana" w:hAnsi="Verdana"/>
          <w:vanish/>
          <w:sz w:val="18"/>
          <w:szCs w:val="18"/>
          <w:lang w:val="es-BO"/>
        </w:rPr>
      </w:pPr>
      <w:bookmarkStart w:id="66" w:name="_Toc346784755"/>
    </w:p>
    <w:p w14:paraId="00392309"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2B01B3A3"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7B5543DD" w14:textId="77777777" w:rsidR="009D459B" w:rsidRPr="00F32DFA" w:rsidRDefault="009D459B" w:rsidP="009D459B">
      <w:pPr>
        <w:pStyle w:val="Prrafodelista"/>
        <w:numPr>
          <w:ilvl w:val="0"/>
          <w:numId w:val="28"/>
        </w:numPr>
        <w:jc w:val="both"/>
        <w:rPr>
          <w:rFonts w:ascii="Verdana" w:hAnsi="Verdana"/>
          <w:vanish/>
          <w:sz w:val="18"/>
          <w:szCs w:val="18"/>
          <w:lang w:val="es-BO"/>
        </w:rPr>
      </w:pPr>
    </w:p>
    <w:p w14:paraId="111960B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r w:rsidRPr="00F32DFA">
        <w:rPr>
          <w:rFonts w:ascii="Verdana" w:hAnsi="Verdana"/>
          <w:sz w:val="18"/>
          <w:szCs w:val="18"/>
          <w:lang w:val="es-BO"/>
        </w:rPr>
        <w:t>El RPCE, recibido el Informe de Evaluación y Recomendación de Adjudicación o Declaratoria Desierta y dentro del plazo fijado en el cronograma de plazos, emitirá la Resolución de Adjudicación o Declaratoria Desierta.</w:t>
      </w:r>
      <w:bookmarkEnd w:id="66"/>
    </w:p>
    <w:p w14:paraId="15A0D20F" w14:textId="77777777" w:rsidR="009D459B" w:rsidRPr="00F32DFA" w:rsidRDefault="009D459B" w:rsidP="009D459B">
      <w:pPr>
        <w:pStyle w:val="Prrafodelista"/>
        <w:ind w:left="1276"/>
        <w:jc w:val="both"/>
        <w:rPr>
          <w:rFonts w:ascii="Verdana" w:hAnsi="Verdana"/>
          <w:sz w:val="18"/>
          <w:szCs w:val="18"/>
          <w:lang w:val="es-BO"/>
        </w:rPr>
      </w:pPr>
    </w:p>
    <w:p w14:paraId="55A7410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7" w:name="_Toc346784756"/>
      <w:r w:rsidRPr="00F32DFA">
        <w:rPr>
          <w:rFonts w:ascii="Verdana" w:hAnsi="Verdana"/>
          <w:sz w:val="18"/>
          <w:szCs w:val="18"/>
          <w:lang w:val="es-BO"/>
        </w:rPr>
        <w:t xml:space="preserve">En caso de que el RPCE solicite a la Comisión de Calificación la complementación o sustentación del informe, podrá autorizar la modificación del cronograma de plazos a partir de la fecha establecida para la emisión de la Resolución de Adjudicación o Declaratoria Desierta. El nuevo cronograma deberá ser publicado </w:t>
      </w:r>
      <w:r w:rsidRPr="00F32DFA">
        <w:rPr>
          <w:rFonts w:ascii="Verdana" w:hAnsi="Verdana"/>
          <w:sz w:val="18"/>
          <w:szCs w:val="18"/>
        </w:rPr>
        <w:t>a través de las páginas web de la Entidad Ejecutora EEC-GNV (www.eecgnv.gob.bo) y del Ministerio de Hidrocarburos y Energías (</w:t>
      </w:r>
      <w:hyperlink r:id="rId13"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potenciales proponentes</w:t>
      </w:r>
      <w:r w:rsidRPr="00F32DFA">
        <w:rPr>
          <w:rFonts w:ascii="Verdana" w:hAnsi="Verdana"/>
          <w:sz w:val="18"/>
          <w:szCs w:val="18"/>
          <w:lang w:val="es-BO"/>
        </w:rPr>
        <w:t>.</w:t>
      </w:r>
      <w:bookmarkEnd w:id="67"/>
    </w:p>
    <w:p w14:paraId="0C773AA9"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55121BF1" w14:textId="77777777" w:rsidR="009D459B" w:rsidRPr="00F32DFA" w:rsidRDefault="009D459B" w:rsidP="009D459B">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t>Si el RPCE,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2C6CF62" w14:textId="77777777" w:rsidR="009D459B" w:rsidRPr="00F32DFA" w:rsidRDefault="009D459B" w:rsidP="009D459B">
      <w:pPr>
        <w:tabs>
          <w:tab w:val="left" w:pos="1276"/>
          <w:tab w:val="num" w:pos="1440"/>
        </w:tabs>
        <w:ind w:left="1276" w:hanging="709"/>
        <w:jc w:val="both"/>
        <w:rPr>
          <w:rFonts w:ascii="Verdana" w:hAnsi="Verdana" w:cs="Arial"/>
          <w:sz w:val="18"/>
          <w:szCs w:val="18"/>
          <w:lang w:val="es-BO"/>
        </w:rPr>
      </w:pPr>
    </w:p>
    <w:p w14:paraId="100EAC7C"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8" w:name="_Toc346784757"/>
      <w:r w:rsidRPr="00F32DFA">
        <w:rPr>
          <w:rFonts w:ascii="Verdana" w:hAnsi="Verdana"/>
          <w:sz w:val="18"/>
          <w:szCs w:val="18"/>
          <w:lang w:val="es-BO"/>
        </w:rPr>
        <w:t>La Resolución de Adjudicación o Declaratoria Desierta será motivada y contendrá mínimamente la siguiente información:</w:t>
      </w:r>
      <w:bookmarkEnd w:id="68"/>
    </w:p>
    <w:p w14:paraId="1DFBC845" w14:textId="77777777" w:rsidR="009D459B" w:rsidRPr="00F32DFA" w:rsidRDefault="009D459B" w:rsidP="009D459B">
      <w:pPr>
        <w:jc w:val="both"/>
        <w:rPr>
          <w:rFonts w:ascii="Verdana" w:hAnsi="Verdana" w:cs="Arial"/>
          <w:sz w:val="18"/>
          <w:szCs w:val="18"/>
          <w:lang w:val="es-BO"/>
        </w:rPr>
      </w:pPr>
    </w:p>
    <w:p w14:paraId="5F3ED3E2"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0853769F"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04FA6C5C"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61BBA8D"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40D05E62"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14C1A10F" w14:textId="77777777" w:rsidR="009D459B" w:rsidRPr="00F32DFA" w:rsidRDefault="009D459B" w:rsidP="009D459B">
      <w:pPr>
        <w:pStyle w:val="Prrafodelista"/>
        <w:numPr>
          <w:ilvl w:val="0"/>
          <w:numId w:val="24"/>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634C6C8D" w14:textId="77777777" w:rsidR="009D459B" w:rsidRPr="00F32DFA" w:rsidRDefault="009D459B" w:rsidP="009D459B">
      <w:pPr>
        <w:pStyle w:val="Prrafodelista"/>
        <w:ind w:left="1996"/>
        <w:jc w:val="both"/>
        <w:rPr>
          <w:rFonts w:ascii="Verdana" w:hAnsi="Verdana" w:cs="Arial"/>
          <w:sz w:val="18"/>
          <w:szCs w:val="18"/>
          <w:lang w:val="es-BO"/>
        </w:rPr>
      </w:pPr>
    </w:p>
    <w:p w14:paraId="05ED4E98" w14:textId="77777777" w:rsidR="009D459B" w:rsidRPr="00F32DFA" w:rsidRDefault="009D459B" w:rsidP="009D459B">
      <w:pPr>
        <w:pStyle w:val="Prrafodelista"/>
        <w:numPr>
          <w:ilvl w:val="1"/>
          <w:numId w:val="28"/>
        </w:numPr>
        <w:ind w:left="1134" w:hanging="567"/>
        <w:jc w:val="both"/>
        <w:rPr>
          <w:rFonts w:ascii="Verdana" w:hAnsi="Verdana"/>
          <w:sz w:val="18"/>
          <w:szCs w:val="18"/>
          <w:lang w:val="es-BO"/>
        </w:rPr>
      </w:pPr>
      <w:bookmarkStart w:id="69" w:name="_Toc346784758"/>
      <w:r w:rsidRPr="00F32DFA">
        <w:rPr>
          <w:rFonts w:ascii="Verdana" w:hAnsi="Verdana"/>
          <w:sz w:val="18"/>
          <w:szCs w:val="18"/>
          <w:lang w:val="es-BO"/>
        </w:rPr>
        <w:t xml:space="preserve">La Resolución de Adjudicación o Declaratoria Desierta será notificada a los proponentes </w:t>
      </w:r>
      <w:r w:rsidRPr="00F32DFA">
        <w:rPr>
          <w:rFonts w:ascii="Verdana" w:hAnsi="Verdana"/>
          <w:sz w:val="18"/>
          <w:szCs w:val="18"/>
        </w:rPr>
        <w:t>a través de las páginas web de la Entidad Ejecutora EEC-GNV (www.eecgnv.gob.bo) y del Ministerio de Hidrocarburos y Energías (</w:t>
      </w:r>
      <w:hyperlink r:id="rId14" w:history="1">
        <w:r w:rsidRPr="00F32DFA">
          <w:rPr>
            <w:rStyle w:val="Hipervnculo"/>
            <w:rFonts w:ascii="Verdana" w:hAnsi="Verdana"/>
            <w:sz w:val="18"/>
            <w:szCs w:val="18"/>
          </w:rPr>
          <w:t>www.mhe.gob.bo</w:t>
        </w:r>
      </w:hyperlink>
      <w:r w:rsidRPr="00F32DFA">
        <w:rPr>
          <w:rFonts w:ascii="Verdana" w:hAnsi="Verdana"/>
          <w:sz w:val="18"/>
          <w:szCs w:val="18"/>
        </w:rPr>
        <w:t>) y a los correos electrónicos de los proponentes</w:t>
      </w:r>
      <w:r w:rsidRPr="00F32DFA">
        <w:rPr>
          <w:rFonts w:ascii="Verdana" w:hAnsi="Verdana"/>
          <w:sz w:val="18"/>
          <w:szCs w:val="18"/>
          <w:lang w:val="es-BO"/>
        </w:rPr>
        <w:t>. La notificación deberá incluir copia de la Resolución y del Informe de Evaluación y Recomendación de Adjudicación o Declaratoria Desierta.</w:t>
      </w:r>
      <w:bookmarkEnd w:id="69"/>
    </w:p>
    <w:p w14:paraId="7BECC9DF" w14:textId="77777777" w:rsidR="009D459B" w:rsidRPr="00F32DFA" w:rsidRDefault="009D459B" w:rsidP="009D459B">
      <w:pPr>
        <w:pStyle w:val="Prrafodelista"/>
        <w:ind w:left="1134"/>
        <w:jc w:val="both"/>
        <w:rPr>
          <w:rFonts w:ascii="Verdana" w:hAnsi="Verdana"/>
          <w:sz w:val="18"/>
          <w:szCs w:val="18"/>
          <w:lang w:val="es-BO"/>
        </w:rPr>
      </w:pPr>
    </w:p>
    <w:p w14:paraId="46097A1B"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0" w:name="_Toc57983510"/>
      <w:r w:rsidRPr="00F32DFA">
        <w:rPr>
          <w:rFonts w:ascii="Verdana" w:hAnsi="Verdana"/>
          <w:sz w:val="18"/>
          <w:szCs w:val="18"/>
          <w:lang w:val="es-BO"/>
        </w:rPr>
        <w:t xml:space="preserve">CONCERTACIÓN DE MEJORES CONDICIONES </w:t>
      </w:r>
      <w:bookmarkEnd w:id="70"/>
      <w:r w:rsidRPr="00F32DFA">
        <w:rPr>
          <w:rFonts w:ascii="Verdana" w:hAnsi="Verdana"/>
          <w:sz w:val="18"/>
          <w:szCs w:val="18"/>
          <w:lang w:val="es-BO"/>
        </w:rPr>
        <w:t>AL OBJETO DE CONTRATACIÓN</w:t>
      </w:r>
    </w:p>
    <w:p w14:paraId="749E2EA7" w14:textId="77777777" w:rsidR="009D459B" w:rsidRPr="00F32DFA" w:rsidRDefault="009D459B" w:rsidP="009D459B">
      <w:pPr>
        <w:ind w:left="360"/>
        <w:jc w:val="both"/>
        <w:rPr>
          <w:rFonts w:ascii="Verdana" w:hAnsi="Verdana" w:cs="Arial"/>
          <w:b/>
          <w:sz w:val="18"/>
          <w:szCs w:val="18"/>
          <w:lang w:val="es-BO"/>
        </w:rPr>
      </w:pPr>
    </w:p>
    <w:p w14:paraId="7370BC7E"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Una vez adjudicada la contratación, el RPCE, la Unidad Solicitante, la Unidad Jurídica y el proponente adjudicado, podrán acordar mejores condiciones al objeto de contratación, si la magnitud y complejidad de la contratación así lo amerita, aspecto que deberá ser señalado en el Acta de Concertación de Mejores Condiciones al Objeto de Contratación.</w:t>
      </w:r>
    </w:p>
    <w:p w14:paraId="46FC297B" w14:textId="77777777" w:rsidR="009D459B" w:rsidRPr="00F32DFA" w:rsidRDefault="009D459B" w:rsidP="009D459B">
      <w:pPr>
        <w:ind w:left="567"/>
        <w:jc w:val="both"/>
        <w:rPr>
          <w:rFonts w:ascii="Verdana" w:hAnsi="Verdana" w:cs="Arial"/>
          <w:sz w:val="18"/>
          <w:szCs w:val="18"/>
          <w:lang w:val="es-BO"/>
        </w:rPr>
      </w:pPr>
    </w:p>
    <w:p w14:paraId="52D02953"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La concertación de mejores condiciones al objeto de contratación, no dará lugar a ninguna modificación del monto adjudicado.</w:t>
      </w:r>
    </w:p>
    <w:p w14:paraId="16CE4699" w14:textId="77777777" w:rsidR="009D459B" w:rsidRPr="00F32DFA" w:rsidRDefault="009D459B" w:rsidP="009D459B">
      <w:pPr>
        <w:ind w:left="709"/>
        <w:jc w:val="both"/>
        <w:rPr>
          <w:rFonts w:ascii="Verdana" w:hAnsi="Verdana" w:cs="Arial"/>
          <w:sz w:val="18"/>
          <w:szCs w:val="18"/>
          <w:lang w:val="es-BO"/>
        </w:rPr>
      </w:pPr>
      <w:r w:rsidRPr="00F32DFA">
        <w:rPr>
          <w:rFonts w:ascii="Verdana" w:hAnsi="Verdana" w:cs="Arial"/>
          <w:sz w:val="18"/>
          <w:szCs w:val="18"/>
          <w:lang w:val="es-BO"/>
        </w:rPr>
        <w:tab/>
      </w:r>
    </w:p>
    <w:p w14:paraId="02770F36" w14:textId="77777777" w:rsidR="009D459B" w:rsidRPr="00F32DFA" w:rsidRDefault="009D459B" w:rsidP="009D459B">
      <w:pPr>
        <w:ind w:left="567"/>
        <w:jc w:val="both"/>
        <w:rPr>
          <w:rFonts w:ascii="Verdana" w:hAnsi="Verdana" w:cs="Arial"/>
          <w:sz w:val="18"/>
          <w:szCs w:val="18"/>
          <w:lang w:val="es-BO"/>
        </w:rPr>
      </w:pPr>
      <w:r w:rsidRPr="00F32DFA">
        <w:rPr>
          <w:rFonts w:ascii="Verdana" w:hAnsi="Verdana" w:cs="Arial"/>
          <w:sz w:val="18"/>
          <w:szCs w:val="18"/>
          <w:lang w:val="es-BO"/>
        </w:rPr>
        <w:t>En caso de que el proponente adjudicado no aceptara las condiciones demandadas por la entidad, se continuará con las condiciones adjudicadas.</w:t>
      </w:r>
    </w:p>
    <w:p w14:paraId="2C8F43DD" w14:textId="77777777" w:rsidR="009D459B" w:rsidRPr="00F32DFA" w:rsidRDefault="009D459B" w:rsidP="009D459B">
      <w:pPr>
        <w:ind w:left="567"/>
        <w:jc w:val="both"/>
        <w:rPr>
          <w:rFonts w:ascii="Verdana" w:hAnsi="Verdana" w:cs="Arial"/>
          <w:sz w:val="18"/>
          <w:szCs w:val="18"/>
          <w:lang w:val="es-BO"/>
        </w:rPr>
      </w:pPr>
    </w:p>
    <w:p w14:paraId="0F2B4670" w14:textId="77777777" w:rsidR="009D459B" w:rsidRDefault="009D459B" w:rsidP="009D459B">
      <w:pPr>
        <w:rPr>
          <w:rFonts w:ascii="Verdana" w:hAnsi="Verdana" w:cs="Arial"/>
          <w:b/>
          <w:sz w:val="18"/>
          <w:szCs w:val="18"/>
          <w:lang w:val="es-BO"/>
        </w:rPr>
      </w:pPr>
      <w:r>
        <w:rPr>
          <w:rFonts w:ascii="Verdana" w:hAnsi="Verdana" w:cs="Arial"/>
          <w:b/>
          <w:sz w:val="18"/>
          <w:szCs w:val="18"/>
          <w:lang w:val="es-BO"/>
        </w:rPr>
        <w:br w:type="page"/>
      </w:r>
    </w:p>
    <w:p w14:paraId="0A39F64E"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lastRenderedPageBreak/>
        <w:t>SECCIÓN V</w:t>
      </w:r>
    </w:p>
    <w:p w14:paraId="6CAAC9FA"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SUSCRIPCIÓN, MODIFICACIONES AL CONTRATO Y SUBCONTRATACIÓN</w:t>
      </w:r>
    </w:p>
    <w:p w14:paraId="6F136C23" w14:textId="77777777" w:rsidR="009D459B" w:rsidRPr="00F32DFA" w:rsidRDefault="009D459B" w:rsidP="009D459B">
      <w:pPr>
        <w:jc w:val="center"/>
        <w:rPr>
          <w:rFonts w:ascii="Verdana" w:hAnsi="Verdana" w:cs="Arial"/>
          <w:sz w:val="18"/>
          <w:szCs w:val="18"/>
          <w:lang w:val="es-BO"/>
        </w:rPr>
      </w:pPr>
    </w:p>
    <w:p w14:paraId="57285F58"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1" w:name="_Toc57983511"/>
      <w:r w:rsidRPr="00F32DFA">
        <w:rPr>
          <w:rFonts w:ascii="Verdana" w:hAnsi="Verdana"/>
          <w:sz w:val="18"/>
          <w:szCs w:val="18"/>
          <w:lang w:val="es-BO"/>
        </w:rPr>
        <w:t>SUSCRIPCIÓN DE CONTRATO</w:t>
      </w:r>
      <w:bookmarkEnd w:id="71"/>
    </w:p>
    <w:p w14:paraId="42DE8AB6" w14:textId="77777777" w:rsidR="009D459B" w:rsidRPr="00F32DFA" w:rsidRDefault="009D459B" w:rsidP="009D459B">
      <w:pPr>
        <w:rPr>
          <w:rFonts w:ascii="Verdana" w:hAnsi="Verdana"/>
          <w:sz w:val="18"/>
          <w:szCs w:val="18"/>
          <w:lang w:val="es-BO"/>
        </w:rPr>
      </w:pPr>
    </w:p>
    <w:p w14:paraId="6E7C367D" w14:textId="77777777" w:rsidR="009D459B" w:rsidRPr="00F32DFA" w:rsidRDefault="009D459B" w:rsidP="00D120D0">
      <w:pPr>
        <w:pStyle w:val="Prrafodelista"/>
        <w:numPr>
          <w:ilvl w:val="1"/>
          <w:numId w:val="53"/>
        </w:numPr>
        <w:ind w:left="1134" w:hanging="567"/>
        <w:jc w:val="both"/>
        <w:rPr>
          <w:rFonts w:ascii="Verdana" w:hAnsi="Verdana" w:cs="Arial"/>
          <w:sz w:val="18"/>
          <w:szCs w:val="18"/>
          <w:lang w:val="es-BO"/>
        </w:rPr>
      </w:pPr>
      <w:bookmarkStart w:id="72" w:name="_Toc346784761"/>
      <w:r w:rsidRPr="00F32DFA">
        <w:rPr>
          <w:rFonts w:ascii="Verdana" w:hAnsi="Verdana" w:cs="Arial"/>
          <w:sz w:val="18"/>
          <w:szCs w:val="18"/>
          <w:lang w:val="es-BO"/>
        </w:rPr>
        <w:t xml:space="preserve">La </w:t>
      </w:r>
      <w:r w:rsidRPr="00F32DFA">
        <w:rPr>
          <w:rFonts w:ascii="Verdana" w:hAnsi="Verdana"/>
          <w:sz w:val="18"/>
          <w:szCs w:val="18"/>
        </w:rPr>
        <w:t>EEC-GNV</w:t>
      </w:r>
      <w:r w:rsidRPr="00F32DFA">
        <w:rPr>
          <w:rFonts w:ascii="Verdana" w:hAnsi="Verdana" w:cs="Arial"/>
          <w:sz w:val="18"/>
          <w:szCs w:val="18"/>
          <w:lang w:val="es-BO"/>
        </w:rPr>
        <w:t xml:space="preserve"> deberá establecer el plazo de entrega de documentos, para el caso de proponentes extranjeros establecidos en su país de origen, el plazo no deberá ser menor a quince (15) días hábiles, considerando la necesidad de legalizaciones y traducciones, cuando sea el caso.</w:t>
      </w:r>
    </w:p>
    <w:p w14:paraId="2E435977" w14:textId="77777777" w:rsidR="009D459B" w:rsidRPr="00F32DFA" w:rsidRDefault="009D459B" w:rsidP="009D459B">
      <w:pPr>
        <w:ind w:left="1276"/>
        <w:jc w:val="both"/>
        <w:rPr>
          <w:rFonts w:ascii="Verdana" w:hAnsi="Verdana" w:cs="Arial"/>
          <w:sz w:val="18"/>
          <w:szCs w:val="18"/>
          <w:lang w:val="es-BO"/>
        </w:rPr>
      </w:pPr>
    </w:p>
    <w:p w14:paraId="68CBEE0A"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7277DE3B" w14:textId="77777777" w:rsidR="009D459B" w:rsidRPr="00F32DFA" w:rsidRDefault="009D459B" w:rsidP="009D459B">
      <w:pPr>
        <w:ind w:left="1134"/>
        <w:jc w:val="both"/>
        <w:rPr>
          <w:rFonts w:ascii="Verdana" w:hAnsi="Verdana" w:cs="Arial"/>
          <w:sz w:val="18"/>
          <w:szCs w:val="18"/>
          <w:lang w:val="es-BO"/>
        </w:rPr>
      </w:pPr>
    </w:p>
    <w:p w14:paraId="7B956D26"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2E89446A" w14:textId="77777777" w:rsidR="009D459B" w:rsidRPr="00F32DFA" w:rsidRDefault="009D459B" w:rsidP="009D459B">
      <w:pPr>
        <w:pStyle w:val="Prrafodelista"/>
        <w:ind w:left="1185"/>
        <w:jc w:val="both"/>
        <w:rPr>
          <w:rFonts w:ascii="Verdana" w:hAnsi="Verdana"/>
          <w:sz w:val="18"/>
          <w:szCs w:val="18"/>
          <w:lang w:val="es-BO"/>
        </w:rPr>
      </w:pPr>
    </w:p>
    <w:p w14:paraId="631268DA" w14:textId="6A9D6017" w:rsidR="009D459B" w:rsidRDefault="009D459B" w:rsidP="00D120D0">
      <w:pPr>
        <w:pStyle w:val="Prrafodelista"/>
        <w:numPr>
          <w:ilvl w:val="1"/>
          <w:numId w:val="53"/>
        </w:numPr>
        <w:ind w:left="1134" w:hanging="567"/>
        <w:jc w:val="both"/>
        <w:rPr>
          <w:rFonts w:ascii="Verdana" w:hAnsi="Verdana"/>
          <w:sz w:val="18"/>
          <w:szCs w:val="18"/>
          <w:lang w:val="es-BO"/>
        </w:rPr>
      </w:pPr>
      <w:r w:rsidRPr="00F32DFA">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1)</w:t>
      </w:r>
      <w:bookmarkEnd w:id="72"/>
      <w:r w:rsidRPr="00F32DFA">
        <w:rPr>
          <w:rFonts w:ascii="Verdana" w:hAnsi="Verdana"/>
          <w:sz w:val="18"/>
          <w:szCs w:val="18"/>
          <w:lang w:val="es-BO"/>
        </w:rPr>
        <w:t>.</w:t>
      </w:r>
    </w:p>
    <w:p w14:paraId="327C3350" w14:textId="77777777" w:rsidR="001D6382" w:rsidRDefault="001D6382" w:rsidP="001D6382">
      <w:pPr>
        <w:pStyle w:val="Prrafodelista"/>
        <w:ind w:left="1134"/>
        <w:jc w:val="both"/>
        <w:rPr>
          <w:rFonts w:ascii="Verdana" w:hAnsi="Verdana"/>
          <w:sz w:val="18"/>
          <w:szCs w:val="18"/>
          <w:lang w:val="es-BO"/>
        </w:rPr>
      </w:pPr>
    </w:p>
    <w:p w14:paraId="3ACB9F92" w14:textId="7A335897" w:rsidR="001D6382" w:rsidRPr="00F32DFA" w:rsidRDefault="001D6382" w:rsidP="00D120D0">
      <w:pPr>
        <w:pStyle w:val="Prrafodelista"/>
        <w:numPr>
          <w:ilvl w:val="1"/>
          <w:numId w:val="53"/>
        </w:numPr>
        <w:ind w:left="1134" w:hanging="567"/>
        <w:jc w:val="both"/>
        <w:rPr>
          <w:rFonts w:ascii="Verdana" w:hAnsi="Verdana"/>
          <w:sz w:val="18"/>
          <w:szCs w:val="18"/>
          <w:lang w:val="es-BO"/>
        </w:rPr>
      </w:pPr>
      <w:r w:rsidRPr="00F32DFA">
        <w:rPr>
          <w:rFonts w:ascii="Verdana" w:hAnsi="Verdana" w:cs="Arial"/>
          <w:sz w:val="18"/>
          <w:szCs w:val="18"/>
          <w:lang w:val="es-BO"/>
        </w:rPr>
        <w:t>Para el caso de proponentes extranjeros establecidos en su país de origen, los documentos deben ser similares o equivalentes a los requeridos localmente.</w:t>
      </w:r>
    </w:p>
    <w:p w14:paraId="28DAA110" w14:textId="77777777" w:rsidR="009D459B" w:rsidRPr="00F32DFA" w:rsidRDefault="009D459B" w:rsidP="009D459B">
      <w:pPr>
        <w:pStyle w:val="Prrafodelista"/>
        <w:ind w:left="1185"/>
        <w:jc w:val="both"/>
        <w:rPr>
          <w:rFonts w:ascii="Verdana" w:hAnsi="Verdana" w:cs="Arial"/>
          <w:sz w:val="18"/>
          <w:szCs w:val="18"/>
          <w:lang w:val="es-BO"/>
        </w:rPr>
      </w:pPr>
      <w:bookmarkStart w:id="73" w:name="_GoBack"/>
      <w:bookmarkEnd w:id="73"/>
    </w:p>
    <w:p w14:paraId="6661B575" w14:textId="77777777" w:rsidR="009D459B" w:rsidRPr="00F32DFA" w:rsidRDefault="009D459B" w:rsidP="00D120D0">
      <w:pPr>
        <w:pStyle w:val="Prrafodelista"/>
        <w:numPr>
          <w:ilvl w:val="1"/>
          <w:numId w:val="53"/>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ajenas a su voluntad debidamente justificadas y aceptadas por la entidad</w:t>
      </w:r>
      <w:r>
        <w:rPr>
          <w:rFonts w:ascii="Verdana" w:hAnsi="Verdana"/>
          <w:sz w:val="18"/>
          <w:szCs w:val="18"/>
          <w:lang w:val="es-BO"/>
        </w:rPr>
        <w:t>,</w:t>
      </w:r>
      <w:r w:rsidRPr="00F32DFA">
        <w:rPr>
          <w:rFonts w:ascii="Verdana" w:hAnsi="Verdana"/>
          <w:sz w:val="18"/>
          <w:szCs w:val="18"/>
          <w:lang w:val="es-BO"/>
        </w:rPr>
        <w:t xml:space="preserve"> se ejecutará su Garantía de Seriedad de Propuesta y se informará al SICOES</w:t>
      </w:r>
      <w:r w:rsidRPr="009A25C0">
        <w:rPr>
          <w:rFonts w:ascii="Verdana" w:hAnsi="Verdana"/>
          <w:sz w:val="18"/>
          <w:szCs w:val="18"/>
          <w:lang w:val="es-BO"/>
        </w:rPr>
        <w:t>.</w:t>
      </w:r>
      <w:r w:rsidRPr="00F32DFA">
        <w:rPr>
          <w:rFonts w:ascii="Verdana" w:hAnsi="Verdana"/>
          <w:sz w:val="18"/>
          <w:szCs w:val="18"/>
          <w:lang w:val="es-BO"/>
        </w:rPr>
        <w:t xml:space="preserve">  </w:t>
      </w:r>
    </w:p>
    <w:p w14:paraId="4D7B30C1" w14:textId="77777777" w:rsidR="009D459B" w:rsidRPr="00F32DFA" w:rsidRDefault="009D459B" w:rsidP="009D459B">
      <w:pPr>
        <w:jc w:val="both"/>
        <w:rPr>
          <w:rFonts w:ascii="Verdana" w:hAnsi="Verdana"/>
          <w:sz w:val="18"/>
          <w:szCs w:val="18"/>
          <w:lang w:val="es-BO"/>
        </w:rPr>
      </w:pPr>
    </w:p>
    <w:p w14:paraId="0A0A417F"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67F4F65" w14:textId="77777777" w:rsidR="009D459B" w:rsidRPr="00F32DFA" w:rsidRDefault="009D459B" w:rsidP="009D459B">
      <w:pPr>
        <w:pStyle w:val="Prrafodelista"/>
        <w:ind w:left="1134"/>
        <w:jc w:val="both"/>
        <w:rPr>
          <w:rFonts w:ascii="Verdana" w:hAnsi="Verdana" w:cs="Arial"/>
          <w:sz w:val="18"/>
          <w:szCs w:val="18"/>
          <w:lang w:val="es-BO"/>
        </w:rPr>
      </w:pPr>
    </w:p>
    <w:p w14:paraId="1D15C09E" w14:textId="77777777" w:rsidR="009D459B" w:rsidRPr="00F32DFA" w:rsidRDefault="009D459B" w:rsidP="009D459B">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ejecución de </w:t>
      </w:r>
      <w:r w:rsidRPr="00F32DFA">
        <w:rPr>
          <w:rFonts w:ascii="Verdana" w:hAnsi="Verdana"/>
          <w:sz w:val="18"/>
          <w:szCs w:val="18"/>
          <w:lang w:val="es-BO"/>
        </w:rPr>
        <w:t>la Garantía de Seriedad de Propuesta</w:t>
      </w:r>
      <w:r w:rsidRPr="00F32DFA">
        <w:rPr>
          <w:rFonts w:ascii="Verdana" w:hAnsi="Verdana" w:cs="Arial"/>
          <w:sz w:val="18"/>
          <w:szCs w:val="18"/>
          <w:lang w:val="es-BO"/>
        </w:rPr>
        <w:t>.</w:t>
      </w:r>
    </w:p>
    <w:p w14:paraId="668B2897" w14:textId="77777777" w:rsidR="009D459B" w:rsidRPr="00F32DFA" w:rsidRDefault="009D459B" w:rsidP="009D459B">
      <w:pPr>
        <w:pStyle w:val="Prrafodelista"/>
        <w:ind w:left="1134"/>
        <w:jc w:val="both"/>
        <w:rPr>
          <w:rFonts w:ascii="Verdana" w:hAnsi="Verdana" w:cs="Arial"/>
          <w:sz w:val="18"/>
          <w:szCs w:val="18"/>
          <w:lang w:val="es-BO"/>
        </w:rPr>
      </w:pPr>
    </w:p>
    <w:p w14:paraId="03A115BB" w14:textId="77777777" w:rsidR="009D459B" w:rsidRPr="00F32DFA" w:rsidRDefault="009D459B" w:rsidP="009D459B">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p>
    <w:p w14:paraId="55CB577C" w14:textId="77777777" w:rsidR="009D459B" w:rsidRPr="00F32DFA" w:rsidRDefault="009D459B" w:rsidP="009D459B">
      <w:pPr>
        <w:pStyle w:val="Prrafodelista"/>
        <w:ind w:left="1185"/>
        <w:jc w:val="both"/>
        <w:rPr>
          <w:rFonts w:ascii="Verdana" w:hAnsi="Verdana"/>
          <w:sz w:val="18"/>
          <w:szCs w:val="18"/>
          <w:lang w:val="es-BO"/>
        </w:rPr>
      </w:pPr>
    </w:p>
    <w:p w14:paraId="74E824DB" w14:textId="77777777" w:rsidR="009D459B" w:rsidRPr="00F32DFA" w:rsidRDefault="009D459B" w:rsidP="00D120D0">
      <w:pPr>
        <w:pStyle w:val="Prrafodelista"/>
        <w:numPr>
          <w:ilvl w:val="1"/>
          <w:numId w:val="53"/>
        </w:numPr>
        <w:ind w:left="1134" w:hanging="567"/>
        <w:jc w:val="both"/>
        <w:rPr>
          <w:rFonts w:ascii="Verdana" w:hAnsi="Verdana"/>
          <w:sz w:val="18"/>
          <w:szCs w:val="18"/>
          <w:lang w:val="es-BO"/>
        </w:rPr>
      </w:pPr>
      <w:r w:rsidRPr="00F32DFA">
        <w:rPr>
          <w:rFonts w:ascii="Verdana" w:hAnsi="Verdana"/>
          <w:sz w:val="18"/>
          <w:szCs w:val="18"/>
          <w:lang w:val="es-BO"/>
        </w:rPr>
        <w:t>En los casos que se necesite ampliar plazos, el RPCE deberá autorizar la modificación del cronograma de plazos a partir de la fecha de emisión de la Resolución de Adjudicación.</w:t>
      </w:r>
    </w:p>
    <w:p w14:paraId="08DAEC95" w14:textId="77777777" w:rsidR="009D459B" w:rsidRPr="00F32DFA" w:rsidRDefault="009D459B" w:rsidP="009D459B">
      <w:pPr>
        <w:pStyle w:val="Prrafodelista"/>
        <w:ind w:left="1134"/>
        <w:jc w:val="both"/>
        <w:rPr>
          <w:rFonts w:ascii="Verdana" w:hAnsi="Verdana"/>
          <w:sz w:val="18"/>
          <w:szCs w:val="18"/>
          <w:lang w:val="es-BO"/>
        </w:rPr>
      </w:pPr>
    </w:p>
    <w:p w14:paraId="51B2CFE4"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4" w:name="_Toc57983512"/>
      <w:r w:rsidRPr="00F32DFA">
        <w:rPr>
          <w:rFonts w:ascii="Verdana" w:hAnsi="Verdana"/>
          <w:sz w:val="18"/>
          <w:szCs w:val="18"/>
          <w:lang w:val="es-BO"/>
        </w:rPr>
        <w:t>MODIFICACIONES AL CONTRATO</w:t>
      </w:r>
      <w:bookmarkEnd w:id="74"/>
    </w:p>
    <w:p w14:paraId="53DE4DC5" w14:textId="77777777" w:rsidR="009D459B" w:rsidRPr="00F32DFA" w:rsidRDefault="009D459B" w:rsidP="009D459B">
      <w:pPr>
        <w:jc w:val="both"/>
        <w:rPr>
          <w:rFonts w:ascii="Verdana" w:hAnsi="Verdana" w:cs="Arial"/>
          <w:b/>
          <w:sz w:val="18"/>
          <w:szCs w:val="18"/>
          <w:lang w:val="es-BO"/>
        </w:rPr>
      </w:pPr>
    </w:p>
    <w:p w14:paraId="125A66A5" w14:textId="10C226AC" w:rsidR="009D459B" w:rsidRPr="005C3F86" w:rsidRDefault="009D459B" w:rsidP="009D459B">
      <w:pPr>
        <w:ind w:left="567"/>
        <w:jc w:val="both"/>
        <w:rPr>
          <w:rFonts w:ascii="Verdana" w:hAnsi="Verdana"/>
          <w:sz w:val="18"/>
          <w:szCs w:val="18"/>
          <w:lang w:val="es-BO" w:eastAsia="es-BO"/>
        </w:rPr>
      </w:pPr>
      <w:r w:rsidRPr="00F32DFA">
        <w:rPr>
          <w:rFonts w:ascii="Verdana" w:hAnsi="Verdana" w:cs="Arial"/>
          <w:sz w:val="18"/>
          <w:szCs w:val="18"/>
          <w:lang w:val="es-BO"/>
        </w:rPr>
        <w:t>El</w:t>
      </w:r>
      <w:r w:rsidRPr="00F32DFA">
        <w:rPr>
          <w:rFonts w:ascii="Verdana" w:hAnsi="Verdana"/>
          <w:sz w:val="18"/>
          <w:szCs w:val="18"/>
          <w:lang w:val="es-BO" w:eastAsia="es-BO"/>
        </w:rPr>
        <w:t xml:space="preserve"> contrato podrá ser modificado mediante Contrato Modificatorio, cuando la modificación a ser introducida afecte el alcance, monto y/o plazo del contrato sin dar lugar al incremento de los precios unitarios, conforme lo previsto en el </w:t>
      </w:r>
      <w:r>
        <w:rPr>
          <w:rFonts w:ascii="Verdana" w:hAnsi="Verdana"/>
          <w:sz w:val="18"/>
          <w:szCs w:val="18"/>
          <w:lang w:val="es-BO" w:eastAsia="es-BO"/>
        </w:rPr>
        <w:t>p</w:t>
      </w:r>
      <w:r w:rsidRPr="005C3F86">
        <w:rPr>
          <w:rFonts w:ascii="Verdana" w:hAnsi="Verdana"/>
          <w:sz w:val="18"/>
          <w:szCs w:val="18"/>
          <w:lang w:val="es-BO" w:eastAsia="es-BO"/>
        </w:rPr>
        <w:t xml:space="preserve">arágrafo 3 del </w:t>
      </w:r>
      <w:r w:rsidR="00BA585F" w:rsidRPr="005C3F86">
        <w:rPr>
          <w:rFonts w:ascii="Verdana" w:hAnsi="Verdana"/>
          <w:sz w:val="18"/>
          <w:szCs w:val="18"/>
          <w:lang w:val="es-BO" w:eastAsia="es-BO"/>
        </w:rPr>
        <w:t>Artículo</w:t>
      </w:r>
      <w:r w:rsidRPr="005C3F86">
        <w:rPr>
          <w:rFonts w:ascii="Verdana" w:hAnsi="Verdana"/>
          <w:sz w:val="18"/>
          <w:szCs w:val="18"/>
          <w:lang w:val="es-BO" w:eastAsia="es-BO"/>
        </w:rPr>
        <w:t xml:space="preserve"> 30 del Reglamento de </w:t>
      </w:r>
      <w:r w:rsidR="00BA585F" w:rsidRPr="005C3F86">
        <w:rPr>
          <w:rFonts w:ascii="Verdana" w:hAnsi="Verdana"/>
          <w:sz w:val="18"/>
          <w:szCs w:val="18"/>
          <w:lang w:val="es-BO" w:eastAsia="es-BO"/>
        </w:rPr>
        <w:t>Contratación</w:t>
      </w:r>
      <w:r w:rsidRPr="005C3F86">
        <w:rPr>
          <w:rFonts w:ascii="Verdana" w:hAnsi="Verdana"/>
          <w:sz w:val="18"/>
          <w:szCs w:val="18"/>
          <w:lang w:val="es-BO" w:eastAsia="es-BO"/>
        </w:rPr>
        <w:t xml:space="preserve"> de Bienes y Servicios Especializados en el Extranjero para la Entidad Ejecutora de </w:t>
      </w:r>
      <w:r w:rsidR="00BA585F" w:rsidRPr="005C3F86">
        <w:rPr>
          <w:rFonts w:ascii="Verdana" w:hAnsi="Verdana"/>
          <w:sz w:val="18"/>
          <w:szCs w:val="18"/>
          <w:lang w:val="es-BO" w:eastAsia="es-BO"/>
        </w:rPr>
        <w:t>Conversión</w:t>
      </w:r>
      <w:r w:rsidRPr="005C3F86">
        <w:rPr>
          <w:rFonts w:ascii="Verdana" w:hAnsi="Verdana"/>
          <w:sz w:val="18"/>
          <w:szCs w:val="18"/>
          <w:lang w:val="es-BO" w:eastAsia="es-BO"/>
        </w:rPr>
        <w:t xml:space="preserve"> a Gas Natural Vehicular EEC-GNV</w:t>
      </w:r>
      <w:r w:rsidRPr="00F32DFA">
        <w:rPr>
          <w:rFonts w:ascii="Verdana" w:hAnsi="Verdana"/>
          <w:sz w:val="18"/>
          <w:szCs w:val="18"/>
          <w:lang w:val="es-BO" w:eastAsia="es-BO"/>
        </w:rPr>
        <w:t xml:space="preserve">. Se podrán realizar uno o varios contratos modificatorios, que sumados no deberán exceder el </w:t>
      </w:r>
      <w:r w:rsidRPr="005C3F86">
        <w:rPr>
          <w:rFonts w:ascii="Verdana" w:hAnsi="Verdana"/>
          <w:sz w:val="18"/>
          <w:szCs w:val="18"/>
          <w:lang w:val="es-BO" w:eastAsia="es-BO"/>
        </w:rPr>
        <w:t>quince por ciento (15%)</w:t>
      </w:r>
      <w:r w:rsidRPr="00F32DFA">
        <w:rPr>
          <w:rFonts w:ascii="Verdana" w:hAnsi="Verdana"/>
          <w:sz w:val="18"/>
          <w:szCs w:val="18"/>
          <w:lang w:val="es-BO" w:eastAsia="es-BO"/>
        </w:rPr>
        <w:t xml:space="preserve"> del monto del contrato principal.</w:t>
      </w:r>
    </w:p>
    <w:p w14:paraId="312086E2" w14:textId="77777777" w:rsidR="009D459B" w:rsidRPr="00F32DFA" w:rsidRDefault="009D459B" w:rsidP="009D459B">
      <w:pPr>
        <w:ind w:left="567"/>
        <w:jc w:val="both"/>
        <w:rPr>
          <w:rFonts w:ascii="Verdana" w:hAnsi="Verdana"/>
          <w:sz w:val="18"/>
          <w:szCs w:val="18"/>
          <w:lang w:val="es-BO" w:eastAsia="es-BO"/>
        </w:rPr>
      </w:pPr>
    </w:p>
    <w:p w14:paraId="47E355C2"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5" w:name="_Toc57983513"/>
      <w:r w:rsidRPr="00F32DFA">
        <w:rPr>
          <w:rFonts w:ascii="Verdana" w:hAnsi="Verdana"/>
          <w:sz w:val="18"/>
          <w:szCs w:val="18"/>
          <w:lang w:val="es-BO"/>
        </w:rPr>
        <w:lastRenderedPageBreak/>
        <w:t>SUBCONTRATACIÓN (No aplica excepto lo indicado en el contrato)</w:t>
      </w:r>
      <w:bookmarkEnd w:id="75"/>
    </w:p>
    <w:p w14:paraId="775DBC27" w14:textId="77777777" w:rsidR="009D459B" w:rsidRPr="00F32DFA" w:rsidRDefault="009D459B" w:rsidP="009D459B">
      <w:pPr>
        <w:jc w:val="both"/>
        <w:rPr>
          <w:rFonts w:ascii="Verdana" w:hAnsi="Verdana"/>
          <w:sz w:val="18"/>
          <w:szCs w:val="18"/>
          <w:lang w:val="es-BO"/>
        </w:rPr>
      </w:pPr>
      <w:r w:rsidRPr="00F32DFA">
        <w:rPr>
          <w:rFonts w:ascii="Verdana" w:hAnsi="Verdana"/>
          <w:sz w:val="18"/>
          <w:szCs w:val="18"/>
          <w:lang w:val="es-BO"/>
        </w:rPr>
        <w:t xml:space="preserve"> </w:t>
      </w:r>
    </w:p>
    <w:p w14:paraId="62082BB6"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SECCIÓN VI</w:t>
      </w:r>
    </w:p>
    <w:p w14:paraId="6E81D595"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ENTREGA DE BIENES Y CIERRE DEL CONTRATO</w:t>
      </w:r>
    </w:p>
    <w:p w14:paraId="05EBA7A0" w14:textId="77777777" w:rsidR="009D459B" w:rsidRPr="00F32DFA" w:rsidRDefault="009D459B" w:rsidP="009D459B">
      <w:pPr>
        <w:jc w:val="center"/>
        <w:rPr>
          <w:rFonts w:ascii="Verdana" w:hAnsi="Verdana" w:cs="Arial"/>
          <w:sz w:val="18"/>
          <w:szCs w:val="18"/>
          <w:lang w:val="es-BO"/>
        </w:rPr>
      </w:pPr>
    </w:p>
    <w:p w14:paraId="3C8A4738"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6" w:name="_Toc57983514"/>
      <w:r w:rsidRPr="00F32DFA">
        <w:rPr>
          <w:rFonts w:ascii="Verdana" w:hAnsi="Verdana"/>
          <w:sz w:val="18"/>
          <w:szCs w:val="18"/>
          <w:lang w:val="es-BO"/>
        </w:rPr>
        <w:t>ENTREGA DE BIENES</w:t>
      </w:r>
      <w:bookmarkEnd w:id="76"/>
      <w:r w:rsidRPr="00F32DFA">
        <w:rPr>
          <w:rFonts w:ascii="Verdana" w:hAnsi="Verdana"/>
          <w:sz w:val="18"/>
          <w:szCs w:val="18"/>
          <w:lang w:val="es-BO"/>
        </w:rPr>
        <w:t xml:space="preserve"> </w:t>
      </w:r>
    </w:p>
    <w:p w14:paraId="1FDAFB9F" w14:textId="77777777" w:rsidR="009D459B" w:rsidRPr="00F32DFA" w:rsidRDefault="009D459B" w:rsidP="009D459B">
      <w:pPr>
        <w:tabs>
          <w:tab w:val="left" w:pos="567"/>
        </w:tabs>
        <w:ind w:left="567" w:hanging="567"/>
        <w:jc w:val="both"/>
        <w:rPr>
          <w:rFonts w:ascii="Verdana" w:hAnsi="Verdana" w:cs="Arial"/>
          <w:sz w:val="18"/>
          <w:szCs w:val="18"/>
          <w:lang w:val="es-BO"/>
        </w:rPr>
      </w:pPr>
    </w:p>
    <w:p w14:paraId="2EF3D928" w14:textId="77777777" w:rsidR="009D459B" w:rsidRPr="00F32DFA" w:rsidRDefault="009D459B" w:rsidP="009D459B">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t>La entrega de bienes deberá efectuarse cumpliendo con las condiciones técnicas, establecidas en el contrato suscrito y de sus partes integrantes, sujetas a la conformidad por la Comisión de Recepción de la entidad contratante.</w:t>
      </w:r>
    </w:p>
    <w:p w14:paraId="5BDE9791" w14:textId="77777777" w:rsidR="009D459B" w:rsidRPr="00F32DFA" w:rsidRDefault="009D459B" w:rsidP="009D459B">
      <w:pPr>
        <w:tabs>
          <w:tab w:val="left" w:pos="567"/>
        </w:tabs>
        <w:jc w:val="both"/>
        <w:rPr>
          <w:rFonts w:ascii="Verdana" w:hAnsi="Verdana" w:cs="Arial"/>
          <w:sz w:val="18"/>
          <w:szCs w:val="18"/>
          <w:lang w:val="es-BO"/>
        </w:rPr>
      </w:pPr>
    </w:p>
    <w:p w14:paraId="05696CD2" w14:textId="77777777" w:rsidR="009D459B" w:rsidRPr="00F32DFA" w:rsidRDefault="009D459B" w:rsidP="009D459B">
      <w:pPr>
        <w:pStyle w:val="Ttulo10"/>
        <w:numPr>
          <w:ilvl w:val="0"/>
          <w:numId w:val="27"/>
        </w:numPr>
        <w:tabs>
          <w:tab w:val="left" w:pos="567"/>
        </w:tabs>
        <w:spacing w:before="0" w:after="0"/>
        <w:ind w:left="567" w:hanging="567"/>
        <w:jc w:val="both"/>
        <w:rPr>
          <w:rFonts w:ascii="Verdana" w:hAnsi="Verdana"/>
          <w:sz w:val="18"/>
          <w:szCs w:val="18"/>
          <w:lang w:val="es-BO"/>
        </w:rPr>
      </w:pPr>
      <w:bookmarkStart w:id="77" w:name="_Toc57983515"/>
      <w:r w:rsidRPr="00F32DFA">
        <w:rPr>
          <w:rFonts w:ascii="Verdana" w:hAnsi="Verdana"/>
          <w:sz w:val="18"/>
          <w:szCs w:val="18"/>
          <w:lang w:val="es-BO"/>
        </w:rPr>
        <w:t>CIERRE DEL CONTRATO</w:t>
      </w:r>
      <w:bookmarkEnd w:id="77"/>
      <w:r w:rsidRPr="00F32DFA">
        <w:rPr>
          <w:rFonts w:ascii="Verdana" w:hAnsi="Verdana"/>
          <w:sz w:val="18"/>
          <w:szCs w:val="18"/>
          <w:lang w:val="es-BO"/>
        </w:rPr>
        <w:t xml:space="preserve"> </w:t>
      </w:r>
    </w:p>
    <w:p w14:paraId="38807148" w14:textId="77777777" w:rsidR="009D459B" w:rsidRPr="00F32DFA" w:rsidRDefault="009D459B" w:rsidP="009D459B">
      <w:pPr>
        <w:tabs>
          <w:tab w:val="left" w:pos="567"/>
        </w:tabs>
        <w:ind w:left="567" w:hanging="567"/>
        <w:jc w:val="both"/>
        <w:rPr>
          <w:rFonts w:ascii="Verdana" w:hAnsi="Verdana" w:cs="Arial"/>
          <w:b/>
          <w:sz w:val="18"/>
          <w:szCs w:val="18"/>
          <w:lang w:val="es-BO"/>
        </w:rPr>
      </w:pPr>
    </w:p>
    <w:p w14:paraId="3286AB74"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El cierre del contrato procederá ante la terminación por cumplimiento o por Resolución de Contrato, conforme las previsiones establecidas en el contrato.</w:t>
      </w:r>
    </w:p>
    <w:p w14:paraId="736C41E0" w14:textId="77777777" w:rsidR="009D459B" w:rsidRPr="00F32DFA" w:rsidRDefault="009D459B" w:rsidP="009D459B">
      <w:pPr>
        <w:tabs>
          <w:tab w:val="left" w:pos="567"/>
        </w:tabs>
        <w:ind w:left="567"/>
        <w:jc w:val="both"/>
        <w:rPr>
          <w:rFonts w:ascii="Verdana" w:hAnsi="Verdana" w:cs="Arial"/>
          <w:sz w:val="18"/>
          <w:szCs w:val="18"/>
          <w:lang w:val="es-BO"/>
        </w:rPr>
      </w:pPr>
    </w:p>
    <w:p w14:paraId="1B282C2F" w14:textId="77777777" w:rsidR="009D459B" w:rsidRPr="00F32DFA" w:rsidRDefault="009D459B" w:rsidP="009D459B">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 una vez concluida la liquidación del contrato, la entidad deberá emitir el Certificado de Cumplimiento de Contrato.</w:t>
      </w:r>
    </w:p>
    <w:p w14:paraId="6F33B9A6" w14:textId="77777777" w:rsidR="009D459B" w:rsidRPr="00F32DFA" w:rsidRDefault="009D459B" w:rsidP="009D459B">
      <w:pPr>
        <w:tabs>
          <w:tab w:val="left" w:pos="567"/>
        </w:tabs>
        <w:jc w:val="both"/>
        <w:rPr>
          <w:rFonts w:ascii="Verdana" w:hAnsi="Verdana" w:cs="Arial"/>
          <w:sz w:val="18"/>
          <w:szCs w:val="18"/>
          <w:lang w:val="es-BO"/>
        </w:rPr>
      </w:pPr>
    </w:p>
    <w:p w14:paraId="2E660673" w14:textId="77777777" w:rsidR="009D459B" w:rsidRPr="00F32DFA" w:rsidRDefault="009D459B" w:rsidP="009D459B">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1B12280C" w14:textId="77777777" w:rsidR="009D459B" w:rsidRPr="00F32DFA" w:rsidRDefault="009D459B" w:rsidP="009D459B">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229705AA" w14:textId="77777777" w:rsidR="009D459B" w:rsidRPr="00F32DFA" w:rsidRDefault="009D459B" w:rsidP="009D459B">
      <w:pPr>
        <w:rPr>
          <w:rFonts w:ascii="Verdana" w:hAnsi="Verdana" w:cs="Arial"/>
          <w:b/>
          <w:sz w:val="18"/>
          <w:szCs w:val="18"/>
          <w:lang w:val="es-BO"/>
        </w:rPr>
      </w:pPr>
    </w:p>
    <w:p w14:paraId="16C1122B"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Certificado de </w:t>
      </w:r>
      <w:r w:rsidRPr="00501D2B">
        <w:rPr>
          <w:rFonts w:ascii="Verdana" w:hAnsi="Verdana" w:cs="Arial"/>
          <w:b/>
          <w:sz w:val="18"/>
          <w:szCs w:val="18"/>
          <w:lang w:val="es-BO"/>
        </w:rPr>
        <w:t>Cumplimiento de Contrato</w:t>
      </w:r>
      <w:r w:rsidRPr="00F32DFA">
        <w:rPr>
          <w:rFonts w:ascii="Verdana" w:hAnsi="Verdana" w:cs="Arial"/>
          <w:b/>
          <w:sz w:val="18"/>
          <w:szCs w:val="18"/>
          <w:lang w:val="es-BO"/>
        </w:rPr>
        <w:t>:</w:t>
      </w:r>
      <w:r w:rsidRPr="00F32DFA">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07E2B312"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Contratante:</w:t>
      </w:r>
      <w:r w:rsidRPr="00F32DFA">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1EFC7CE7"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Convocante:</w:t>
      </w:r>
      <w:r w:rsidRPr="00F32DFA">
        <w:rPr>
          <w:rFonts w:ascii="Verdana" w:hAnsi="Verdana" w:cs="Arial"/>
          <w:sz w:val="18"/>
          <w:szCs w:val="18"/>
          <w:lang w:val="es-BO"/>
        </w:rPr>
        <w:t xml:space="preserve"> Se designa a la persona o institución de derecho público que requiere la adquisición de bienes y realiza la convocatoria pública.</w:t>
      </w:r>
    </w:p>
    <w:p w14:paraId="575068B5"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Desistimiento: </w:t>
      </w:r>
      <w:r w:rsidRPr="00F32DFA">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2CDC9D6" w14:textId="77777777"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Pr="00F32DFA">
        <w:rPr>
          <w:rFonts w:ascii="Verdana" w:hAnsi="Verdana" w:cs="Arial"/>
          <w:sz w:val="18"/>
          <w:szCs w:val="18"/>
          <w:lang w:val="es-BO"/>
        </w:rPr>
        <w:t xml:space="preserve"> Es la persona jurídica que muestra interés en participar en la </w:t>
      </w:r>
      <w:r>
        <w:rPr>
          <w:rFonts w:ascii="Verdana" w:hAnsi="Verdana" w:cs="Arial"/>
          <w:sz w:val="18"/>
          <w:szCs w:val="18"/>
          <w:lang w:val="es-BO"/>
        </w:rPr>
        <w:t>Convocatoria</w:t>
      </w:r>
      <w:r w:rsidRPr="00F32DFA">
        <w:rPr>
          <w:rFonts w:ascii="Verdana" w:hAnsi="Verdana" w:cs="Arial"/>
          <w:sz w:val="18"/>
          <w:szCs w:val="18"/>
          <w:lang w:val="es-BO"/>
        </w:rPr>
        <w:t xml:space="preserve"> Pública.  En una segunda instancia, es la persona jurídica que presenta una propuesta dentro de la </w:t>
      </w:r>
      <w:r>
        <w:rPr>
          <w:rFonts w:ascii="Verdana" w:hAnsi="Verdana" w:cs="Arial"/>
          <w:sz w:val="18"/>
          <w:szCs w:val="18"/>
          <w:lang w:val="es-BO"/>
        </w:rPr>
        <w:t>Convocatoria</w:t>
      </w:r>
      <w:r w:rsidRPr="00F32DFA">
        <w:rPr>
          <w:rFonts w:ascii="Verdana" w:hAnsi="Verdana" w:cs="Arial"/>
          <w:sz w:val="18"/>
          <w:szCs w:val="18"/>
          <w:lang w:val="es-BO"/>
        </w:rPr>
        <w:t xml:space="preserve"> Pública.</w:t>
      </w:r>
    </w:p>
    <w:p w14:paraId="6BC4E7AA" w14:textId="216C7BBD" w:rsidR="009D459B" w:rsidRPr="00F32DFA" w:rsidRDefault="009D459B" w:rsidP="009D459B">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 xml:space="preserve">que no cumple con las condiciones para considerarse proponente nacional. En segunda instancia es la persona jurídica fabricante de </w:t>
      </w:r>
      <w:r w:rsidR="00735ED4">
        <w:rPr>
          <w:rFonts w:ascii="Verdana" w:hAnsi="Verdana" w:cs="Arial"/>
          <w:sz w:val="18"/>
          <w:szCs w:val="18"/>
          <w:lang w:val="es-BO"/>
        </w:rPr>
        <w:t>cilindros para</w:t>
      </w:r>
      <w:r w:rsidRPr="00F32DFA">
        <w:rPr>
          <w:rFonts w:ascii="Verdana" w:hAnsi="Verdana" w:cs="Arial"/>
          <w:sz w:val="18"/>
          <w:szCs w:val="18"/>
          <w:lang w:val="es-BO"/>
        </w:rPr>
        <w:t xml:space="preserve"> GNV que presenta una propuesta dentro del proceso de contratación. </w:t>
      </w:r>
    </w:p>
    <w:p w14:paraId="7BF84530" w14:textId="77777777" w:rsidR="009D459B" w:rsidRPr="00F32DFA" w:rsidRDefault="009D459B" w:rsidP="009D459B">
      <w:pPr>
        <w:ind w:left="567"/>
        <w:jc w:val="both"/>
        <w:rPr>
          <w:rFonts w:ascii="Verdana" w:hAnsi="Verdana" w:cs="Arial"/>
          <w:sz w:val="18"/>
          <w:szCs w:val="18"/>
          <w:lang w:val="es-BO"/>
        </w:rPr>
      </w:pPr>
    </w:p>
    <w:p w14:paraId="7E8339F2" w14:textId="77777777" w:rsidR="009D459B" w:rsidRPr="00F32DFA" w:rsidRDefault="009D459B" w:rsidP="009D459B">
      <w:pPr>
        <w:ind w:left="567"/>
        <w:jc w:val="both"/>
        <w:rPr>
          <w:rFonts w:ascii="Verdana" w:hAnsi="Verdana" w:cs="Arial"/>
          <w:sz w:val="18"/>
          <w:szCs w:val="18"/>
          <w:lang w:val="es-BO"/>
        </w:rPr>
      </w:pPr>
    </w:p>
    <w:p w14:paraId="0B52EE55" w14:textId="77777777" w:rsidR="009D459B" w:rsidRPr="00F32DFA" w:rsidRDefault="009D459B" w:rsidP="009D459B">
      <w:pPr>
        <w:ind w:left="567"/>
        <w:jc w:val="both"/>
        <w:rPr>
          <w:rFonts w:ascii="Verdana" w:hAnsi="Verdana" w:cs="Arial"/>
          <w:sz w:val="18"/>
          <w:szCs w:val="18"/>
          <w:lang w:val="es-BO"/>
        </w:rPr>
      </w:pPr>
    </w:p>
    <w:p w14:paraId="078DD846" w14:textId="77777777" w:rsidR="009D459B" w:rsidRPr="00F32DFA" w:rsidRDefault="009D459B" w:rsidP="009D459B">
      <w:pPr>
        <w:ind w:left="567"/>
        <w:jc w:val="both"/>
        <w:rPr>
          <w:rFonts w:ascii="Verdana" w:hAnsi="Verdana" w:cs="Arial"/>
          <w:sz w:val="18"/>
          <w:szCs w:val="18"/>
          <w:lang w:val="es-BO"/>
        </w:rPr>
      </w:pPr>
    </w:p>
    <w:p w14:paraId="67AE9B0B" w14:textId="77777777" w:rsidR="009D459B" w:rsidRPr="00F32DFA" w:rsidRDefault="009D459B" w:rsidP="009D459B">
      <w:pPr>
        <w:ind w:left="567"/>
        <w:jc w:val="both"/>
        <w:rPr>
          <w:rFonts w:ascii="Verdana" w:hAnsi="Verdana" w:cs="Arial"/>
          <w:sz w:val="18"/>
          <w:szCs w:val="18"/>
          <w:lang w:val="es-BO"/>
        </w:rPr>
      </w:pPr>
    </w:p>
    <w:p w14:paraId="307ED5E1" w14:textId="77777777" w:rsidR="009D459B" w:rsidRPr="00F32DFA" w:rsidRDefault="009D459B" w:rsidP="009D459B">
      <w:pPr>
        <w:ind w:left="567"/>
        <w:jc w:val="both"/>
        <w:rPr>
          <w:rFonts w:ascii="Verdana" w:hAnsi="Verdana" w:cs="Arial"/>
          <w:sz w:val="18"/>
          <w:szCs w:val="18"/>
          <w:lang w:val="es-BO"/>
        </w:rPr>
      </w:pPr>
    </w:p>
    <w:p w14:paraId="0CDFED43" w14:textId="77777777" w:rsidR="009D459B" w:rsidRPr="00F32DFA" w:rsidRDefault="009D459B" w:rsidP="009D459B">
      <w:pPr>
        <w:ind w:left="567"/>
        <w:jc w:val="both"/>
        <w:rPr>
          <w:rFonts w:ascii="Verdana" w:hAnsi="Verdana" w:cs="Arial"/>
          <w:sz w:val="18"/>
          <w:szCs w:val="18"/>
          <w:lang w:val="es-BO"/>
        </w:rPr>
      </w:pPr>
    </w:p>
    <w:p w14:paraId="059DD2A0" w14:textId="77777777" w:rsidR="009D459B" w:rsidRPr="00F32DFA" w:rsidRDefault="009D459B" w:rsidP="009D459B">
      <w:pPr>
        <w:ind w:left="567"/>
        <w:jc w:val="both"/>
        <w:rPr>
          <w:rFonts w:ascii="Verdana" w:hAnsi="Verdana" w:cs="Arial"/>
          <w:sz w:val="18"/>
          <w:szCs w:val="18"/>
          <w:lang w:val="es-BO"/>
        </w:rPr>
      </w:pPr>
    </w:p>
    <w:p w14:paraId="12A5E8D8" w14:textId="77777777" w:rsidR="009D459B" w:rsidRPr="00F32DFA" w:rsidRDefault="009D459B" w:rsidP="009D459B">
      <w:pPr>
        <w:ind w:left="567"/>
        <w:jc w:val="both"/>
        <w:rPr>
          <w:rFonts w:ascii="Verdana" w:hAnsi="Verdana" w:cs="Arial"/>
          <w:sz w:val="18"/>
          <w:szCs w:val="18"/>
          <w:lang w:val="es-BO"/>
        </w:rPr>
      </w:pPr>
    </w:p>
    <w:p w14:paraId="01E25A19" w14:textId="77777777" w:rsidR="009D459B" w:rsidRPr="00F32DFA" w:rsidRDefault="009D459B" w:rsidP="009D459B">
      <w:pPr>
        <w:ind w:left="567"/>
        <w:jc w:val="both"/>
        <w:rPr>
          <w:rFonts w:ascii="Verdana" w:hAnsi="Verdana" w:cs="Arial"/>
          <w:sz w:val="18"/>
          <w:szCs w:val="18"/>
          <w:lang w:val="es-BO"/>
        </w:rPr>
      </w:pPr>
    </w:p>
    <w:p w14:paraId="63A72A53" w14:textId="77777777" w:rsidR="009D459B" w:rsidRPr="00F32DFA" w:rsidRDefault="009D459B" w:rsidP="009D459B">
      <w:pPr>
        <w:ind w:left="567"/>
        <w:jc w:val="both"/>
        <w:rPr>
          <w:rFonts w:ascii="Verdana" w:hAnsi="Verdana" w:cs="Arial"/>
          <w:sz w:val="18"/>
          <w:szCs w:val="18"/>
          <w:lang w:val="es-BO"/>
        </w:rPr>
      </w:pPr>
    </w:p>
    <w:p w14:paraId="1F0FA9AB" w14:textId="77777777" w:rsidR="009D459B" w:rsidRPr="00F32DFA" w:rsidRDefault="009D459B" w:rsidP="009D459B">
      <w:pPr>
        <w:ind w:left="567"/>
        <w:jc w:val="both"/>
        <w:rPr>
          <w:rFonts w:ascii="Verdana" w:hAnsi="Verdana" w:cs="Arial"/>
          <w:sz w:val="18"/>
          <w:szCs w:val="18"/>
          <w:lang w:val="es-BO"/>
        </w:rPr>
      </w:pPr>
    </w:p>
    <w:p w14:paraId="36ECC4BC" w14:textId="77777777" w:rsidR="009D459B" w:rsidRPr="00F32DFA" w:rsidRDefault="009D459B" w:rsidP="009D459B">
      <w:pPr>
        <w:ind w:left="567"/>
        <w:jc w:val="both"/>
        <w:rPr>
          <w:rFonts w:ascii="Verdana" w:hAnsi="Verdana" w:cs="Arial"/>
          <w:sz w:val="18"/>
          <w:szCs w:val="18"/>
          <w:lang w:val="es-BO"/>
        </w:rPr>
      </w:pPr>
    </w:p>
    <w:p w14:paraId="3444424E" w14:textId="77777777" w:rsidR="009D459B" w:rsidRPr="00F32DFA" w:rsidRDefault="009D459B" w:rsidP="009D459B">
      <w:pPr>
        <w:rPr>
          <w:rFonts w:ascii="Verdana" w:hAnsi="Verdana" w:cs="Arial"/>
          <w:b/>
          <w:sz w:val="18"/>
          <w:szCs w:val="18"/>
          <w:lang w:val="es-BO"/>
        </w:rPr>
      </w:pPr>
    </w:p>
    <w:p w14:paraId="39B0744A" w14:textId="77777777" w:rsidR="009D459B" w:rsidRPr="00F32DFA" w:rsidRDefault="009D459B" w:rsidP="009D459B">
      <w:pPr>
        <w:rPr>
          <w:lang w:val="es-BO"/>
        </w:rPr>
      </w:pPr>
    </w:p>
    <w:p w14:paraId="416A1F70" w14:textId="77777777" w:rsidR="009D459B" w:rsidRPr="00F32DFA" w:rsidRDefault="009D459B" w:rsidP="009D459B">
      <w:pPr>
        <w:rPr>
          <w:lang w:val="es-BO"/>
        </w:rPr>
      </w:pPr>
    </w:p>
    <w:p w14:paraId="1F44DC63" w14:textId="77777777" w:rsidR="009D459B" w:rsidRPr="00F32DFA" w:rsidRDefault="009D459B" w:rsidP="009D459B">
      <w:pPr>
        <w:rPr>
          <w:lang w:val="es-BO"/>
        </w:rPr>
      </w:pPr>
    </w:p>
    <w:p w14:paraId="2FC78D7E" w14:textId="77777777" w:rsidR="009D459B" w:rsidRPr="00F32DFA" w:rsidRDefault="009D459B" w:rsidP="009D459B">
      <w:pPr>
        <w:rPr>
          <w:lang w:val="es-BO"/>
        </w:rPr>
      </w:pPr>
    </w:p>
    <w:p w14:paraId="02D85F2B" w14:textId="1649F48D" w:rsidR="00F923C9" w:rsidRPr="00F32DFA" w:rsidRDefault="009D459B" w:rsidP="009D459B">
      <w:pPr>
        <w:tabs>
          <w:tab w:val="left" w:pos="2984"/>
        </w:tabs>
        <w:rPr>
          <w:lang w:val="es-BO"/>
        </w:rPr>
      </w:pPr>
      <w:r w:rsidRPr="00F32DFA">
        <w:rPr>
          <w:lang w:val="es-BO"/>
        </w:rPr>
        <w:tab/>
      </w:r>
    </w:p>
    <w:p w14:paraId="22830487" w14:textId="2A5401EF" w:rsidR="00F923C9" w:rsidRPr="00F32DFA" w:rsidRDefault="00F923C9" w:rsidP="001E2FC0">
      <w:pPr>
        <w:tabs>
          <w:tab w:val="left" w:pos="2984"/>
        </w:tabs>
        <w:rPr>
          <w:lang w:val="es-BO"/>
        </w:rPr>
      </w:pPr>
      <w:r w:rsidRPr="00F32DFA">
        <w:rPr>
          <w:lang w:val="es-BO"/>
        </w:rPr>
        <w:tab/>
      </w:r>
    </w:p>
    <w:p w14:paraId="70817F19" w14:textId="17517075" w:rsidR="00F923C9" w:rsidRPr="00F32DFA" w:rsidRDefault="00F923C9" w:rsidP="001E2FC0">
      <w:pPr>
        <w:tabs>
          <w:tab w:val="left" w:pos="2984"/>
        </w:tabs>
        <w:rPr>
          <w:lang w:val="es-BO"/>
        </w:rPr>
        <w:sectPr w:rsidR="00F923C9" w:rsidRPr="00F32DFA" w:rsidSect="00D30B4E">
          <w:headerReference w:type="default" r:id="rId15"/>
          <w:footerReference w:type="default" r:id="rId16"/>
          <w:headerReference w:type="first" r:id="rId17"/>
          <w:footerReference w:type="first" r:id="rId18"/>
          <w:pgSz w:w="12240" w:h="15840" w:code="1"/>
          <w:pgMar w:top="1134" w:right="1134" w:bottom="1134" w:left="1588" w:header="709" w:footer="709" w:gutter="0"/>
          <w:pgNumType w:start="1"/>
          <w:cols w:space="708"/>
          <w:titlePg/>
          <w:docGrid w:linePitch="360"/>
        </w:sectPr>
      </w:pPr>
      <w:r w:rsidRPr="00F32DFA">
        <w:rPr>
          <w:lang w:val="es-BO"/>
        </w:rPr>
        <w:tab/>
      </w: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1EA045A" w:rsidR="002C09D7" w:rsidRPr="00F32DFA" w:rsidRDefault="002C09D7" w:rsidP="00D120D0">
      <w:pPr>
        <w:pStyle w:val="Ttulo10"/>
        <w:numPr>
          <w:ilvl w:val="0"/>
          <w:numId w:val="65"/>
        </w:numPr>
        <w:tabs>
          <w:tab w:val="left" w:pos="567"/>
        </w:tabs>
        <w:spacing w:before="0" w:after="0"/>
        <w:ind w:left="426" w:hanging="426"/>
        <w:jc w:val="both"/>
        <w:rPr>
          <w:rFonts w:ascii="Verdana" w:hAnsi="Verdana"/>
          <w:sz w:val="18"/>
          <w:szCs w:val="18"/>
          <w:lang w:val="es-BO"/>
        </w:rPr>
      </w:pPr>
      <w:bookmarkStart w:id="78"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78"/>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744" w:type="dxa"/>
        <w:jc w:val="center"/>
        <w:tblLayout w:type="fixed"/>
        <w:tblLook w:val="04A0" w:firstRow="1" w:lastRow="0" w:firstColumn="1" w:lastColumn="0" w:noHBand="0" w:noVBand="1"/>
      </w:tblPr>
      <w:tblGrid>
        <w:gridCol w:w="236"/>
        <w:gridCol w:w="236"/>
        <w:gridCol w:w="236"/>
        <w:gridCol w:w="181"/>
        <w:gridCol w:w="55"/>
        <w:gridCol w:w="236"/>
        <w:gridCol w:w="71"/>
        <w:gridCol w:w="100"/>
        <w:gridCol w:w="65"/>
        <w:gridCol w:w="172"/>
        <w:gridCol w:w="64"/>
        <w:gridCol w:w="111"/>
        <w:gridCol w:w="108"/>
        <w:gridCol w:w="129"/>
        <w:gridCol w:w="39"/>
        <w:gridCol w:w="118"/>
        <w:gridCol w:w="118"/>
        <w:gridCol w:w="47"/>
        <w:gridCol w:w="120"/>
        <w:gridCol w:w="113"/>
        <w:gridCol w:w="55"/>
        <w:gridCol w:w="121"/>
        <w:gridCol w:w="104"/>
        <w:gridCol w:w="55"/>
        <w:gridCol w:w="126"/>
        <w:gridCol w:w="94"/>
        <w:gridCol w:w="59"/>
        <w:gridCol w:w="217"/>
        <w:gridCol w:w="14"/>
        <w:gridCol w:w="121"/>
        <w:gridCol w:w="163"/>
        <w:gridCol w:w="1"/>
        <w:gridCol w:w="119"/>
        <w:gridCol w:w="157"/>
        <w:gridCol w:w="9"/>
        <w:gridCol w:w="6"/>
        <w:gridCol w:w="109"/>
        <w:gridCol w:w="152"/>
        <w:gridCol w:w="76"/>
        <w:gridCol w:w="6"/>
        <w:gridCol w:w="125"/>
        <w:gridCol w:w="118"/>
        <w:gridCol w:w="37"/>
        <w:gridCol w:w="6"/>
        <w:gridCol w:w="116"/>
        <w:gridCol w:w="116"/>
        <w:gridCol w:w="45"/>
        <w:gridCol w:w="6"/>
        <w:gridCol w:w="110"/>
        <w:gridCol w:w="114"/>
        <w:gridCol w:w="53"/>
        <w:gridCol w:w="6"/>
        <w:gridCol w:w="103"/>
        <w:gridCol w:w="113"/>
        <w:gridCol w:w="61"/>
        <w:gridCol w:w="6"/>
        <w:gridCol w:w="96"/>
        <w:gridCol w:w="112"/>
        <w:gridCol w:w="70"/>
        <w:gridCol w:w="6"/>
        <w:gridCol w:w="90"/>
        <w:gridCol w:w="13"/>
        <w:gridCol w:w="97"/>
        <w:gridCol w:w="78"/>
        <w:gridCol w:w="6"/>
        <w:gridCol w:w="84"/>
        <w:gridCol w:w="13"/>
        <w:gridCol w:w="94"/>
        <w:gridCol w:w="87"/>
        <w:gridCol w:w="6"/>
        <w:gridCol w:w="78"/>
        <w:gridCol w:w="104"/>
        <w:gridCol w:w="95"/>
        <w:gridCol w:w="6"/>
        <w:gridCol w:w="71"/>
        <w:gridCol w:w="103"/>
        <w:gridCol w:w="104"/>
        <w:gridCol w:w="6"/>
        <w:gridCol w:w="19"/>
        <w:gridCol w:w="45"/>
        <w:gridCol w:w="101"/>
        <w:gridCol w:w="113"/>
        <w:gridCol w:w="6"/>
        <w:gridCol w:w="25"/>
        <w:gridCol w:w="32"/>
        <w:gridCol w:w="100"/>
        <w:gridCol w:w="121"/>
        <w:gridCol w:w="6"/>
        <w:gridCol w:w="25"/>
        <w:gridCol w:w="25"/>
        <w:gridCol w:w="23"/>
        <w:gridCol w:w="75"/>
        <w:gridCol w:w="130"/>
        <w:gridCol w:w="6"/>
        <w:gridCol w:w="28"/>
        <w:gridCol w:w="15"/>
        <w:gridCol w:w="24"/>
        <w:gridCol w:w="72"/>
        <w:gridCol w:w="139"/>
        <w:gridCol w:w="6"/>
        <w:gridCol w:w="28"/>
        <w:gridCol w:w="9"/>
        <w:gridCol w:w="93"/>
        <w:gridCol w:w="148"/>
        <w:gridCol w:w="6"/>
        <w:gridCol w:w="28"/>
        <w:gridCol w:w="3"/>
        <w:gridCol w:w="90"/>
        <w:gridCol w:w="157"/>
        <w:gridCol w:w="6"/>
        <w:gridCol w:w="25"/>
        <w:gridCol w:w="3"/>
        <w:gridCol w:w="84"/>
        <w:gridCol w:w="165"/>
        <w:gridCol w:w="6"/>
        <w:gridCol w:w="19"/>
        <w:gridCol w:w="19"/>
        <w:gridCol w:w="65"/>
        <w:gridCol w:w="173"/>
        <w:gridCol w:w="6"/>
        <w:gridCol w:w="13"/>
        <w:gridCol w:w="31"/>
        <w:gridCol w:w="9"/>
        <w:gridCol w:w="41"/>
        <w:gridCol w:w="183"/>
        <w:gridCol w:w="6"/>
        <w:gridCol w:w="6"/>
        <w:gridCol w:w="55"/>
        <w:gridCol w:w="6"/>
        <w:gridCol w:w="16"/>
        <w:gridCol w:w="214"/>
        <w:gridCol w:w="22"/>
      </w:tblGrid>
      <w:tr w:rsidR="00E91293" w:rsidRPr="00F32DFA" w14:paraId="38639C01" w14:textId="77777777" w:rsidTr="00E43D57">
        <w:trPr>
          <w:trHeight w:val="322"/>
          <w:jc w:val="center"/>
        </w:trPr>
        <w:tc>
          <w:tcPr>
            <w:tcW w:w="9744" w:type="dxa"/>
            <w:gridSpan w:val="132"/>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05431B">
            <w:pPr>
              <w:pStyle w:val="Prrafodelista"/>
              <w:numPr>
                <w:ilvl w:val="0"/>
                <w:numId w:val="26"/>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E43D57">
        <w:trPr>
          <w:trHeight w:val="10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470D7D" w:rsidRPr="00F32DFA" w14:paraId="5099E0BD"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338" w:type="dxa"/>
            <w:gridSpan w:val="3"/>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4" w:type="dxa"/>
            <w:gridSpan w:val="3"/>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7" w:type="dxa"/>
            <w:gridSpan w:val="3"/>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86" w:type="dxa"/>
            <w:gridSpan w:val="3"/>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90" w:type="dxa"/>
            <w:gridSpan w:val="3"/>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8247" w:type="dxa"/>
            <w:gridSpan w:val="1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403FB6EC" w:rsidR="00E91293" w:rsidRPr="00F32DFA" w:rsidRDefault="00EA51C6" w:rsidP="006A5525">
            <w:pPr>
              <w:tabs>
                <w:tab w:val="left" w:pos="1634"/>
              </w:tabs>
              <w:rPr>
                <w:rFonts w:ascii="Arial" w:hAnsi="Arial" w:cs="Arial"/>
                <w:b/>
                <w:sz w:val="18"/>
                <w:szCs w:val="18"/>
                <w:lang w:val="es-BO"/>
              </w:rPr>
            </w:pPr>
            <w:r w:rsidRPr="00F32DFA">
              <w:rPr>
                <w:rFonts w:ascii="Arial" w:hAnsi="Arial" w:cs="Arial"/>
                <w:sz w:val="18"/>
                <w:szCs w:val="18"/>
              </w:rPr>
              <w:t xml:space="preserve">ADQUISICIÓN DE </w:t>
            </w:r>
            <w:r w:rsidR="006A5525">
              <w:rPr>
                <w:rFonts w:ascii="Arial" w:hAnsi="Arial" w:cs="Arial"/>
                <w:sz w:val="18"/>
                <w:szCs w:val="18"/>
              </w:rPr>
              <w:t>CILINDROS PARA GNV DE DISTINTAS CAPACIDADES</w:t>
            </w:r>
          </w:p>
        </w:tc>
        <w:tc>
          <w:tcPr>
            <w:tcW w:w="240" w:type="dxa"/>
            <w:gridSpan w:val="3"/>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470D7D" w:rsidRPr="00F32DFA" w14:paraId="4107104B"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385" w:type="dxa"/>
            <w:gridSpan w:val="4"/>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343" w:type="dxa"/>
            <w:gridSpan w:val="4"/>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86" w:type="dxa"/>
            <w:gridSpan w:val="4"/>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83" w:type="dxa"/>
            <w:gridSpan w:val="4"/>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84" w:type="dxa"/>
            <w:gridSpan w:val="4"/>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84" w:type="dxa"/>
            <w:gridSpan w:val="6"/>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84" w:type="dxa"/>
            <w:gridSpan w:val="5"/>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83" w:type="dxa"/>
            <w:gridSpan w:val="5"/>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82" w:type="dxa"/>
            <w:gridSpan w:val="5"/>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83" w:type="dxa"/>
            <w:gridSpan w:val="6"/>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E43D57">
        <w:trPr>
          <w:trHeight w:val="49"/>
          <w:jc w:val="center"/>
        </w:trPr>
        <w:tc>
          <w:tcPr>
            <w:tcW w:w="1257" w:type="dxa"/>
            <w:gridSpan w:val="7"/>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770"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385" w:type="dxa"/>
            <w:gridSpan w:val="4"/>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353" w:type="dxa"/>
            <w:gridSpan w:val="66"/>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739" w:type="dxa"/>
            <w:gridSpan w:val="3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2BAAA5F0" w:rsidR="00E91293" w:rsidRPr="00F32DFA" w:rsidRDefault="00CE0AB4" w:rsidP="005C3F86">
            <w:pPr>
              <w:rPr>
                <w:rFonts w:ascii="Arial" w:hAnsi="Arial" w:cs="Arial"/>
                <w:sz w:val="16"/>
                <w:szCs w:val="16"/>
                <w:lang w:val="es-BO"/>
              </w:rPr>
            </w:pPr>
            <w:r w:rsidRPr="00F32DFA">
              <w:rPr>
                <w:rFonts w:ascii="Verdana" w:hAnsi="Verdana" w:cs="Arial"/>
                <w:sz w:val="16"/>
                <w:szCs w:val="16"/>
              </w:rPr>
              <w:t>EEC-GNV-CBEE-N° 00</w:t>
            </w:r>
            <w:r w:rsidR="00394372">
              <w:rPr>
                <w:rFonts w:ascii="Verdana" w:hAnsi="Verdana" w:cs="Arial"/>
                <w:sz w:val="16"/>
                <w:szCs w:val="16"/>
              </w:rPr>
              <w:t>3</w:t>
            </w:r>
            <w:r w:rsidRPr="00F32DFA">
              <w:rPr>
                <w:rFonts w:ascii="Verdana" w:hAnsi="Verdana" w:cs="Arial"/>
                <w:sz w:val="16"/>
                <w:szCs w:val="16"/>
              </w:rPr>
              <w:t>/202</w:t>
            </w:r>
            <w:r w:rsidR="005C3F86">
              <w:rPr>
                <w:rFonts w:ascii="Verdana" w:hAnsi="Verdana" w:cs="Arial"/>
                <w:sz w:val="16"/>
                <w:szCs w:val="16"/>
              </w:rPr>
              <w:t>2</w:t>
            </w:r>
          </w:p>
        </w:tc>
        <w:tc>
          <w:tcPr>
            <w:tcW w:w="240" w:type="dxa"/>
            <w:gridSpan w:val="3"/>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470D7D" w:rsidRPr="00F32DFA" w14:paraId="754C54B6" w14:textId="77777777" w:rsidTr="00E43D57">
        <w:trPr>
          <w:trHeight w:val="49"/>
          <w:jc w:val="center"/>
        </w:trPr>
        <w:tc>
          <w:tcPr>
            <w:tcW w:w="1257" w:type="dxa"/>
            <w:gridSpan w:val="7"/>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338" w:type="dxa"/>
            <w:gridSpan w:val="3"/>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4" w:type="dxa"/>
            <w:gridSpan w:val="3"/>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7" w:type="dxa"/>
            <w:gridSpan w:val="3"/>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86" w:type="dxa"/>
            <w:gridSpan w:val="3"/>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90" w:type="dxa"/>
            <w:gridSpan w:val="3"/>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85" w:type="dxa"/>
            <w:gridSpan w:val="3"/>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385" w:type="dxa"/>
            <w:gridSpan w:val="4"/>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85" w:type="dxa"/>
            <w:gridSpan w:val="3"/>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343" w:type="dxa"/>
            <w:gridSpan w:val="4"/>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86" w:type="dxa"/>
            <w:gridSpan w:val="4"/>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83" w:type="dxa"/>
            <w:gridSpan w:val="4"/>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84" w:type="dxa"/>
            <w:gridSpan w:val="4"/>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84" w:type="dxa"/>
            <w:gridSpan w:val="6"/>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84" w:type="dxa"/>
            <w:gridSpan w:val="5"/>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83" w:type="dxa"/>
            <w:gridSpan w:val="5"/>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82" w:type="dxa"/>
            <w:gridSpan w:val="5"/>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83" w:type="dxa"/>
            <w:gridSpan w:val="6"/>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313" w:type="dxa"/>
            <w:gridSpan w:val="7"/>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E43D57">
        <w:trPr>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8247" w:type="dxa"/>
            <w:gridSpan w:val="12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9EDE6" w14:textId="77777777" w:rsidR="0082057F" w:rsidRPr="00D32114" w:rsidRDefault="0082057F" w:rsidP="0082057F">
            <w:pPr>
              <w:rPr>
                <w:rFonts w:ascii="Arial" w:hAnsi="Arial" w:cs="Arial"/>
                <w:sz w:val="6"/>
                <w:szCs w:val="6"/>
                <w:lang w:val="es-BO"/>
              </w:rPr>
            </w:pPr>
          </w:p>
          <w:tbl>
            <w:tblPr>
              <w:tblW w:w="8035" w:type="dxa"/>
              <w:jc w:val="center"/>
              <w:tblLayout w:type="fixed"/>
              <w:tblCellMar>
                <w:left w:w="70" w:type="dxa"/>
                <w:right w:w="70" w:type="dxa"/>
              </w:tblCellMar>
              <w:tblLook w:val="04A0" w:firstRow="1" w:lastRow="0" w:firstColumn="1" w:lastColumn="0" w:noHBand="0" w:noVBand="1"/>
            </w:tblPr>
            <w:tblGrid>
              <w:gridCol w:w="754"/>
              <w:gridCol w:w="1707"/>
              <w:gridCol w:w="1165"/>
              <w:gridCol w:w="1079"/>
              <w:gridCol w:w="1152"/>
              <w:gridCol w:w="925"/>
              <w:gridCol w:w="1253"/>
            </w:tblGrid>
            <w:tr w:rsidR="009E5687" w:rsidRPr="00F32DFA" w14:paraId="167A8F9F" w14:textId="77777777" w:rsidTr="009E5687">
              <w:trPr>
                <w:trHeight w:val="8"/>
                <w:jc w:val="center"/>
              </w:trPr>
              <w:tc>
                <w:tcPr>
                  <w:tcW w:w="754"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73D86885"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N° ITEM</w:t>
                  </w:r>
                </w:p>
              </w:tc>
              <w:tc>
                <w:tcPr>
                  <w:tcW w:w="1707" w:type="dxa"/>
                  <w:vMerge w:val="restart"/>
                  <w:tcBorders>
                    <w:top w:val="single" w:sz="8" w:space="0" w:color="auto"/>
                    <w:left w:val="single" w:sz="8" w:space="0" w:color="auto"/>
                    <w:right w:val="single" w:sz="8" w:space="0" w:color="auto"/>
                  </w:tcBorders>
                  <w:shd w:val="clear" w:color="auto" w:fill="323E4F" w:themeFill="text2" w:themeFillShade="BF"/>
                </w:tcPr>
                <w:p w14:paraId="502E9999"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DESCRIPCION</w:t>
                  </w:r>
                </w:p>
              </w:tc>
              <w:tc>
                <w:tcPr>
                  <w:tcW w:w="1165"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26C74FFC"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CAPACIDAD [L]</w:t>
                  </w:r>
                </w:p>
              </w:tc>
              <w:tc>
                <w:tcPr>
                  <w:tcW w:w="1079"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47544260"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DIAMETRO NOMINAL [mm]</w:t>
                  </w:r>
                </w:p>
              </w:tc>
              <w:tc>
                <w:tcPr>
                  <w:tcW w:w="1152"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6832FD3"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CANTIDAD</w:t>
                  </w:r>
                </w:p>
              </w:tc>
              <w:tc>
                <w:tcPr>
                  <w:tcW w:w="2178"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71CE680C" w14:textId="77777777" w:rsidR="0082057F" w:rsidRPr="009E5687" w:rsidRDefault="0082057F" w:rsidP="0082057F">
                  <w:pPr>
                    <w:ind w:left="99" w:right="157"/>
                    <w:jc w:val="center"/>
                    <w:rPr>
                      <w:rFonts w:ascii="Bookman Old Style" w:hAnsi="Bookman Old Style" w:cs="Calibri"/>
                      <w:b/>
                      <w:bCs/>
                      <w:color w:val="FFFFFF" w:themeColor="background1"/>
                      <w:sz w:val="14"/>
                      <w:szCs w:val="14"/>
                      <w:lang w:val="es-BO" w:eastAsia="es-BO"/>
                    </w:rPr>
                  </w:pPr>
                  <w:r w:rsidRPr="009E5687">
                    <w:rPr>
                      <w:rFonts w:ascii="Calibri" w:hAnsi="Calibri" w:cs="Calibri"/>
                      <w:b/>
                      <w:bCs/>
                      <w:color w:val="FFFFFF" w:themeColor="background1"/>
                      <w:sz w:val="14"/>
                      <w:szCs w:val="14"/>
                    </w:rPr>
                    <w:t>PRECIO REFERENCIAL</w:t>
                  </w:r>
                </w:p>
              </w:tc>
            </w:tr>
            <w:tr w:rsidR="009E5687" w:rsidRPr="00F32DFA" w14:paraId="05EE8B26" w14:textId="77777777" w:rsidTr="009E5687">
              <w:trPr>
                <w:trHeight w:val="8"/>
                <w:jc w:val="center"/>
              </w:trPr>
              <w:tc>
                <w:tcPr>
                  <w:tcW w:w="754" w:type="dxa"/>
                  <w:vMerge/>
                  <w:tcBorders>
                    <w:left w:val="single" w:sz="8" w:space="0" w:color="auto"/>
                    <w:bottom w:val="single" w:sz="8" w:space="0" w:color="auto"/>
                    <w:right w:val="single" w:sz="8" w:space="0" w:color="auto"/>
                  </w:tcBorders>
                </w:tcPr>
                <w:p w14:paraId="76E47297" w14:textId="77777777" w:rsidR="0082057F" w:rsidRPr="009E5687" w:rsidRDefault="0082057F" w:rsidP="0082057F">
                  <w:pPr>
                    <w:ind w:left="99" w:right="157"/>
                    <w:jc w:val="center"/>
                    <w:rPr>
                      <w:rFonts w:ascii="Bookman Old Style" w:hAnsi="Bookman Old Style" w:cs="Calibri"/>
                      <w:color w:val="000000"/>
                      <w:sz w:val="14"/>
                      <w:szCs w:val="14"/>
                      <w:lang w:eastAsia="es-BO"/>
                    </w:rPr>
                  </w:pPr>
                </w:p>
              </w:tc>
              <w:tc>
                <w:tcPr>
                  <w:tcW w:w="1707" w:type="dxa"/>
                  <w:vMerge/>
                  <w:tcBorders>
                    <w:left w:val="single" w:sz="8" w:space="0" w:color="auto"/>
                    <w:bottom w:val="single" w:sz="8" w:space="0" w:color="auto"/>
                    <w:right w:val="single" w:sz="8" w:space="0" w:color="auto"/>
                  </w:tcBorders>
                </w:tcPr>
                <w:p w14:paraId="350D1506" w14:textId="77777777" w:rsidR="0082057F" w:rsidRPr="009E5687" w:rsidRDefault="0082057F" w:rsidP="0082057F">
                  <w:pPr>
                    <w:ind w:left="99" w:right="157"/>
                    <w:jc w:val="center"/>
                    <w:rPr>
                      <w:rFonts w:ascii="Calibri" w:hAnsi="Calibri" w:cs="Calibri"/>
                      <w:b/>
                      <w:bCs/>
                      <w:color w:val="FFFFFF" w:themeColor="background1"/>
                      <w:sz w:val="14"/>
                      <w:szCs w:val="14"/>
                    </w:rPr>
                  </w:pPr>
                </w:p>
              </w:tc>
              <w:tc>
                <w:tcPr>
                  <w:tcW w:w="1165" w:type="dxa"/>
                  <w:vMerge/>
                  <w:tcBorders>
                    <w:left w:val="single" w:sz="8" w:space="0" w:color="auto"/>
                    <w:bottom w:val="single" w:sz="8" w:space="0" w:color="auto"/>
                    <w:right w:val="single" w:sz="8" w:space="0" w:color="auto"/>
                  </w:tcBorders>
                  <w:shd w:val="clear" w:color="auto" w:fill="auto"/>
                  <w:vAlign w:val="center"/>
                </w:tcPr>
                <w:p w14:paraId="51EC5EEC" w14:textId="77777777" w:rsidR="0082057F" w:rsidRPr="009E5687" w:rsidRDefault="0082057F" w:rsidP="0082057F">
                  <w:pPr>
                    <w:ind w:left="99" w:right="157"/>
                    <w:jc w:val="center"/>
                    <w:rPr>
                      <w:rFonts w:ascii="Calibri" w:hAnsi="Calibri" w:cs="Calibri"/>
                      <w:b/>
                      <w:bCs/>
                      <w:color w:val="FFFFFF" w:themeColor="background1"/>
                      <w:sz w:val="14"/>
                      <w:szCs w:val="14"/>
                    </w:rPr>
                  </w:pPr>
                </w:p>
              </w:tc>
              <w:tc>
                <w:tcPr>
                  <w:tcW w:w="1079" w:type="dxa"/>
                  <w:vMerge/>
                  <w:tcBorders>
                    <w:left w:val="single" w:sz="8" w:space="0" w:color="auto"/>
                    <w:bottom w:val="single" w:sz="8" w:space="0" w:color="auto"/>
                    <w:right w:val="single" w:sz="8" w:space="0" w:color="auto"/>
                  </w:tcBorders>
                  <w:shd w:val="clear" w:color="auto" w:fill="auto"/>
                  <w:vAlign w:val="center"/>
                </w:tcPr>
                <w:p w14:paraId="7402521B" w14:textId="77777777" w:rsidR="0082057F" w:rsidRPr="009E5687" w:rsidRDefault="0082057F" w:rsidP="0082057F">
                  <w:pPr>
                    <w:ind w:left="99" w:right="157"/>
                    <w:jc w:val="center"/>
                    <w:rPr>
                      <w:rFonts w:ascii="Bookman Old Style" w:hAnsi="Bookman Old Style" w:cs="Calibri"/>
                      <w:color w:val="000000"/>
                      <w:sz w:val="14"/>
                      <w:szCs w:val="14"/>
                    </w:rPr>
                  </w:pPr>
                </w:p>
              </w:tc>
              <w:tc>
                <w:tcPr>
                  <w:tcW w:w="1152" w:type="dxa"/>
                  <w:vMerge/>
                  <w:tcBorders>
                    <w:left w:val="single" w:sz="8" w:space="0" w:color="auto"/>
                    <w:bottom w:val="single" w:sz="8" w:space="0" w:color="auto"/>
                    <w:right w:val="single" w:sz="8" w:space="0" w:color="auto"/>
                  </w:tcBorders>
                  <w:shd w:val="clear" w:color="auto" w:fill="auto"/>
                  <w:noWrap/>
                  <w:vAlign w:val="center"/>
                </w:tcPr>
                <w:p w14:paraId="1814D5DD" w14:textId="77777777" w:rsidR="0082057F" w:rsidRPr="009E5687" w:rsidRDefault="0082057F" w:rsidP="0082057F">
                  <w:pPr>
                    <w:ind w:left="99" w:right="157"/>
                    <w:jc w:val="right"/>
                    <w:rPr>
                      <w:rFonts w:ascii="Bookman Old Style" w:hAnsi="Bookman Old Style" w:cs="Calibri"/>
                      <w:color w:val="000000"/>
                      <w:sz w:val="14"/>
                      <w:szCs w:val="14"/>
                    </w:rPr>
                  </w:pPr>
                </w:p>
              </w:tc>
              <w:tc>
                <w:tcPr>
                  <w:tcW w:w="925"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25D4318" w14:textId="77777777" w:rsidR="0082057F" w:rsidRPr="009E5687" w:rsidRDefault="0082057F" w:rsidP="0082057F">
                  <w:pPr>
                    <w:ind w:left="99" w:right="157"/>
                    <w:jc w:val="center"/>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P/U</w:t>
                  </w:r>
                </w:p>
              </w:tc>
              <w:tc>
                <w:tcPr>
                  <w:tcW w:w="1253"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7EE3D851" w14:textId="77777777" w:rsidR="0082057F" w:rsidRPr="009E5687" w:rsidRDefault="0082057F" w:rsidP="0082057F">
                  <w:pPr>
                    <w:ind w:left="99" w:right="157"/>
                    <w:jc w:val="right"/>
                    <w:rPr>
                      <w:rFonts w:ascii="Calibri" w:hAnsi="Calibri" w:cs="Calibri"/>
                      <w:b/>
                      <w:bCs/>
                      <w:color w:val="FFFFFF" w:themeColor="background1"/>
                      <w:sz w:val="14"/>
                      <w:szCs w:val="14"/>
                    </w:rPr>
                  </w:pPr>
                  <w:r w:rsidRPr="009E5687">
                    <w:rPr>
                      <w:rFonts w:ascii="Calibri" w:hAnsi="Calibri" w:cs="Calibri"/>
                      <w:b/>
                      <w:bCs/>
                      <w:color w:val="FFFFFF" w:themeColor="background1"/>
                      <w:sz w:val="14"/>
                      <w:szCs w:val="14"/>
                    </w:rPr>
                    <w:t>TOTAL USD</w:t>
                  </w:r>
                </w:p>
              </w:tc>
            </w:tr>
            <w:tr w:rsidR="009E5687" w:rsidRPr="00F32DFA" w14:paraId="719DAE14" w14:textId="77777777" w:rsidTr="009E5687">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2B5CDDB0" w14:textId="77777777" w:rsidR="0082057F" w:rsidRPr="009E5687" w:rsidRDefault="0082057F" w:rsidP="0082057F">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1</w:t>
                  </w:r>
                </w:p>
              </w:tc>
              <w:tc>
                <w:tcPr>
                  <w:tcW w:w="1707" w:type="dxa"/>
                  <w:tcBorders>
                    <w:top w:val="single" w:sz="8" w:space="0" w:color="auto"/>
                    <w:left w:val="single" w:sz="8" w:space="0" w:color="auto"/>
                    <w:bottom w:val="single" w:sz="8" w:space="0" w:color="auto"/>
                    <w:right w:val="single" w:sz="8" w:space="0" w:color="auto"/>
                  </w:tcBorders>
                </w:tcPr>
                <w:p w14:paraId="24B17B36" w14:textId="77777777" w:rsidR="0082057F" w:rsidRPr="009E5687" w:rsidRDefault="0082057F" w:rsidP="0082057F">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7D08B07"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80 litros</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26725F2A"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B99D03"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b/>
                      <w:bCs/>
                      <w:color w:val="1D2228"/>
                      <w:sz w:val="14"/>
                      <w:szCs w:val="14"/>
                    </w:rPr>
                    <w:t>1.400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C92BE5"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b/>
                      <w:bCs/>
                      <w:color w:val="1D2228"/>
                      <w:sz w:val="14"/>
                      <w:szCs w:val="14"/>
                    </w:rPr>
                    <w:t>460,00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A5C5B0"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color w:val="000000"/>
                      <w:sz w:val="14"/>
                      <w:szCs w:val="14"/>
                    </w:rPr>
                    <w:t xml:space="preserve">     644.000,00 </w:t>
                  </w:r>
                </w:p>
              </w:tc>
            </w:tr>
            <w:tr w:rsidR="009E5687" w:rsidRPr="00F32DFA" w14:paraId="25AA0709" w14:textId="77777777" w:rsidTr="009E5687">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492C177F" w14:textId="77777777" w:rsidR="0082057F" w:rsidRPr="009E5687" w:rsidRDefault="0082057F" w:rsidP="0082057F">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2</w:t>
                  </w:r>
                </w:p>
              </w:tc>
              <w:tc>
                <w:tcPr>
                  <w:tcW w:w="1707" w:type="dxa"/>
                  <w:tcBorders>
                    <w:top w:val="single" w:sz="8" w:space="0" w:color="auto"/>
                    <w:left w:val="single" w:sz="8" w:space="0" w:color="auto"/>
                    <w:bottom w:val="single" w:sz="8" w:space="0" w:color="auto"/>
                    <w:right w:val="single" w:sz="8" w:space="0" w:color="auto"/>
                  </w:tcBorders>
                </w:tcPr>
                <w:p w14:paraId="3B8E4212" w14:textId="77777777" w:rsidR="0082057F" w:rsidRPr="009E5687" w:rsidRDefault="0082057F" w:rsidP="0082057F">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5B898BB2"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60 litros (largo)</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46C11FBA" w14:textId="77777777" w:rsidR="0082057F" w:rsidRPr="009E5687" w:rsidRDefault="0082057F" w:rsidP="0082057F">
                  <w:pPr>
                    <w:ind w:left="99" w:right="157"/>
                    <w:jc w:val="center"/>
                    <w:rPr>
                      <w:rFonts w:ascii="Bookman Old Style" w:hAnsi="Bookman Old Style" w:cs="Calibri"/>
                      <w:color w:val="000000"/>
                      <w:sz w:val="14"/>
                      <w:szCs w:val="14"/>
                      <w:lang w:val="es-BO" w:eastAsia="es-BO"/>
                    </w:rPr>
                  </w:pPr>
                  <w:r w:rsidRPr="009E5687">
                    <w:rPr>
                      <w:rFonts w:ascii="Calibri" w:hAnsi="Calibri" w:cs="Calibri"/>
                      <w:color w:val="1D2228"/>
                      <w:sz w:val="14"/>
                      <w:szCs w:val="14"/>
                    </w:rPr>
                    <w:t>273 ± 15</w:t>
                  </w:r>
                </w:p>
              </w:tc>
              <w:tc>
                <w:tcPr>
                  <w:tcW w:w="11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EB0A45"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b/>
                      <w:bCs/>
                      <w:color w:val="1D2228"/>
                      <w:sz w:val="14"/>
                      <w:szCs w:val="14"/>
                    </w:rPr>
                    <w:t>2.430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F5E1E4"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b/>
                      <w:bCs/>
                      <w:color w:val="1D2228"/>
                      <w:sz w:val="14"/>
                      <w:szCs w:val="14"/>
                    </w:rPr>
                    <w:t>299,00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E7C62A"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color w:val="000000"/>
                      <w:sz w:val="14"/>
                      <w:szCs w:val="14"/>
                    </w:rPr>
                    <w:t xml:space="preserve">     726.570,00 </w:t>
                  </w:r>
                </w:p>
              </w:tc>
            </w:tr>
            <w:tr w:rsidR="009E5687" w:rsidRPr="00F32DFA" w14:paraId="766259C5" w14:textId="77777777" w:rsidTr="009E5687">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06DCAC94" w14:textId="77777777" w:rsidR="0082057F" w:rsidRPr="009E5687" w:rsidRDefault="0082057F" w:rsidP="0082057F">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3</w:t>
                  </w:r>
                </w:p>
              </w:tc>
              <w:tc>
                <w:tcPr>
                  <w:tcW w:w="1707" w:type="dxa"/>
                  <w:tcBorders>
                    <w:top w:val="single" w:sz="8" w:space="0" w:color="auto"/>
                    <w:left w:val="single" w:sz="8" w:space="0" w:color="auto"/>
                    <w:bottom w:val="single" w:sz="8" w:space="0" w:color="auto"/>
                    <w:right w:val="single" w:sz="8" w:space="0" w:color="auto"/>
                  </w:tcBorders>
                </w:tcPr>
                <w:p w14:paraId="5AD5681B" w14:textId="77777777" w:rsidR="0082057F" w:rsidRPr="009E5687" w:rsidRDefault="0082057F" w:rsidP="0082057F">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807B271"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60 litros (corto)</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6A5582B3"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83EB36"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b/>
                      <w:bCs/>
                      <w:color w:val="1D2228"/>
                      <w:sz w:val="14"/>
                      <w:szCs w:val="14"/>
                    </w:rPr>
                    <w:t>3.960</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E35CD1"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b/>
                      <w:bCs/>
                      <w:color w:val="1D2228"/>
                      <w:sz w:val="14"/>
                      <w:szCs w:val="14"/>
                    </w:rPr>
                    <w:t>365,00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6CB4D6"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color w:val="000000"/>
                      <w:sz w:val="14"/>
                      <w:szCs w:val="14"/>
                    </w:rPr>
                    <w:t xml:space="preserve">  1.445.400,00 </w:t>
                  </w:r>
                </w:p>
              </w:tc>
            </w:tr>
            <w:tr w:rsidR="009E5687" w:rsidRPr="00F32DFA" w14:paraId="72551DF1" w14:textId="77777777" w:rsidTr="009E5687">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361AC737" w14:textId="77777777" w:rsidR="0082057F" w:rsidRPr="009E5687" w:rsidRDefault="0082057F" w:rsidP="0082057F">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4</w:t>
                  </w:r>
                </w:p>
              </w:tc>
              <w:tc>
                <w:tcPr>
                  <w:tcW w:w="1707" w:type="dxa"/>
                  <w:tcBorders>
                    <w:top w:val="single" w:sz="8" w:space="0" w:color="auto"/>
                    <w:left w:val="single" w:sz="8" w:space="0" w:color="auto"/>
                    <w:bottom w:val="single" w:sz="8" w:space="0" w:color="auto"/>
                    <w:right w:val="single" w:sz="8" w:space="0" w:color="auto"/>
                  </w:tcBorders>
                </w:tcPr>
                <w:p w14:paraId="3C594B25" w14:textId="77777777" w:rsidR="0082057F" w:rsidRPr="009E5687" w:rsidRDefault="0082057F" w:rsidP="0082057F">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48A48CD4"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50 litros</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6BBB784E"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323 ± 15</w:t>
                  </w:r>
                </w:p>
              </w:tc>
              <w:tc>
                <w:tcPr>
                  <w:tcW w:w="11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0339A1"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b/>
                      <w:bCs/>
                      <w:color w:val="1D2228"/>
                      <w:sz w:val="14"/>
                      <w:szCs w:val="14"/>
                    </w:rPr>
                    <w:t>4.415</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0C6A18B"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b/>
                      <w:bCs/>
                      <w:color w:val="1D2228"/>
                      <w:sz w:val="14"/>
                      <w:szCs w:val="14"/>
                    </w:rPr>
                    <w:t>335,00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3012FB"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color w:val="000000"/>
                      <w:sz w:val="14"/>
                      <w:szCs w:val="14"/>
                    </w:rPr>
                    <w:t xml:space="preserve">  1.479.025,00 </w:t>
                  </w:r>
                </w:p>
              </w:tc>
            </w:tr>
            <w:tr w:rsidR="009E5687" w:rsidRPr="00F32DFA" w14:paraId="641B60AB" w14:textId="77777777" w:rsidTr="009E5687">
              <w:trPr>
                <w:trHeight w:val="8"/>
                <w:jc w:val="center"/>
              </w:trPr>
              <w:tc>
                <w:tcPr>
                  <w:tcW w:w="754" w:type="dxa"/>
                  <w:tcBorders>
                    <w:top w:val="single" w:sz="8" w:space="0" w:color="auto"/>
                    <w:left w:val="single" w:sz="8" w:space="0" w:color="auto"/>
                    <w:bottom w:val="single" w:sz="8" w:space="0" w:color="auto"/>
                    <w:right w:val="single" w:sz="8" w:space="0" w:color="auto"/>
                  </w:tcBorders>
                  <w:vAlign w:val="center"/>
                </w:tcPr>
                <w:p w14:paraId="466AA302" w14:textId="77777777" w:rsidR="0082057F" w:rsidRPr="009E5687" w:rsidRDefault="0082057F" w:rsidP="0082057F">
                  <w:pPr>
                    <w:ind w:left="99" w:right="157"/>
                    <w:jc w:val="center"/>
                    <w:rPr>
                      <w:rFonts w:ascii="Bookman Old Style" w:hAnsi="Bookman Old Style" w:cs="Calibri"/>
                      <w:color w:val="000000"/>
                      <w:sz w:val="14"/>
                      <w:szCs w:val="14"/>
                      <w:lang w:eastAsia="es-BO"/>
                    </w:rPr>
                  </w:pPr>
                  <w:r w:rsidRPr="009E5687">
                    <w:rPr>
                      <w:rFonts w:ascii="Calibri" w:hAnsi="Calibri" w:cs="Calibri"/>
                      <w:b/>
                      <w:bCs/>
                      <w:color w:val="1D2228"/>
                      <w:sz w:val="14"/>
                      <w:szCs w:val="14"/>
                    </w:rPr>
                    <w:t>5</w:t>
                  </w:r>
                </w:p>
              </w:tc>
              <w:tc>
                <w:tcPr>
                  <w:tcW w:w="1707" w:type="dxa"/>
                  <w:tcBorders>
                    <w:top w:val="single" w:sz="8" w:space="0" w:color="auto"/>
                    <w:left w:val="single" w:sz="8" w:space="0" w:color="auto"/>
                    <w:bottom w:val="single" w:sz="8" w:space="0" w:color="auto"/>
                    <w:right w:val="single" w:sz="8" w:space="0" w:color="auto"/>
                  </w:tcBorders>
                </w:tcPr>
                <w:p w14:paraId="03FC5255" w14:textId="77777777" w:rsidR="0082057F" w:rsidRPr="009E5687" w:rsidRDefault="0082057F" w:rsidP="0082057F">
                  <w:pPr>
                    <w:ind w:left="99" w:right="157"/>
                    <w:jc w:val="center"/>
                    <w:rPr>
                      <w:rFonts w:ascii="Calibri" w:hAnsi="Calibri" w:cs="Calibri"/>
                      <w:color w:val="1D2228"/>
                      <w:sz w:val="14"/>
                      <w:szCs w:val="14"/>
                    </w:rPr>
                  </w:pPr>
                  <w:r w:rsidRPr="009E5687">
                    <w:rPr>
                      <w:rFonts w:ascii="Calibri" w:hAnsi="Calibri" w:cs="Calibri"/>
                      <w:color w:val="1D2228"/>
                      <w:sz w:val="14"/>
                      <w:szCs w:val="14"/>
                    </w:rPr>
                    <w:t>CILINDRO PARA GNC TIPO GNC-1</w:t>
                  </w:r>
                </w:p>
              </w:tc>
              <w:tc>
                <w:tcPr>
                  <w:tcW w:w="1165" w:type="dxa"/>
                  <w:tcBorders>
                    <w:top w:val="single" w:sz="8" w:space="0" w:color="auto"/>
                    <w:left w:val="single" w:sz="8" w:space="0" w:color="auto"/>
                    <w:bottom w:val="single" w:sz="8" w:space="0" w:color="auto"/>
                    <w:right w:val="single" w:sz="8" w:space="0" w:color="auto"/>
                  </w:tcBorders>
                  <w:shd w:val="clear" w:color="auto" w:fill="auto"/>
                  <w:vAlign w:val="center"/>
                </w:tcPr>
                <w:p w14:paraId="01EF28C0"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40 litros</w:t>
                  </w:r>
                </w:p>
              </w:tc>
              <w:tc>
                <w:tcPr>
                  <w:tcW w:w="1079" w:type="dxa"/>
                  <w:tcBorders>
                    <w:top w:val="single" w:sz="8" w:space="0" w:color="auto"/>
                    <w:left w:val="single" w:sz="8" w:space="0" w:color="auto"/>
                    <w:bottom w:val="single" w:sz="8" w:space="0" w:color="auto"/>
                    <w:right w:val="single" w:sz="8" w:space="0" w:color="auto"/>
                  </w:tcBorders>
                  <w:shd w:val="clear" w:color="auto" w:fill="auto"/>
                  <w:vAlign w:val="center"/>
                </w:tcPr>
                <w:p w14:paraId="4EFB051F"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color w:val="1D2228"/>
                      <w:sz w:val="14"/>
                      <w:szCs w:val="14"/>
                    </w:rPr>
                    <w:t>273 ± 15</w:t>
                  </w:r>
                </w:p>
              </w:tc>
              <w:tc>
                <w:tcPr>
                  <w:tcW w:w="11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F005906"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b/>
                      <w:bCs/>
                      <w:color w:val="1D2228"/>
                      <w:sz w:val="14"/>
                      <w:szCs w:val="14"/>
                    </w:rPr>
                    <w:t>1.795</w:t>
                  </w:r>
                </w:p>
              </w:tc>
              <w:tc>
                <w:tcPr>
                  <w:tcW w:w="9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3EEBC" w14:textId="77777777" w:rsidR="0082057F" w:rsidRPr="009E5687" w:rsidRDefault="0082057F" w:rsidP="0082057F">
                  <w:pPr>
                    <w:ind w:left="99" w:right="157"/>
                    <w:jc w:val="center"/>
                    <w:rPr>
                      <w:rFonts w:ascii="Bookman Old Style" w:hAnsi="Bookman Old Style" w:cs="Calibri"/>
                      <w:color w:val="000000"/>
                      <w:sz w:val="14"/>
                      <w:szCs w:val="14"/>
                    </w:rPr>
                  </w:pPr>
                  <w:r w:rsidRPr="009E5687">
                    <w:rPr>
                      <w:rFonts w:ascii="Calibri" w:hAnsi="Calibri" w:cs="Calibri"/>
                      <w:b/>
                      <w:bCs/>
                      <w:color w:val="1D2228"/>
                      <w:sz w:val="14"/>
                      <w:szCs w:val="14"/>
                    </w:rPr>
                    <w:t>231,00</w:t>
                  </w:r>
                </w:p>
              </w:tc>
              <w:tc>
                <w:tcPr>
                  <w:tcW w:w="125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CA5492" w14:textId="77777777" w:rsidR="0082057F" w:rsidRPr="009E5687" w:rsidRDefault="0082057F" w:rsidP="0082057F">
                  <w:pPr>
                    <w:ind w:left="99" w:right="157"/>
                    <w:jc w:val="right"/>
                    <w:rPr>
                      <w:rFonts w:ascii="Bookman Old Style" w:hAnsi="Bookman Old Style" w:cs="Calibri"/>
                      <w:color w:val="000000"/>
                      <w:sz w:val="14"/>
                      <w:szCs w:val="14"/>
                    </w:rPr>
                  </w:pPr>
                  <w:r w:rsidRPr="009E5687">
                    <w:rPr>
                      <w:rFonts w:ascii="Calibri" w:hAnsi="Calibri" w:cs="Calibri"/>
                      <w:color w:val="000000"/>
                      <w:sz w:val="14"/>
                      <w:szCs w:val="14"/>
                    </w:rPr>
                    <w:t xml:space="preserve">     414.645,00 </w:t>
                  </w:r>
                </w:p>
              </w:tc>
            </w:tr>
            <w:tr w:rsidR="009E5687" w:rsidRPr="00F32DFA" w14:paraId="671CFEBF" w14:textId="77777777" w:rsidTr="009E5687">
              <w:trPr>
                <w:trHeight w:val="8"/>
                <w:jc w:val="center"/>
              </w:trPr>
              <w:tc>
                <w:tcPr>
                  <w:tcW w:w="754" w:type="dxa"/>
                  <w:tcBorders>
                    <w:top w:val="single" w:sz="8" w:space="0" w:color="auto"/>
                    <w:left w:val="nil"/>
                    <w:bottom w:val="nil"/>
                    <w:right w:val="nil"/>
                  </w:tcBorders>
                </w:tcPr>
                <w:p w14:paraId="09587516" w14:textId="77777777" w:rsidR="0082057F" w:rsidRPr="009E5687" w:rsidRDefault="0082057F" w:rsidP="0082057F">
                  <w:pPr>
                    <w:ind w:left="99" w:right="157"/>
                    <w:rPr>
                      <w:rFonts w:ascii="Bookman Old Style" w:hAnsi="Bookman Old Style"/>
                      <w:sz w:val="14"/>
                      <w:szCs w:val="14"/>
                    </w:rPr>
                  </w:pPr>
                </w:p>
              </w:tc>
              <w:tc>
                <w:tcPr>
                  <w:tcW w:w="1707" w:type="dxa"/>
                  <w:tcBorders>
                    <w:top w:val="single" w:sz="8" w:space="0" w:color="auto"/>
                    <w:left w:val="nil"/>
                    <w:bottom w:val="nil"/>
                    <w:right w:val="nil"/>
                  </w:tcBorders>
                </w:tcPr>
                <w:p w14:paraId="2190953A" w14:textId="77777777" w:rsidR="0082057F" w:rsidRPr="009E5687" w:rsidRDefault="0082057F" w:rsidP="0082057F">
                  <w:pPr>
                    <w:ind w:left="99" w:right="157"/>
                    <w:rPr>
                      <w:rFonts w:ascii="Bookman Old Style" w:hAnsi="Bookman Old Style"/>
                      <w:sz w:val="14"/>
                      <w:szCs w:val="14"/>
                    </w:rPr>
                  </w:pPr>
                </w:p>
              </w:tc>
              <w:tc>
                <w:tcPr>
                  <w:tcW w:w="1165" w:type="dxa"/>
                  <w:tcBorders>
                    <w:top w:val="single" w:sz="8" w:space="0" w:color="auto"/>
                    <w:left w:val="nil"/>
                    <w:bottom w:val="nil"/>
                    <w:right w:val="nil"/>
                  </w:tcBorders>
                  <w:shd w:val="clear" w:color="auto" w:fill="auto"/>
                  <w:noWrap/>
                  <w:vAlign w:val="bottom"/>
                </w:tcPr>
                <w:p w14:paraId="42B98971" w14:textId="77777777" w:rsidR="0082057F" w:rsidRPr="009E5687" w:rsidRDefault="0082057F" w:rsidP="0082057F">
                  <w:pPr>
                    <w:ind w:left="99" w:right="157"/>
                    <w:rPr>
                      <w:rFonts w:ascii="Bookman Old Style" w:hAnsi="Bookman Old Style"/>
                      <w:sz w:val="14"/>
                      <w:szCs w:val="14"/>
                    </w:rPr>
                  </w:pPr>
                </w:p>
              </w:tc>
              <w:tc>
                <w:tcPr>
                  <w:tcW w:w="1079"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62DA96CE" w14:textId="77777777" w:rsidR="0082057F" w:rsidRPr="009E5687" w:rsidRDefault="0082057F" w:rsidP="0082057F">
                  <w:pPr>
                    <w:ind w:left="99" w:right="157"/>
                    <w:jc w:val="center"/>
                    <w:rPr>
                      <w:rFonts w:ascii="Bookman Old Style" w:hAnsi="Bookman Old Style" w:cs="Calibri"/>
                      <w:b/>
                      <w:bCs/>
                      <w:color w:val="FFFFFF"/>
                      <w:sz w:val="14"/>
                      <w:szCs w:val="14"/>
                    </w:rPr>
                  </w:pPr>
                  <w:r w:rsidRPr="009E5687">
                    <w:rPr>
                      <w:rFonts w:ascii="Bookman Old Style" w:hAnsi="Bookman Old Style" w:cs="Calibri"/>
                      <w:b/>
                      <w:bCs/>
                      <w:color w:val="FFFFFF"/>
                      <w:sz w:val="14"/>
                      <w:szCs w:val="14"/>
                    </w:rPr>
                    <w:t>TOTAL</w:t>
                  </w:r>
                </w:p>
              </w:tc>
              <w:tc>
                <w:tcPr>
                  <w:tcW w:w="1152" w:type="dxa"/>
                  <w:tcBorders>
                    <w:top w:val="single" w:sz="8" w:space="0" w:color="auto"/>
                    <w:left w:val="nil"/>
                    <w:bottom w:val="double" w:sz="4" w:space="0" w:color="auto"/>
                    <w:right w:val="single" w:sz="8" w:space="0" w:color="auto"/>
                  </w:tcBorders>
                  <w:shd w:val="clear" w:color="auto" w:fill="323E4F" w:themeFill="text2" w:themeFillShade="BF"/>
                </w:tcPr>
                <w:p w14:paraId="76D8461B" w14:textId="77777777" w:rsidR="0082057F" w:rsidRPr="009E5687" w:rsidRDefault="0082057F" w:rsidP="0082057F">
                  <w:pPr>
                    <w:ind w:left="99" w:right="157"/>
                    <w:jc w:val="right"/>
                    <w:rPr>
                      <w:rFonts w:ascii="Calibri" w:hAnsi="Calibri" w:cs="Calibri"/>
                      <w:b/>
                      <w:bCs/>
                      <w:color w:val="FFFFFF"/>
                      <w:sz w:val="16"/>
                      <w:szCs w:val="16"/>
                    </w:rPr>
                  </w:pPr>
                  <w:r w:rsidRPr="009E5687">
                    <w:rPr>
                      <w:rFonts w:ascii="Calibri" w:hAnsi="Calibri" w:cs="Calibri"/>
                      <w:b/>
                      <w:bCs/>
                      <w:color w:val="FFFFFF"/>
                      <w:sz w:val="16"/>
                      <w:szCs w:val="16"/>
                    </w:rPr>
                    <w:t>14.000</w:t>
                  </w:r>
                </w:p>
              </w:tc>
              <w:tc>
                <w:tcPr>
                  <w:tcW w:w="925" w:type="dxa"/>
                  <w:tcBorders>
                    <w:top w:val="single" w:sz="8" w:space="0" w:color="auto"/>
                    <w:left w:val="nil"/>
                    <w:bottom w:val="double" w:sz="4" w:space="0" w:color="auto"/>
                    <w:right w:val="nil"/>
                  </w:tcBorders>
                  <w:shd w:val="clear" w:color="auto" w:fill="323E4F" w:themeFill="text2" w:themeFillShade="BF"/>
                  <w:noWrap/>
                  <w:vAlign w:val="center"/>
                </w:tcPr>
                <w:p w14:paraId="620681E0" w14:textId="77777777" w:rsidR="0082057F" w:rsidRPr="009E5687" w:rsidRDefault="0082057F" w:rsidP="0082057F">
                  <w:pPr>
                    <w:ind w:left="99" w:right="157"/>
                    <w:jc w:val="right"/>
                    <w:rPr>
                      <w:rFonts w:ascii="Bookman Old Style" w:hAnsi="Bookman Old Style" w:cs="Calibri"/>
                      <w:b/>
                      <w:bCs/>
                      <w:color w:val="FFFFFF"/>
                      <w:sz w:val="14"/>
                      <w:szCs w:val="14"/>
                    </w:rPr>
                  </w:pPr>
                </w:p>
              </w:tc>
              <w:tc>
                <w:tcPr>
                  <w:tcW w:w="1253"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2EB1692F" w14:textId="77777777" w:rsidR="0082057F" w:rsidRPr="009E5687" w:rsidRDefault="0082057F" w:rsidP="0082057F">
                  <w:pPr>
                    <w:ind w:right="157"/>
                    <w:jc w:val="right"/>
                    <w:rPr>
                      <w:rFonts w:ascii="Bookman Old Style" w:hAnsi="Bookman Old Style" w:cs="Calibri"/>
                      <w:b/>
                      <w:bCs/>
                      <w:color w:val="FFFFFF"/>
                      <w:sz w:val="16"/>
                      <w:szCs w:val="16"/>
                    </w:rPr>
                  </w:pPr>
                  <w:r w:rsidRPr="009E5687">
                    <w:rPr>
                      <w:rFonts w:ascii="Calibri" w:hAnsi="Calibri" w:cs="Calibri"/>
                      <w:b/>
                      <w:bCs/>
                      <w:color w:val="000000"/>
                      <w:sz w:val="16"/>
                      <w:szCs w:val="16"/>
                    </w:rPr>
                    <w:t xml:space="preserve"> </w:t>
                  </w:r>
                  <w:r w:rsidRPr="009E5687">
                    <w:rPr>
                      <w:rFonts w:ascii="Calibri" w:hAnsi="Calibri" w:cs="Calibri"/>
                      <w:b/>
                      <w:bCs/>
                      <w:color w:val="FFFFFF" w:themeColor="background1"/>
                      <w:sz w:val="16"/>
                      <w:szCs w:val="16"/>
                    </w:rPr>
                    <w:t>4.709.640,00</w:t>
                  </w:r>
                </w:p>
              </w:tc>
            </w:tr>
          </w:tbl>
          <w:p w14:paraId="12F67331" w14:textId="2524F8D3" w:rsidR="005B45FC" w:rsidRPr="00F32DFA" w:rsidRDefault="005B45FC"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D32114">
        <w:trPr>
          <w:trHeight w:val="2632"/>
          <w:jc w:val="center"/>
        </w:trPr>
        <w:tc>
          <w:tcPr>
            <w:tcW w:w="1257" w:type="dxa"/>
            <w:gridSpan w:val="7"/>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8247" w:type="dxa"/>
            <w:gridSpan w:val="122"/>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40" w:type="dxa"/>
            <w:gridSpan w:val="3"/>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470D7D" w:rsidRPr="00F32DFA" w14:paraId="607C36BD"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4" w:type="dxa"/>
            <w:gridSpan w:val="3"/>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7" w:type="dxa"/>
            <w:gridSpan w:val="3"/>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86" w:type="dxa"/>
            <w:gridSpan w:val="3"/>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90" w:type="dxa"/>
            <w:gridSpan w:val="3"/>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385" w:type="dxa"/>
            <w:gridSpan w:val="4"/>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85" w:type="dxa"/>
            <w:gridSpan w:val="3"/>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343" w:type="dxa"/>
            <w:gridSpan w:val="4"/>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86" w:type="dxa"/>
            <w:gridSpan w:val="4"/>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83" w:type="dxa"/>
            <w:gridSpan w:val="4"/>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84" w:type="dxa"/>
            <w:gridSpan w:val="4"/>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84" w:type="dxa"/>
            <w:gridSpan w:val="6"/>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84" w:type="dxa"/>
            <w:gridSpan w:val="5"/>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83" w:type="dxa"/>
            <w:gridSpan w:val="5"/>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F1A58A3"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60C748A5"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470D7D" w:rsidRPr="00F32DFA" w14:paraId="336A0347" w14:textId="77777777" w:rsidTr="00E43D57">
        <w:trPr>
          <w:gridAfter w:val="1"/>
          <w:wAfter w:w="22" w:type="dxa"/>
          <w:trHeight w:val="207"/>
          <w:jc w:val="center"/>
        </w:trPr>
        <w:tc>
          <w:tcPr>
            <w:tcW w:w="1257" w:type="dxa"/>
            <w:gridSpan w:val="7"/>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F32DFA" w:rsidRDefault="00E91293" w:rsidP="001E2FC0">
            <w:pPr>
              <w:rPr>
                <w:rFonts w:ascii="Arial" w:hAnsi="Arial" w:cs="Arial"/>
                <w:sz w:val="16"/>
                <w:szCs w:val="2"/>
                <w:lang w:val="es-BO"/>
              </w:rPr>
            </w:pPr>
          </w:p>
        </w:tc>
        <w:tc>
          <w:tcPr>
            <w:tcW w:w="1147" w:type="dxa"/>
            <w:gridSpan w:val="12"/>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8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590" w:type="dxa"/>
            <w:gridSpan w:val="19"/>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287" w:type="dxa"/>
            <w:gridSpan w:val="35"/>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74"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87" w:type="dxa"/>
            <w:gridSpan w:val="6"/>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84" w:type="dxa"/>
            <w:gridSpan w:val="6"/>
          </w:tcPr>
          <w:p w14:paraId="6100AA99" w14:textId="77777777" w:rsidR="00E91293" w:rsidRPr="00F32DFA" w:rsidRDefault="00E91293" w:rsidP="001E2FC0">
            <w:pPr>
              <w:rPr>
                <w:rFonts w:ascii="Arial" w:hAnsi="Arial" w:cs="Arial"/>
                <w:sz w:val="16"/>
                <w:szCs w:val="2"/>
                <w:lang w:val="es-BO"/>
              </w:rPr>
            </w:pPr>
          </w:p>
        </w:tc>
        <w:tc>
          <w:tcPr>
            <w:tcW w:w="284" w:type="dxa"/>
            <w:gridSpan w:val="5"/>
          </w:tcPr>
          <w:p w14:paraId="719D994E" w14:textId="77777777" w:rsidR="00E91293" w:rsidRPr="00F32DFA" w:rsidRDefault="00E91293" w:rsidP="001E2FC0">
            <w:pPr>
              <w:rPr>
                <w:rFonts w:ascii="Arial" w:hAnsi="Arial" w:cs="Arial"/>
                <w:sz w:val="16"/>
                <w:szCs w:val="2"/>
                <w:lang w:val="es-BO"/>
              </w:rPr>
            </w:pPr>
          </w:p>
        </w:tc>
        <w:tc>
          <w:tcPr>
            <w:tcW w:w="284" w:type="dxa"/>
            <w:gridSpan w:val="6"/>
          </w:tcPr>
          <w:p w14:paraId="460F2A7D" w14:textId="77777777" w:rsidR="00E91293" w:rsidRPr="00F32DFA" w:rsidRDefault="00E91293" w:rsidP="001E2FC0">
            <w:pPr>
              <w:rPr>
                <w:rFonts w:ascii="Arial" w:hAnsi="Arial" w:cs="Arial"/>
                <w:sz w:val="16"/>
                <w:szCs w:val="2"/>
                <w:lang w:val="es-BO"/>
              </w:rPr>
            </w:pPr>
          </w:p>
        </w:tc>
        <w:tc>
          <w:tcPr>
            <w:tcW w:w="293" w:type="dxa"/>
            <w:gridSpan w:val="5"/>
          </w:tcPr>
          <w:p w14:paraId="4EDDDFA4" w14:textId="77777777" w:rsidR="00E91293" w:rsidRPr="00F32DFA" w:rsidRDefault="00E91293" w:rsidP="001E2FC0">
            <w:pPr>
              <w:rPr>
                <w:rFonts w:ascii="Arial" w:hAnsi="Arial" w:cs="Arial"/>
                <w:sz w:val="16"/>
                <w:szCs w:val="2"/>
                <w:lang w:val="es-BO"/>
              </w:rPr>
            </w:pPr>
          </w:p>
        </w:tc>
        <w:tc>
          <w:tcPr>
            <w:tcW w:w="288" w:type="dxa"/>
            <w:gridSpan w:val="5"/>
          </w:tcPr>
          <w:p w14:paraId="30D97570" w14:textId="77777777" w:rsidR="00E91293" w:rsidRPr="00F32DFA" w:rsidRDefault="00E91293" w:rsidP="001E2FC0">
            <w:pPr>
              <w:rPr>
                <w:rFonts w:ascii="Arial" w:hAnsi="Arial" w:cs="Arial"/>
                <w:sz w:val="16"/>
                <w:szCs w:val="2"/>
                <w:lang w:val="es-BO"/>
              </w:rPr>
            </w:pPr>
          </w:p>
        </w:tc>
        <w:tc>
          <w:tcPr>
            <w:tcW w:w="300" w:type="dxa"/>
            <w:gridSpan w:val="6"/>
          </w:tcPr>
          <w:p w14:paraId="217B21E1"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470D7D" w:rsidRPr="00F32DFA" w14:paraId="736C2184"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7E6B3D0A"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7311AD07"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0827E440"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7D6C24B7"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8C98CE6"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272F1651"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477F532"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9065BDA" w14:textId="77777777" w:rsidR="00E91293" w:rsidRPr="00F32DFA" w:rsidRDefault="00E91293" w:rsidP="001E2FC0">
            <w:pPr>
              <w:rPr>
                <w:rFonts w:ascii="Arial" w:hAnsi="Arial" w:cs="Arial"/>
                <w:sz w:val="8"/>
                <w:szCs w:val="8"/>
                <w:lang w:val="es-BO"/>
              </w:rPr>
            </w:pPr>
          </w:p>
        </w:tc>
        <w:tc>
          <w:tcPr>
            <w:tcW w:w="343" w:type="dxa"/>
            <w:gridSpan w:val="4"/>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6B8E380"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DFCA854"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0D257AF"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307AC51E"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E8E2FE"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15914F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86611C"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5B48420B"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E1A75C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8259F65"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660DDCD"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3D29E1D5"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AC9727D"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D39CB2C"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D3445CD"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966BC30"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354E5ACD"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19FE2A6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470D7D" w:rsidRPr="00F32DFA" w14:paraId="6BB871E4" w14:textId="77777777" w:rsidTr="00E43D57">
        <w:trPr>
          <w:gridAfter w:val="1"/>
          <w:wAfter w:w="22" w:type="dxa"/>
          <w:trHeight w:val="207"/>
          <w:jc w:val="center"/>
        </w:trPr>
        <w:tc>
          <w:tcPr>
            <w:tcW w:w="1257" w:type="dxa"/>
            <w:gridSpan w:val="7"/>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34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2716DF22" w:rsidR="00E91293" w:rsidRPr="00F32DFA" w:rsidRDefault="00CA361A" w:rsidP="001E2FC0">
            <w:pPr>
              <w:rPr>
                <w:rFonts w:ascii="Arial" w:hAnsi="Arial" w:cs="Arial"/>
                <w:sz w:val="16"/>
                <w:szCs w:val="2"/>
                <w:lang w:val="es-BO"/>
              </w:rPr>
            </w:pPr>
            <w:r>
              <w:rPr>
                <w:rFonts w:ascii="Arial" w:hAnsi="Arial" w:cs="Arial"/>
                <w:sz w:val="16"/>
                <w:szCs w:val="2"/>
                <w:lang w:val="es-BO"/>
              </w:rPr>
              <w:t>X</w:t>
            </w:r>
          </w:p>
        </w:tc>
        <w:tc>
          <w:tcPr>
            <w:tcW w:w="2863" w:type="dxa"/>
            <w:gridSpan w:val="44"/>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84" w:type="dxa"/>
            <w:gridSpan w:val="5"/>
          </w:tcPr>
          <w:p w14:paraId="601A536D" w14:textId="77777777" w:rsidR="00E91293" w:rsidRPr="00F32DFA" w:rsidRDefault="00E91293" w:rsidP="001E2FC0">
            <w:pPr>
              <w:rPr>
                <w:rFonts w:ascii="Arial" w:hAnsi="Arial" w:cs="Arial"/>
                <w:sz w:val="16"/>
                <w:szCs w:val="2"/>
                <w:lang w:val="es-BO"/>
              </w:rPr>
            </w:pPr>
          </w:p>
        </w:tc>
        <w:tc>
          <w:tcPr>
            <w:tcW w:w="287" w:type="dxa"/>
            <w:gridSpan w:val="6"/>
          </w:tcPr>
          <w:p w14:paraId="6CFF5922" w14:textId="77777777" w:rsidR="00E91293" w:rsidRPr="00F32DFA" w:rsidRDefault="00E91293" w:rsidP="001E2FC0">
            <w:pPr>
              <w:rPr>
                <w:rFonts w:ascii="Arial" w:hAnsi="Arial" w:cs="Arial"/>
                <w:sz w:val="16"/>
                <w:szCs w:val="2"/>
                <w:lang w:val="es-BO"/>
              </w:rPr>
            </w:pPr>
          </w:p>
        </w:tc>
        <w:tc>
          <w:tcPr>
            <w:tcW w:w="284" w:type="dxa"/>
            <w:gridSpan w:val="6"/>
          </w:tcPr>
          <w:p w14:paraId="1B0B53B5" w14:textId="77777777" w:rsidR="00E91293" w:rsidRPr="00F32DFA" w:rsidRDefault="00E91293" w:rsidP="001E2FC0">
            <w:pPr>
              <w:rPr>
                <w:rFonts w:ascii="Arial" w:hAnsi="Arial" w:cs="Arial"/>
                <w:sz w:val="16"/>
                <w:szCs w:val="2"/>
                <w:lang w:val="es-BO"/>
              </w:rPr>
            </w:pPr>
          </w:p>
        </w:tc>
        <w:tc>
          <w:tcPr>
            <w:tcW w:w="284" w:type="dxa"/>
            <w:gridSpan w:val="5"/>
          </w:tcPr>
          <w:p w14:paraId="1C96FF07" w14:textId="77777777" w:rsidR="00E91293" w:rsidRPr="00F32DFA" w:rsidRDefault="00E91293" w:rsidP="001E2FC0">
            <w:pPr>
              <w:rPr>
                <w:rFonts w:ascii="Arial" w:hAnsi="Arial" w:cs="Arial"/>
                <w:sz w:val="16"/>
                <w:szCs w:val="2"/>
                <w:lang w:val="es-BO"/>
              </w:rPr>
            </w:pPr>
          </w:p>
        </w:tc>
        <w:tc>
          <w:tcPr>
            <w:tcW w:w="284" w:type="dxa"/>
            <w:gridSpan w:val="6"/>
          </w:tcPr>
          <w:p w14:paraId="67C272D4" w14:textId="77777777" w:rsidR="00E91293" w:rsidRPr="00F32DFA" w:rsidRDefault="00E91293" w:rsidP="001E2FC0">
            <w:pPr>
              <w:rPr>
                <w:rFonts w:ascii="Arial" w:hAnsi="Arial" w:cs="Arial"/>
                <w:sz w:val="16"/>
                <w:szCs w:val="2"/>
                <w:lang w:val="es-BO"/>
              </w:rPr>
            </w:pPr>
          </w:p>
        </w:tc>
        <w:tc>
          <w:tcPr>
            <w:tcW w:w="293" w:type="dxa"/>
            <w:gridSpan w:val="5"/>
          </w:tcPr>
          <w:p w14:paraId="29BC0D34" w14:textId="77777777" w:rsidR="00E91293" w:rsidRPr="00F32DFA" w:rsidRDefault="00E91293" w:rsidP="001E2FC0">
            <w:pPr>
              <w:rPr>
                <w:rFonts w:ascii="Arial" w:hAnsi="Arial" w:cs="Arial"/>
                <w:sz w:val="16"/>
                <w:szCs w:val="2"/>
                <w:lang w:val="es-BO"/>
              </w:rPr>
            </w:pPr>
          </w:p>
        </w:tc>
        <w:tc>
          <w:tcPr>
            <w:tcW w:w="288" w:type="dxa"/>
            <w:gridSpan w:val="5"/>
          </w:tcPr>
          <w:p w14:paraId="2E5343BB" w14:textId="77777777" w:rsidR="00E91293" w:rsidRPr="00F32DFA" w:rsidRDefault="00E91293" w:rsidP="001E2FC0">
            <w:pPr>
              <w:rPr>
                <w:rFonts w:ascii="Arial" w:hAnsi="Arial" w:cs="Arial"/>
                <w:sz w:val="16"/>
                <w:szCs w:val="2"/>
                <w:lang w:val="es-BO"/>
              </w:rPr>
            </w:pPr>
          </w:p>
        </w:tc>
        <w:tc>
          <w:tcPr>
            <w:tcW w:w="300" w:type="dxa"/>
            <w:gridSpan w:val="6"/>
          </w:tcPr>
          <w:p w14:paraId="4B5A2D7B" w14:textId="77777777" w:rsidR="00E91293" w:rsidRPr="00F32DFA" w:rsidRDefault="00E91293" w:rsidP="001E2FC0">
            <w:pPr>
              <w:rPr>
                <w:rFonts w:ascii="Arial" w:hAnsi="Arial" w:cs="Arial"/>
                <w:sz w:val="16"/>
                <w:szCs w:val="2"/>
                <w:lang w:val="es-BO"/>
              </w:rPr>
            </w:pPr>
          </w:p>
        </w:tc>
        <w:tc>
          <w:tcPr>
            <w:tcW w:w="224" w:type="dxa"/>
            <w:gridSpan w:val="3"/>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470D7D" w:rsidRPr="00F32DFA" w14:paraId="206123EA" w14:textId="77777777" w:rsidTr="00E43D57">
        <w:trPr>
          <w:trHeight w:val="113"/>
          <w:jc w:val="center"/>
        </w:trPr>
        <w:tc>
          <w:tcPr>
            <w:tcW w:w="1257" w:type="dxa"/>
            <w:gridSpan w:val="7"/>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4" w:type="dxa"/>
            <w:gridSpan w:val="3"/>
          </w:tcPr>
          <w:p w14:paraId="4F25A9E9" w14:textId="77777777" w:rsidR="00E91293" w:rsidRPr="00F32DFA" w:rsidRDefault="00E91293" w:rsidP="001E2FC0">
            <w:pPr>
              <w:rPr>
                <w:rFonts w:ascii="Arial" w:hAnsi="Arial" w:cs="Arial"/>
                <w:sz w:val="8"/>
                <w:szCs w:val="8"/>
                <w:lang w:val="es-BO"/>
              </w:rPr>
            </w:pPr>
          </w:p>
        </w:tc>
        <w:tc>
          <w:tcPr>
            <w:tcW w:w="287" w:type="dxa"/>
            <w:gridSpan w:val="3"/>
          </w:tcPr>
          <w:p w14:paraId="72F42E6D" w14:textId="77777777" w:rsidR="00E91293" w:rsidRPr="00F32DFA" w:rsidRDefault="00E91293" w:rsidP="001E2FC0">
            <w:pPr>
              <w:rPr>
                <w:rFonts w:ascii="Arial" w:hAnsi="Arial" w:cs="Arial"/>
                <w:sz w:val="8"/>
                <w:szCs w:val="8"/>
                <w:lang w:val="es-BO"/>
              </w:rPr>
            </w:pPr>
          </w:p>
        </w:tc>
        <w:tc>
          <w:tcPr>
            <w:tcW w:w="286" w:type="dxa"/>
            <w:gridSpan w:val="3"/>
          </w:tcPr>
          <w:p w14:paraId="1CA60330" w14:textId="77777777" w:rsidR="00E91293" w:rsidRPr="00F32DFA" w:rsidRDefault="00E91293" w:rsidP="001E2FC0">
            <w:pPr>
              <w:rPr>
                <w:rFonts w:ascii="Arial" w:hAnsi="Arial" w:cs="Arial"/>
                <w:sz w:val="8"/>
                <w:szCs w:val="8"/>
                <w:lang w:val="es-BO"/>
              </w:rPr>
            </w:pPr>
          </w:p>
        </w:tc>
        <w:tc>
          <w:tcPr>
            <w:tcW w:w="290" w:type="dxa"/>
            <w:gridSpan w:val="3"/>
          </w:tcPr>
          <w:p w14:paraId="27D4F805" w14:textId="77777777" w:rsidR="00E91293" w:rsidRPr="00F32DFA" w:rsidRDefault="00E91293" w:rsidP="001E2FC0">
            <w:pPr>
              <w:rPr>
                <w:rFonts w:ascii="Arial" w:hAnsi="Arial" w:cs="Arial"/>
                <w:sz w:val="8"/>
                <w:szCs w:val="8"/>
                <w:lang w:val="es-BO"/>
              </w:rPr>
            </w:pPr>
          </w:p>
        </w:tc>
        <w:tc>
          <w:tcPr>
            <w:tcW w:w="285" w:type="dxa"/>
            <w:gridSpan w:val="3"/>
          </w:tcPr>
          <w:p w14:paraId="303B9868" w14:textId="77777777" w:rsidR="00E91293" w:rsidRPr="00F32DFA" w:rsidRDefault="00E91293" w:rsidP="001E2FC0">
            <w:pPr>
              <w:rPr>
                <w:rFonts w:ascii="Arial" w:hAnsi="Arial" w:cs="Arial"/>
                <w:sz w:val="8"/>
                <w:szCs w:val="8"/>
                <w:lang w:val="es-BO"/>
              </w:rPr>
            </w:pPr>
          </w:p>
        </w:tc>
        <w:tc>
          <w:tcPr>
            <w:tcW w:w="385" w:type="dxa"/>
            <w:gridSpan w:val="4"/>
          </w:tcPr>
          <w:p w14:paraId="79529748" w14:textId="77777777" w:rsidR="00E91293" w:rsidRPr="00F32DFA" w:rsidRDefault="00E91293" w:rsidP="001E2FC0">
            <w:pPr>
              <w:rPr>
                <w:rFonts w:ascii="Arial" w:hAnsi="Arial" w:cs="Arial"/>
                <w:sz w:val="8"/>
                <w:szCs w:val="8"/>
                <w:lang w:val="es-BO"/>
              </w:rPr>
            </w:pPr>
          </w:p>
        </w:tc>
        <w:tc>
          <w:tcPr>
            <w:tcW w:w="285" w:type="dxa"/>
            <w:gridSpan w:val="3"/>
          </w:tcPr>
          <w:p w14:paraId="7082ACA0" w14:textId="77777777" w:rsidR="00E91293" w:rsidRPr="00F32DFA" w:rsidRDefault="00E91293" w:rsidP="001E2FC0">
            <w:pPr>
              <w:rPr>
                <w:rFonts w:ascii="Arial" w:hAnsi="Arial" w:cs="Arial"/>
                <w:sz w:val="8"/>
                <w:szCs w:val="8"/>
                <w:lang w:val="es-BO"/>
              </w:rPr>
            </w:pPr>
          </w:p>
        </w:tc>
        <w:tc>
          <w:tcPr>
            <w:tcW w:w="285" w:type="dxa"/>
            <w:gridSpan w:val="3"/>
          </w:tcPr>
          <w:p w14:paraId="60255F8C" w14:textId="77777777" w:rsidR="00E91293" w:rsidRPr="00F32DFA" w:rsidRDefault="00E91293" w:rsidP="001E2FC0">
            <w:pPr>
              <w:rPr>
                <w:rFonts w:ascii="Arial" w:hAnsi="Arial" w:cs="Arial"/>
                <w:sz w:val="8"/>
                <w:szCs w:val="8"/>
                <w:lang w:val="es-BO"/>
              </w:rPr>
            </w:pPr>
          </w:p>
        </w:tc>
        <w:tc>
          <w:tcPr>
            <w:tcW w:w="343" w:type="dxa"/>
            <w:gridSpan w:val="4"/>
          </w:tcPr>
          <w:p w14:paraId="14CF6D95" w14:textId="77777777" w:rsidR="00E91293" w:rsidRPr="00F32DFA" w:rsidRDefault="00E91293" w:rsidP="001E2FC0">
            <w:pPr>
              <w:rPr>
                <w:rFonts w:ascii="Arial" w:hAnsi="Arial" w:cs="Arial"/>
                <w:sz w:val="8"/>
                <w:szCs w:val="8"/>
                <w:lang w:val="es-BO"/>
              </w:rPr>
            </w:pPr>
          </w:p>
        </w:tc>
        <w:tc>
          <w:tcPr>
            <w:tcW w:w="286" w:type="dxa"/>
            <w:gridSpan w:val="4"/>
          </w:tcPr>
          <w:p w14:paraId="74AB99EF" w14:textId="77777777" w:rsidR="00E91293" w:rsidRPr="00F32DFA" w:rsidRDefault="00E91293" w:rsidP="001E2FC0">
            <w:pPr>
              <w:rPr>
                <w:rFonts w:ascii="Arial" w:hAnsi="Arial" w:cs="Arial"/>
                <w:sz w:val="8"/>
                <w:szCs w:val="8"/>
                <w:lang w:val="es-BO"/>
              </w:rPr>
            </w:pPr>
          </w:p>
        </w:tc>
        <w:tc>
          <w:tcPr>
            <w:tcW w:w="283" w:type="dxa"/>
            <w:gridSpan w:val="4"/>
          </w:tcPr>
          <w:p w14:paraId="763D577D" w14:textId="77777777" w:rsidR="00E91293" w:rsidRPr="00F32DFA" w:rsidRDefault="00E91293" w:rsidP="001E2FC0">
            <w:pPr>
              <w:rPr>
                <w:rFonts w:ascii="Arial" w:hAnsi="Arial" w:cs="Arial"/>
                <w:sz w:val="8"/>
                <w:szCs w:val="8"/>
                <w:lang w:val="es-BO"/>
              </w:rPr>
            </w:pPr>
          </w:p>
        </w:tc>
        <w:tc>
          <w:tcPr>
            <w:tcW w:w="283" w:type="dxa"/>
            <w:gridSpan w:val="4"/>
          </w:tcPr>
          <w:p w14:paraId="2A524561" w14:textId="77777777" w:rsidR="00E91293" w:rsidRPr="00F32DFA" w:rsidRDefault="00E91293" w:rsidP="001E2FC0">
            <w:pPr>
              <w:rPr>
                <w:rFonts w:ascii="Arial" w:hAnsi="Arial" w:cs="Arial"/>
                <w:sz w:val="8"/>
                <w:szCs w:val="8"/>
                <w:lang w:val="es-BO"/>
              </w:rPr>
            </w:pPr>
          </w:p>
        </w:tc>
        <w:tc>
          <w:tcPr>
            <w:tcW w:w="283" w:type="dxa"/>
            <w:gridSpan w:val="4"/>
          </w:tcPr>
          <w:p w14:paraId="313C7487" w14:textId="77777777" w:rsidR="00E91293" w:rsidRPr="00F32DFA" w:rsidRDefault="00E91293" w:rsidP="001E2FC0">
            <w:pPr>
              <w:rPr>
                <w:rFonts w:ascii="Arial" w:hAnsi="Arial" w:cs="Arial"/>
                <w:sz w:val="8"/>
                <w:szCs w:val="8"/>
                <w:lang w:val="es-BO"/>
              </w:rPr>
            </w:pPr>
          </w:p>
        </w:tc>
        <w:tc>
          <w:tcPr>
            <w:tcW w:w="284" w:type="dxa"/>
            <w:gridSpan w:val="4"/>
          </w:tcPr>
          <w:p w14:paraId="774F3429" w14:textId="77777777" w:rsidR="00E91293" w:rsidRPr="00F32DFA" w:rsidRDefault="00E91293" w:rsidP="001E2FC0">
            <w:pPr>
              <w:rPr>
                <w:rFonts w:ascii="Arial" w:hAnsi="Arial" w:cs="Arial"/>
                <w:sz w:val="8"/>
                <w:szCs w:val="8"/>
                <w:lang w:val="es-BO"/>
              </w:rPr>
            </w:pPr>
          </w:p>
        </w:tc>
        <w:tc>
          <w:tcPr>
            <w:tcW w:w="284" w:type="dxa"/>
            <w:gridSpan w:val="5"/>
          </w:tcPr>
          <w:p w14:paraId="3490EFEC" w14:textId="77777777" w:rsidR="00E91293" w:rsidRPr="00F32DFA" w:rsidRDefault="00E91293" w:rsidP="001E2FC0">
            <w:pPr>
              <w:rPr>
                <w:rFonts w:ascii="Arial" w:hAnsi="Arial" w:cs="Arial"/>
                <w:sz w:val="8"/>
                <w:szCs w:val="8"/>
                <w:lang w:val="es-BO"/>
              </w:rPr>
            </w:pPr>
          </w:p>
        </w:tc>
        <w:tc>
          <w:tcPr>
            <w:tcW w:w="284" w:type="dxa"/>
            <w:gridSpan w:val="5"/>
          </w:tcPr>
          <w:p w14:paraId="37510148" w14:textId="77777777" w:rsidR="00E91293" w:rsidRPr="00F32DFA" w:rsidRDefault="00E91293" w:rsidP="001E2FC0">
            <w:pPr>
              <w:rPr>
                <w:rFonts w:ascii="Arial" w:hAnsi="Arial" w:cs="Arial"/>
                <w:sz w:val="8"/>
                <w:szCs w:val="8"/>
                <w:lang w:val="es-BO"/>
              </w:rPr>
            </w:pPr>
          </w:p>
        </w:tc>
        <w:tc>
          <w:tcPr>
            <w:tcW w:w="283" w:type="dxa"/>
            <w:gridSpan w:val="4"/>
          </w:tcPr>
          <w:p w14:paraId="39AB0B1C" w14:textId="77777777" w:rsidR="00E91293" w:rsidRPr="00F32DFA" w:rsidRDefault="00E91293" w:rsidP="001E2FC0">
            <w:pPr>
              <w:rPr>
                <w:rFonts w:ascii="Arial" w:hAnsi="Arial" w:cs="Arial"/>
                <w:sz w:val="8"/>
                <w:szCs w:val="8"/>
                <w:lang w:val="es-BO"/>
              </w:rPr>
            </w:pPr>
          </w:p>
        </w:tc>
        <w:tc>
          <w:tcPr>
            <w:tcW w:w="284" w:type="dxa"/>
            <w:gridSpan w:val="4"/>
          </w:tcPr>
          <w:p w14:paraId="71D616D9" w14:textId="77777777" w:rsidR="00E91293" w:rsidRPr="00F32DFA" w:rsidRDefault="00E91293" w:rsidP="001E2FC0">
            <w:pPr>
              <w:rPr>
                <w:rFonts w:ascii="Arial" w:hAnsi="Arial" w:cs="Arial"/>
                <w:sz w:val="8"/>
                <w:szCs w:val="8"/>
                <w:lang w:val="es-BO"/>
              </w:rPr>
            </w:pPr>
          </w:p>
        </w:tc>
        <w:tc>
          <w:tcPr>
            <w:tcW w:w="284" w:type="dxa"/>
            <w:gridSpan w:val="5"/>
          </w:tcPr>
          <w:p w14:paraId="3D376F54" w14:textId="77777777" w:rsidR="00E91293" w:rsidRPr="00F32DFA" w:rsidRDefault="00E91293" w:rsidP="001E2FC0">
            <w:pPr>
              <w:rPr>
                <w:rFonts w:ascii="Arial" w:hAnsi="Arial" w:cs="Arial"/>
                <w:sz w:val="8"/>
                <w:szCs w:val="8"/>
                <w:lang w:val="es-BO"/>
              </w:rPr>
            </w:pPr>
          </w:p>
        </w:tc>
        <w:tc>
          <w:tcPr>
            <w:tcW w:w="284" w:type="dxa"/>
            <w:gridSpan w:val="5"/>
          </w:tcPr>
          <w:p w14:paraId="12B6C3F5" w14:textId="77777777" w:rsidR="00E91293" w:rsidRPr="00F32DFA" w:rsidRDefault="00E91293" w:rsidP="001E2FC0">
            <w:pPr>
              <w:rPr>
                <w:rFonts w:ascii="Arial" w:hAnsi="Arial" w:cs="Arial"/>
                <w:sz w:val="8"/>
                <w:szCs w:val="8"/>
                <w:lang w:val="es-BO"/>
              </w:rPr>
            </w:pPr>
          </w:p>
        </w:tc>
        <w:tc>
          <w:tcPr>
            <w:tcW w:w="284" w:type="dxa"/>
            <w:gridSpan w:val="6"/>
          </w:tcPr>
          <w:p w14:paraId="08884AB3" w14:textId="77777777" w:rsidR="00E91293" w:rsidRPr="00F32DFA" w:rsidRDefault="00E91293" w:rsidP="001E2FC0">
            <w:pPr>
              <w:rPr>
                <w:rFonts w:ascii="Arial" w:hAnsi="Arial" w:cs="Arial"/>
                <w:sz w:val="8"/>
                <w:szCs w:val="8"/>
                <w:lang w:val="es-BO"/>
              </w:rPr>
            </w:pPr>
          </w:p>
        </w:tc>
        <w:tc>
          <w:tcPr>
            <w:tcW w:w="284" w:type="dxa"/>
            <w:gridSpan w:val="6"/>
          </w:tcPr>
          <w:p w14:paraId="6FA66D72" w14:textId="77777777" w:rsidR="00E91293" w:rsidRPr="00F32DFA" w:rsidRDefault="00E91293" w:rsidP="001E2FC0">
            <w:pPr>
              <w:rPr>
                <w:rFonts w:ascii="Arial" w:hAnsi="Arial" w:cs="Arial"/>
                <w:sz w:val="8"/>
                <w:szCs w:val="8"/>
                <w:lang w:val="es-BO"/>
              </w:rPr>
            </w:pPr>
          </w:p>
        </w:tc>
        <w:tc>
          <w:tcPr>
            <w:tcW w:w="284" w:type="dxa"/>
            <w:gridSpan w:val="5"/>
          </w:tcPr>
          <w:p w14:paraId="5EC1A600" w14:textId="77777777" w:rsidR="00E91293" w:rsidRPr="00F32DFA" w:rsidRDefault="00E91293" w:rsidP="001E2FC0">
            <w:pPr>
              <w:rPr>
                <w:rFonts w:ascii="Arial" w:hAnsi="Arial" w:cs="Arial"/>
                <w:sz w:val="8"/>
                <w:szCs w:val="8"/>
                <w:lang w:val="es-BO"/>
              </w:rPr>
            </w:pPr>
          </w:p>
        </w:tc>
        <w:tc>
          <w:tcPr>
            <w:tcW w:w="284" w:type="dxa"/>
            <w:gridSpan w:val="5"/>
          </w:tcPr>
          <w:p w14:paraId="460A23F1" w14:textId="77777777" w:rsidR="00E91293" w:rsidRPr="00F32DFA" w:rsidRDefault="00E91293" w:rsidP="001E2FC0">
            <w:pPr>
              <w:rPr>
                <w:rFonts w:ascii="Arial" w:hAnsi="Arial" w:cs="Arial"/>
                <w:sz w:val="8"/>
                <w:szCs w:val="8"/>
                <w:lang w:val="es-BO"/>
              </w:rPr>
            </w:pPr>
          </w:p>
        </w:tc>
        <w:tc>
          <w:tcPr>
            <w:tcW w:w="283" w:type="dxa"/>
            <w:gridSpan w:val="5"/>
          </w:tcPr>
          <w:p w14:paraId="0E11BB81" w14:textId="77777777" w:rsidR="00E91293" w:rsidRPr="00F32DFA" w:rsidRDefault="00E91293" w:rsidP="001E2FC0">
            <w:pPr>
              <w:rPr>
                <w:rFonts w:ascii="Arial" w:hAnsi="Arial" w:cs="Arial"/>
                <w:sz w:val="8"/>
                <w:szCs w:val="8"/>
                <w:lang w:val="es-BO"/>
              </w:rPr>
            </w:pPr>
          </w:p>
        </w:tc>
        <w:tc>
          <w:tcPr>
            <w:tcW w:w="282" w:type="dxa"/>
            <w:gridSpan w:val="5"/>
          </w:tcPr>
          <w:p w14:paraId="59530D5E" w14:textId="77777777" w:rsidR="00E91293" w:rsidRPr="00F32DFA" w:rsidRDefault="00E91293" w:rsidP="001E2FC0">
            <w:pPr>
              <w:rPr>
                <w:rFonts w:ascii="Arial" w:hAnsi="Arial" w:cs="Arial"/>
                <w:sz w:val="8"/>
                <w:szCs w:val="8"/>
                <w:lang w:val="es-BO"/>
              </w:rPr>
            </w:pPr>
          </w:p>
        </w:tc>
        <w:tc>
          <w:tcPr>
            <w:tcW w:w="283" w:type="dxa"/>
            <w:gridSpan w:val="6"/>
          </w:tcPr>
          <w:p w14:paraId="6234B041"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470D7D" w:rsidRPr="00F32DFA" w14:paraId="3F009CC0" w14:textId="77777777" w:rsidTr="00E43D57">
        <w:trPr>
          <w:trHeight w:val="298"/>
          <w:jc w:val="center"/>
        </w:trPr>
        <w:tc>
          <w:tcPr>
            <w:tcW w:w="1257" w:type="dxa"/>
            <w:gridSpan w:val="7"/>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393" w:type="dxa"/>
            <w:gridSpan w:val="26"/>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343" w:type="dxa"/>
            <w:gridSpan w:val="4"/>
          </w:tcPr>
          <w:p w14:paraId="1692E7F0" w14:textId="77777777" w:rsidR="00E91293" w:rsidRPr="00F32DFA" w:rsidRDefault="00E91293" w:rsidP="001E2FC0">
            <w:pPr>
              <w:rPr>
                <w:rFonts w:ascii="Arial" w:hAnsi="Arial" w:cs="Arial"/>
                <w:sz w:val="16"/>
                <w:szCs w:val="2"/>
                <w:lang w:val="es-BO"/>
              </w:rPr>
            </w:pPr>
          </w:p>
        </w:tc>
        <w:tc>
          <w:tcPr>
            <w:tcW w:w="286" w:type="dxa"/>
            <w:gridSpan w:val="4"/>
          </w:tcPr>
          <w:p w14:paraId="1CD8A2DA" w14:textId="77777777" w:rsidR="00E91293" w:rsidRPr="00F32DFA" w:rsidRDefault="00E91293" w:rsidP="001E2FC0">
            <w:pPr>
              <w:rPr>
                <w:rFonts w:ascii="Arial" w:hAnsi="Arial" w:cs="Arial"/>
                <w:sz w:val="16"/>
                <w:szCs w:val="2"/>
                <w:lang w:val="es-BO"/>
              </w:rPr>
            </w:pPr>
          </w:p>
        </w:tc>
        <w:tc>
          <w:tcPr>
            <w:tcW w:w="283" w:type="dxa"/>
            <w:gridSpan w:val="4"/>
          </w:tcPr>
          <w:p w14:paraId="3DEC55AB" w14:textId="77777777" w:rsidR="00E91293" w:rsidRPr="00F32DFA" w:rsidRDefault="00E91293" w:rsidP="001E2FC0">
            <w:pPr>
              <w:rPr>
                <w:rFonts w:ascii="Arial" w:hAnsi="Arial" w:cs="Arial"/>
                <w:sz w:val="16"/>
                <w:szCs w:val="2"/>
                <w:lang w:val="es-BO"/>
              </w:rPr>
            </w:pPr>
          </w:p>
        </w:tc>
        <w:tc>
          <w:tcPr>
            <w:tcW w:w="283" w:type="dxa"/>
            <w:gridSpan w:val="4"/>
          </w:tcPr>
          <w:p w14:paraId="2E9F5E1C" w14:textId="77777777" w:rsidR="00E91293" w:rsidRPr="00F32DFA" w:rsidRDefault="00E91293" w:rsidP="001E2FC0">
            <w:pPr>
              <w:rPr>
                <w:rFonts w:ascii="Arial" w:hAnsi="Arial" w:cs="Arial"/>
                <w:sz w:val="16"/>
                <w:szCs w:val="2"/>
                <w:lang w:val="es-BO"/>
              </w:rPr>
            </w:pPr>
          </w:p>
        </w:tc>
        <w:tc>
          <w:tcPr>
            <w:tcW w:w="283" w:type="dxa"/>
            <w:gridSpan w:val="4"/>
          </w:tcPr>
          <w:p w14:paraId="32EA1B9C" w14:textId="77777777" w:rsidR="00E91293" w:rsidRPr="00F32DFA" w:rsidRDefault="00E91293" w:rsidP="001E2FC0">
            <w:pPr>
              <w:rPr>
                <w:rFonts w:ascii="Arial" w:hAnsi="Arial" w:cs="Arial"/>
                <w:sz w:val="16"/>
                <w:szCs w:val="2"/>
                <w:lang w:val="es-BO"/>
              </w:rPr>
            </w:pPr>
          </w:p>
        </w:tc>
        <w:tc>
          <w:tcPr>
            <w:tcW w:w="284" w:type="dxa"/>
            <w:gridSpan w:val="4"/>
          </w:tcPr>
          <w:p w14:paraId="5A31F56E" w14:textId="77777777" w:rsidR="00E91293" w:rsidRPr="00F32DFA" w:rsidRDefault="00E91293" w:rsidP="001E2FC0">
            <w:pPr>
              <w:rPr>
                <w:rFonts w:ascii="Arial" w:hAnsi="Arial" w:cs="Arial"/>
                <w:sz w:val="16"/>
                <w:szCs w:val="2"/>
                <w:lang w:val="es-BO"/>
              </w:rPr>
            </w:pPr>
          </w:p>
        </w:tc>
        <w:tc>
          <w:tcPr>
            <w:tcW w:w="284" w:type="dxa"/>
            <w:gridSpan w:val="5"/>
          </w:tcPr>
          <w:p w14:paraId="49A15AEC" w14:textId="77777777" w:rsidR="00E91293" w:rsidRPr="00F32DFA" w:rsidRDefault="00E91293" w:rsidP="001E2FC0">
            <w:pPr>
              <w:rPr>
                <w:rFonts w:ascii="Arial" w:hAnsi="Arial" w:cs="Arial"/>
                <w:sz w:val="16"/>
                <w:szCs w:val="2"/>
                <w:lang w:val="es-BO"/>
              </w:rPr>
            </w:pPr>
          </w:p>
        </w:tc>
        <w:tc>
          <w:tcPr>
            <w:tcW w:w="284" w:type="dxa"/>
            <w:gridSpan w:val="5"/>
          </w:tcPr>
          <w:p w14:paraId="4E29E108" w14:textId="77777777" w:rsidR="00E91293" w:rsidRPr="00F32DFA" w:rsidRDefault="00E91293" w:rsidP="001E2FC0">
            <w:pPr>
              <w:rPr>
                <w:rFonts w:ascii="Arial" w:hAnsi="Arial" w:cs="Arial"/>
                <w:sz w:val="16"/>
                <w:szCs w:val="2"/>
                <w:lang w:val="es-BO"/>
              </w:rPr>
            </w:pPr>
          </w:p>
        </w:tc>
        <w:tc>
          <w:tcPr>
            <w:tcW w:w="283" w:type="dxa"/>
            <w:gridSpan w:val="4"/>
          </w:tcPr>
          <w:p w14:paraId="37AACCD1" w14:textId="77777777" w:rsidR="00E91293" w:rsidRPr="00F32DFA" w:rsidRDefault="00E91293" w:rsidP="001E2FC0">
            <w:pPr>
              <w:rPr>
                <w:rFonts w:ascii="Arial" w:hAnsi="Arial" w:cs="Arial"/>
                <w:sz w:val="16"/>
                <w:szCs w:val="2"/>
                <w:lang w:val="es-BO"/>
              </w:rPr>
            </w:pPr>
          </w:p>
        </w:tc>
        <w:tc>
          <w:tcPr>
            <w:tcW w:w="284" w:type="dxa"/>
            <w:gridSpan w:val="4"/>
          </w:tcPr>
          <w:p w14:paraId="2E8050C2" w14:textId="77777777" w:rsidR="00E91293" w:rsidRPr="00F32DFA" w:rsidRDefault="00E91293" w:rsidP="001E2FC0">
            <w:pPr>
              <w:rPr>
                <w:rFonts w:ascii="Arial" w:hAnsi="Arial" w:cs="Arial"/>
                <w:sz w:val="16"/>
                <w:szCs w:val="2"/>
                <w:lang w:val="es-BO"/>
              </w:rPr>
            </w:pPr>
          </w:p>
        </w:tc>
        <w:tc>
          <w:tcPr>
            <w:tcW w:w="284" w:type="dxa"/>
            <w:gridSpan w:val="5"/>
          </w:tcPr>
          <w:p w14:paraId="0BA6EC5C" w14:textId="77777777" w:rsidR="00E91293" w:rsidRPr="00F32DFA" w:rsidRDefault="00E91293" w:rsidP="001E2FC0">
            <w:pPr>
              <w:rPr>
                <w:rFonts w:ascii="Arial" w:hAnsi="Arial" w:cs="Arial"/>
                <w:sz w:val="16"/>
                <w:szCs w:val="2"/>
                <w:lang w:val="es-BO"/>
              </w:rPr>
            </w:pPr>
          </w:p>
        </w:tc>
        <w:tc>
          <w:tcPr>
            <w:tcW w:w="284" w:type="dxa"/>
            <w:gridSpan w:val="5"/>
          </w:tcPr>
          <w:p w14:paraId="1DC63CA5" w14:textId="77777777" w:rsidR="00E91293" w:rsidRPr="00F32DFA" w:rsidRDefault="00E91293" w:rsidP="001E2FC0">
            <w:pPr>
              <w:rPr>
                <w:rFonts w:ascii="Arial" w:hAnsi="Arial" w:cs="Arial"/>
                <w:sz w:val="16"/>
                <w:szCs w:val="2"/>
                <w:lang w:val="es-BO"/>
              </w:rPr>
            </w:pPr>
          </w:p>
        </w:tc>
        <w:tc>
          <w:tcPr>
            <w:tcW w:w="284" w:type="dxa"/>
            <w:gridSpan w:val="6"/>
          </w:tcPr>
          <w:p w14:paraId="59115AC2" w14:textId="77777777" w:rsidR="00E91293" w:rsidRPr="00F32DFA" w:rsidRDefault="00E91293" w:rsidP="001E2FC0">
            <w:pPr>
              <w:rPr>
                <w:rFonts w:ascii="Arial" w:hAnsi="Arial" w:cs="Arial"/>
                <w:sz w:val="16"/>
                <w:szCs w:val="2"/>
                <w:lang w:val="es-BO"/>
              </w:rPr>
            </w:pPr>
          </w:p>
        </w:tc>
        <w:tc>
          <w:tcPr>
            <w:tcW w:w="284" w:type="dxa"/>
            <w:gridSpan w:val="6"/>
          </w:tcPr>
          <w:p w14:paraId="09D3B5FF" w14:textId="77777777" w:rsidR="00E91293" w:rsidRPr="00F32DFA" w:rsidRDefault="00E91293" w:rsidP="001E2FC0">
            <w:pPr>
              <w:rPr>
                <w:rFonts w:ascii="Arial" w:hAnsi="Arial" w:cs="Arial"/>
                <w:sz w:val="16"/>
                <w:szCs w:val="2"/>
                <w:lang w:val="es-BO"/>
              </w:rPr>
            </w:pPr>
          </w:p>
        </w:tc>
        <w:tc>
          <w:tcPr>
            <w:tcW w:w="284" w:type="dxa"/>
            <w:gridSpan w:val="5"/>
          </w:tcPr>
          <w:p w14:paraId="19F9B23C" w14:textId="77777777" w:rsidR="00E91293" w:rsidRPr="00F32DFA" w:rsidRDefault="00E91293" w:rsidP="001E2FC0">
            <w:pPr>
              <w:rPr>
                <w:rFonts w:ascii="Arial" w:hAnsi="Arial" w:cs="Arial"/>
                <w:sz w:val="16"/>
                <w:szCs w:val="2"/>
                <w:lang w:val="es-BO"/>
              </w:rPr>
            </w:pPr>
          </w:p>
        </w:tc>
        <w:tc>
          <w:tcPr>
            <w:tcW w:w="284" w:type="dxa"/>
            <w:gridSpan w:val="5"/>
          </w:tcPr>
          <w:p w14:paraId="1B375CEC" w14:textId="77777777" w:rsidR="00E91293" w:rsidRPr="00F32DFA" w:rsidRDefault="00E91293" w:rsidP="001E2FC0">
            <w:pPr>
              <w:rPr>
                <w:rFonts w:ascii="Arial" w:hAnsi="Arial" w:cs="Arial"/>
                <w:sz w:val="16"/>
                <w:szCs w:val="2"/>
                <w:lang w:val="es-BO"/>
              </w:rPr>
            </w:pPr>
          </w:p>
        </w:tc>
        <w:tc>
          <w:tcPr>
            <w:tcW w:w="283" w:type="dxa"/>
            <w:gridSpan w:val="5"/>
          </w:tcPr>
          <w:p w14:paraId="35F49B42" w14:textId="77777777" w:rsidR="00E91293" w:rsidRPr="00F32DFA" w:rsidRDefault="00E91293" w:rsidP="001E2FC0">
            <w:pPr>
              <w:rPr>
                <w:rFonts w:ascii="Arial" w:hAnsi="Arial" w:cs="Arial"/>
                <w:sz w:val="16"/>
                <w:szCs w:val="2"/>
                <w:lang w:val="es-BO"/>
              </w:rPr>
            </w:pPr>
          </w:p>
        </w:tc>
        <w:tc>
          <w:tcPr>
            <w:tcW w:w="282" w:type="dxa"/>
            <w:gridSpan w:val="5"/>
          </w:tcPr>
          <w:p w14:paraId="03F4FE6F" w14:textId="77777777" w:rsidR="00E91293" w:rsidRPr="00F32DFA" w:rsidRDefault="00E91293" w:rsidP="001E2FC0">
            <w:pPr>
              <w:rPr>
                <w:rFonts w:ascii="Arial" w:hAnsi="Arial" w:cs="Arial"/>
                <w:sz w:val="16"/>
                <w:szCs w:val="2"/>
                <w:lang w:val="es-BO"/>
              </w:rPr>
            </w:pPr>
          </w:p>
        </w:tc>
        <w:tc>
          <w:tcPr>
            <w:tcW w:w="283" w:type="dxa"/>
            <w:gridSpan w:val="6"/>
          </w:tcPr>
          <w:p w14:paraId="68D1986D" w14:textId="77777777" w:rsidR="00E91293" w:rsidRPr="00F32DFA" w:rsidRDefault="00E91293" w:rsidP="001E2FC0">
            <w:pPr>
              <w:rPr>
                <w:rFonts w:ascii="Arial" w:hAnsi="Arial" w:cs="Arial"/>
                <w:sz w:val="16"/>
                <w:szCs w:val="2"/>
                <w:lang w:val="es-BO"/>
              </w:rPr>
            </w:pPr>
          </w:p>
        </w:tc>
        <w:tc>
          <w:tcPr>
            <w:tcW w:w="307" w:type="dxa"/>
            <w:gridSpan w:val="6"/>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470D7D" w:rsidRPr="00F32DFA" w14:paraId="58C91F9C"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338" w:type="dxa"/>
            <w:gridSpan w:val="3"/>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4" w:type="dxa"/>
            <w:gridSpan w:val="3"/>
            <w:shd w:val="clear" w:color="auto" w:fill="auto"/>
          </w:tcPr>
          <w:p w14:paraId="0E2FFB01" w14:textId="77777777" w:rsidR="00E91293" w:rsidRPr="00F32DFA" w:rsidRDefault="00E91293" w:rsidP="001E2FC0">
            <w:pPr>
              <w:rPr>
                <w:rFonts w:ascii="Arial" w:hAnsi="Arial" w:cs="Arial"/>
                <w:sz w:val="8"/>
                <w:szCs w:val="8"/>
                <w:lang w:val="es-BO"/>
              </w:rPr>
            </w:pPr>
          </w:p>
        </w:tc>
        <w:tc>
          <w:tcPr>
            <w:tcW w:w="287" w:type="dxa"/>
            <w:gridSpan w:val="3"/>
            <w:shd w:val="clear" w:color="auto" w:fill="auto"/>
          </w:tcPr>
          <w:p w14:paraId="61BD0863" w14:textId="77777777" w:rsidR="00E91293" w:rsidRPr="00F32DFA" w:rsidRDefault="00E91293" w:rsidP="001E2FC0">
            <w:pPr>
              <w:rPr>
                <w:rFonts w:ascii="Arial" w:hAnsi="Arial" w:cs="Arial"/>
                <w:sz w:val="8"/>
                <w:szCs w:val="8"/>
                <w:lang w:val="es-BO"/>
              </w:rPr>
            </w:pPr>
          </w:p>
        </w:tc>
        <w:tc>
          <w:tcPr>
            <w:tcW w:w="286" w:type="dxa"/>
            <w:gridSpan w:val="3"/>
            <w:shd w:val="clear" w:color="auto" w:fill="auto"/>
          </w:tcPr>
          <w:p w14:paraId="2BF7B28E" w14:textId="77777777" w:rsidR="00E91293" w:rsidRPr="00F32DFA" w:rsidRDefault="00E91293" w:rsidP="001E2FC0">
            <w:pPr>
              <w:rPr>
                <w:rFonts w:ascii="Arial" w:hAnsi="Arial" w:cs="Arial"/>
                <w:sz w:val="8"/>
                <w:szCs w:val="8"/>
                <w:lang w:val="es-BO"/>
              </w:rPr>
            </w:pPr>
          </w:p>
        </w:tc>
        <w:tc>
          <w:tcPr>
            <w:tcW w:w="290" w:type="dxa"/>
            <w:gridSpan w:val="3"/>
            <w:shd w:val="clear" w:color="auto" w:fill="auto"/>
          </w:tcPr>
          <w:p w14:paraId="5889BD56"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37317E95" w14:textId="77777777" w:rsidR="00E91293" w:rsidRPr="00F32DFA" w:rsidRDefault="00E91293" w:rsidP="001E2FC0">
            <w:pPr>
              <w:rPr>
                <w:rFonts w:ascii="Arial" w:hAnsi="Arial" w:cs="Arial"/>
                <w:sz w:val="8"/>
                <w:szCs w:val="8"/>
                <w:lang w:val="es-BO"/>
              </w:rPr>
            </w:pPr>
          </w:p>
        </w:tc>
        <w:tc>
          <w:tcPr>
            <w:tcW w:w="385" w:type="dxa"/>
            <w:gridSpan w:val="4"/>
            <w:shd w:val="clear" w:color="auto" w:fill="auto"/>
          </w:tcPr>
          <w:p w14:paraId="00D1FB04"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1297769D" w14:textId="77777777" w:rsidR="00E91293" w:rsidRPr="00F32DFA" w:rsidRDefault="00E91293" w:rsidP="001E2FC0">
            <w:pPr>
              <w:rPr>
                <w:rFonts w:ascii="Arial" w:hAnsi="Arial" w:cs="Arial"/>
                <w:sz w:val="8"/>
                <w:szCs w:val="8"/>
                <w:lang w:val="es-BO"/>
              </w:rPr>
            </w:pPr>
          </w:p>
        </w:tc>
        <w:tc>
          <w:tcPr>
            <w:tcW w:w="285" w:type="dxa"/>
            <w:gridSpan w:val="3"/>
            <w:shd w:val="clear" w:color="auto" w:fill="auto"/>
          </w:tcPr>
          <w:p w14:paraId="57AE1451" w14:textId="77777777" w:rsidR="00E91293" w:rsidRPr="00F32DFA" w:rsidRDefault="00E91293" w:rsidP="001E2FC0">
            <w:pPr>
              <w:rPr>
                <w:rFonts w:ascii="Arial" w:hAnsi="Arial" w:cs="Arial"/>
                <w:sz w:val="8"/>
                <w:szCs w:val="8"/>
                <w:lang w:val="es-BO"/>
              </w:rPr>
            </w:pPr>
          </w:p>
        </w:tc>
        <w:tc>
          <w:tcPr>
            <w:tcW w:w="343" w:type="dxa"/>
            <w:gridSpan w:val="4"/>
            <w:shd w:val="clear" w:color="auto" w:fill="auto"/>
          </w:tcPr>
          <w:p w14:paraId="4C4E3E01" w14:textId="77777777" w:rsidR="00E91293" w:rsidRPr="00F32DFA" w:rsidRDefault="00E91293" w:rsidP="001E2FC0">
            <w:pPr>
              <w:rPr>
                <w:rFonts w:ascii="Arial" w:hAnsi="Arial" w:cs="Arial"/>
                <w:sz w:val="8"/>
                <w:szCs w:val="8"/>
                <w:lang w:val="es-BO"/>
              </w:rPr>
            </w:pPr>
          </w:p>
        </w:tc>
        <w:tc>
          <w:tcPr>
            <w:tcW w:w="286" w:type="dxa"/>
            <w:gridSpan w:val="4"/>
            <w:shd w:val="clear" w:color="auto" w:fill="auto"/>
          </w:tcPr>
          <w:p w14:paraId="70AD94F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4E38911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6B22CC3C" w14:textId="77777777" w:rsidR="00E91293" w:rsidRPr="00F32DFA" w:rsidRDefault="00E91293" w:rsidP="001E2FC0">
            <w:pPr>
              <w:rPr>
                <w:rFonts w:ascii="Arial" w:hAnsi="Arial" w:cs="Arial"/>
                <w:sz w:val="8"/>
                <w:szCs w:val="8"/>
                <w:lang w:val="es-BO"/>
              </w:rPr>
            </w:pPr>
          </w:p>
        </w:tc>
        <w:tc>
          <w:tcPr>
            <w:tcW w:w="283" w:type="dxa"/>
            <w:gridSpan w:val="4"/>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3789F0E2"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41EAEFA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CF8ECE6" w14:textId="77777777" w:rsidR="00E91293" w:rsidRPr="00F32DFA" w:rsidRDefault="00E91293" w:rsidP="001E2FC0">
            <w:pPr>
              <w:rPr>
                <w:rFonts w:ascii="Arial" w:hAnsi="Arial" w:cs="Arial"/>
                <w:sz w:val="8"/>
                <w:szCs w:val="8"/>
                <w:lang w:val="es-BO"/>
              </w:rPr>
            </w:pPr>
          </w:p>
        </w:tc>
        <w:tc>
          <w:tcPr>
            <w:tcW w:w="283" w:type="dxa"/>
            <w:gridSpan w:val="4"/>
            <w:shd w:val="clear" w:color="auto" w:fill="auto"/>
          </w:tcPr>
          <w:p w14:paraId="24A530D6" w14:textId="77777777" w:rsidR="00E91293" w:rsidRPr="00F32DFA" w:rsidRDefault="00E91293" w:rsidP="001E2FC0">
            <w:pPr>
              <w:rPr>
                <w:rFonts w:ascii="Arial" w:hAnsi="Arial" w:cs="Arial"/>
                <w:sz w:val="8"/>
                <w:szCs w:val="8"/>
                <w:lang w:val="es-BO"/>
              </w:rPr>
            </w:pPr>
          </w:p>
        </w:tc>
        <w:tc>
          <w:tcPr>
            <w:tcW w:w="284" w:type="dxa"/>
            <w:gridSpan w:val="4"/>
            <w:shd w:val="clear" w:color="auto" w:fill="auto"/>
          </w:tcPr>
          <w:p w14:paraId="704F5031"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2DC44876"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5E1C96A1"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09CB8E6F" w14:textId="77777777" w:rsidR="00E91293" w:rsidRPr="00F32DFA" w:rsidRDefault="00E91293" w:rsidP="001E2FC0">
            <w:pPr>
              <w:rPr>
                <w:rFonts w:ascii="Arial" w:hAnsi="Arial" w:cs="Arial"/>
                <w:sz w:val="8"/>
                <w:szCs w:val="8"/>
                <w:lang w:val="es-BO"/>
              </w:rPr>
            </w:pPr>
          </w:p>
        </w:tc>
        <w:tc>
          <w:tcPr>
            <w:tcW w:w="284" w:type="dxa"/>
            <w:gridSpan w:val="6"/>
            <w:shd w:val="clear" w:color="auto" w:fill="auto"/>
          </w:tcPr>
          <w:p w14:paraId="6123FA09"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3C3C1093" w14:textId="77777777" w:rsidR="00E91293" w:rsidRPr="00F32DFA" w:rsidRDefault="00E91293" w:rsidP="001E2FC0">
            <w:pPr>
              <w:rPr>
                <w:rFonts w:ascii="Arial" w:hAnsi="Arial" w:cs="Arial"/>
                <w:sz w:val="8"/>
                <w:szCs w:val="8"/>
                <w:lang w:val="es-BO"/>
              </w:rPr>
            </w:pPr>
          </w:p>
        </w:tc>
        <w:tc>
          <w:tcPr>
            <w:tcW w:w="284" w:type="dxa"/>
            <w:gridSpan w:val="5"/>
            <w:shd w:val="clear" w:color="auto" w:fill="auto"/>
          </w:tcPr>
          <w:p w14:paraId="6754A10E" w14:textId="77777777" w:rsidR="00E91293" w:rsidRPr="00F32DFA" w:rsidRDefault="00E91293" w:rsidP="001E2FC0">
            <w:pPr>
              <w:rPr>
                <w:rFonts w:ascii="Arial" w:hAnsi="Arial" w:cs="Arial"/>
                <w:sz w:val="8"/>
                <w:szCs w:val="8"/>
                <w:lang w:val="es-BO"/>
              </w:rPr>
            </w:pPr>
          </w:p>
        </w:tc>
        <w:tc>
          <w:tcPr>
            <w:tcW w:w="283" w:type="dxa"/>
            <w:gridSpan w:val="5"/>
            <w:shd w:val="clear" w:color="auto" w:fill="auto"/>
          </w:tcPr>
          <w:p w14:paraId="34B38521" w14:textId="77777777" w:rsidR="00E91293" w:rsidRPr="00F32DFA" w:rsidRDefault="00E91293" w:rsidP="001E2FC0">
            <w:pPr>
              <w:rPr>
                <w:rFonts w:ascii="Arial" w:hAnsi="Arial" w:cs="Arial"/>
                <w:sz w:val="8"/>
                <w:szCs w:val="8"/>
                <w:lang w:val="es-BO"/>
              </w:rPr>
            </w:pPr>
          </w:p>
        </w:tc>
        <w:tc>
          <w:tcPr>
            <w:tcW w:w="282" w:type="dxa"/>
            <w:gridSpan w:val="5"/>
            <w:shd w:val="clear" w:color="auto" w:fill="auto"/>
          </w:tcPr>
          <w:p w14:paraId="6607242B" w14:textId="77777777" w:rsidR="00E91293" w:rsidRPr="00F32DFA" w:rsidRDefault="00E91293" w:rsidP="001E2FC0">
            <w:pPr>
              <w:rPr>
                <w:rFonts w:ascii="Arial" w:hAnsi="Arial" w:cs="Arial"/>
                <w:sz w:val="8"/>
                <w:szCs w:val="8"/>
                <w:lang w:val="es-BO"/>
              </w:rPr>
            </w:pPr>
          </w:p>
        </w:tc>
        <w:tc>
          <w:tcPr>
            <w:tcW w:w="283" w:type="dxa"/>
            <w:gridSpan w:val="6"/>
            <w:shd w:val="clear" w:color="auto" w:fill="auto"/>
          </w:tcPr>
          <w:p w14:paraId="3B037604" w14:textId="77777777" w:rsidR="00E91293" w:rsidRPr="00F32DFA" w:rsidRDefault="00E91293" w:rsidP="001E2FC0">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470D7D" w:rsidRPr="00F32DFA" w14:paraId="6577D1DA" w14:textId="77777777" w:rsidTr="00E43D57">
        <w:trPr>
          <w:gridAfter w:val="1"/>
          <w:wAfter w:w="22" w:type="dxa"/>
          <w:trHeight w:val="137"/>
          <w:jc w:val="center"/>
        </w:trPr>
        <w:tc>
          <w:tcPr>
            <w:tcW w:w="1257" w:type="dxa"/>
            <w:gridSpan w:val="7"/>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338" w:type="dxa"/>
            <w:gridSpan w:val="3"/>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4" w:type="dxa"/>
            <w:gridSpan w:val="3"/>
            <w:shd w:val="clear" w:color="auto" w:fill="auto"/>
          </w:tcPr>
          <w:p w14:paraId="5D713DCC" w14:textId="77777777" w:rsidR="00E91293" w:rsidRPr="00F32DFA" w:rsidRDefault="00E91293" w:rsidP="001E2FC0">
            <w:pPr>
              <w:rPr>
                <w:rFonts w:ascii="Arial" w:hAnsi="Arial" w:cs="Arial"/>
                <w:sz w:val="10"/>
                <w:szCs w:val="10"/>
                <w:lang w:val="es-BO"/>
              </w:rPr>
            </w:pPr>
          </w:p>
        </w:tc>
        <w:tc>
          <w:tcPr>
            <w:tcW w:w="2452" w:type="dxa"/>
            <w:gridSpan w:val="27"/>
            <w:shd w:val="clear" w:color="auto" w:fill="auto"/>
          </w:tcPr>
          <w:p w14:paraId="5C5C92D9" w14:textId="77777777" w:rsidR="00E91293" w:rsidRPr="00F32DFA" w:rsidRDefault="00E91293" w:rsidP="001E2FC0">
            <w:pPr>
              <w:rPr>
                <w:rFonts w:ascii="Arial" w:hAnsi="Arial" w:cs="Arial"/>
                <w:sz w:val="10"/>
                <w:szCs w:val="10"/>
                <w:lang w:val="es-BO"/>
              </w:rPr>
            </w:pPr>
          </w:p>
        </w:tc>
        <w:tc>
          <w:tcPr>
            <w:tcW w:w="286" w:type="dxa"/>
            <w:gridSpan w:val="4"/>
            <w:shd w:val="clear" w:color="auto" w:fill="auto"/>
          </w:tcPr>
          <w:p w14:paraId="667A8391" w14:textId="77777777" w:rsidR="00E91293" w:rsidRPr="00F32DFA" w:rsidRDefault="00E91293" w:rsidP="001E2FC0">
            <w:pPr>
              <w:rPr>
                <w:rFonts w:ascii="Arial" w:hAnsi="Arial" w:cs="Arial"/>
                <w:sz w:val="10"/>
                <w:szCs w:val="10"/>
                <w:lang w:val="es-BO"/>
              </w:rPr>
            </w:pPr>
          </w:p>
        </w:tc>
        <w:tc>
          <w:tcPr>
            <w:tcW w:w="3148" w:type="dxa"/>
            <w:gridSpan w:val="5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444A36AB" w14:textId="77777777" w:rsidR="00E91293" w:rsidRPr="00F32DFA" w:rsidRDefault="00E91293" w:rsidP="001E2FC0">
            <w:pPr>
              <w:rPr>
                <w:rFonts w:ascii="Arial" w:hAnsi="Arial" w:cs="Arial"/>
                <w:sz w:val="10"/>
                <w:szCs w:val="10"/>
                <w:lang w:val="es-BO"/>
              </w:rPr>
            </w:pPr>
          </w:p>
        </w:tc>
        <w:tc>
          <w:tcPr>
            <w:tcW w:w="284" w:type="dxa"/>
            <w:gridSpan w:val="5"/>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84" w:type="dxa"/>
            <w:gridSpan w:val="6"/>
            <w:shd w:val="clear" w:color="auto" w:fill="auto"/>
          </w:tcPr>
          <w:p w14:paraId="616EFC96" w14:textId="77777777" w:rsidR="00E91293" w:rsidRPr="00F32DFA" w:rsidRDefault="00E91293" w:rsidP="001E2FC0">
            <w:pPr>
              <w:rPr>
                <w:rFonts w:ascii="Arial" w:hAnsi="Arial" w:cs="Arial"/>
                <w:sz w:val="10"/>
                <w:szCs w:val="10"/>
                <w:lang w:val="es-BO"/>
              </w:rPr>
            </w:pPr>
          </w:p>
        </w:tc>
        <w:tc>
          <w:tcPr>
            <w:tcW w:w="293" w:type="dxa"/>
            <w:gridSpan w:val="5"/>
            <w:shd w:val="clear" w:color="auto" w:fill="auto"/>
          </w:tcPr>
          <w:p w14:paraId="79DCFFCC" w14:textId="77777777" w:rsidR="00E91293" w:rsidRPr="00F32DFA" w:rsidRDefault="00E91293" w:rsidP="001E2FC0">
            <w:pPr>
              <w:rPr>
                <w:rFonts w:ascii="Arial" w:hAnsi="Arial" w:cs="Arial"/>
                <w:sz w:val="10"/>
                <w:szCs w:val="10"/>
                <w:lang w:val="es-BO"/>
              </w:rPr>
            </w:pPr>
          </w:p>
        </w:tc>
        <w:tc>
          <w:tcPr>
            <w:tcW w:w="288" w:type="dxa"/>
            <w:gridSpan w:val="5"/>
            <w:shd w:val="clear" w:color="auto" w:fill="auto"/>
          </w:tcPr>
          <w:p w14:paraId="2E4E383C" w14:textId="77777777" w:rsidR="00E91293" w:rsidRPr="00F32DFA" w:rsidRDefault="00E91293" w:rsidP="001E2FC0">
            <w:pPr>
              <w:rPr>
                <w:rFonts w:ascii="Arial" w:hAnsi="Arial" w:cs="Arial"/>
                <w:sz w:val="10"/>
                <w:szCs w:val="10"/>
                <w:lang w:val="es-BO"/>
              </w:rPr>
            </w:pPr>
          </w:p>
        </w:tc>
        <w:tc>
          <w:tcPr>
            <w:tcW w:w="300" w:type="dxa"/>
            <w:gridSpan w:val="6"/>
            <w:shd w:val="clear" w:color="auto" w:fill="auto"/>
          </w:tcPr>
          <w:p w14:paraId="09D02AD8" w14:textId="77777777" w:rsidR="00E91293" w:rsidRPr="00F32DFA" w:rsidRDefault="00E91293" w:rsidP="001E2FC0">
            <w:pPr>
              <w:rPr>
                <w:rFonts w:ascii="Arial" w:hAnsi="Arial" w:cs="Arial"/>
                <w:sz w:val="10"/>
                <w:szCs w:val="10"/>
                <w:lang w:val="es-BO"/>
              </w:rPr>
            </w:pPr>
          </w:p>
        </w:tc>
        <w:tc>
          <w:tcPr>
            <w:tcW w:w="224" w:type="dxa"/>
            <w:gridSpan w:val="3"/>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470D7D" w:rsidRPr="00F32DFA" w14:paraId="3C13BC66" w14:textId="77777777" w:rsidTr="00E43D57">
        <w:trPr>
          <w:gridAfter w:val="1"/>
          <w:wAfter w:w="22" w:type="dxa"/>
          <w:trHeight w:val="414"/>
          <w:jc w:val="center"/>
        </w:trPr>
        <w:tc>
          <w:tcPr>
            <w:tcW w:w="1257" w:type="dxa"/>
            <w:gridSpan w:val="7"/>
            <w:tcBorders>
              <w:left w:val="single" w:sz="12" w:space="0" w:color="1F4E79" w:themeColor="accent1" w:themeShade="80"/>
              <w:right w:val="single" w:sz="4" w:space="0" w:color="auto"/>
            </w:tcBorders>
            <w:shd w:val="clear" w:color="auto" w:fill="auto"/>
            <w:vAlign w:val="center"/>
          </w:tcPr>
          <w:p w14:paraId="40BA74CF"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Forma de Adjudicación</w:t>
            </w:r>
          </w:p>
        </w:tc>
        <w:tc>
          <w:tcPr>
            <w:tcW w:w="33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41124AD0" w:rsidR="00CA361A" w:rsidRPr="00F32DFA" w:rsidRDefault="00CA361A" w:rsidP="00CA361A">
            <w:pPr>
              <w:rPr>
                <w:rFonts w:ascii="Arial" w:hAnsi="Arial" w:cs="Arial"/>
                <w:sz w:val="16"/>
                <w:szCs w:val="16"/>
                <w:lang w:val="es-BO"/>
              </w:rPr>
            </w:pPr>
          </w:p>
        </w:tc>
        <w:tc>
          <w:tcPr>
            <w:tcW w:w="1432" w:type="dxa"/>
            <w:gridSpan w:val="15"/>
            <w:tcBorders>
              <w:left w:val="single" w:sz="4" w:space="0" w:color="auto"/>
              <w:right w:val="single" w:sz="4" w:space="0" w:color="auto"/>
            </w:tcBorders>
            <w:shd w:val="clear" w:color="auto" w:fill="auto"/>
          </w:tcPr>
          <w:p w14:paraId="004D08E6"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el Total</w:t>
            </w:r>
          </w:p>
        </w:tc>
        <w:tc>
          <w:tcPr>
            <w:tcW w:w="3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52250B11"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X</w:t>
            </w:r>
          </w:p>
        </w:tc>
        <w:tc>
          <w:tcPr>
            <w:tcW w:w="1488" w:type="dxa"/>
            <w:gridSpan w:val="19"/>
            <w:tcBorders>
              <w:left w:val="single" w:sz="4" w:space="0" w:color="auto"/>
              <w:right w:val="single" w:sz="4" w:space="0" w:color="auto"/>
            </w:tcBorders>
            <w:shd w:val="clear" w:color="auto" w:fill="auto"/>
          </w:tcPr>
          <w:p w14:paraId="0F4C27B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Ítems</w:t>
            </w:r>
          </w:p>
        </w:tc>
        <w:tc>
          <w:tcPr>
            <w:tcW w:w="2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CA361A" w:rsidRPr="00F32DFA" w:rsidRDefault="00CA361A" w:rsidP="00CA361A">
            <w:pPr>
              <w:rPr>
                <w:rFonts w:ascii="Arial" w:hAnsi="Arial" w:cs="Arial"/>
                <w:sz w:val="16"/>
                <w:szCs w:val="16"/>
                <w:lang w:val="es-BO"/>
              </w:rPr>
            </w:pPr>
          </w:p>
        </w:tc>
        <w:tc>
          <w:tcPr>
            <w:tcW w:w="1721" w:type="dxa"/>
            <w:gridSpan w:val="27"/>
            <w:tcBorders>
              <w:left w:val="single" w:sz="4" w:space="0" w:color="auto"/>
            </w:tcBorders>
            <w:shd w:val="clear" w:color="auto" w:fill="auto"/>
          </w:tcPr>
          <w:p w14:paraId="31842803"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Por Lotes</w:t>
            </w:r>
          </w:p>
        </w:tc>
        <w:tc>
          <w:tcPr>
            <w:tcW w:w="290" w:type="dxa"/>
            <w:gridSpan w:val="5"/>
            <w:tcBorders>
              <w:left w:val="nil"/>
            </w:tcBorders>
            <w:shd w:val="clear" w:color="auto" w:fill="auto"/>
          </w:tcPr>
          <w:p w14:paraId="35FFB875" w14:textId="77777777" w:rsidR="00CA361A" w:rsidRPr="00F32DFA" w:rsidRDefault="00CA361A" w:rsidP="00CA361A">
            <w:pPr>
              <w:rPr>
                <w:rFonts w:ascii="Arial" w:hAnsi="Arial" w:cs="Arial"/>
                <w:sz w:val="16"/>
                <w:szCs w:val="16"/>
                <w:lang w:val="es-BO"/>
              </w:rPr>
            </w:pPr>
          </w:p>
        </w:tc>
        <w:tc>
          <w:tcPr>
            <w:tcW w:w="284" w:type="dxa"/>
            <w:gridSpan w:val="5"/>
            <w:tcBorders>
              <w:left w:val="nil"/>
            </w:tcBorders>
            <w:shd w:val="clear" w:color="auto" w:fill="auto"/>
          </w:tcPr>
          <w:p w14:paraId="2E543147" w14:textId="77777777" w:rsidR="00CA361A" w:rsidRPr="00F32DFA" w:rsidRDefault="00CA361A" w:rsidP="00CA361A">
            <w:pPr>
              <w:rPr>
                <w:rFonts w:ascii="Arial" w:hAnsi="Arial" w:cs="Arial"/>
                <w:sz w:val="16"/>
                <w:szCs w:val="16"/>
                <w:lang w:val="es-BO"/>
              </w:rPr>
            </w:pPr>
          </w:p>
        </w:tc>
        <w:tc>
          <w:tcPr>
            <w:tcW w:w="287" w:type="dxa"/>
            <w:gridSpan w:val="6"/>
            <w:tcBorders>
              <w:left w:val="nil"/>
            </w:tcBorders>
            <w:shd w:val="clear" w:color="auto" w:fill="auto"/>
          </w:tcPr>
          <w:p w14:paraId="6EF34349" w14:textId="77777777" w:rsidR="00CA361A" w:rsidRPr="00F32DFA" w:rsidRDefault="00CA361A" w:rsidP="00CA361A">
            <w:pPr>
              <w:rPr>
                <w:rFonts w:ascii="Arial" w:hAnsi="Arial" w:cs="Arial"/>
                <w:sz w:val="16"/>
                <w:szCs w:val="16"/>
                <w:lang w:val="es-BO"/>
              </w:rPr>
            </w:pPr>
          </w:p>
        </w:tc>
        <w:tc>
          <w:tcPr>
            <w:tcW w:w="284" w:type="dxa"/>
            <w:gridSpan w:val="6"/>
          </w:tcPr>
          <w:p w14:paraId="05694734" w14:textId="77777777" w:rsidR="00CA361A" w:rsidRPr="00F32DFA" w:rsidRDefault="00CA361A" w:rsidP="00CA361A">
            <w:pPr>
              <w:rPr>
                <w:rFonts w:ascii="Arial" w:hAnsi="Arial" w:cs="Arial"/>
                <w:sz w:val="16"/>
                <w:szCs w:val="16"/>
                <w:lang w:val="es-BO"/>
              </w:rPr>
            </w:pPr>
          </w:p>
        </w:tc>
        <w:tc>
          <w:tcPr>
            <w:tcW w:w="284" w:type="dxa"/>
            <w:gridSpan w:val="5"/>
            <w:tcBorders>
              <w:left w:val="nil"/>
            </w:tcBorders>
          </w:tcPr>
          <w:p w14:paraId="32DD36C9" w14:textId="77777777" w:rsidR="00CA361A" w:rsidRPr="00F32DFA" w:rsidRDefault="00CA361A" w:rsidP="00CA361A">
            <w:pPr>
              <w:rPr>
                <w:rFonts w:ascii="Arial" w:hAnsi="Arial" w:cs="Arial"/>
                <w:sz w:val="16"/>
                <w:szCs w:val="16"/>
                <w:lang w:val="es-BO"/>
              </w:rPr>
            </w:pPr>
          </w:p>
        </w:tc>
        <w:tc>
          <w:tcPr>
            <w:tcW w:w="284" w:type="dxa"/>
            <w:gridSpan w:val="6"/>
          </w:tcPr>
          <w:p w14:paraId="6B8B8CE4" w14:textId="77777777" w:rsidR="00CA361A" w:rsidRPr="00F32DFA" w:rsidRDefault="00CA361A" w:rsidP="00CA361A">
            <w:pPr>
              <w:rPr>
                <w:rFonts w:ascii="Arial" w:hAnsi="Arial" w:cs="Arial"/>
                <w:sz w:val="16"/>
                <w:szCs w:val="16"/>
                <w:lang w:val="es-BO"/>
              </w:rPr>
            </w:pPr>
          </w:p>
        </w:tc>
        <w:tc>
          <w:tcPr>
            <w:tcW w:w="293" w:type="dxa"/>
            <w:gridSpan w:val="5"/>
          </w:tcPr>
          <w:p w14:paraId="63A8F8CB" w14:textId="77777777" w:rsidR="00CA361A" w:rsidRPr="00F32DFA" w:rsidRDefault="00CA361A" w:rsidP="00CA361A">
            <w:pPr>
              <w:rPr>
                <w:rFonts w:ascii="Arial" w:hAnsi="Arial" w:cs="Arial"/>
                <w:sz w:val="16"/>
                <w:szCs w:val="16"/>
                <w:lang w:val="es-BO"/>
              </w:rPr>
            </w:pPr>
          </w:p>
        </w:tc>
        <w:tc>
          <w:tcPr>
            <w:tcW w:w="288" w:type="dxa"/>
            <w:gridSpan w:val="5"/>
          </w:tcPr>
          <w:p w14:paraId="645D6839" w14:textId="77777777" w:rsidR="00CA361A" w:rsidRPr="00F32DFA" w:rsidRDefault="00CA361A" w:rsidP="00CA361A">
            <w:pPr>
              <w:rPr>
                <w:rFonts w:ascii="Arial" w:hAnsi="Arial" w:cs="Arial"/>
                <w:sz w:val="16"/>
                <w:szCs w:val="16"/>
                <w:lang w:val="es-BO"/>
              </w:rPr>
            </w:pPr>
          </w:p>
        </w:tc>
        <w:tc>
          <w:tcPr>
            <w:tcW w:w="300" w:type="dxa"/>
            <w:gridSpan w:val="6"/>
          </w:tcPr>
          <w:p w14:paraId="6E7442CC" w14:textId="77777777" w:rsidR="00CA361A" w:rsidRPr="00F32DFA" w:rsidRDefault="00CA361A" w:rsidP="00CA361A">
            <w:pPr>
              <w:rPr>
                <w:rFonts w:ascii="Arial" w:hAnsi="Arial" w:cs="Arial"/>
                <w:sz w:val="16"/>
                <w:szCs w:val="16"/>
                <w:lang w:val="es-BO"/>
              </w:rPr>
            </w:pPr>
          </w:p>
        </w:tc>
        <w:tc>
          <w:tcPr>
            <w:tcW w:w="224" w:type="dxa"/>
            <w:gridSpan w:val="3"/>
            <w:tcBorders>
              <w:right w:val="single" w:sz="12" w:space="0" w:color="1F4E79" w:themeColor="accent1" w:themeShade="80"/>
            </w:tcBorders>
          </w:tcPr>
          <w:p w14:paraId="7D33821E" w14:textId="77777777" w:rsidR="00CA361A" w:rsidRPr="00F32DFA" w:rsidRDefault="00CA361A" w:rsidP="00CA361A">
            <w:pPr>
              <w:rPr>
                <w:rFonts w:ascii="Arial" w:hAnsi="Arial" w:cs="Arial"/>
                <w:sz w:val="16"/>
                <w:szCs w:val="16"/>
                <w:lang w:val="es-BO"/>
              </w:rPr>
            </w:pPr>
          </w:p>
        </w:tc>
      </w:tr>
      <w:tr w:rsidR="00470D7D" w:rsidRPr="00F32DFA" w14:paraId="245FA1E7"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5C2F6680" w14:textId="77777777" w:rsidR="00CA361A" w:rsidRPr="00F32DFA" w:rsidRDefault="00CA361A" w:rsidP="00CA361A">
            <w:pPr>
              <w:jc w:val="right"/>
              <w:rPr>
                <w:rFonts w:ascii="Arial" w:hAnsi="Arial" w:cs="Arial"/>
                <w:b/>
                <w:sz w:val="8"/>
                <w:szCs w:val="8"/>
                <w:lang w:val="es-BO"/>
              </w:rPr>
            </w:pPr>
          </w:p>
        </w:tc>
        <w:tc>
          <w:tcPr>
            <w:tcW w:w="338" w:type="dxa"/>
            <w:gridSpan w:val="3"/>
            <w:tcBorders>
              <w:top w:val="single" w:sz="4" w:space="0" w:color="auto"/>
              <w:bottom w:val="single" w:sz="4" w:space="0" w:color="auto"/>
            </w:tcBorders>
            <w:shd w:val="clear" w:color="auto" w:fill="auto"/>
          </w:tcPr>
          <w:p w14:paraId="217C275A" w14:textId="77777777" w:rsidR="00CA361A" w:rsidRPr="00F32DFA" w:rsidRDefault="00CA361A" w:rsidP="00CA361A">
            <w:pPr>
              <w:rPr>
                <w:rFonts w:ascii="Arial" w:hAnsi="Arial" w:cs="Arial"/>
                <w:sz w:val="8"/>
                <w:szCs w:val="8"/>
                <w:lang w:val="es-BO"/>
              </w:rPr>
            </w:pPr>
          </w:p>
        </w:tc>
        <w:tc>
          <w:tcPr>
            <w:tcW w:w="284" w:type="dxa"/>
            <w:gridSpan w:val="3"/>
            <w:shd w:val="clear" w:color="auto" w:fill="auto"/>
          </w:tcPr>
          <w:p w14:paraId="32FE5BEC" w14:textId="77777777" w:rsidR="00CA361A" w:rsidRPr="00F32DFA" w:rsidRDefault="00CA361A" w:rsidP="00CA361A">
            <w:pPr>
              <w:rPr>
                <w:rFonts w:ascii="Arial" w:hAnsi="Arial" w:cs="Arial"/>
                <w:sz w:val="8"/>
                <w:szCs w:val="8"/>
                <w:lang w:val="es-BO"/>
              </w:rPr>
            </w:pPr>
          </w:p>
        </w:tc>
        <w:tc>
          <w:tcPr>
            <w:tcW w:w="287" w:type="dxa"/>
            <w:gridSpan w:val="3"/>
            <w:shd w:val="clear" w:color="auto" w:fill="auto"/>
          </w:tcPr>
          <w:p w14:paraId="6319375C" w14:textId="77777777" w:rsidR="00CA361A" w:rsidRPr="00F32DFA" w:rsidRDefault="00CA361A" w:rsidP="00CA361A">
            <w:pPr>
              <w:rPr>
                <w:rFonts w:ascii="Arial" w:hAnsi="Arial" w:cs="Arial"/>
                <w:sz w:val="8"/>
                <w:szCs w:val="8"/>
                <w:lang w:val="es-BO"/>
              </w:rPr>
            </w:pPr>
          </w:p>
        </w:tc>
        <w:tc>
          <w:tcPr>
            <w:tcW w:w="286" w:type="dxa"/>
            <w:gridSpan w:val="3"/>
            <w:shd w:val="clear" w:color="auto" w:fill="auto"/>
          </w:tcPr>
          <w:p w14:paraId="596DC153" w14:textId="77777777" w:rsidR="00CA361A" w:rsidRPr="00F32DFA" w:rsidRDefault="00CA361A" w:rsidP="00CA361A">
            <w:pPr>
              <w:rPr>
                <w:rFonts w:ascii="Arial" w:hAnsi="Arial" w:cs="Arial"/>
                <w:sz w:val="8"/>
                <w:szCs w:val="8"/>
                <w:lang w:val="es-BO"/>
              </w:rPr>
            </w:pPr>
          </w:p>
        </w:tc>
        <w:tc>
          <w:tcPr>
            <w:tcW w:w="290" w:type="dxa"/>
            <w:gridSpan w:val="3"/>
            <w:shd w:val="clear" w:color="auto" w:fill="auto"/>
          </w:tcPr>
          <w:p w14:paraId="629E857C"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7673DB4F" w14:textId="77777777" w:rsidR="00CA361A" w:rsidRPr="00F32DFA" w:rsidRDefault="00CA361A" w:rsidP="00CA361A">
            <w:pPr>
              <w:rPr>
                <w:rFonts w:ascii="Arial" w:hAnsi="Arial" w:cs="Arial"/>
                <w:sz w:val="8"/>
                <w:szCs w:val="8"/>
                <w:lang w:val="es-BO"/>
              </w:rPr>
            </w:pPr>
          </w:p>
        </w:tc>
        <w:tc>
          <w:tcPr>
            <w:tcW w:w="385" w:type="dxa"/>
            <w:gridSpan w:val="4"/>
            <w:shd w:val="clear" w:color="auto" w:fill="auto"/>
          </w:tcPr>
          <w:p w14:paraId="55B149CD"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0D693117" w14:textId="77777777" w:rsidR="00CA361A" w:rsidRPr="00F32DFA" w:rsidRDefault="00CA361A" w:rsidP="00CA361A">
            <w:pPr>
              <w:rPr>
                <w:rFonts w:ascii="Arial" w:hAnsi="Arial" w:cs="Arial"/>
                <w:sz w:val="8"/>
                <w:szCs w:val="8"/>
                <w:lang w:val="es-BO"/>
              </w:rPr>
            </w:pPr>
          </w:p>
        </w:tc>
        <w:tc>
          <w:tcPr>
            <w:tcW w:w="285" w:type="dxa"/>
            <w:gridSpan w:val="3"/>
            <w:shd w:val="clear" w:color="auto" w:fill="auto"/>
          </w:tcPr>
          <w:p w14:paraId="178CFD40" w14:textId="77777777" w:rsidR="00CA361A" w:rsidRPr="00F32DFA" w:rsidRDefault="00CA361A" w:rsidP="00CA361A">
            <w:pPr>
              <w:rPr>
                <w:rFonts w:ascii="Arial" w:hAnsi="Arial" w:cs="Arial"/>
                <w:sz w:val="8"/>
                <w:szCs w:val="8"/>
                <w:lang w:val="es-BO"/>
              </w:rPr>
            </w:pPr>
          </w:p>
        </w:tc>
        <w:tc>
          <w:tcPr>
            <w:tcW w:w="343" w:type="dxa"/>
            <w:gridSpan w:val="4"/>
            <w:shd w:val="clear" w:color="auto" w:fill="auto"/>
          </w:tcPr>
          <w:p w14:paraId="16DC3514" w14:textId="77777777" w:rsidR="00CA361A" w:rsidRPr="00F32DFA" w:rsidRDefault="00CA361A" w:rsidP="00CA361A">
            <w:pPr>
              <w:rPr>
                <w:rFonts w:ascii="Arial" w:hAnsi="Arial" w:cs="Arial"/>
                <w:sz w:val="8"/>
                <w:szCs w:val="8"/>
                <w:lang w:val="es-BO"/>
              </w:rPr>
            </w:pPr>
          </w:p>
        </w:tc>
        <w:tc>
          <w:tcPr>
            <w:tcW w:w="286" w:type="dxa"/>
            <w:gridSpan w:val="4"/>
            <w:shd w:val="clear" w:color="auto" w:fill="auto"/>
          </w:tcPr>
          <w:p w14:paraId="18ECF5EB"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5A2EDF2"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668F31E1"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1E798432"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36D12484"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072B831"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1C10FA48" w14:textId="77777777" w:rsidR="00CA361A" w:rsidRPr="00F32DFA" w:rsidRDefault="00CA361A" w:rsidP="00CA361A">
            <w:pPr>
              <w:rPr>
                <w:rFonts w:ascii="Arial" w:hAnsi="Arial" w:cs="Arial"/>
                <w:sz w:val="8"/>
                <w:szCs w:val="8"/>
                <w:lang w:val="es-BO"/>
              </w:rPr>
            </w:pPr>
          </w:p>
        </w:tc>
        <w:tc>
          <w:tcPr>
            <w:tcW w:w="283" w:type="dxa"/>
            <w:gridSpan w:val="4"/>
            <w:tcBorders>
              <w:left w:val="nil"/>
            </w:tcBorders>
            <w:shd w:val="clear" w:color="auto" w:fill="auto"/>
          </w:tcPr>
          <w:p w14:paraId="525E64C3" w14:textId="77777777" w:rsidR="00CA361A" w:rsidRPr="00F32DFA" w:rsidRDefault="00CA361A" w:rsidP="00CA361A">
            <w:pPr>
              <w:rPr>
                <w:rFonts w:ascii="Arial" w:hAnsi="Arial" w:cs="Arial"/>
                <w:sz w:val="8"/>
                <w:szCs w:val="8"/>
                <w:lang w:val="es-BO"/>
              </w:rPr>
            </w:pPr>
          </w:p>
        </w:tc>
        <w:tc>
          <w:tcPr>
            <w:tcW w:w="284" w:type="dxa"/>
            <w:gridSpan w:val="4"/>
            <w:tcBorders>
              <w:left w:val="nil"/>
            </w:tcBorders>
            <w:shd w:val="clear" w:color="auto" w:fill="auto"/>
          </w:tcPr>
          <w:p w14:paraId="0A4C670F"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301A523D"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7CD1B2F1" w14:textId="77777777" w:rsidR="00CA361A" w:rsidRPr="00F32DFA" w:rsidRDefault="00CA361A" w:rsidP="00CA361A">
            <w:pPr>
              <w:rPr>
                <w:rFonts w:ascii="Arial" w:hAnsi="Arial" w:cs="Arial"/>
                <w:sz w:val="8"/>
                <w:szCs w:val="8"/>
                <w:lang w:val="es-BO"/>
              </w:rPr>
            </w:pPr>
          </w:p>
        </w:tc>
        <w:tc>
          <w:tcPr>
            <w:tcW w:w="284" w:type="dxa"/>
            <w:gridSpan w:val="6"/>
            <w:tcBorders>
              <w:left w:val="nil"/>
            </w:tcBorders>
            <w:shd w:val="clear" w:color="auto" w:fill="auto"/>
          </w:tcPr>
          <w:p w14:paraId="13CABE0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63E859AC" w14:textId="77777777" w:rsidR="00CA361A" w:rsidRPr="00F32DFA" w:rsidRDefault="00CA361A" w:rsidP="00CA361A">
            <w:pPr>
              <w:rPr>
                <w:rFonts w:ascii="Arial" w:hAnsi="Arial" w:cs="Arial"/>
                <w:sz w:val="8"/>
                <w:szCs w:val="8"/>
                <w:lang w:val="es-BO"/>
              </w:rPr>
            </w:pPr>
          </w:p>
        </w:tc>
        <w:tc>
          <w:tcPr>
            <w:tcW w:w="284" w:type="dxa"/>
            <w:gridSpan w:val="5"/>
            <w:tcBorders>
              <w:left w:val="nil"/>
            </w:tcBorders>
            <w:shd w:val="clear" w:color="auto" w:fill="auto"/>
          </w:tcPr>
          <w:p w14:paraId="63C4FA7E"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16CA99E7"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57EFC7F"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3A97C37"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380F08FF"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33D8EF43" w14:textId="77777777" w:rsidR="00CA361A" w:rsidRPr="00F32DFA" w:rsidRDefault="00CA361A" w:rsidP="00CA361A">
            <w:pPr>
              <w:rPr>
                <w:rFonts w:ascii="Arial" w:hAnsi="Arial" w:cs="Arial"/>
                <w:sz w:val="8"/>
                <w:szCs w:val="8"/>
                <w:lang w:val="es-BO"/>
              </w:rPr>
            </w:pPr>
          </w:p>
        </w:tc>
      </w:tr>
      <w:tr w:rsidR="00CA361A" w:rsidRPr="00F32DFA" w14:paraId="0463F129" w14:textId="77777777" w:rsidTr="00E43D57">
        <w:trPr>
          <w:trHeight w:val="207"/>
          <w:jc w:val="center"/>
        </w:trPr>
        <w:tc>
          <w:tcPr>
            <w:tcW w:w="1257" w:type="dxa"/>
            <w:gridSpan w:val="7"/>
            <w:tcBorders>
              <w:left w:val="single" w:sz="12" w:space="0" w:color="1F4E79" w:themeColor="accent1" w:themeShade="80"/>
            </w:tcBorders>
            <w:shd w:val="clear" w:color="auto" w:fill="auto"/>
            <w:vAlign w:val="center"/>
          </w:tcPr>
          <w:p w14:paraId="46FDDA79" w14:textId="77777777" w:rsidR="00CA361A" w:rsidRPr="00F32DFA" w:rsidRDefault="00CA361A" w:rsidP="00CA361A">
            <w:pPr>
              <w:jc w:val="right"/>
              <w:rPr>
                <w:rFonts w:ascii="Arial" w:hAnsi="Arial" w:cs="Arial"/>
                <w:b/>
                <w:sz w:val="16"/>
                <w:szCs w:val="16"/>
                <w:lang w:val="es-BO"/>
              </w:rPr>
            </w:pPr>
          </w:p>
        </w:tc>
        <w:tc>
          <w:tcPr>
            <w:tcW w:w="338" w:type="dxa"/>
            <w:gridSpan w:val="3"/>
            <w:tcBorders>
              <w:top w:val="single" w:sz="4" w:space="0" w:color="auto"/>
            </w:tcBorders>
            <w:shd w:val="clear" w:color="auto" w:fill="auto"/>
          </w:tcPr>
          <w:p w14:paraId="13B3222F" w14:textId="77777777" w:rsidR="00CA361A" w:rsidRPr="00F32DFA" w:rsidRDefault="00CA361A" w:rsidP="00CA361A">
            <w:pPr>
              <w:rPr>
                <w:rFonts w:ascii="Arial" w:hAnsi="Arial" w:cs="Arial"/>
                <w:sz w:val="16"/>
                <w:szCs w:val="16"/>
                <w:lang w:val="es-BO"/>
              </w:rPr>
            </w:pPr>
          </w:p>
        </w:tc>
        <w:tc>
          <w:tcPr>
            <w:tcW w:w="7909" w:type="dxa"/>
            <w:gridSpan w:val="119"/>
            <w:tcBorders>
              <w:left w:val="nil"/>
            </w:tcBorders>
            <w:shd w:val="clear" w:color="auto" w:fill="auto"/>
          </w:tcPr>
          <w:p w14:paraId="5A3330D3" w14:textId="77777777" w:rsidR="00CA361A" w:rsidRPr="00F32DFA" w:rsidRDefault="00CA361A" w:rsidP="00CA361A">
            <w:pPr>
              <w:rPr>
                <w:rFonts w:ascii="Arial" w:hAnsi="Arial" w:cs="Arial"/>
                <w:sz w:val="16"/>
                <w:szCs w:val="16"/>
                <w:lang w:val="es-BO"/>
              </w:rPr>
            </w:pPr>
          </w:p>
        </w:tc>
        <w:tc>
          <w:tcPr>
            <w:tcW w:w="240" w:type="dxa"/>
            <w:gridSpan w:val="3"/>
            <w:tcBorders>
              <w:right w:val="single" w:sz="12" w:space="0" w:color="1F4E79" w:themeColor="accent1" w:themeShade="80"/>
            </w:tcBorders>
          </w:tcPr>
          <w:p w14:paraId="78E500FD" w14:textId="77777777" w:rsidR="00CA361A" w:rsidRPr="00F32DFA" w:rsidRDefault="00CA361A" w:rsidP="00CA361A">
            <w:pPr>
              <w:rPr>
                <w:rFonts w:ascii="Arial" w:hAnsi="Arial" w:cs="Arial"/>
                <w:sz w:val="16"/>
                <w:szCs w:val="16"/>
                <w:lang w:val="es-BO"/>
              </w:rPr>
            </w:pPr>
          </w:p>
        </w:tc>
      </w:tr>
      <w:tr w:rsidR="00CA361A" w:rsidRPr="00F32DFA" w14:paraId="2644677E"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09276021" w14:textId="77777777" w:rsidR="00CA361A" w:rsidRPr="00F32DFA" w:rsidRDefault="00CA361A" w:rsidP="00CA361A">
            <w:pPr>
              <w:jc w:val="right"/>
              <w:rPr>
                <w:rFonts w:ascii="Arial" w:hAnsi="Arial" w:cs="Arial"/>
                <w:sz w:val="8"/>
                <w:szCs w:val="8"/>
                <w:lang w:val="es-BO"/>
              </w:rPr>
            </w:pPr>
          </w:p>
        </w:tc>
        <w:tc>
          <w:tcPr>
            <w:tcW w:w="338" w:type="dxa"/>
            <w:gridSpan w:val="3"/>
            <w:shd w:val="clear" w:color="auto" w:fill="auto"/>
            <w:vAlign w:val="center"/>
          </w:tcPr>
          <w:p w14:paraId="469F883C" w14:textId="77777777" w:rsidR="00CA361A" w:rsidRPr="00F32DFA" w:rsidRDefault="00CA361A" w:rsidP="00CA361A">
            <w:pPr>
              <w:rPr>
                <w:rFonts w:ascii="Arial" w:hAnsi="Arial" w:cs="Arial"/>
                <w:sz w:val="8"/>
                <w:szCs w:val="8"/>
                <w:lang w:val="es-BO"/>
              </w:rPr>
            </w:pPr>
          </w:p>
        </w:tc>
        <w:tc>
          <w:tcPr>
            <w:tcW w:w="5599" w:type="dxa"/>
            <w:gridSpan w:val="74"/>
            <w:shd w:val="clear" w:color="auto" w:fill="auto"/>
          </w:tcPr>
          <w:p w14:paraId="713A531D" w14:textId="77777777" w:rsidR="00CA361A" w:rsidRPr="00F32DFA" w:rsidRDefault="00CA361A" w:rsidP="00CA361A">
            <w:pPr>
              <w:jc w:val="center"/>
              <w:rPr>
                <w:rFonts w:ascii="Arial" w:hAnsi="Arial" w:cs="Arial"/>
                <w:sz w:val="8"/>
                <w:szCs w:val="8"/>
                <w:lang w:val="es-BO"/>
              </w:rPr>
            </w:pPr>
          </w:p>
        </w:tc>
        <w:tc>
          <w:tcPr>
            <w:tcW w:w="284" w:type="dxa"/>
            <w:gridSpan w:val="5"/>
            <w:shd w:val="clear" w:color="auto" w:fill="auto"/>
          </w:tcPr>
          <w:p w14:paraId="65938043" w14:textId="77777777" w:rsidR="00CA361A" w:rsidRPr="00F32DFA" w:rsidRDefault="00CA361A" w:rsidP="00CA361A">
            <w:pPr>
              <w:jc w:val="center"/>
              <w:rPr>
                <w:rFonts w:ascii="Arial" w:hAnsi="Arial" w:cs="Arial"/>
                <w:sz w:val="8"/>
                <w:szCs w:val="8"/>
                <w:lang w:val="es-BO"/>
              </w:rPr>
            </w:pPr>
          </w:p>
        </w:tc>
        <w:tc>
          <w:tcPr>
            <w:tcW w:w="2026" w:type="dxa"/>
            <w:gridSpan w:val="40"/>
            <w:tcBorders>
              <w:left w:val="nil"/>
            </w:tcBorders>
            <w:shd w:val="clear" w:color="auto" w:fill="auto"/>
            <w:vAlign w:val="center"/>
          </w:tcPr>
          <w:p w14:paraId="66AC6693" w14:textId="77777777" w:rsidR="00CA361A" w:rsidRPr="00F32DFA" w:rsidRDefault="00CA361A" w:rsidP="00CA361A">
            <w:pPr>
              <w:jc w:val="center"/>
              <w:rPr>
                <w:rFonts w:ascii="Arial" w:hAnsi="Arial" w:cs="Arial"/>
                <w:sz w:val="8"/>
                <w:szCs w:val="8"/>
                <w:lang w:val="es-BO"/>
              </w:rPr>
            </w:pPr>
          </w:p>
        </w:tc>
        <w:tc>
          <w:tcPr>
            <w:tcW w:w="240" w:type="dxa"/>
            <w:gridSpan w:val="3"/>
            <w:tcBorders>
              <w:right w:val="single" w:sz="12" w:space="0" w:color="1F4E79" w:themeColor="accent1" w:themeShade="80"/>
            </w:tcBorders>
            <w:shd w:val="clear" w:color="auto" w:fill="auto"/>
          </w:tcPr>
          <w:p w14:paraId="7EE8063E" w14:textId="77777777" w:rsidR="00CA361A" w:rsidRPr="00F32DFA" w:rsidRDefault="00CA361A" w:rsidP="00CA361A">
            <w:pPr>
              <w:rPr>
                <w:rFonts w:ascii="Arial" w:hAnsi="Arial" w:cs="Arial"/>
                <w:sz w:val="8"/>
                <w:szCs w:val="8"/>
                <w:lang w:val="es-BO"/>
              </w:rPr>
            </w:pPr>
          </w:p>
        </w:tc>
      </w:tr>
      <w:tr w:rsidR="00CA361A" w:rsidRPr="00F32DFA" w14:paraId="2B3AD8D3" w14:textId="77777777" w:rsidTr="00E43D57">
        <w:trPr>
          <w:trHeight w:val="207"/>
          <w:jc w:val="center"/>
        </w:trPr>
        <w:tc>
          <w:tcPr>
            <w:tcW w:w="1257" w:type="dxa"/>
            <w:gridSpan w:val="7"/>
            <w:vMerge w:val="restart"/>
            <w:tcBorders>
              <w:left w:val="single" w:sz="12" w:space="0" w:color="1F4E79" w:themeColor="accent1" w:themeShade="80"/>
            </w:tcBorders>
            <w:vAlign w:val="center"/>
          </w:tcPr>
          <w:p w14:paraId="29432710"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338" w:type="dxa"/>
            <w:gridSpan w:val="3"/>
            <w:vMerge w:val="restart"/>
            <w:vAlign w:val="center"/>
          </w:tcPr>
          <w:p w14:paraId="103E65EF" w14:textId="77777777" w:rsidR="00CA361A" w:rsidRPr="00F32DFA" w:rsidRDefault="00CA361A" w:rsidP="00CA361A">
            <w:pPr>
              <w:rPr>
                <w:rFonts w:ascii="Arial" w:hAnsi="Arial" w:cs="Arial"/>
                <w:sz w:val="16"/>
                <w:szCs w:val="16"/>
                <w:lang w:val="es-BO"/>
              </w:rPr>
            </w:pPr>
            <w:r w:rsidRPr="00F32DFA">
              <w:rPr>
                <w:rFonts w:ascii="Arial" w:hAnsi="Arial" w:cs="Arial"/>
                <w:sz w:val="12"/>
                <w:szCs w:val="16"/>
                <w:lang w:val="es-BO"/>
              </w:rPr>
              <w:t>#</w:t>
            </w:r>
          </w:p>
        </w:tc>
        <w:tc>
          <w:tcPr>
            <w:tcW w:w="5599" w:type="dxa"/>
            <w:gridSpan w:val="74"/>
            <w:vMerge w:val="restart"/>
          </w:tcPr>
          <w:p w14:paraId="44D9427D"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CA361A" w:rsidRPr="00F32DFA" w:rsidRDefault="00CA361A" w:rsidP="00CA361A">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84" w:type="dxa"/>
            <w:gridSpan w:val="5"/>
            <w:vMerge w:val="restart"/>
          </w:tcPr>
          <w:p w14:paraId="56950C16" w14:textId="77777777" w:rsidR="00CA361A" w:rsidRPr="00F32DFA" w:rsidRDefault="00CA361A" w:rsidP="00CA361A">
            <w:pPr>
              <w:jc w:val="center"/>
              <w:rPr>
                <w:rFonts w:ascii="Arial" w:hAnsi="Arial" w:cs="Arial"/>
                <w:sz w:val="16"/>
                <w:szCs w:val="16"/>
                <w:lang w:val="es-BO"/>
              </w:rPr>
            </w:pPr>
          </w:p>
        </w:tc>
        <w:tc>
          <w:tcPr>
            <w:tcW w:w="2026" w:type="dxa"/>
            <w:gridSpan w:val="40"/>
            <w:vMerge w:val="restart"/>
            <w:tcBorders>
              <w:left w:val="nil"/>
            </w:tcBorders>
            <w:vAlign w:val="center"/>
          </w:tcPr>
          <w:p w14:paraId="2EFD91CB" w14:textId="77777777" w:rsidR="00CA361A" w:rsidRPr="00F32DFA" w:rsidRDefault="00CA361A" w:rsidP="00CA361A">
            <w:pPr>
              <w:jc w:val="center"/>
              <w:rPr>
                <w:rFonts w:ascii="Arial" w:hAnsi="Arial" w:cs="Arial"/>
                <w:sz w:val="16"/>
                <w:szCs w:val="16"/>
                <w:lang w:val="es-BO"/>
              </w:rPr>
            </w:pPr>
            <w:r w:rsidRPr="00F32DFA">
              <w:rPr>
                <w:rFonts w:ascii="Arial" w:hAnsi="Arial" w:cs="Arial"/>
                <w:sz w:val="16"/>
                <w:szCs w:val="16"/>
                <w:lang w:val="es-BO"/>
              </w:rPr>
              <w:t>% de Financiamiento</w:t>
            </w:r>
          </w:p>
        </w:tc>
        <w:tc>
          <w:tcPr>
            <w:tcW w:w="240" w:type="dxa"/>
            <w:gridSpan w:val="3"/>
            <w:tcBorders>
              <w:right w:val="single" w:sz="12" w:space="0" w:color="1F4E79" w:themeColor="accent1" w:themeShade="80"/>
            </w:tcBorders>
          </w:tcPr>
          <w:p w14:paraId="50CEDE81" w14:textId="77777777" w:rsidR="00CA361A" w:rsidRPr="00F32DFA" w:rsidRDefault="00CA361A" w:rsidP="00CA361A">
            <w:pPr>
              <w:rPr>
                <w:rFonts w:ascii="Arial" w:hAnsi="Arial" w:cs="Arial"/>
                <w:sz w:val="16"/>
                <w:szCs w:val="16"/>
                <w:lang w:val="es-BO"/>
              </w:rPr>
            </w:pPr>
          </w:p>
        </w:tc>
      </w:tr>
      <w:tr w:rsidR="00CA361A" w:rsidRPr="00F32DFA" w14:paraId="5BC552F1" w14:textId="77777777" w:rsidTr="00E43D57">
        <w:trPr>
          <w:trHeight w:val="66"/>
          <w:jc w:val="center"/>
        </w:trPr>
        <w:tc>
          <w:tcPr>
            <w:tcW w:w="1257" w:type="dxa"/>
            <w:gridSpan w:val="7"/>
            <w:vMerge/>
            <w:tcBorders>
              <w:left w:val="single" w:sz="12" w:space="0" w:color="1F4E79" w:themeColor="accent1" w:themeShade="80"/>
            </w:tcBorders>
            <w:vAlign w:val="center"/>
          </w:tcPr>
          <w:p w14:paraId="0B9CE7F4" w14:textId="77777777" w:rsidR="00CA361A" w:rsidRPr="00F32DFA" w:rsidRDefault="00CA361A" w:rsidP="00CA361A">
            <w:pPr>
              <w:jc w:val="right"/>
              <w:rPr>
                <w:rFonts w:ascii="Arial" w:hAnsi="Arial" w:cs="Arial"/>
                <w:b/>
                <w:sz w:val="16"/>
                <w:szCs w:val="16"/>
                <w:lang w:val="es-BO"/>
              </w:rPr>
            </w:pPr>
          </w:p>
        </w:tc>
        <w:tc>
          <w:tcPr>
            <w:tcW w:w="338" w:type="dxa"/>
            <w:gridSpan w:val="3"/>
            <w:vMerge/>
            <w:vAlign w:val="center"/>
          </w:tcPr>
          <w:p w14:paraId="1D7B3231" w14:textId="77777777" w:rsidR="00CA361A" w:rsidRPr="00F32DFA" w:rsidRDefault="00CA361A" w:rsidP="00CA361A">
            <w:pPr>
              <w:rPr>
                <w:rFonts w:ascii="Arial" w:hAnsi="Arial" w:cs="Arial"/>
                <w:sz w:val="16"/>
                <w:szCs w:val="16"/>
                <w:lang w:val="es-BO"/>
              </w:rPr>
            </w:pPr>
          </w:p>
        </w:tc>
        <w:tc>
          <w:tcPr>
            <w:tcW w:w="5599" w:type="dxa"/>
            <w:gridSpan w:val="74"/>
            <w:vMerge/>
          </w:tcPr>
          <w:p w14:paraId="1A413E45" w14:textId="77777777" w:rsidR="00CA361A" w:rsidRPr="00F32DFA" w:rsidRDefault="00CA361A" w:rsidP="00CA361A">
            <w:pPr>
              <w:jc w:val="center"/>
              <w:rPr>
                <w:rFonts w:ascii="Arial" w:hAnsi="Arial" w:cs="Arial"/>
                <w:sz w:val="16"/>
                <w:szCs w:val="16"/>
                <w:lang w:val="es-BO"/>
              </w:rPr>
            </w:pPr>
          </w:p>
        </w:tc>
        <w:tc>
          <w:tcPr>
            <w:tcW w:w="284" w:type="dxa"/>
            <w:gridSpan w:val="5"/>
            <w:vMerge/>
          </w:tcPr>
          <w:p w14:paraId="53FEA6F2" w14:textId="77777777" w:rsidR="00CA361A" w:rsidRPr="00F32DFA" w:rsidRDefault="00CA361A" w:rsidP="00CA361A">
            <w:pPr>
              <w:jc w:val="center"/>
              <w:rPr>
                <w:rFonts w:ascii="Arial" w:hAnsi="Arial" w:cs="Arial"/>
                <w:sz w:val="16"/>
                <w:szCs w:val="16"/>
                <w:lang w:val="es-BO"/>
              </w:rPr>
            </w:pPr>
          </w:p>
        </w:tc>
        <w:tc>
          <w:tcPr>
            <w:tcW w:w="2026" w:type="dxa"/>
            <w:gridSpan w:val="40"/>
            <w:vMerge/>
            <w:tcBorders>
              <w:left w:val="nil"/>
            </w:tcBorders>
          </w:tcPr>
          <w:p w14:paraId="6B576F7F" w14:textId="77777777" w:rsidR="00CA361A" w:rsidRPr="00F32DFA" w:rsidRDefault="00CA361A" w:rsidP="00CA361A">
            <w:pPr>
              <w:jc w:val="center"/>
              <w:rPr>
                <w:rFonts w:ascii="Arial" w:hAnsi="Arial" w:cs="Arial"/>
                <w:sz w:val="16"/>
                <w:szCs w:val="16"/>
                <w:lang w:val="es-BO"/>
              </w:rPr>
            </w:pPr>
          </w:p>
        </w:tc>
        <w:tc>
          <w:tcPr>
            <w:tcW w:w="240" w:type="dxa"/>
            <w:gridSpan w:val="3"/>
            <w:tcBorders>
              <w:right w:val="single" w:sz="12" w:space="0" w:color="1F4E79" w:themeColor="accent1" w:themeShade="80"/>
            </w:tcBorders>
          </w:tcPr>
          <w:p w14:paraId="145D5652" w14:textId="77777777" w:rsidR="00CA361A" w:rsidRPr="00F32DFA" w:rsidRDefault="00CA361A" w:rsidP="00CA361A">
            <w:pPr>
              <w:rPr>
                <w:rFonts w:ascii="Arial" w:hAnsi="Arial" w:cs="Arial"/>
                <w:sz w:val="16"/>
                <w:szCs w:val="16"/>
                <w:lang w:val="es-BO"/>
              </w:rPr>
            </w:pPr>
          </w:p>
        </w:tc>
      </w:tr>
      <w:tr w:rsidR="00CA361A" w:rsidRPr="00F32DFA" w14:paraId="6BC1880D" w14:textId="77777777" w:rsidTr="00E43D57">
        <w:trPr>
          <w:trHeight w:val="229"/>
          <w:jc w:val="center"/>
        </w:trPr>
        <w:tc>
          <w:tcPr>
            <w:tcW w:w="1257" w:type="dxa"/>
            <w:gridSpan w:val="7"/>
            <w:vMerge/>
            <w:tcBorders>
              <w:left w:val="single" w:sz="12" w:space="0" w:color="1F4E79" w:themeColor="accent1" w:themeShade="80"/>
            </w:tcBorders>
            <w:vAlign w:val="center"/>
          </w:tcPr>
          <w:p w14:paraId="3C0BC882" w14:textId="77777777" w:rsidR="00CA361A" w:rsidRPr="00F32DFA" w:rsidRDefault="00CA361A" w:rsidP="00CA361A">
            <w:pPr>
              <w:jc w:val="right"/>
              <w:rPr>
                <w:rFonts w:ascii="Arial" w:hAnsi="Arial" w:cs="Arial"/>
                <w:b/>
                <w:sz w:val="16"/>
                <w:szCs w:val="16"/>
                <w:lang w:val="es-BO"/>
              </w:rPr>
            </w:pPr>
          </w:p>
        </w:tc>
        <w:tc>
          <w:tcPr>
            <w:tcW w:w="338" w:type="dxa"/>
            <w:gridSpan w:val="3"/>
            <w:tcBorders>
              <w:right w:val="single" w:sz="4" w:space="0" w:color="auto"/>
            </w:tcBorders>
            <w:vAlign w:val="center"/>
          </w:tcPr>
          <w:p w14:paraId="2B17FEB7" w14:textId="77777777" w:rsidR="00CA361A" w:rsidRPr="00F32DFA" w:rsidRDefault="00CA361A" w:rsidP="00CA361A">
            <w:pPr>
              <w:rPr>
                <w:rFonts w:ascii="Arial" w:hAnsi="Arial" w:cs="Arial"/>
                <w:sz w:val="12"/>
                <w:szCs w:val="16"/>
                <w:lang w:val="es-BO"/>
              </w:rPr>
            </w:pPr>
            <w:r w:rsidRPr="00F32DFA">
              <w:rPr>
                <w:rFonts w:ascii="Arial" w:hAnsi="Arial" w:cs="Arial"/>
                <w:sz w:val="12"/>
                <w:szCs w:val="16"/>
                <w:lang w:val="es-BO"/>
              </w:rPr>
              <w:t>1</w:t>
            </w:r>
          </w:p>
        </w:tc>
        <w:tc>
          <w:tcPr>
            <w:tcW w:w="5599" w:type="dxa"/>
            <w:gridSpan w:val="7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CA361A" w:rsidRPr="00F32DFA" w:rsidRDefault="00CA361A" w:rsidP="00CA361A">
            <w:pPr>
              <w:rPr>
                <w:rFonts w:ascii="Arial" w:hAnsi="Arial" w:cs="Arial"/>
                <w:sz w:val="16"/>
                <w:szCs w:val="16"/>
                <w:lang w:val="es-BO"/>
              </w:rPr>
            </w:pPr>
            <w:r w:rsidRPr="00F32DFA">
              <w:rPr>
                <w:rFonts w:ascii="Verdana" w:hAnsi="Verdana" w:cs="Arial"/>
                <w:sz w:val="16"/>
                <w:szCs w:val="16"/>
              </w:rPr>
              <w:t>230 Otros Recursos Específicos</w:t>
            </w:r>
          </w:p>
        </w:tc>
        <w:tc>
          <w:tcPr>
            <w:tcW w:w="284" w:type="dxa"/>
            <w:gridSpan w:val="5"/>
            <w:tcBorders>
              <w:left w:val="single" w:sz="4" w:space="0" w:color="auto"/>
              <w:right w:val="single" w:sz="4" w:space="0" w:color="auto"/>
            </w:tcBorders>
          </w:tcPr>
          <w:p w14:paraId="003BE5D2" w14:textId="77777777" w:rsidR="00CA361A" w:rsidRPr="00F32DFA" w:rsidRDefault="00CA361A" w:rsidP="00CA361A">
            <w:pPr>
              <w:rPr>
                <w:rFonts w:ascii="Arial" w:hAnsi="Arial" w:cs="Arial"/>
                <w:sz w:val="16"/>
                <w:szCs w:val="16"/>
                <w:lang w:val="es-BO"/>
              </w:rPr>
            </w:pPr>
          </w:p>
        </w:tc>
        <w:tc>
          <w:tcPr>
            <w:tcW w:w="202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100%</w:t>
            </w:r>
          </w:p>
        </w:tc>
        <w:tc>
          <w:tcPr>
            <w:tcW w:w="240" w:type="dxa"/>
            <w:gridSpan w:val="3"/>
            <w:tcBorders>
              <w:left w:val="single" w:sz="4" w:space="0" w:color="auto"/>
              <w:right w:val="single" w:sz="12" w:space="0" w:color="1F4E79" w:themeColor="accent1" w:themeShade="80"/>
            </w:tcBorders>
          </w:tcPr>
          <w:p w14:paraId="4A2E42B2" w14:textId="77777777" w:rsidR="00CA361A" w:rsidRPr="00F32DFA" w:rsidRDefault="00CA361A" w:rsidP="00CA361A">
            <w:pPr>
              <w:rPr>
                <w:rFonts w:ascii="Arial" w:hAnsi="Arial" w:cs="Arial"/>
                <w:sz w:val="16"/>
                <w:szCs w:val="16"/>
                <w:lang w:val="es-BO"/>
              </w:rPr>
            </w:pPr>
          </w:p>
        </w:tc>
      </w:tr>
      <w:tr w:rsidR="00470D7D" w:rsidRPr="00F32DFA" w14:paraId="0FE4D132" w14:textId="77777777" w:rsidTr="00E43D57">
        <w:trPr>
          <w:trHeight w:val="207"/>
          <w:jc w:val="center"/>
        </w:trPr>
        <w:tc>
          <w:tcPr>
            <w:tcW w:w="1257" w:type="dxa"/>
            <w:gridSpan w:val="7"/>
            <w:vMerge/>
            <w:tcBorders>
              <w:left w:val="single" w:sz="12" w:space="0" w:color="1F4E79" w:themeColor="accent1" w:themeShade="80"/>
            </w:tcBorders>
            <w:vAlign w:val="center"/>
          </w:tcPr>
          <w:p w14:paraId="7A8D4185" w14:textId="77777777" w:rsidR="00CA361A" w:rsidRPr="00F32DFA" w:rsidRDefault="00CA361A" w:rsidP="00CA361A">
            <w:pPr>
              <w:jc w:val="right"/>
              <w:rPr>
                <w:rFonts w:ascii="Arial" w:hAnsi="Arial" w:cs="Arial"/>
                <w:b/>
                <w:sz w:val="16"/>
                <w:szCs w:val="16"/>
                <w:lang w:val="es-BO"/>
              </w:rPr>
            </w:pPr>
          </w:p>
        </w:tc>
        <w:tc>
          <w:tcPr>
            <w:tcW w:w="338" w:type="dxa"/>
            <w:gridSpan w:val="3"/>
            <w:vAlign w:val="center"/>
          </w:tcPr>
          <w:p w14:paraId="1817939D" w14:textId="77777777" w:rsidR="00CA361A" w:rsidRPr="00F32DFA" w:rsidRDefault="00CA361A" w:rsidP="00CA361A">
            <w:pPr>
              <w:rPr>
                <w:rFonts w:ascii="Arial" w:hAnsi="Arial" w:cs="Arial"/>
                <w:sz w:val="2"/>
                <w:szCs w:val="2"/>
                <w:lang w:val="es-BO"/>
              </w:rPr>
            </w:pPr>
          </w:p>
        </w:tc>
        <w:tc>
          <w:tcPr>
            <w:tcW w:w="284" w:type="dxa"/>
            <w:gridSpan w:val="3"/>
            <w:tcBorders>
              <w:top w:val="single" w:sz="4" w:space="0" w:color="auto"/>
              <w:bottom w:val="single" w:sz="4" w:space="0" w:color="auto"/>
            </w:tcBorders>
            <w:vAlign w:val="center"/>
          </w:tcPr>
          <w:p w14:paraId="5B86B118" w14:textId="77777777" w:rsidR="00CA361A" w:rsidRPr="00F32DFA" w:rsidRDefault="00CA361A" w:rsidP="00CA361A">
            <w:pPr>
              <w:rPr>
                <w:rFonts w:ascii="Arial" w:hAnsi="Arial" w:cs="Arial"/>
                <w:sz w:val="2"/>
                <w:szCs w:val="2"/>
                <w:lang w:val="es-BO"/>
              </w:rPr>
            </w:pPr>
          </w:p>
        </w:tc>
        <w:tc>
          <w:tcPr>
            <w:tcW w:w="287" w:type="dxa"/>
            <w:gridSpan w:val="3"/>
            <w:tcBorders>
              <w:top w:val="single" w:sz="4" w:space="0" w:color="auto"/>
              <w:bottom w:val="single" w:sz="4" w:space="0" w:color="auto"/>
            </w:tcBorders>
          </w:tcPr>
          <w:p w14:paraId="5944D55C" w14:textId="77777777" w:rsidR="00CA361A" w:rsidRPr="00F32DFA" w:rsidRDefault="00CA361A" w:rsidP="00CA361A">
            <w:pPr>
              <w:rPr>
                <w:rFonts w:ascii="Arial" w:hAnsi="Arial" w:cs="Arial"/>
                <w:sz w:val="2"/>
                <w:szCs w:val="2"/>
                <w:lang w:val="es-BO"/>
              </w:rPr>
            </w:pPr>
          </w:p>
        </w:tc>
        <w:tc>
          <w:tcPr>
            <w:tcW w:w="286" w:type="dxa"/>
            <w:gridSpan w:val="3"/>
            <w:tcBorders>
              <w:top w:val="single" w:sz="4" w:space="0" w:color="auto"/>
              <w:bottom w:val="single" w:sz="4" w:space="0" w:color="auto"/>
            </w:tcBorders>
          </w:tcPr>
          <w:p w14:paraId="40BA1CFD" w14:textId="77777777" w:rsidR="00CA361A" w:rsidRPr="00F32DFA" w:rsidRDefault="00CA361A" w:rsidP="00CA361A">
            <w:pPr>
              <w:rPr>
                <w:rFonts w:ascii="Arial" w:hAnsi="Arial" w:cs="Arial"/>
                <w:sz w:val="2"/>
                <w:szCs w:val="2"/>
                <w:lang w:val="es-BO"/>
              </w:rPr>
            </w:pPr>
          </w:p>
        </w:tc>
        <w:tc>
          <w:tcPr>
            <w:tcW w:w="290" w:type="dxa"/>
            <w:gridSpan w:val="3"/>
            <w:tcBorders>
              <w:top w:val="single" w:sz="4" w:space="0" w:color="auto"/>
              <w:bottom w:val="single" w:sz="4" w:space="0" w:color="auto"/>
            </w:tcBorders>
          </w:tcPr>
          <w:p w14:paraId="3EF6E556"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0C8DC66" w14:textId="77777777" w:rsidR="00CA361A" w:rsidRPr="00F32DFA" w:rsidRDefault="00CA361A" w:rsidP="00CA361A">
            <w:pPr>
              <w:rPr>
                <w:rFonts w:ascii="Arial" w:hAnsi="Arial" w:cs="Arial"/>
                <w:sz w:val="2"/>
                <w:szCs w:val="2"/>
                <w:lang w:val="es-BO"/>
              </w:rPr>
            </w:pPr>
          </w:p>
        </w:tc>
        <w:tc>
          <w:tcPr>
            <w:tcW w:w="385" w:type="dxa"/>
            <w:gridSpan w:val="4"/>
            <w:tcBorders>
              <w:top w:val="single" w:sz="4" w:space="0" w:color="auto"/>
              <w:bottom w:val="single" w:sz="4" w:space="0" w:color="auto"/>
            </w:tcBorders>
          </w:tcPr>
          <w:p w14:paraId="54BC0BD2"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4D1E5E2A" w14:textId="77777777" w:rsidR="00CA361A" w:rsidRPr="00F32DFA" w:rsidRDefault="00CA361A" w:rsidP="00CA361A">
            <w:pPr>
              <w:rPr>
                <w:rFonts w:ascii="Arial" w:hAnsi="Arial" w:cs="Arial"/>
                <w:sz w:val="2"/>
                <w:szCs w:val="2"/>
                <w:lang w:val="es-BO"/>
              </w:rPr>
            </w:pPr>
          </w:p>
        </w:tc>
        <w:tc>
          <w:tcPr>
            <w:tcW w:w="285" w:type="dxa"/>
            <w:gridSpan w:val="3"/>
            <w:tcBorders>
              <w:top w:val="single" w:sz="4" w:space="0" w:color="auto"/>
              <w:bottom w:val="single" w:sz="4" w:space="0" w:color="auto"/>
            </w:tcBorders>
          </w:tcPr>
          <w:p w14:paraId="210F5A29" w14:textId="77777777" w:rsidR="00CA361A" w:rsidRPr="00F32DFA" w:rsidRDefault="00CA361A" w:rsidP="00CA361A">
            <w:pPr>
              <w:rPr>
                <w:rFonts w:ascii="Arial" w:hAnsi="Arial" w:cs="Arial"/>
                <w:sz w:val="2"/>
                <w:szCs w:val="2"/>
                <w:lang w:val="es-BO"/>
              </w:rPr>
            </w:pPr>
          </w:p>
        </w:tc>
        <w:tc>
          <w:tcPr>
            <w:tcW w:w="343" w:type="dxa"/>
            <w:gridSpan w:val="4"/>
            <w:tcBorders>
              <w:top w:val="single" w:sz="4" w:space="0" w:color="auto"/>
              <w:bottom w:val="single" w:sz="4" w:space="0" w:color="auto"/>
            </w:tcBorders>
          </w:tcPr>
          <w:p w14:paraId="650295C2" w14:textId="77777777" w:rsidR="00CA361A" w:rsidRPr="00F32DFA" w:rsidRDefault="00CA361A" w:rsidP="00CA361A">
            <w:pPr>
              <w:rPr>
                <w:rFonts w:ascii="Arial" w:hAnsi="Arial" w:cs="Arial"/>
                <w:sz w:val="2"/>
                <w:szCs w:val="2"/>
                <w:lang w:val="es-BO"/>
              </w:rPr>
            </w:pPr>
          </w:p>
        </w:tc>
        <w:tc>
          <w:tcPr>
            <w:tcW w:w="286" w:type="dxa"/>
            <w:gridSpan w:val="4"/>
            <w:tcBorders>
              <w:top w:val="single" w:sz="4" w:space="0" w:color="auto"/>
              <w:bottom w:val="single" w:sz="4" w:space="0" w:color="auto"/>
            </w:tcBorders>
          </w:tcPr>
          <w:p w14:paraId="2F381C8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16AB33D9"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40F0C647"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6FF35F57"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669D8C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452CD326"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63AD4440" w14:textId="77777777" w:rsidR="00CA361A" w:rsidRPr="00F32DFA" w:rsidRDefault="00CA361A" w:rsidP="00CA361A">
            <w:pPr>
              <w:rPr>
                <w:rFonts w:ascii="Arial" w:hAnsi="Arial" w:cs="Arial"/>
                <w:sz w:val="2"/>
                <w:szCs w:val="2"/>
                <w:lang w:val="es-BO"/>
              </w:rPr>
            </w:pPr>
          </w:p>
        </w:tc>
        <w:tc>
          <w:tcPr>
            <w:tcW w:w="283" w:type="dxa"/>
            <w:gridSpan w:val="4"/>
            <w:tcBorders>
              <w:top w:val="single" w:sz="4" w:space="0" w:color="auto"/>
              <w:bottom w:val="single" w:sz="4" w:space="0" w:color="auto"/>
            </w:tcBorders>
          </w:tcPr>
          <w:p w14:paraId="0920373A" w14:textId="77777777" w:rsidR="00CA361A" w:rsidRPr="00F32DFA" w:rsidRDefault="00CA361A" w:rsidP="00CA361A">
            <w:pPr>
              <w:rPr>
                <w:rFonts w:ascii="Arial" w:hAnsi="Arial" w:cs="Arial"/>
                <w:sz w:val="2"/>
                <w:szCs w:val="2"/>
                <w:lang w:val="es-BO"/>
              </w:rPr>
            </w:pPr>
          </w:p>
        </w:tc>
        <w:tc>
          <w:tcPr>
            <w:tcW w:w="284" w:type="dxa"/>
            <w:gridSpan w:val="4"/>
            <w:tcBorders>
              <w:top w:val="single" w:sz="4" w:space="0" w:color="auto"/>
              <w:bottom w:val="single" w:sz="4" w:space="0" w:color="auto"/>
            </w:tcBorders>
          </w:tcPr>
          <w:p w14:paraId="33F355BB"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192CC07A" w14:textId="77777777" w:rsidR="00CA361A" w:rsidRPr="00F32DFA" w:rsidRDefault="00CA361A" w:rsidP="00CA361A">
            <w:pPr>
              <w:rPr>
                <w:rFonts w:ascii="Arial" w:hAnsi="Arial" w:cs="Arial"/>
                <w:sz w:val="2"/>
                <w:szCs w:val="2"/>
                <w:lang w:val="es-BO"/>
              </w:rPr>
            </w:pPr>
          </w:p>
        </w:tc>
        <w:tc>
          <w:tcPr>
            <w:tcW w:w="284" w:type="dxa"/>
            <w:gridSpan w:val="5"/>
          </w:tcPr>
          <w:p w14:paraId="64E0BE1E"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1CEA6EC6" w14:textId="77777777" w:rsidR="00CA361A" w:rsidRPr="00F32DFA" w:rsidRDefault="00CA361A" w:rsidP="00CA361A">
            <w:pPr>
              <w:rPr>
                <w:rFonts w:ascii="Arial" w:hAnsi="Arial" w:cs="Arial"/>
                <w:sz w:val="2"/>
                <w:szCs w:val="2"/>
                <w:lang w:val="es-BO"/>
              </w:rPr>
            </w:pPr>
          </w:p>
        </w:tc>
        <w:tc>
          <w:tcPr>
            <w:tcW w:w="284" w:type="dxa"/>
            <w:gridSpan w:val="6"/>
            <w:tcBorders>
              <w:top w:val="single" w:sz="4" w:space="0" w:color="auto"/>
              <w:bottom w:val="single" w:sz="4" w:space="0" w:color="auto"/>
            </w:tcBorders>
          </w:tcPr>
          <w:p w14:paraId="68A86EA7"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20A9FCDF" w14:textId="77777777" w:rsidR="00CA361A" w:rsidRPr="00F32DFA" w:rsidRDefault="00CA361A" w:rsidP="00CA361A">
            <w:pPr>
              <w:rPr>
                <w:rFonts w:ascii="Arial" w:hAnsi="Arial" w:cs="Arial"/>
                <w:sz w:val="2"/>
                <w:szCs w:val="2"/>
                <w:lang w:val="es-BO"/>
              </w:rPr>
            </w:pPr>
          </w:p>
        </w:tc>
        <w:tc>
          <w:tcPr>
            <w:tcW w:w="284" w:type="dxa"/>
            <w:gridSpan w:val="5"/>
            <w:tcBorders>
              <w:top w:val="single" w:sz="4" w:space="0" w:color="auto"/>
              <w:bottom w:val="single" w:sz="4" w:space="0" w:color="auto"/>
            </w:tcBorders>
          </w:tcPr>
          <w:p w14:paraId="3456C8AF" w14:textId="77777777" w:rsidR="00CA361A" w:rsidRPr="00F32DFA" w:rsidRDefault="00CA361A" w:rsidP="00CA361A">
            <w:pPr>
              <w:rPr>
                <w:rFonts w:ascii="Arial" w:hAnsi="Arial" w:cs="Arial"/>
                <w:sz w:val="2"/>
                <w:szCs w:val="2"/>
                <w:lang w:val="es-BO"/>
              </w:rPr>
            </w:pPr>
          </w:p>
        </w:tc>
        <w:tc>
          <w:tcPr>
            <w:tcW w:w="283" w:type="dxa"/>
            <w:gridSpan w:val="5"/>
            <w:tcBorders>
              <w:top w:val="single" w:sz="4" w:space="0" w:color="auto"/>
              <w:bottom w:val="single" w:sz="4" w:space="0" w:color="auto"/>
            </w:tcBorders>
          </w:tcPr>
          <w:p w14:paraId="005DBAF8" w14:textId="77777777" w:rsidR="00CA361A" w:rsidRPr="00F32DFA" w:rsidRDefault="00CA361A" w:rsidP="00CA361A">
            <w:pPr>
              <w:rPr>
                <w:rFonts w:ascii="Arial" w:hAnsi="Arial" w:cs="Arial"/>
                <w:sz w:val="2"/>
                <w:szCs w:val="2"/>
                <w:lang w:val="es-BO"/>
              </w:rPr>
            </w:pPr>
          </w:p>
        </w:tc>
        <w:tc>
          <w:tcPr>
            <w:tcW w:w="282" w:type="dxa"/>
            <w:gridSpan w:val="5"/>
            <w:tcBorders>
              <w:top w:val="single" w:sz="4" w:space="0" w:color="auto"/>
              <w:bottom w:val="single" w:sz="4" w:space="0" w:color="auto"/>
            </w:tcBorders>
          </w:tcPr>
          <w:p w14:paraId="26DA63F5" w14:textId="77777777" w:rsidR="00CA361A" w:rsidRPr="00F32DFA" w:rsidRDefault="00CA361A" w:rsidP="00CA361A">
            <w:pPr>
              <w:rPr>
                <w:rFonts w:ascii="Arial" w:hAnsi="Arial" w:cs="Arial"/>
                <w:sz w:val="2"/>
                <w:szCs w:val="2"/>
                <w:lang w:val="es-BO"/>
              </w:rPr>
            </w:pPr>
          </w:p>
        </w:tc>
        <w:tc>
          <w:tcPr>
            <w:tcW w:w="283" w:type="dxa"/>
            <w:gridSpan w:val="6"/>
            <w:tcBorders>
              <w:top w:val="single" w:sz="4" w:space="0" w:color="auto"/>
              <w:bottom w:val="single" w:sz="4" w:space="0" w:color="auto"/>
            </w:tcBorders>
          </w:tcPr>
          <w:p w14:paraId="233979C3" w14:textId="77777777" w:rsidR="00CA361A" w:rsidRPr="00F32DFA" w:rsidRDefault="00CA361A" w:rsidP="00CA361A">
            <w:pPr>
              <w:rPr>
                <w:rFonts w:ascii="Arial" w:hAnsi="Arial" w:cs="Arial"/>
                <w:sz w:val="2"/>
                <w:szCs w:val="2"/>
                <w:lang w:val="es-BO"/>
              </w:rPr>
            </w:pPr>
          </w:p>
        </w:tc>
        <w:tc>
          <w:tcPr>
            <w:tcW w:w="313" w:type="dxa"/>
            <w:gridSpan w:val="7"/>
            <w:tcBorders>
              <w:right w:val="single" w:sz="12" w:space="0" w:color="1F4E79" w:themeColor="accent1" w:themeShade="80"/>
            </w:tcBorders>
          </w:tcPr>
          <w:p w14:paraId="6F00E1D6" w14:textId="77777777" w:rsidR="00CA361A" w:rsidRPr="00F32DFA" w:rsidRDefault="00CA361A" w:rsidP="00CA361A">
            <w:pPr>
              <w:rPr>
                <w:rFonts w:ascii="Arial" w:hAnsi="Arial" w:cs="Arial"/>
                <w:sz w:val="2"/>
                <w:szCs w:val="2"/>
                <w:lang w:val="es-BO"/>
              </w:rPr>
            </w:pPr>
          </w:p>
        </w:tc>
      </w:tr>
      <w:tr w:rsidR="00470D7D" w:rsidRPr="00F32DFA" w14:paraId="6F7E3862"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4FE81F5E" w14:textId="77777777" w:rsidR="00CA361A" w:rsidRPr="00F32DFA" w:rsidRDefault="00CA361A" w:rsidP="00CA361A">
            <w:pPr>
              <w:jc w:val="right"/>
              <w:rPr>
                <w:rFonts w:ascii="Arial" w:hAnsi="Arial" w:cs="Arial"/>
                <w:b/>
                <w:sz w:val="8"/>
                <w:szCs w:val="8"/>
                <w:lang w:val="es-BO"/>
              </w:rPr>
            </w:pPr>
          </w:p>
        </w:tc>
        <w:tc>
          <w:tcPr>
            <w:tcW w:w="338" w:type="dxa"/>
            <w:gridSpan w:val="3"/>
            <w:shd w:val="clear" w:color="auto" w:fill="auto"/>
            <w:vAlign w:val="center"/>
          </w:tcPr>
          <w:p w14:paraId="17083D1B"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shd w:val="clear" w:color="auto" w:fill="auto"/>
          </w:tcPr>
          <w:p w14:paraId="321CF420" w14:textId="77777777" w:rsidR="00CA361A" w:rsidRPr="00F32DFA" w:rsidRDefault="00CA361A" w:rsidP="00CA361A">
            <w:pPr>
              <w:rPr>
                <w:rFonts w:ascii="Arial" w:hAnsi="Arial" w:cs="Arial"/>
                <w:sz w:val="8"/>
                <w:szCs w:val="8"/>
                <w:lang w:val="es-BO"/>
              </w:rPr>
            </w:pPr>
          </w:p>
        </w:tc>
        <w:tc>
          <w:tcPr>
            <w:tcW w:w="287" w:type="dxa"/>
            <w:gridSpan w:val="3"/>
            <w:tcBorders>
              <w:top w:val="single" w:sz="4" w:space="0" w:color="auto"/>
            </w:tcBorders>
            <w:shd w:val="clear" w:color="auto" w:fill="auto"/>
          </w:tcPr>
          <w:p w14:paraId="1BCE35C3" w14:textId="77777777" w:rsidR="00CA361A" w:rsidRPr="00F32DFA" w:rsidRDefault="00CA361A" w:rsidP="00CA361A">
            <w:pPr>
              <w:rPr>
                <w:rFonts w:ascii="Arial" w:hAnsi="Arial" w:cs="Arial"/>
                <w:sz w:val="8"/>
                <w:szCs w:val="8"/>
                <w:lang w:val="es-BO"/>
              </w:rPr>
            </w:pPr>
          </w:p>
        </w:tc>
        <w:tc>
          <w:tcPr>
            <w:tcW w:w="286" w:type="dxa"/>
            <w:gridSpan w:val="3"/>
            <w:tcBorders>
              <w:top w:val="single" w:sz="4" w:space="0" w:color="auto"/>
            </w:tcBorders>
            <w:shd w:val="clear" w:color="auto" w:fill="auto"/>
          </w:tcPr>
          <w:p w14:paraId="50F12DEA" w14:textId="77777777" w:rsidR="00CA361A" w:rsidRPr="00F32DFA" w:rsidRDefault="00CA361A" w:rsidP="00CA361A">
            <w:pPr>
              <w:rPr>
                <w:rFonts w:ascii="Arial" w:hAnsi="Arial" w:cs="Arial"/>
                <w:sz w:val="8"/>
                <w:szCs w:val="8"/>
                <w:lang w:val="es-BO"/>
              </w:rPr>
            </w:pPr>
          </w:p>
        </w:tc>
        <w:tc>
          <w:tcPr>
            <w:tcW w:w="290" w:type="dxa"/>
            <w:gridSpan w:val="3"/>
            <w:tcBorders>
              <w:top w:val="single" w:sz="4" w:space="0" w:color="auto"/>
            </w:tcBorders>
            <w:shd w:val="clear" w:color="auto" w:fill="auto"/>
          </w:tcPr>
          <w:p w14:paraId="4F7B4D10"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48483D99" w14:textId="77777777" w:rsidR="00CA361A" w:rsidRPr="00F32DFA" w:rsidRDefault="00CA361A" w:rsidP="00CA361A">
            <w:pPr>
              <w:rPr>
                <w:rFonts w:ascii="Arial" w:hAnsi="Arial" w:cs="Arial"/>
                <w:sz w:val="8"/>
                <w:szCs w:val="8"/>
                <w:lang w:val="es-BO"/>
              </w:rPr>
            </w:pPr>
          </w:p>
        </w:tc>
        <w:tc>
          <w:tcPr>
            <w:tcW w:w="385" w:type="dxa"/>
            <w:gridSpan w:val="4"/>
            <w:tcBorders>
              <w:top w:val="single" w:sz="4" w:space="0" w:color="auto"/>
            </w:tcBorders>
            <w:shd w:val="clear" w:color="auto" w:fill="auto"/>
          </w:tcPr>
          <w:p w14:paraId="166FE7CF"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5E1C9FC7"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tcBorders>
            <w:shd w:val="clear" w:color="auto" w:fill="auto"/>
          </w:tcPr>
          <w:p w14:paraId="0B2A7C3F" w14:textId="77777777" w:rsidR="00CA361A" w:rsidRPr="00F32DFA" w:rsidRDefault="00CA361A" w:rsidP="00CA361A">
            <w:pPr>
              <w:rPr>
                <w:rFonts w:ascii="Arial" w:hAnsi="Arial" w:cs="Arial"/>
                <w:sz w:val="8"/>
                <w:szCs w:val="8"/>
                <w:lang w:val="es-BO"/>
              </w:rPr>
            </w:pPr>
          </w:p>
        </w:tc>
        <w:tc>
          <w:tcPr>
            <w:tcW w:w="343" w:type="dxa"/>
            <w:gridSpan w:val="4"/>
            <w:tcBorders>
              <w:top w:val="single" w:sz="4" w:space="0" w:color="auto"/>
            </w:tcBorders>
            <w:shd w:val="clear" w:color="auto" w:fill="auto"/>
          </w:tcPr>
          <w:p w14:paraId="77ED4663" w14:textId="77777777" w:rsidR="00CA361A" w:rsidRPr="00F32DFA" w:rsidRDefault="00CA361A" w:rsidP="00CA361A">
            <w:pPr>
              <w:rPr>
                <w:rFonts w:ascii="Arial" w:hAnsi="Arial" w:cs="Arial"/>
                <w:sz w:val="8"/>
                <w:szCs w:val="8"/>
                <w:lang w:val="es-BO"/>
              </w:rPr>
            </w:pPr>
          </w:p>
        </w:tc>
        <w:tc>
          <w:tcPr>
            <w:tcW w:w="286" w:type="dxa"/>
            <w:gridSpan w:val="4"/>
            <w:tcBorders>
              <w:top w:val="single" w:sz="4" w:space="0" w:color="auto"/>
            </w:tcBorders>
            <w:shd w:val="clear" w:color="auto" w:fill="auto"/>
          </w:tcPr>
          <w:p w14:paraId="64B24B6F"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2704CAC0"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7DE2F107"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6458C1D"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351CDDA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2F70DE9C"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818D952" w14:textId="77777777" w:rsidR="00CA361A" w:rsidRPr="00F32DFA" w:rsidRDefault="00CA361A" w:rsidP="00CA361A">
            <w:pPr>
              <w:rPr>
                <w:rFonts w:ascii="Arial" w:hAnsi="Arial" w:cs="Arial"/>
                <w:sz w:val="8"/>
                <w:szCs w:val="8"/>
                <w:lang w:val="es-BO"/>
              </w:rPr>
            </w:pPr>
          </w:p>
        </w:tc>
        <w:tc>
          <w:tcPr>
            <w:tcW w:w="283" w:type="dxa"/>
            <w:gridSpan w:val="4"/>
            <w:tcBorders>
              <w:top w:val="single" w:sz="4" w:space="0" w:color="auto"/>
            </w:tcBorders>
            <w:shd w:val="clear" w:color="auto" w:fill="auto"/>
          </w:tcPr>
          <w:p w14:paraId="0C55DFAE" w14:textId="77777777" w:rsidR="00CA361A" w:rsidRPr="00F32DFA" w:rsidRDefault="00CA361A" w:rsidP="00CA361A">
            <w:pPr>
              <w:rPr>
                <w:rFonts w:ascii="Arial" w:hAnsi="Arial" w:cs="Arial"/>
                <w:sz w:val="8"/>
                <w:szCs w:val="8"/>
                <w:lang w:val="es-BO"/>
              </w:rPr>
            </w:pPr>
          </w:p>
        </w:tc>
        <w:tc>
          <w:tcPr>
            <w:tcW w:w="284" w:type="dxa"/>
            <w:gridSpan w:val="4"/>
            <w:tcBorders>
              <w:top w:val="single" w:sz="4" w:space="0" w:color="auto"/>
            </w:tcBorders>
            <w:shd w:val="clear" w:color="auto" w:fill="auto"/>
          </w:tcPr>
          <w:p w14:paraId="5572D53A"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16AE2B2" w14:textId="77777777" w:rsidR="00CA361A" w:rsidRPr="00F32DFA" w:rsidRDefault="00CA361A" w:rsidP="00CA361A">
            <w:pPr>
              <w:rPr>
                <w:rFonts w:ascii="Arial" w:hAnsi="Arial" w:cs="Arial"/>
                <w:sz w:val="8"/>
                <w:szCs w:val="8"/>
                <w:lang w:val="es-BO"/>
              </w:rPr>
            </w:pPr>
          </w:p>
        </w:tc>
        <w:tc>
          <w:tcPr>
            <w:tcW w:w="284" w:type="dxa"/>
            <w:gridSpan w:val="5"/>
            <w:shd w:val="clear" w:color="auto" w:fill="auto"/>
          </w:tcPr>
          <w:p w14:paraId="6C878B39"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26F4EB44" w14:textId="77777777" w:rsidR="00CA361A" w:rsidRPr="00F32DFA" w:rsidRDefault="00CA361A" w:rsidP="00CA361A">
            <w:pPr>
              <w:rPr>
                <w:rFonts w:ascii="Arial" w:hAnsi="Arial" w:cs="Arial"/>
                <w:sz w:val="8"/>
                <w:szCs w:val="8"/>
                <w:lang w:val="es-BO"/>
              </w:rPr>
            </w:pPr>
          </w:p>
        </w:tc>
        <w:tc>
          <w:tcPr>
            <w:tcW w:w="284" w:type="dxa"/>
            <w:gridSpan w:val="6"/>
            <w:shd w:val="clear" w:color="auto" w:fill="auto"/>
          </w:tcPr>
          <w:p w14:paraId="1CF2565D"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17E7EC47" w14:textId="77777777" w:rsidR="00CA361A" w:rsidRPr="00F32DFA" w:rsidRDefault="00CA361A" w:rsidP="00CA361A">
            <w:pPr>
              <w:rPr>
                <w:rFonts w:ascii="Arial" w:hAnsi="Arial" w:cs="Arial"/>
                <w:sz w:val="8"/>
                <w:szCs w:val="8"/>
                <w:lang w:val="es-BO"/>
              </w:rPr>
            </w:pPr>
          </w:p>
        </w:tc>
        <w:tc>
          <w:tcPr>
            <w:tcW w:w="284" w:type="dxa"/>
            <w:gridSpan w:val="5"/>
            <w:tcBorders>
              <w:top w:val="single" w:sz="4" w:space="0" w:color="auto"/>
            </w:tcBorders>
            <w:shd w:val="clear" w:color="auto" w:fill="auto"/>
          </w:tcPr>
          <w:p w14:paraId="37602600" w14:textId="77777777" w:rsidR="00CA361A" w:rsidRPr="00F32DFA" w:rsidRDefault="00CA361A" w:rsidP="00CA361A">
            <w:pPr>
              <w:rPr>
                <w:rFonts w:ascii="Arial" w:hAnsi="Arial" w:cs="Arial"/>
                <w:sz w:val="8"/>
                <w:szCs w:val="8"/>
                <w:lang w:val="es-BO"/>
              </w:rPr>
            </w:pPr>
          </w:p>
        </w:tc>
        <w:tc>
          <w:tcPr>
            <w:tcW w:w="283" w:type="dxa"/>
            <w:gridSpan w:val="5"/>
            <w:shd w:val="clear" w:color="auto" w:fill="auto"/>
          </w:tcPr>
          <w:p w14:paraId="7E9EAF67" w14:textId="77777777" w:rsidR="00CA361A" w:rsidRPr="00F32DFA" w:rsidRDefault="00CA361A" w:rsidP="00CA361A">
            <w:pPr>
              <w:rPr>
                <w:rFonts w:ascii="Arial" w:hAnsi="Arial" w:cs="Arial"/>
                <w:sz w:val="8"/>
                <w:szCs w:val="8"/>
                <w:lang w:val="es-BO"/>
              </w:rPr>
            </w:pPr>
          </w:p>
        </w:tc>
        <w:tc>
          <w:tcPr>
            <w:tcW w:w="282" w:type="dxa"/>
            <w:gridSpan w:val="5"/>
            <w:shd w:val="clear" w:color="auto" w:fill="auto"/>
          </w:tcPr>
          <w:p w14:paraId="28BC07B8" w14:textId="77777777" w:rsidR="00CA361A" w:rsidRPr="00F32DFA" w:rsidRDefault="00CA361A" w:rsidP="00CA361A">
            <w:pPr>
              <w:rPr>
                <w:rFonts w:ascii="Arial" w:hAnsi="Arial" w:cs="Arial"/>
                <w:sz w:val="8"/>
                <w:szCs w:val="8"/>
                <w:lang w:val="es-BO"/>
              </w:rPr>
            </w:pPr>
          </w:p>
        </w:tc>
        <w:tc>
          <w:tcPr>
            <w:tcW w:w="283" w:type="dxa"/>
            <w:gridSpan w:val="6"/>
            <w:shd w:val="clear" w:color="auto" w:fill="auto"/>
          </w:tcPr>
          <w:p w14:paraId="5080D6B7" w14:textId="77777777" w:rsidR="00CA361A" w:rsidRPr="00F32DFA" w:rsidRDefault="00CA361A" w:rsidP="00CA361A">
            <w:pPr>
              <w:rPr>
                <w:rFonts w:ascii="Arial" w:hAnsi="Arial" w:cs="Arial"/>
                <w:sz w:val="8"/>
                <w:szCs w:val="8"/>
                <w:lang w:val="es-BO"/>
              </w:rPr>
            </w:pPr>
          </w:p>
        </w:tc>
        <w:tc>
          <w:tcPr>
            <w:tcW w:w="313" w:type="dxa"/>
            <w:gridSpan w:val="7"/>
            <w:tcBorders>
              <w:right w:val="single" w:sz="12" w:space="0" w:color="1F4E79" w:themeColor="accent1" w:themeShade="80"/>
            </w:tcBorders>
            <w:shd w:val="clear" w:color="auto" w:fill="auto"/>
          </w:tcPr>
          <w:p w14:paraId="79B9FF25" w14:textId="77777777" w:rsidR="00CA361A" w:rsidRPr="00F32DFA" w:rsidRDefault="00CA361A" w:rsidP="00CA361A">
            <w:pPr>
              <w:rPr>
                <w:rFonts w:ascii="Arial" w:hAnsi="Arial" w:cs="Arial"/>
                <w:sz w:val="8"/>
                <w:szCs w:val="8"/>
                <w:lang w:val="es-BO"/>
              </w:rPr>
            </w:pPr>
          </w:p>
        </w:tc>
      </w:tr>
      <w:tr w:rsidR="00CA361A" w:rsidRPr="00F32DFA" w14:paraId="0E36A329"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CA361A" w:rsidRPr="00F32DFA" w:rsidRDefault="00CA361A" w:rsidP="0005431B">
            <w:pPr>
              <w:pStyle w:val="Prrafodelista"/>
              <w:numPr>
                <w:ilvl w:val="0"/>
                <w:numId w:val="26"/>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470D7D" w:rsidRPr="00F32DFA" w14:paraId="7B8F98B0" w14:textId="77777777" w:rsidTr="00E43D57">
        <w:trPr>
          <w:trHeight w:val="102"/>
          <w:jc w:val="center"/>
        </w:trPr>
        <w:tc>
          <w:tcPr>
            <w:tcW w:w="1257" w:type="dxa"/>
            <w:gridSpan w:val="7"/>
            <w:tcBorders>
              <w:left w:val="single" w:sz="12" w:space="0" w:color="1F4E79" w:themeColor="accent1" w:themeShade="80"/>
            </w:tcBorders>
            <w:shd w:val="clear" w:color="auto" w:fill="auto"/>
            <w:vAlign w:val="center"/>
          </w:tcPr>
          <w:p w14:paraId="611E10F1" w14:textId="77777777" w:rsidR="00CA361A" w:rsidRPr="00F32DFA" w:rsidRDefault="00CA361A" w:rsidP="00CA361A">
            <w:pPr>
              <w:jc w:val="right"/>
              <w:rPr>
                <w:rFonts w:ascii="Arial" w:hAnsi="Arial" w:cs="Arial"/>
                <w:b/>
                <w:sz w:val="8"/>
                <w:szCs w:val="2"/>
                <w:lang w:val="es-BO"/>
              </w:rPr>
            </w:pPr>
          </w:p>
        </w:tc>
        <w:tc>
          <w:tcPr>
            <w:tcW w:w="338" w:type="dxa"/>
            <w:gridSpan w:val="3"/>
            <w:tcBorders>
              <w:bottom w:val="single" w:sz="4" w:space="0" w:color="auto"/>
            </w:tcBorders>
            <w:shd w:val="clear" w:color="auto" w:fill="auto"/>
          </w:tcPr>
          <w:p w14:paraId="597CDE77" w14:textId="77777777" w:rsidR="00CA361A" w:rsidRPr="00F32DFA" w:rsidRDefault="00CA361A" w:rsidP="00CA361A">
            <w:pPr>
              <w:rPr>
                <w:rFonts w:ascii="Arial" w:hAnsi="Arial" w:cs="Arial"/>
                <w:sz w:val="8"/>
                <w:szCs w:val="2"/>
                <w:lang w:val="es-BO"/>
              </w:rPr>
            </w:pPr>
          </w:p>
        </w:tc>
        <w:tc>
          <w:tcPr>
            <w:tcW w:w="284" w:type="dxa"/>
            <w:gridSpan w:val="3"/>
            <w:tcBorders>
              <w:bottom w:val="single" w:sz="4" w:space="0" w:color="auto"/>
            </w:tcBorders>
            <w:shd w:val="clear" w:color="auto" w:fill="auto"/>
          </w:tcPr>
          <w:p w14:paraId="266F712B" w14:textId="77777777" w:rsidR="00CA361A" w:rsidRPr="00F32DFA" w:rsidRDefault="00CA361A" w:rsidP="00CA361A">
            <w:pPr>
              <w:rPr>
                <w:rFonts w:ascii="Arial" w:hAnsi="Arial" w:cs="Arial"/>
                <w:sz w:val="8"/>
                <w:szCs w:val="2"/>
                <w:lang w:val="es-BO"/>
              </w:rPr>
            </w:pPr>
          </w:p>
        </w:tc>
        <w:tc>
          <w:tcPr>
            <w:tcW w:w="287" w:type="dxa"/>
            <w:gridSpan w:val="3"/>
            <w:tcBorders>
              <w:bottom w:val="single" w:sz="4" w:space="0" w:color="auto"/>
            </w:tcBorders>
            <w:shd w:val="clear" w:color="auto" w:fill="auto"/>
          </w:tcPr>
          <w:p w14:paraId="1C5554B7" w14:textId="77777777" w:rsidR="00CA361A" w:rsidRPr="00F32DFA" w:rsidRDefault="00CA361A" w:rsidP="00CA361A">
            <w:pPr>
              <w:rPr>
                <w:rFonts w:ascii="Arial" w:hAnsi="Arial" w:cs="Arial"/>
                <w:sz w:val="8"/>
                <w:szCs w:val="2"/>
                <w:lang w:val="es-BO"/>
              </w:rPr>
            </w:pPr>
          </w:p>
        </w:tc>
        <w:tc>
          <w:tcPr>
            <w:tcW w:w="286" w:type="dxa"/>
            <w:gridSpan w:val="3"/>
            <w:tcBorders>
              <w:bottom w:val="single" w:sz="4" w:space="0" w:color="auto"/>
            </w:tcBorders>
            <w:shd w:val="clear" w:color="auto" w:fill="auto"/>
          </w:tcPr>
          <w:p w14:paraId="109FBF02" w14:textId="77777777" w:rsidR="00CA361A" w:rsidRPr="00F32DFA" w:rsidRDefault="00CA361A" w:rsidP="00CA361A">
            <w:pPr>
              <w:rPr>
                <w:rFonts w:ascii="Arial" w:hAnsi="Arial" w:cs="Arial"/>
                <w:sz w:val="8"/>
                <w:szCs w:val="2"/>
                <w:lang w:val="es-BO"/>
              </w:rPr>
            </w:pPr>
          </w:p>
        </w:tc>
        <w:tc>
          <w:tcPr>
            <w:tcW w:w="290" w:type="dxa"/>
            <w:gridSpan w:val="3"/>
            <w:tcBorders>
              <w:bottom w:val="single" w:sz="4" w:space="0" w:color="auto"/>
            </w:tcBorders>
            <w:shd w:val="clear" w:color="auto" w:fill="auto"/>
          </w:tcPr>
          <w:p w14:paraId="5B6F70F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5D4E7BC4" w14:textId="77777777" w:rsidR="00CA361A" w:rsidRPr="00F32DFA" w:rsidRDefault="00CA361A" w:rsidP="00CA361A">
            <w:pPr>
              <w:rPr>
                <w:rFonts w:ascii="Arial" w:hAnsi="Arial" w:cs="Arial"/>
                <w:sz w:val="8"/>
                <w:szCs w:val="2"/>
                <w:lang w:val="es-BO"/>
              </w:rPr>
            </w:pPr>
          </w:p>
        </w:tc>
        <w:tc>
          <w:tcPr>
            <w:tcW w:w="385" w:type="dxa"/>
            <w:gridSpan w:val="4"/>
            <w:tcBorders>
              <w:bottom w:val="single" w:sz="4" w:space="0" w:color="auto"/>
            </w:tcBorders>
            <w:shd w:val="clear" w:color="auto" w:fill="auto"/>
          </w:tcPr>
          <w:p w14:paraId="26EEF096"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79070ED" w14:textId="77777777" w:rsidR="00CA361A" w:rsidRPr="00F32DFA" w:rsidRDefault="00CA361A" w:rsidP="00CA361A">
            <w:pPr>
              <w:rPr>
                <w:rFonts w:ascii="Arial" w:hAnsi="Arial" w:cs="Arial"/>
                <w:sz w:val="8"/>
                <w:szCs w:val="2"/>
                <w:lang w:val="es-BO"/>
              </w:rPr>
            </w:pPr>
          </w:p>
        </w:tc>
        <w:tc>
          <w:tcPr>
            <w:tcW w:w="285" w:type="dxa"/>
            <w:gridSpan w:val="3"/>
            <w:tcBorders>
              <w:bottom w:val="single" w:sz="4" w:space="0" w:color="auto"/>
            </w:tcBorders>
            <w:shd w:val="clear" w:color="auto" w:fill="auto"/>
          </w:tcPr>
          <w:p w14:paraId="3B49040C" w14:textId="77777777" w:rsidR="00CA361A" w:rsidRPr="00F32DFA" w:rsidRDefault="00CA361A" w:rsidP="00CA361A">
            <w:pPr>
              <w:rPr>
                <w:rFonts w:ascii="Arial" w:hAnsi="Arial" w:cs="Arial"/>
                <w:sz w:val="8"/>
                <w:szCs w:val="2"/>
                <w:lang w:val="es-BO"/>
              </w:rPr>
            </w:pPr>
          </w:p>
        </w:tc>
        <w:tc>
          <w:tcPr>
            <w:tcW w:w="343" w:type="dxa"/>
            <w:gridSpan w:val="4"/>
            <w:tcBorders>
              <w:bottom w:val="single" w:sz="4" w:space="0" w:color="auto"/>
            </w:tcBorders>
            <w:shd w:val="clear" w:color="auto" w:fill="auto"/>
          </w:tcPr>
          <w:p w14:paraId="7B2D12ED" w14:textId="77777777" w:rsidR="00CA361A" w:rsidRPr="00F32DFA" w:rsidRDefault="00CA361A" w:rsidP="00CA361A">
            <w:pPr>
              <w:rPr>
                <w:rFonts w:ascii="Arial" w:hAnsi="Arial" w:cs="Arial"/>
                <w:sz w:val="8"/>
                <w:szCs w:val="2"/>
                <w:lang w:val="es-BO"/>
              </w:rPr>
            </w:pPr>
          </w:p>
        </w:tc>
        <w:tc>
          <w:tcPr>
            <w:tcW w:w="286" w:type="dxa"/>
            <w:gridSpan w:val="4"/>
            <w:tcBorders>
              <w:bottom w:val="single" w:sz="4" w:space="0" w:color="auto"/>
            </w:tcBorders>
            <w:shd w:val="clear" w:color="auto" w:fill="auto"/>
          </w:tcPr>
          <w:p w14:paraId="0B3C14BF"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1AF4A69A"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36A812CD"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68E6066E"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5B91A07F"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CC70F9C"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BAECDF4" w14:textId="77777777" w:rsidR="00CA361A" w:rsidRPr="00F32DFA" w:rsidRDefault="00CA361A" w:rsidP="00CA361A">
            <w:pPr>
              <w:rPr>
                <w:rFonts w:ascii="Arial" w:hAnsi="Arial" w:cs="Arial"/>
                <w:sz w:val="8"/>
                <w:szCs w:val="2"/>
                <w:lang w:val="es-BO"/>
              </w:rPr>
            </w:pPr>
          </w:p>
        </w:tc>
        <w:tc>
          <w:tcPr>
            <w:tcW w:w="283" w:type="dxa"/>
            <w:gridSpan w:val="4"/>
            <w:tcBorders>
              <w:bottom w:val="single" w:sz="4" w:space="0" w:color="auto"/>
            </w:tcBorders>
            <w:shd w:val="clear" w:color="auto" w:fill="auto"/>
          </w:tcPr>
          <w:p w14:paraId="7C1FF443" w14:textId="77777777" w:rsidR="00CA361A" w:rsidRPr="00F32DFA" w:rsidRDefault="00CA361A" w:rsidP="00CA361A">
            <w:pPr>
              <w:rPr>
                <w:rFonts w:ascii="Arial" w:hAnsi="Arial" w:cs="Arial"/>
                <w:sz w:val="8"/>
                <w:szCs w:val="2"/>
                <w:lang w:val="es-BO"/>
              </w:rPr>
            </w:pPr>
          </w:p>
        </w:tc>
        <w:tc>
          <w:tcPr>
            <w:tcW w:w="284" w:type="dxa"/>
            <w:gridSpan w:val="4"/>
            <w:tcBorders>
              <w:bottom w:val="single" w:sz="4" w:space="0" w:color="auto"/>
            </w:tcBorders>
            <w:shd w:val="clear" w:color="auto" w:fill="auto"/>
          </w:tcPr>
          <w:p w14:paraId="70EA9A75"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73347EE6"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3FF53C42"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3E158FCF" w14:textId="77777777" w:rsidR="00CA361A" w:rsidRPr="00F32DFA" w:rsidRDefault="00CA361A" w:rsidP="00CA361A">
            <w:pPr>
              <w:rPr>
                <w:rFonts w:ascii="Arial" w:hAnsi="Arial" w:cs="Arial"/>
                <w:sz w:val="8"/>
                <w:szCs w:val="2"/>
                <w:lang w:val="es-BO"/>
              </w:rPr>
            </w:pPr>
          </w:p>
        </w:tc>
        <w:tc>
          <w:tcPr>
            <w:tcW w:w="284" w:type="dxa"/>
            <w:gridSpan w:val="6"/>
            <w:tcBorders>
              <w:bottom w:val="single" w:sz="4" w:space="0" w:color="auto"/>
            </w:tcBorders>
            <w:shd w:val="clear" w:color="auto" w:fill="auto"/>
          </w:tcPr>
          <w:p w14:paraId="5C3ADE40"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596D2639" w14:textId="77777777" w:rsidR="00CA361A" w:rsidRPr="00F32DFA" w:rsidRDefault="00CA361A" w:rsidP="00CA361A">
            <w:pPr>
              <w:rPr>
                <w:rFonts w:ascii="Arial" w:hAnsi="Arial" w:cs="Arial"/>
                <w:sz w:val="8"/>
                <w:szCs w:val="2"/>
                <w:lang w:val="es-BO"/>
              </w:rPr>
            </w:pPr>
          </w:p>
        </w:tc>
        <w:tc>
          <w:tcPr>
            <w:tcW w:w="284" w:type="dxa"/>
            <w:gridSpan w:val="5"/>
            <w:tcBorders>
              <w:bottom w:val="single" w:sz="4" w:space="0" w:color="auto"/>
            </w:tcBorders>
            <w:shd w:val="clear" w:color="auto" w:fill="auto"/>
          </w:tcPr>
          <w:p w14:paraId="4B6044E7" w14:textId="77777777" w:rsidR="00CA361A" w:rsidRPr="00F32DFA" w:rsidRDefault="00CA361A" w:rsidP="00CA361A">
            <w:pPr>
              <w:rPr>
                <w:rFonts w:ascii="Arial" w:hAnsi="Arial" w:cs="Arial"/>
                <w:sz w:val="8"/>
                <w:szCs w:val="2"/>
                <w:lang w:val="es-BO"/>
              </w:rPr>
            </w:pPr>
          </w:p>
        </w:tc>
        <w:tc>
          <w:tcPr>
            <w:tcW w:w="283" w:type="dxa"/>
            <w:gridSpan w:val="5"/>
            <w:tcBorders>
              <w:bottom w:val="single" w:sz="4" w:space="0" w:color="auto"/>
            </w:tcBorders>
            <w:shd w:val="clear" w:color="auto" w:fill="auto"/>
          </w:tcPr>
          <w:p w14:paraId="474036D9" w14:textId="77777777" w:rsidR="00CA361A" w:rsidRPr="00F32DFA" w:rsidRDefault="00CA361A" w:rsidP="00CA361A">
            <w:pPr>
              <w:rPr>
                <w:rFonts w:ascii="Arial" w:hAnsi="Arial" w:cs="Arial"/>
                <w:sz w:val="8"/>
                <w:szCs w:val="2"/>
                <w:lang w:val="es-BO"/>
              </w:rPr>
            </w:pPr>
          </w:p>
        </w:tc>
        <w:tc>
          <w:tcPr>
            <w:tcW w:w="282" w:type="dxa"/>
            <w:gridSpan w:val="5"/>
            <w:shd w:val="clear" w:color="auto" w:fill="auto"/>
          </w:tcPr>
          <w:p w14:paraId="0584F003" w14:textId="77777777" w:rsidR="00CA361A" w:rsidRPr="00F32DFA" w:rsidRDefault="00CA361A" w:rsidP="00CA361A">
            <w:pPr>
              <w:rPr>
                <w:rFonts w:ascii="Arial" w:hAnsi="Arial" w:cs="Arial"/>
                <w:sz w:val="8"/>
                <w:szCs w:val="2"/>
                <w:lang w:val="es-BO"/>
              </w:rPr>
            </w:pPr>
          </w:p>
        </w:tc>
        <w:tc>
          <w:tcPr>
            <w:tcW w:w="283" w:type="dxa"/>
            <w:gridSpan w:val="6"/>
            <w:shd w:val="clear" w:color="auto" w:fill="auto"/>
          </w:tcPr>
          <w:p w14:paraId="57F85A03" w14:textId="77777777" w:rsidR="00CA361A" w:rsidRPr="00F32DFA" w:rsidRDefault="00CA361A" w:rsidP="00CA361A">
            <w:pPr>
              <w:rPr>
                <w:rFonts w:ascii="Arial" w:hAnsi="Arial" w:cs="Arial"/>
                <w:sz w:val="8"/>
                <w:szCs w:val="2"/>
                <w:lang w:val="es-BO"/>
              </w:rPr>
            </w:pPr>
          </w:p>
        </w:tc>
        <w:tc>
          <w:tcPr>
            <w:tcW w:w="313" w:type="dxa"/>
            <w:gridSpan w:val="7"/>
            <w:tcBorders>
              <w:right w:val="single" w:sz="12" w:space="0" w:color="1F4E79" w:themeColor="accent1" w:themeShade="80"/>
            </w:tcBorders>
            <w:shd w:val="clear" w:color="auto" w:fill="auto"/>
          </w:tcPr>
          <w:p w14:paraId="6DA20465" w14:textId="77777777" w:rsidR="00CA361A" w:rsidRPr="00F32DFA" w:rsidRDefault="00CA361A" w:rsidP="00CA361A">
            <w:pPr>
              <w:rPr>
                <w:rFonts w:ascii="Arial" w:hAnsi="Arial" w:cs="Arial"/>
                <w:sz w:val="8"/>
                <w:szCs w:val="2"/>
                <w:lang w:val="es-BO"/>
              </w:rPr>
            </w:pPr>
          </w:p>
        </w:tc>
      </w:tr>
      <w:tr w:rsidR="00CA361A" w:rsidRPr="00F32DFA" w14:paraId="2164F298" w14:textId="77777777" w:rsidTr="00E43D57">
        <w:trPr>
          <w:trHeight w:val="414"/>
          <w:jc w:val="center"/>
        </w:trPr>
        <w:tc>
          <w:tcPr>
            <w:tcW w:w="1257" w:type="dxa"/>
            <w:gridSpan w:val="7"/>
            <w:tcBorders>
              <w:left w:val="single" w:sz="12" w:space="0" w:color="1F4E79" w:themeColor="accent1" w:themeShade="80"/>
              <w:right w:val="single" w:sz="4" w:space="0" w:color="auto"/>
            </w:tcBorders>
            <w:vAlign w:val="center"/>
          </w:tcPr>
          <w:p w14:paraId="4EE19DD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Nombre de la Entidad</w:t>
            </w:r>
          </w:p>
        </w:tc>
        <w:tc>
          <w:tcPr>
            <w:tcW w:w="7653" w:type="dxa"/>
            <w:gridSpan w:val="1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F2C6544" w:rsidR="00CA361A" w:rsidRPr="00F32DFA" w:rsidRDefault="00CA361A" w:rsidP="00CA361A">
            <w:pPr>
              <w:rPr>
                <w:rFonts w:ascii="Arial" w:hAnsi="Arial" w:cs="Arial"/>
                <w:sz w:val="16"/>
                <w:szCs w:val="16"/>
                <w:lang w:val="es-BO"/>
              </w:rPr>
            </w:pPr>
            <w:r w:rsidRPr="00F32DFA">
              <w:rPr>
                <w:rFonts w:ascii="Verdana" w:hAnsi="Verdana" w:cs="Arial"/>
                <w:sz w:val="14"/>
                <w:szCs w:val="14"/>
              </w:rPr>
              <w:t>ENTIDAD EJECUTORA DE CONVERSIÓN A GAS NATURAL VEHICULAR</w:t>
            </w:r>
            <w:r>
              <w:rPr>
                <w:rFonts w:ascii="Verdana" w:hAnsi="Verdana" w:cs="Arial"/>
                <w:sz w:val="14"/>
                <w:szCs w:val="14"/>
              </w:rPr>
              <w:t xml:space="preserve"> </w:t>
            </w:r>
            <w:r w:rsidRPr="00F32DFA">
              <w:rPr>
                <w:rFonts w:ascii="Verdana" w:hAnsi="Verdana" w:cs="Arial"/>
                <w:sz w:val="14"/>
                <w:szCs w:val="14"/>
              </w:rPr>
              <w:t>- MINISTERIO DE HIDROCARBUROS Y ENERGÍAS</w:t>
            </w:r>
          </w:p>
        </w:tc>
        <w:tc>
          <w:tcPr>
            <w:tcW w:w="288" w:type="dxa"/>
            <w:gridSpan w:val="5"/>
            <w:tcBorders>
              <w:left w:val="single" w:sz="4" w:space="0" w:color="auto"/>
            </w:tcBorders>
          </w:tcPr>
          <w:p w14:paraId="460DE4B3" w14:textId="77777777" w:rsidR="00CA361A" w:rsidRPr="00F32DFA" w:rsidRDefault="00CA361A" w:rsidP="00CA361A">
            <w:pPr>
              <w:rPr>
                <w:rFonts w:ascii="Arial" w:hAnsi="Arial" w:cs="Arial"/>
                <w:sz w:val="16"/>
                <w:szCs w:val="16"/>
                <w:lang w:val="es-BO"/>
              </w:rPr>
            </w:pPr>
          </w:p>
        </w:tc>
        <w:tc>
          <w:tcPr>
            <w:tcW w:w="300" w:type="dxa"/>
            <w:gridSpan w:val="6"/>
          </w:tcPr>
          <w:p w14:paraId="1E0B8D9B" w14:textId="77777777" w:rsidR="00CA361A" w:rsidRPr="00F32DFA" w:rsidRDefault="00CA361A" w:rsidP="00CA361A">
            <w:pPr>
              <w:rPr>
                <w:rFonts w:ascii="Arial" w:hAnsi="Arial" w:cs="Arial"/>
                <w:sz w:val="16"/>
                <w:szCs w:val="16"/>
                <w:lang w:val="es-BO"/>
              </w:rPr>
            </w:pPr>
          </w:p>
        </w:tc>
        <w:tc>
          <w:tcPr>
            <w:tcW w:w="246" w:type="dxa"/>
            <w:gridSpan w:val="4"/>
            <w:tcBorders>
              <w:right w:val="single" w:sz="12" w:space="0" w:color="1F4E79" w:themeColor="accent1" w:themeShade="80"/>
            </w:tcBorders>
          </w:tcPr>
          <w:p w14:paraId="3C444056" w14:textId="77777777" w:rsidR="00CA361A" w:rsidRPr="00F32DFA" w:rsidRDefault="00CA361A" w:rsidP="00CA361A">
            <w:pPr>
              <w:rPr>
                <w:rFonts w:ascii="Arial" w:hAnsi="Arial" w:cs="Arial"/>
                <w:sz w:val="16"/>
                <w:szCs w:val="16"/>
                <w:lang w:val="es-BO"/>
              </w:rPr>
            </w:pPr>
          </w:p>
        </w:tc>
      </w:tr>
      <w:tr w:rsidR="00470D7D" w:rsidRPr="00F32DFA" w14:paraId="3B0315BD"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8BB7268" w14:textId="77777777" w:rsidR="00CA361A" w:rsidRPr="00F32DFA" w:rsidRDefault="00CA361A" w:rsidP="00CA361A">
            <w:pPr>
              <w:jc w:val="right"/>
              <w:rPr>
                <w:rFonts w:ascii="Arial" w:hAnsi="Arial" w:cs="Arial"/>
                <w:b/>
                <w:sz w:val="8"/>
                <w:szCs w:val="2"/>
                <w:lang w:val="es-BO"/>
              </w:rPr>
            </w:pPr>
          </w:p>
        </w:tc>
        <w:tc>
          <w:tcPr>
            <w:tcW w:w="414" w:type="dxa"/>
            <w:gridSpan w:val="4"/>
            <w:tcBorders>
              <w:top w:val="single" w:sz="4" w:space="0" w:color="auto"/>
            </w:tcBorders>
            <w:shd w:val="clear" w:color="auto" w:fill="auto"/>
          </w:tcPr>
          <w:p w14:paraId="0A20DAAC" w14:textId="77777777" w:rsidR="00CA361A" w:rsidRPr="00F32DFA" w:rsidRDefault="00CA361A" w:rsidP="00CA361A">
            <w:pPr>
              <w:rPr>
                <w:rFonts w:ascii="Arial" w:hAnsi="Arial" w:cs="Arial"/>
                <w:sz w:val="8"/>
                <w:szCs w:val="2"/>
                <w:lang w:val="es-BO"/>
              </w:rPr>
            </w:pPr>
          </w:p>
        </w:tc>
        <w:tc>
          <w:tcPr>
            <w:tcW w:w="277" w:type="dxa"/>
            <w:gridSpan w:val="3"/>
            <w:tcBorders>
              <w:top w:val="single" w:sz="4" w:space="0" w:color="auto"/>
            </w:tcBorders>
            <w:shd w:val="clear" w:color="auto" w:fill="auto"/>
          </w:tcPr>
          <w:p w14:paraId="2971B8A0" w14:textId="77777777" w:rsidR="00CA361A" w:rsidRPr="00F32DFA" w:rsidRDefault="00CA361A" w:rsidP="00CA361A">
            <w:pPr>
              <w:rPr>
                <w:rFonts w:ascii="Arial" w:hAnsi="Arial" w:cs="Arial"/>
                <w:sz w:val="8"/>
                <w:szCs w:val="2"/>
                <w:lang w:val="es-BO"/>
              </w:rPr>
            </w:pPr>
          </w:p>
        </w:tc>
        <w:tc>
          <w:tcPr>
            <w:tcW w:w="284" w:type="dxa"/>
            <w:gridSpan w:val="3"/>
            <w:tcBorders>
              <w:top w:val="single" w:sz="4" w:space="0" w:color="auto"/>
            </w:tcBorders>
            <w:shd w:val="clear" w:color="auto" w:fill="auto"/>
          </w:tcPr>
          <w:p w14:paraId="0AC49830" w14:textId="77777777" w:rsidR="00CA361A" w:rsidRPr="00F32DFA" w:rsidRDefault="00CA361A" w:rsidP="00CA361A">
            <w:pPr>
              <w:rPr>
                <w:rFonts w:ascii="Arial" w:hAnsi="Arial" w:cs="Arial"/>
                <w:sz w:val="8"/>
                <w:szCs w:val="2"/>
                <w:lang w:val="es-BO"/>
              </w:rPr>
            </w:pPr>
          </w:p>
        </w:tc>
        <w:tc>
          <w:tcPr>
            <w:tcW w:w="288" w:type="dxa"/>
            <w:gridSpan w:val="3"/>
            <w:tcBorders>
              <w:top w:val="single" w:sz="4" w:space="0" w:color="auto"/>
            </w:tcBorders>
            <w:shd w:val="clear" w:color="auto" w:fill="auto"/>
          </w:tcPr>
          <w:p w14:paraId="330F168C" w14:textId="77777777" w:rsidR="00CA361A" w:rsidRPr="00F32DFA" w:rsidRDefault="00CA361A" w:rsidP="00CA361A">
            <w:pPr>
              <w:rPr>
                <w:rFonts w:ascii="Arial" w:hAnsi="Arial" w:cs="Arial"/>
                <w:sz w:val="8"/>
                <w:szCs w:val="2"/>
                <w:lang w:val="es-BO"/>
              </w:rPr>
            </w:pPr>
          </w:p>
        </w:tc>
        <w:tc>
          <w:tcPr>
            <w:tcW w:w="280" w:type="dxa"/>
            <w:gridSpan w:val="3"/>
            <w:tcBorders>
              <w:top w:val="single" w:sz="4" w:space="0" w:color="auto"/>
            </w:tcBorders>
            <w:shd w:val="clear" w:color="auto" w:fill="auto"/>
          </w:tcPr>
          <w:p w14:paraId="64E0B9AC" w14:textId="77777777" w:rsidR="00CA361A" w:rsidRPr="00F32DFA" w:rsidRDefault="00CA361A" w:rsidP="00CA361A">
            <w:pPr>
              <w:rPr>
                <w:rFonts w:ascii="Arial" w:hAnsi="Arial" w:cs="Arial"/>
                <w:sz w:val="8"/>
                <w:szCs w:val="2"/>
                <w:lang w:val="es-BO"/>
              </w:rPr>
            </w:pPr>
          </w:p>
        </w:tc>
        <w:tc>
          <w:tcPr>
            <w:tcW w:w="279" w:type="dxa"/>
            <w:gridSpan w:val="3"/>
            <w:tcBorders>
              <w:top w:val="single" w:sz="4" w:space="0" w:color="auto"/>
            </w:tcBorders>
            <w:shd w:val="clear" w:color="auto" w:fill="auto"/>
          </w:tcPr>
          <w:p w14:paraId="1C3FD9E6" w14:textId="77777777" w:rsidR="00CA361A" w:rsidRPr="00F32DFA" w:rsidRDefault="00CA361A" w:rsidP="00CA361A">
            <w:pPr>
              <w:rPr>
                <w:rFonts w:ascii="Arial" w:hAnsi="Arial" w:cs="Arial"/>
                <w:sz w:val="8"/>
                <w:szCs w:val="2"/>
                <w:lang w:val="es-BO"/>
              </w:rPr>
            </w:pPr>
          </w:p>
        </w:tc>
        <w:tc>
          <w:tcPr>
            <w:tcW w:w="353" w:type="dxa"/>
            <w:gridSpan w:val="3"/>
            <w:tcBorders>
              <w:top w:val="single" w:sz="4" w:space="0" w:color="auto"/>
            </w:tcBorders>
            <w:shd w:val="clear" w:color="auto" w:fill="auto"/>
          </w:tcPr>
          <w:p w14:paraId="5896FAEF" w14:textId="77777777" w:rsidR="00CA361A" w:rsidRPr="00F32DFA" w:rsidRDefault="00CA361A" w:rsidP="00CA361A">
            <w:pPr>
              <w:rPr>
                <w:rFonts w:ascii="Arial" w:hAnsi="Arial" w:cs="Arial"/>
                <w:sz w:val="8"/>
                <w:szCs w:val="2"/>
                <w:lang w:val="es-BO"/>
              </w:rPr>
            </w:pPr>
          </w:p>
        </w:tc>
        <w:tc>
          <w:tcPr>
            <w:tcW w:w="283" w:type="dxa"/>
            <w:gridSpan w:val="3"/>
            <w:tcBorders>
              <w:top w:val="single" w:sz="4" w:space="0" w:color="auto"/>
            </w:tcBorders>
            <w:shd w:val="clear" w:color="auto" w:fill="auto"/>
          </w:tcPr>
          <w:p w14:paraId="33258D60" w14:textId="77777777" w:rsidR="00CA361A" w:rsidRPr="00F32DFA" w:rsidRDefault="00CA361A" w:rsidP="00CA361A">
            <w:pPr>
              <w:rPr>
                <w:rFonts w:ascii="Arial" w:hAnsi="Arial" w:cs="Arial"/>
                <w:sz w:val="8"/>
                <w:szCs w:val="2"/>
                <w:lang w:val="es-BO"/>
              </w:rPr>
            </w:pPr>
          </w:p>
        </w:tc>
        <w:tc>
          <w:tcPr>
            <w:tcW w:w="281" w:type="dxa"/>
            <w:gridSpan w:val="4"/>
            <w:tcBorders>
              <w:top w:val="single" w:sz="4" w:space="0" w:color="auto"/>
            </w:tcBorders>
            <w:shd w:val="clear" w:color="auto" w:fill="auto"/>
          </w:tcPr>
          <w:p w14:paraId="42AD5A97" w14:textId="77777777" w:rsidR="00CA361A" w:rsidRPr="00F32DFA" w:rsidRDefault="00CA361A" w:rsidP="00CA361A">
            <w:pPr>
              <w:rPr>
                <w:rFonts w:ascii="Arial" w:hAnsi="Arial" w:cs="Arial"/>
                <w:sz w:val="8"/>
                <w:szCs w:val="2"/>
                <w:lang w:val="es-BO"/>
              </w:rPr>
            </w:pPr>
          </w:p>
        </w:tc>
        <w:tc>
          <w:tcPr>
            <w:tcW w:w="360" w:type="dxa"/>
            <w:gridSpan w:val="4"/>
            <w:tcBorders>
              <w:top w:val="single" w:sz="4" w:space="0" w:color="auto"/>
            </w:tcBorders>
            <w:shd w:val="clear" w:color="auto" w:fill="auto"/>
          </w:tcPr>
          <w:p w14:paraId="0F792DF9"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36E55823" w14:textId="77777777" w:rsidR="00CA361A" w:rsidRPr="00F32DFA" w:rsidRDefault="00CA361A" w:rsidP="00CA361A">
            <w:pPr>
              <w:rPr>
                <w:rFonts w:ascii="Arial" w:hAnsi="Arial" w:cs="Arial"/>
                <w:sz w:val="8"/>
                <w:szCs w:val="2"/>
                <w:lang w:val="es-BO"/>
              </w:rPr>
            </w:pPr>
          </w:p>
        </w:tc>
        <w:tc>
          <w:tcPr>
            <w:tcW w:w="277" w:type="dxa"/>
            <w:gridSpan w:val="4"/>
            <w:tcBorders>
              <w:top w:val="single" w:sz="4" w:space="0" w:color="auto"/>
            </w:tcBorders>
            <w:shd w:val="clear" w:color="auto" w:fill="auto"/>
          </w:tcPr>
          <w:p w14:paraId="177316C7"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353D7E86"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32BB74B"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0F237F35"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FD3C841"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5AB641B3"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1D0352EF"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23916BAD"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1CDC7EF4"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51FF0578"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3F81BA97"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6EDFFF34"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224E719E"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36697A77"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78BE653" w14:textId="77777777" w:rsidR="00CA361A" w:rsidRPr="00F32DFA" w:rsidRDefault="00CA361A" w:rsidP="00CA361A">
            <w:pPr>
              <w:rPr>
                <w:rFonts w:ascii="Arial" w:hAnsi="Arial" w:cs="Arial"/>
                <w:sz w:val="8"/>
                <w:szCs w:val="2"/>
                <w:lang w:val="es-BO"/>
              </w:rPr>
            </w:pPr>
          </w:p>
        </w:tc>
        <w:tc>
          <w:tcPr>
            <w:tcW w:w="276" w:type="dxa"/>
            <w:gridSpan w:val="5"/>
            <w:shd w:val="clear" w:color="auto" w:fill="auto"/>
          </w:tcPr>
          <w:p w14:paraId="1D0FAF62"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7DC8030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7D297890" w14:textId="77777777" w:rsidR="00CA361A" w:rsidRPr="00F32DFA" w:rsidRDefault="00CA361A" w:rsidP="00CA361A">
            <w:pPr>
              <w:rPr>
                <w:rFonts w:ascii="Arial" w:hAnsi="Arial" w:cs="Arial"/>
                <w:sz w:val="8"/>
                <w:szCs w:val="2"/>
                <w:lang w:val="es-BO"/>
              </w:rPr>
            </w:pPr>
          </w:p>
        </w:tc>
      </w:tr>
      <w:tr w:rsidR="00470D7D" w:rsidRPr="00F32DFA" w14:paraId="107C8B22" w14:textId="77777777" w:rsidTr="00E43D57">
        <w:trPr>
          <w:gridAfter w:val="1"/>
          <w:wAfter w:w="22" w:type="dxa"/>
          <w:trHeight w:val="219"/>
          <w:jc w:val="center"/>
        </w:trPr>
        <w:tc>
          <w:tcPr>
            <w:tcW w:w="1359" w:type="dxa"/>
            <w:gridSpan w:val="8"/>
            <w:vMerge w:val="restart"/>
            <w:tcBorders>
              <w:left w:val="single" w:sz="12" w:space="0" w:color="1F4E79" w:themeColor="accent1" w:themeShade="80"/>
            </w:tcBorders>
            <w:vAlign w:val="center"/>
          </w:tcPr>
          <w:p w14:paraId="0065BD05"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CA361A" w:rsidRPr="00F32DFA" w:rsidRDefault="00CA361A" w:rsidP="00CA361A">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414" w:type="dxa"/>
            <w:gridSpan w:val="4"/>
          </w:tcPr>
          <w:p w14:paraId="5C77666E" w14:textId="77777777" w:rsidR="00CA361A" w:rsidRPr="00F32DFA" w:rsidRDefault="00CA361A" w:rsidP="00CA361A">
            <w:pPr>
              <w:rPr>
                <w:rFonts w:ascii="Arial" w:hAnsi="Arial" w:cs="Arial"/>
                <w:sz w:val="16"/>
                <w:szCs w:val="16"/>
                <w:lang w:val="es-BO"/>
              </w:rPr>
            </w:pPr>
          </w:p>
        </w:tc>
        <w:tc>
          <w:tcPr>
            <w:tcW w:w="1408" w:type="dxa"/>
            <w:gridSpan w:val="15"/>
            <w:tcBorders>
              <w:bottom w:val="single" w:sz="4" w:space="0" w:color="auto"/>
            </w:tcBorders>
          </w:tcPr>
          <w:p w14:paraId="6BA160E0" w14:textId="77777777" w:rsidR="00CA361A" w:rsidRPr="00F32DFA" w:rsidRDefault="00CA361A" w:rsidP="00CA361A">
            <w:pPr>
              <w:jc w:val="center"/>
              <w:rPr>
                <w:rFonts w:ascii="Arial" w:hAnsi="Arial" w:cs="Arial"/>
                <w:sz w:val="16"/>
                <w:szCs w:val="16"/>
                <w:lang w:val="es-BO"/>
              </w:rPr>
            </w:pPr>
            <w:r w:rsidRPr="00F32DFA">
              <w:rPr>
                <w:i/>
                <w:sz w:val="14"/>
                <w:szCs w:val="14"/>
                <w:lang w:val="es-BO"/>
              </w:rPr>
              <w:t>Ciudad</w:t>
            </w:r>
          </w:p>
        </w:tc>
        <w:tc>
          <w:tcPr>
            <w:tcW w:w="353" w:type="dxa"/>
            <w:gridSpan w:val="3"/>
          </w:tcPr>
          <w:p w14:paraId="290E6631" w14:textId="77777777" w:rsidR="00CA361A" w:rsidRPr="00F32DFA" w:rsidRDefault="00CA361A" w:rsidP="00CA361A">
            <w:pPr>
              <w:rPr>
                <w:rFonts w:ascii="Arial" w:hAnsi="Arial" w:cs="Arial"/>
                <w:sz w:val="16"/>
                <w:szCs w:val="16"/>
                <w:lang w:val="es-BO"/>
              </w:rPr>
            </w:pPr>
          </w:p>
        </w:tc>
        <w:tc>
          <w:tcPr>
            <w:tcW w:w="1478" w:type="dxa"/>
            <w:gridSpan w:val="19"/>
            <w:tcBorders>
              <w:bottom w:val="single" w:sz="4" w:space="0" w:color="auto"/>
            </w:tcBorders>
          </w:tcPr>
          <w:p w14:paraId="2873202C" w14:textId="77777777" w:rsidR="00CA361A" w:rsidRPr="00F32DFA" w:rsidRDefault="00CA361A" w:rsidP="00CA361A">
            <w:pPr>
              <w:jc w:val="center"/>
              <w:rPr>
                <w:rFonts w:ascii="Arial" w:hAnsi="Arial" w:cs="Arial"/>
                <w:sz w:val="16"/>
                <w:szCs w:val="16"/>
                <w:lang w:val="es-BO"/>
              </w:rPr>
            </w:pPr>
            <w:r w:rsidRPr="00F32DFA">
              <w:rPr>
                <w:i/>
                <w:sz w:val="14"/>
                <w:szCs w:val="14"/>
                <w:lang w:val="es-BO"/>
              </w:rPr>
              <w:t>Zona</w:t>
            </w:r>
          </w:p>
        </w:tc>
        <w:tc>
          <w:tcPr>
            <w:tcW w:w="276" w:type="dxa"/>
            <w:gridSpan w:val="4"/>
          </w:tcPr>
          <w:p w14:paraId="63A5FE91" w14:textId="77777777" w:rsidR="00CA361A" w:rsidRPr="00F32DFA" w:rsidRDefault="00CA361A" w:rsidP="00CA361A">
            <w:pPr>
              <w:rPr>
                <w:rFonts w:ascii="Arial" w:hAnsi="Arial" w:cs="Arial"/>
                <w:sz w:val="16"/>
                <w:szCs w:val="16"/>
                <w:lang w:val="es-BO"/>
              </w:rPr>
            </w:pPr>
          </w:p>
        </w:tc>
        <w:tc>
          <w:tcPr>
            <w:tcW w:w="3921" w:type="dxa"/>
            <w:gridSpan w:val="70"/>
            <w:tcBorders>
              <w:bottom w:val="single" w:sz="4" w:space="0" w:color="auto"/>
            </w:tcBorders>
          </w:tcPr>
          <w:p w14:paraId="7223DE8F" w14:textId="77777777" w:rsidR="00CA361A" w:rsidRPr="00F32DFA" w:rsidRDefault="00CA361A" w:rsidP="00CA361A">
            <w:pPr>
              <w:jc w:val="center"/>
              <w:rPr>
                <w:rFonts w:ascii="Arial" w:hAnsi="Arial" w:cs="Arial"/>
                <w:sz w:val="16"/>
                <w:szCs w:val="16"/>
                <w:lang w:val="es-BO"/>
              </w:rPr>
            </w:pPr>
            <w:r w:rsidRPr="00F32DFA">
              <w:rPr>
                <w:i/>
                <w:sz w:val="14"/>
                <w:szCs w:val="14"/>
                <w:lang w:val="es-BO"/>
              </w:rPr>
              <w:t>Dirección</w:t>
            </w:r>
          </w:p>
        </w:tc>
        <w:tc>
          <w:tcPr>
            <w:tcW w:w="291" w:type="dxa"/>
            <w:gridSpan w:val="5"/>
          </w:tcPr>
          <w:p w14:paraId="651E04A4"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4BA4E89C" w14:textId="77777777" w:rsidR="00CA361A" w:rsidRPr="00F32DFA" w:rsidRDefault="00CA361A" w:rsidP="00CA361A">
            <w:pPr>
              <w:rPr>
                <w:rFonts w:ascii="Arial" w:hAnsi="Arial" w:cs="Arial"/>
                <w:sz w:val="16"/>
                <w:szCs w:val="16"/>
                <w:lang w:val="es-BO"/>
              </w:rPr>
            </w:pPr>
          </w:p>
        </w:tc>
      </w:tr>
      <w:tr w:rsidR="00470D7D" w:rsidRPr="00F32DFA" w14:paraId="5F81294D" w14:textId="77777777" w:rsidTr="00E43D57">
        <w:trPr>
          <w:gridAfter w:val="1"/>
          <w:wAfter w:w="22" w:type="dxa"/>
          <w:trHeight w:val="391"/>
          <w:jc w:val="center"/>
        </w:trPr>
        <w:tc>
          <w:tcPr>
            <w:tcW w:w="1359" w:type="dxa"/>
            <w:gridSpan w:val="8"/>
            <w:vMerge/>
            <w:tcBorders>
              <w:left w:val="single" w:sz="12" w:space="0" w:color="1F4E79" w:themeColor="accent1" w:themeShade="80"/>
            </w:tcBorders>
            <w:vAlign w:val="center"/>
          </w:tcPr>
          <w:p w14:paraId="14F23E64" w14:textId="77777777" w:rsidR="00CA361A" w:rsidRPr="00F32DFA" w:rsidRDefault="00CA361A" w:rsidP="00CA361A">
            <w:pPr>
              <w:jc w:val="right"/>
              <w:rPr>
                <w:rFonts w:ascii="Arial" w:hAnsi="Arial" w:cs="Arial"/>
                <w:b/>
                <w:sz w:val="16"/>
                <w:szCs w:val="16"/>
                <w:lang w:val="es-BO"/>
              </w:rPr>
            </w:pPr>
          </w:p>
        </w:tc>
        <w:tc>
          <w:tcPr>
            <w:tcW w:w="414" w:type="dxa"/>
            <w:gridSpan w:val="4"/>
            <w:tcBorders>
              <w:right w:val="single" w:sz="4" w:space="0" w:color="auto"/>
            </w:tcBorders>
          </w:tcPr>
          <w:p w14:paraId="2C504E28" w14:textId="77777777" w:rsidR="00CA361A" w:rsidRPr="00F32DFA" w:rsidRDefault="00CA361A" w:rsidP="00CA361A">
            <w:pPr>
              <w:rPr>
                <w:rFonts w:ascii="Arial" w:hAnsi="Arial" w:cs="Arial"/>
                <w:sz w:val="16"/>
                <w:szCs w:val="16"/>
                <w:lang w:val="es-BO"/>
              </w:rPr>
            </w:pPr>
          </w:p>
        </w:tc>
        <w:tc>
          <w:tcPr>
            <w:tcW w:w="1408"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CA361A" w:rsidRPr="00F32DFA" w:rsidRDefault="00CA361A" w:rsidP="00DF4710">
            <w:pPr>
              <w:jc w:val="center"/>
              <w:rPr>
                <w:rFonts w:ascii="Arial" w:hAnsi="Arial" w:cs="Arial"/>
                <w:sz w:val="16"/>
                <w:szCs w:val="16"/>
                <w:lang w:val="es-BO"/>
              </w:rPr>
            </w:pPr>
            <w:r w:rsidRPr="00F32DFA">
              <w:rPr>
                <w:rFonts w:ascii="Arial" w:hAnsi="Arial" w:cs="Arial"/>
                <w:sz w:val="16"/>
                <w:szCs w:val="16"/>
                <w:lang w:val="es-BO"/>
              </w:rPr>
              <w:t>La Paz</w:t>
            </w:r>
          </w:p>
        </w:tc>
        <w:tc>
          <w:tcPr>
            <w:tcW w:w="353" w:type="dxa"/>
            <w:gridSpan w:val="3"/>
            <w:tcBorders>
              <w:left w:val="single" w:sz="4" w:space="0" w:color="auto"/>
              <w:right w:val="single" w:sz="4" w:space="0" w:color="auto"/>
            </w:tcBorders>
          </w:tcPr>
          <w:p w14:paraId="029E5016" w14:textId="77777777" w:rsidR="00CA361A" w:rsidRPr="00F32DFA" w:rsidRDefault="00CA361A" w:rsidP="00CA361A">
            <w:pPr>
              <w:rPr>
                <w:rFonts w:ascii="Arial" w:hAnsi="Arial" w:cs="Arial"/>
                <w:sz w:val="16"/>
                <w:szCs w:val="16"/>
                <w:lang w:val="es-BO"/>
              </w:rPr>
            </w:pPr>
          </w:p>
        </w:tc>
        <w:tc>
          <w:tcPr>
            <w:tcW w:w="1478"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CA361A" w:rsidRPr="00F32DFA" w:rsidRDefault="00CA361A" w:rsidP="00DF4710">
            <w:pPr>
              <w:jc w:val="center"/>
              <w:rPr>
                <w:rFonts w:ascii="Arial" w:hAnsi="Arial" w:cs="Arial"/>
                <w:sz w:val="16"/>
                <w:szCs w:val="16"/>
                <w:lang w:val="es-BO"/>
              </w:rPr>
            </w:pPr>
            <w:r w:rsidRPr="00F32DFA">
              <w:rPr>
                <w:rFonts w:ascii="Arial" w:hAnsi="Arial" w:cs="Arial"/>
                <w:sz w:val="16"/>
                <w:szCs w:val="16"/>
                <w:lang w:val="es-BO"/>
              </w:rPr>
              <w:t>San Jorge</w:t>
            </w:r>
          </w:p>
        </w:tc>
        <w:tc>
          <w:tcPr>
            <w:tcW w:w="276" w:type="dxa"/>
            <w:gridSpan w:val="4"/>
            <w:tcBorders>
              <w:left w:val="single" w:sz="4" w:space="0" w:color="auto"/>
              <w:right w:val="single" w:sz="4" w:space="0" w:color="auto"/>
            </w:tcBorders>
          </w:tcPr>
          <w:p w14:paraId="6E6788CD" w14:textId="77777777" w:rsidR="00CA361A" w:rsidRPr="00F32DFA" w:rsidRDefault="00CA361A" w:rsidP="00CA361A">
            <w:pPr>
              <w:rPr>
                <w:rFonts w:ascii="Arial" w:hAnsi="Arial" w:cs="Arial"/>
                <w:sz w:val="16"/>
                <w:szCs w:val="16"/>
                <w:lang w:val="es-BO"/>
              </w:rPr>
            </w:pPr>
          </w:p>
        </w:tc>
        <w:tc>
          <w:tcPr>
            <w:tcW w:w="3921" w:type="dxa"/>
            <w:gridSpan w:val="7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72E4BFE" w:rsidR="00CA361A" w:rsidRPr="00F32DFA" w:rsidRDefault="00CA361A" w:rsidP="008E5144">
            <w:pPr>
              <w:rPr>
                <w:rFonts w:ascii="Arial" w:hAnsi="Arial" w:cs="Arial"/>
                <w:sz w:val="16"/>
                <w:szCs w:val="16"/>
                <w:lang w:val="es-BO"/>
              </w:rPr>
            </w:pPr>
            <w:r>
              <w:rPr>
                <w:rFonts w:ascii="Verdana" w:hAnsi="Verdana" w:cs="Arial"/>
                <w:sz w:val="14"/>
                <w:szCs w:val="14"/>
              </w:rPr>
              <w:t>Calle Campos  N° 233 entre A</w:t>
            </w:r>
            <w:r w:rsidR="008E5144">
              <w:rPr>
                <w:rFonts w:ascii="Verdana" w:hAnsi="Verdana" w:cs="Arial"/>
                <w:sz w:val="14"/>
                <w:szCs w:val="14"/>
              </w:rPr>
              <w:t>venida Arce y Av. 6 de Agosto</w:t>
            </w:r>
            <w:r w:rsidRPr="00F32DFA">
              <w:rPr>
                <w:rFonts w:ascii="Verdana" w:hAnsi="Verdana" w:cs="Arial"/>
                <w:sz w:val="14"/>
                <w:szCs w:val="14"/>
              </w:rPr>
              <w:t>,</w:t>
            </w:r>
            <w:r w:rsidR="008E5144">
              <w:rPr>
                <w:rFonts w:ascii="Verdana" w:hAnsi="Verdana" w:cs="Arial"/>
                <w:sz w:val="14"/>
                <w:szCs w:val="14"/>
              </w:rPr>
              <w:t xml:space="preserve"> </w:t>
            </w:r>
            <w:r w:rsidRPr="00F32DFA">
              <w:rPr>
                <w:rFonts w:ascii="Verdana" w:hAnsi="Verdana" w:cs="Arial"/>
                <w:sz w:val="14"/>
                <w:szCs w:val="14"/>
              </w:rPr>
              <w:t>La Paz – Bolivia</w:t>
            </w:r>
          </w:p>
        </w:tc>
        <w:tc>
          <w:tcPr>
            <w:tcW w:w="291" w:type="dxa"/>
            <w:gridSpan w:val="5"/>
            <w:tcBorders>
              <w:left w:val="single" w:sz="4" w:space="0" w:color="auto"/>
            </w:tcBorders>
          </w:tcPr>
          <w:p w14:paraId="0C301403"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2B7C6D7D" w14:textId="77777777" w:rsidR="00CA361A" w:rsidRPr="00F32DFA" w:rsidRDefault="00CA361A" w:rsidP="00CA361A">
            <w:pPr>
              <w:rPr>
                <w:rFonts w:ascii="Arial" w:hAnsi="Arial" w:cs="Arial"/>
                <w:sz w:val="16"/>
                <w:szCs w:val="16"/>
                <w:lang w:val="es-BO"/>
              </w:rPr>
            </w:pPr>
          </w:p>
        </w:tc>
      </w:tr>
      <w:tr w:rsidR="00470D7D" w:rsidRPr="00F32DFA" w14:paraId="75D80283" w14:textId="77777777" w:rsidTr="00E43D57">
        <w:trPr>
          <w:trHeight w:val="148"/>
          <w:jc w:val="center"/>
        </w:trPr>
        <w:tc>
          <w:tcPr>
            <w:tcW w:w="1359" w:type="dxa"/>
            <w:gridSpan w:val="8"/>
            <w:vMerge/>
            <w:tcBorders>
              <w:left w:val="single" w:sz="12" w:space="0" w:color="1F4E79" w:themeColor="accent1" w:themeShade="80"/>
            </w:tcBorders>
            <w:vAlign w:val="center"/>
          </w:tcPr>
          <w:p w14:paraId="791A6774" w14:textId="77777777" w:rsidR="00CA361A" w:rsidRPr="00F32DFA" w:rsidRDefault="00CA361A" w:rsidP="00CA361A">
            <w:pPr>
              <w:jc w:val="right"/>
              <w:rPr>
                <w:rFonts w:ascii="Arial" w:hAnsi="Arial" w:cs="Arial"/>
                <w:b/>
                <w:sz w:val="16"/>
                <w:szCs w:val="16"/>
                <w:lang w:val="es-BO"/>
              </w:rPr>
            </w:pPr>
          </w:p>
        </w:tc>
        <w:tc>
          <w:tcPr>
            <w:tcW w:w="414" w:type="dxa"/>
            <w:gridSpan w:val="4"/>
          </w:tcPr>
          <w:p w14:paraId="04FFD058" w14:textId="77777777" w:rsidR="00CA361A" w:rsidRPr="00F32DFA" w:rsidRDefault="00CA361A" w:rsidP="00CA361A">
            <w:pPr>
              <w:rPr>
                <w:rFonts w:ascii="Arial" w:hAnsi="Arial" w:cs="Arial"/>
                <w:sz w:val="8"/>
                <w:szCs w:val="8"/>
                <w:lang w:val="es-BO"/>
              </w:rPr>
            </w:pPr>
          </w:p>
        </w:tc>
        <w:tc>
          <w:tcPr>
            <w:tcW w:w="277" w:type="dxa"/>
            <w:gridSpan w:val="3"/>
            <w:tcBorders>
              <w:top w:val="single" w:sz="4" w:space="0" w:color="auto"/>
            </w:tcBorders>
          </w:tcPr>
          <w:p w14:paraId="64E8758A"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tcBorders>
          </w:tcPr>
          <w:p w14:paraId="44F22A77" w14:textId="77777777" w:rsidR="00CA361A" w:rsidRPr="00F32DFA" w:rsidRDefault="00CA361A" w:rsidP="00CA361A">
            <w:pPr>
              <w:rPr>
                <w:rFonts w:ascii="Arial" w:hAnsi="Arial" w:cs="Arial"/>
                <w:sz w:val="8"/>
                <w:szCs w:val="8"/>
                <w:lang w:val="es-BO"/>
              </w:rPr>
            </w:pPr>
          </w:p>
        </w:tc>
        <w:tc>
          <w:tcPr>
            <w:tcW w:w="288" w:type="dxa"/>
            <w:gridSpan w:val="3"/>
            <w:tcBorders>
              <w:top w:val="single" w:sz="4" w:space="0" w:color="auto"/>
            </w:tcBorders>
          </w:tcPr>
          <w:p w14:paraId="1953F053"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tcBorders>
          </w:tcPr>
          <w:p w14:paraId="44375281" w14:textId="77777777" w:rsidR="00CA361A" w:rsidRPr="00F32DFA" w:rsidRDefault="00CA361A" w:rsidP="00CA361A">
            <w:pPr>
              <w:rPr>
                <w:rFonts w:ascii="Arial" w:hAnsi="Arial" w:cs="Arial"/>
                <w:sz w:val="8"/>
                <w:szCs w:val="8"/>
                <w:lang w:val="es-BO"/>
              </w:rPr>
            </w:pPr>
          </w:p>
        </w:tc>
        <w:tc>
          <w:tcPr>
            <w:tcW w:w="279" w:type="dxa"/>
            <w:gridSpan w:val="3"/>
          </w:tcPr>
          <w:p w14:paraId="1964FB1A" w14:textId="77777777" w:rsidR="00CA361A" w:rsidRPr="00F32DFA" w:rsidRDefault="00CA361A" w:rsidP="00CA361A">
            <w:pPr>
              <w:rPr>
                <w:rFonts w:ascii="Arial" w:hAnsi="Arial" w:cs="Arial"/>
                <w:sz w:val="8"/>
                <w:szCs w:val="8"/>
                <w:lang w:val="es-BO"/>
              </w:rPr>
            </w:pPr>
          </w:p>
        </w:tc>
        <w:tc>
          <w:tcPr>
            <w:tcW w:w="353" w:type="dxa"/>
            <w:gridSpan w:val="3"/>
          </w:tcPr>
          <w:p w14:paraId="5201DEEC" w14:textId="77777777" w:rsidR="00CA361A" w:rsidRPr="00F32DFA" w:rsidRDefault="00CA361A" w:rsidP="00CA361A">
            <w:pPr>
              <w:rPr>
                <w:rFonts w:ascii="Arial" w:hAnsi="Arial" w:cs="Arial"/>
                <w:sz w:val="8"/>
                <w:szCs w:val="8"/>
                <w:lang w:val="es-BO"/>
              </w:rPr>
            </w:pPr>
          </w:p>
        </w:tc>
        <w:tc>
          <w:tcPr>
            <w:tcW w:w="283" w:type="dxa"/>
            <w:gridSpan w:val="3"/>
            <w:tcBorders>
              <w:top w:val="single" w:sz="4" w:space="0" w:color="auto"/>
            </w:tcBorders>
          </w:tcPr>
          <w:p w14:paraId="2CD1F2B4" w14:textId="77777777" w:rsidR="00CA361A" w:rsidRPr="00F32DFA" w:rsidRDefault="00CA361A" w:rsidP="00CA361A">
            <w:pPr>
              <w:rPr>
                <w:rFonts w:ascii="Arial" w:hAnsi="Arial" w:cs="Arial"/>
                <w:sz w:val="8"/>
                <w:szCs w:val="8"/>
                <w:lang w:val="es-BO"/>
              </w:rPr>
            </w:pPr>
          </w:p>
        </w:tc>
        <w:tc>
          <w:tcPr>
            <w:tcW w:w="281" w:type="dxa"/>
            <w:gridSpan w:val="4"/>
            <w:tcBorders>
              <w:top w:val="single" w:sz="4" w:space="0" w:color="auto"/>
            </w:tcBorders>
          </w:tcPr>
          <w:p w14:paraId="0D58BD9C" w14:textId="77777777" w:rsidR="00CA361A" w:rsidRPr="00F32DFA" w:rsidRDefault="00CA361A" w:rsidP="00CA361A">
            <w:pPr>
              <w:rPr>
                <w:rFonts w:ascii="Arial" w:hAnsi="Arial" w:cs="Arial"/>
                <w:sz w:val="8"/>
                <w:szCs w:val="8"/>
                <w:lang w:val="es-BO"/>
              </w:rPr>
            </w:pPr>
          </w:p>
        </w:tc>
        <w:tc>
          <w:tcPr>
            <w:tcW w:w="360" w:type="dxa"/>
            <w:gridSpan w:val="4"/>
            <w:tcBorders>
              <w:top w:val="single" w:sz="4" w:space="0" w:color="auto"/>
            </w:tcBorders>
          </w:tcPr>
          <w:p w14:paraId="206EB176"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519AC0A7" w14:textId="77777777" w:rsidR="00CA361A" w:rsidRPr="00F32DFA" w:rsidRDefault="00CA361A" w:rsidP="00CA361A">
            <w:pPr>
              <w:rPr>
                <w:rFonts w:ascii="Arial" w:hAnsi="Arial" w:cs="Arial"/>
                <w:sz w:val="8"/>
                <w:szCs w:val="8"/>
                <w:lang w:val="es-BO"/>
              </w:rPr>
            </w:pPr>
          </w:p>
        </w:tc>
        <w:tc>
          <w:tcPr>
            <w:tcW w:w="277" w:type="dxa"/>
            <w:gridSpan w:val="4"/>
            <w:tcBorders>
              <w:top w:val="single" w:sz="4" w:space="0" w:color="auto"/>
            </w:tcBorders>
          </w:tcPr>
          <w:p w14:paraId="38DD96C4" w14:textId="77777777" w:rsidR="00CA361A" w:rsidRPr="00F32DFA" w:rsidRDefault="00CA361A" w:rsidP="00CA361A">
            <w:pPr>
              <w:rPr>
                <w:rFonts w:ascii="Arial" w:hAnsi="Arial" w:cs="Arial"/>
                <w:sz w:val="8"/>
                <w:szCs w:val="8"/>
                <w:lang w:val="es-BO"/>
              </w:rPr>
            </w:pPr>
          </w:p>
        </w:tc>
        <w:tc>
          <w:tcPr>
            <w:tcW w:w="276" w:type="dxa"/>
            <w:gridSpan w:val="4"/>
          </w:tcPr>
          <w:p w14:paraId="27EDBDB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6693C72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4E4C33C7"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5C6B48DC"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1AD70B86" w14:textId="77777777" w:rsidR="00CA361A" w:rsidRPr="00F32DFA" w:rsidRDefault="00CA361A" w:rsidP="00CA361A">
            <w:pPr>
              <w:rPr>
                <w:rFonts w:ascii="Arial" w:hAnsi="Arial" w:cs="Arial"/>
                <w:sz w:val="8"/>
                <w:szCs w:val="8"/>
                <w:lang w:val="es-BO"/>
              </w:rPr>
            </w:pPr>
          </w:p>
        </w:tc>
        <w:tc>
          <w:tcPr>
            <w:tcW w:w="276" w:type="dxa"/>
            <w:gridSpan w:val="4"/>
            <w:tcBorders>
              <w:top w:val="single" w:sz="4" w:space="0" w:color="auto"/>
            </w:tcBorders>
          </w:tcPr>
          <w:p w14:paraId="46E1C0D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DB0A611"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5CDFB477"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0D1B0E5A" w14:textId="77777777" w:rsidR="00CA361A" w:rsidRPr="00F32DFA" w:rsidRDefault="00CA361A" w:rsidP="00CA361A">
            <w:pPr>
              <w:rPr>
                <w:rFonts w:ascii="Arial" w:hAnsi="Arial" w:cs="Arial"/>
                <w:sz w:val="8"/>
                <w:szCs w:val="8"/>
                <w:lang w:val="es-BO"/>
              </w:rPr>
            </w:pPr>
          </w:p>
        </w:tc>
        <w:tc>
          <w:tcPr>
            <w:tcW w:w="277" w:type="dxa"/>
            <w:gridSpan w:val="6"/>
            <w:tcBorders>
              <w:top w:val="single" w:sz="4" w:space="0" w:color="auto"/>
            </w:tcBorders>
          </w:tcPr>
          <w:p w14:paraId="6202535B"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tcBorders>
          </w:tcPr>
          <w:p w14:paraId="0E44C0E6"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tcBorders>
          </w:tcPr>
          <w:p w14:paraId="7EA8EE2D"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tcBorders>
          </w:tcPr>
          <w:p w14:paraId="31C61E26"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tcBorders>
          </w:tcPr>
          <w:p w14:paraId="187F5D91" w14:textId="77777777" w:rsidR="00CA361A" w:rsidRPr="00F32DFA" w:rsidRDefault="00CA361A" w:rsidP="00CA361A">
            <w:pPr>
              <w:rPr>
                <w:rFonts w:ascii="Arial" w:hAnsi="Arial" w:cs="Arial"/>
                <w:sz w:val="8"/>
                <w:szCs w:val="8"/>
                <w:lang w:val="es-BO"/>
              </w:rPr>
            </w:pPr>
          </w:p>
        </w:tc>
        <w:tc>
          <w:tcPr>
            <w:tcW w:w="276" w:type="dxa"/>
            <w:gridSpan w:val="5"/>
            <w:tcBorders>
              <w:top w:val="single" w:sz="4" w:space="0" w:color="auto"/>
            </w:tcBorders>
          </w:tcPr>
          <w:p w14:paraId="69353B45" w14:textId="77777777" w:rsidR="00CA361A" w:rsidRPr="00F32DFA" w:rsidRDefault="00CA361A" w:rsidP="00CA361A">
            <w:pPr>
              <w:rPr>
                <w:rFonts w:ascii="Arial" w:hAnsi="Arial" w:cs="Arial"/>
                <w:sz w:val="8"/>
                <w:szCs w:val="8"/>
                <w:lang w:val="es-BO"/>
              </w:rPr>
            </w:pPr>
          </w:p>
        </w:tc>
        <w:tc>
          <w:tcPr>
            <w:tcW w:w="276" w:type="dxa"/>
            <w:gridSpan w:val="6"/>
          </w:tcPr>
          <w:p w14:paraId="3A2FBDBA" w14:textId="77777777" w:rsidR="00CA361A" w:rsidRPr="00F32DFA" w:rsidRDefault="00CA361A" w:rsidP="00CA361A">
            <w:pPr>
              <w:rPr>
                <w:rFonts w:ascii="Arial" w:hAnsi="Arial" w:cs="Arial"/>
                <w:sz w:val="8"/>
                <w:szCs w:val="8"/>
                <w:lang w:val="es-BO"/>
              </w:rPr>
            </w:pPr>
          </w:p>
        </w:tc>
        <w:tc>
          <w:tcPr>
            <w:tcW w:w="299" w:type="dxa"/>
            <w:gridSpan w:val="5"/>
            <w:tcBorders>
              <w:right w:val="single" w:sz="12" w:space="0" w:color="1F4E79" w:themeColor="accent1" w:themeShade="80"/>
            </w:tcBorders>
          </w:tcPr>
          <w:p w14:paraId="548E657B" w14:textId="77777777" w:rsidR="00CA361A" w:rsidRPr="00F32DFA" w:rsidRDefault="00CA361A" w:rsidP="00CA361A">
            <w:pPr>
              <w:rPr>
                <w:rFonts w:ascii="Arial" w:hAnsi="Arial" w:cs="Arial"/>
                <w:sz w:val="8"/>
                <w:szCs w:val="8"/>
                <w:lang w:val="es-BO"/>
              </w:rPr>
            </w:pPr>
          </w:p>
        </w:tc>
      </w:tr>
      <w:tr w:rsidR="00470D7D" w:rsidRPr="00F32DFA" w14:paraId="5A30F3D4"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7AE54BD4"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499B081D"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5B93235D"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6C09707"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56EC522" w14:textId="77777777" w:rsidR="00CA361A" w:rsidRPr="00F32DFA" w:rsidRDefault="00CA361A" w:rsidP="00CA361A">
            <w:pPr>
              <w:rPr>
                <w:rFonts w:ascii="Arial" w:hAnsi="Arial" w:cs="Arial"/>
                <w:sz w:val="8"/>
                <w:szCs w:val="2"/>
                <w:lang w:val="es-BO"/>
              </w:rPr>
            </w:pPr>
          </w:p>
        </w:tc>
        <w:tc>
          <w:tcPr>
            <w:tcW w:w="280" w:type="dxa"/>
            <w:gridSpan w:val="3"/>
            <w:tcBorders>
              <w:bottom w:val="single" w:sz="4" w:space="0" w:color="auto"/>
            </w:tcBorders>
            <w:shd w:val="clear" w:color="auto" w:fill="auto"/>
          </w:tcPr>
          <w:p w14:paraId="558D57CE" w14:textId="77777777" w:rsidR="00CA361A" w:rsidRPr="00F32DFA" w:rsidRDefault="00CA361A" w:rsidP="00CA361A">
            <w:pPr>
              <w:rPr>
                <w:rFonts w:ascii="Arial" w:hAnsi="Arial" w:cs="Arial"/>
                <w:sz w:val="8"/>
                <w:szCs w:val="2"/>
                <w:lang w:val="es-BO"/>
              </w:rPr>
            </w:pPr>
          </w:p>
        </w:tc>
        <w:tc>
          <w:tcPr>
            <w:tcW w:w="279" w:type="dxa"/>
            <w:gridSpan w:val="3"/>
            <w:tcBorders>
              <w:bottom w:val="single" w:sz="4" w:space="0" w:color="auto"/>
            </w:tcBorders>
            <w:shd w:val="clear" w:color="auto" w:fill="auto"/>
          </w:tcPr>
          <w:p w14:paraId="2A6E6B5B" w14:textId="77777777" w:rsidR="00CA361A" w:rsidRPr="00F32DFA" w:rsidRDefault="00CA361A" w:rsidP="00CA361A">
            <w:pPr>
              <w:rPr>
                <w:rFonts w:ascii="Arial" w:hAnsi="Arial" w:cs="Arial"/>
                <w:sz w:val="8"/>
                <w:szCs w:val="2"/>
                <w:lang w:val="es-BO"/>
              </w:rPr>
            </w:pPr>
          </w:p>
        </w:tc>
        <w:tc>
          <w:tcPr>
            <w:tcW w:w="353" w:type="dxa"/>
            <w:gridSpan w:val="3"/>
            <w:tcBorders>
              <w:bottom w:val="single" w:sz="4" w:space="0" w:color="auto"/>
            </w:tcBorders>
            <w:shd w:val="clear" w:color="auto" w:fill="auto"/>
          </w:tcPr>
          <w:p w14:paraId="69193CA6" w14:textId="77777777" w:rsidR="00CA361A" w:rsidRPr="00F32DFA" w:rsidRDefault="00CA361A" w:rsidP="00CA361A">
            <w:pPr>
              <w:rPr>
                <w:rFonts w:ascii="Arial" w:hAnsi="Arial" w:cs="Arial"/>
                <w:sz w:val="8"/>
                <w:szCs w:val="2"/>
                <w:lang w:val="es-BO"/>
              </w:rPr>
            </w:pPr>
          </w:p>
        </w:tc>
        <w:tc>
          <w:tcPr>
            <w:tcW w:w="283" w:type="dxa"/>
            <w:gridSpan w:val="3"/>
            <w:tcBorders>
              <w:bottom w:val="single" w:sz="4" w:space="0" w:color="auto"/>
            </w:tcBorders>
            <w:shd w:val="clear" w:color="auto" w:fill="auto"/>
          </w:tcPr>
          <w:p w14:paraId="0838AE29"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017E060F"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ABB128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55C30E9A"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3714006A"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1560AD84"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ED4D9C"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02C73D68"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08B6931"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6F4F4F4C" w14:textId="77777777" w:rsidR="00CA361A" w:rsidRPr="00F32DFA" w:rsidRDefault="00CA361A" w:rsidP="00CA361A">
            <w:pPr>
              <w:rPr>
                <w:rFonts w:ascii="Arial" w:hAnsi="Arial" w:cs="Arial"/>
                <w:sz w:val="8"/>
                <w:szCs w:val="2"/>
                <w:lang w:val="es-BO"/>
              </w:rPr>
            </w:pPr>
          </w:p>
        </w:tc>
        <w:tc>
          <w:tcPr>
            <w:tcW w:w="276" w:type="dxa"/>
            <w:gridSpan w:val="4"/>
            <w:tcBorders>
              <w:bottom w:val="single" w:sz="4" w:space="0" w:color="auto"/>
            </w:tcBorders>
            <w:shd w:val="clear" w:color="auto" w:fill="auto"/>
          </w:tcPr>
          <w:p w14:paraId="50A206E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72F096B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12D3353D"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4BAE2CB7" w14:textId="77777777" w:rsidR="00CA361A" w:rsidRPr="00F32DFA" w:rsidRDefault="00CA361A" w:rsidP="00CA361A">
            <w:pPr>
              <w:rPr>
                <w:rFonts w:ascii="Arial" w:hAnsi="Arial" w:cs="Arial"/>
                <w:sz w:val="8"/>
                <w:szCs w:val="2"/>
                <w:lang w:val="es-BO"/>
              </w:rPr>
            </w:pPr>
          </w:p>
        </w:tc>
        <w:tc>
          <w:tcPr>
            <w:tcW w:w="277" w:type="dxa"/>
            <w:gridSpan w:val="6"/>
            <w:tcBorders>
              <w:bottom w:val="single" w:sz="4" w:space="0" w:color="auto"/>
            </w:tcBorders>
            <w:shd w:val="clear" w:color="auto" w:fill="auto"/>
          </w:tcPr>
          <w:p w14:paraId="73F65439" w14:textId="77777777" w:rsidR="00CA361A" w:rsidRPr="00F32DFA" w:rsidRDefault="00CA361A" w:rsidP="00CA361A">
            <w:pPr>
              <w:rPr>
                <w:rFonts w:ascii="Arial" w:hAnsi="Arial" w:cs="Arial"/>
                <w:sz w:val="8"/>
                <w:szCs w:val="2"/>
                <w:lang w:val="es-BO"/>
              </w:rPr>
            </w:pPr>
          </w:p>
        </w:tc>
        <w:tc>
          <w:tcPr>
            <w:tcW w:w="278" w:type="dxa"/>
            <w:gridSpan w:val="6"/>
            <w:tcBorders>
              <w:bottom w:val="single" w:sz="4" w:space="0" w:color="auto"/>
            </w:tcBorders>
            <w:shd w:val="clear" w:color="auto" w:fill="auto"/>
          </w:tcPr>
          <w:p w14:paraId="4C0A168D" w14:textId="77777777" w:rsidR="00CA361A" w:rsidRPr="00F32DFA" w:rsidRDefault="00CA361A" w:rsidP="00CA361A">
            <w:pPr>
              <w:rPr>
                <w:rFonts w:ascii="Arial" w:hAnsi="Arial" w:cs="Arial"/>
                <w:sz w:val="8"/>
                <w:szCs w:val="2"/>
                <w:lang w:val="es-BO"/>
              </w:rPr>
            </w:pPr>
          </w:p>
        </w:tc>
        <w:tc>
          <w:tcPr>
            <w:tcW w:w="278" w:type="dxa"/>
            <w:gridSpan w:val="5"/>
            <w:tcBorders>
              <w:bottom w:val="single" w:sz="4" w:space="0" w:color="auto"/>
            </w:tcBorders>
            <w:shd w:val="clear" w:color="auto" w:fill="auto"/>
          </w:tcPr>
          <w:p w14:paraId="3A100533" w14:textId="77777777" w:rsidR="00CA361A" w:rsidRPr="00F32DFA" w:rsidRDefault="00CA361A" w:rsidP="00CA361A">
            <w:pPr>
              <w:rPr>
                <w:rFonts w:ascii="Arial" w:hAnsi="Arial" w:cs="Arial"/>
                <w:sz w:val="8"/>
                <w:szCs w:val="2"/>
                <w:lang w:val="es-BO"/>
              </w:rPr>
            </w:pPr>
          </w:p>
        </w:tc>
        <w:tc>
          <w:tcPr>
            <w:tcW w:w="278" w:type="dxa"/>
            <w:gridSpan w:val="4"/>
            <w:tcBorders>
              <w:bottom w:val="single" w:sz="4" w:space="0" w:color="auto"/>
            </w:tcBorders>
            <w:shd w:val="clear" w:color="auto" w:fill="auto"/>
          </w:tcPr>
          <w:p w14:paraId="13A45789" w14:textId="77777777" w:rsidR="00CA361A" w:rsidRPr="00F32DFA" w:rsidRDefault="00CA361A" w:rsidP="00CA361A">
            <w:pPr>
              <w:rPr>
                <w:rFonts w:ascii="Arial" w:hAnsi="Arial" w:cs="Arial"/>
                <w:sz w:val="8"/>
                <w:szCs w:val="2"/>
                <w:lang w:val="es-BO"/>
              </w:rPr>
            </w:pPr>
          </w:p>
        </w:tc>
        <w:tc>
          <w:tcPr>
            <w:tcW w:w="277" w:type="dxa"/>
            <w:gridSpan w:val="5"/>
            <w:tcBorders>
              <w:bottom w:val="single" w:sz="4" w:space="0" w:color="auto"/>
            </w:tcBorders>
            <w:shd w:val="clear" w:color="auto" w:fill="auto"/>
          </w:tcPr>
          <w:p w14:paraId="22BEECBA" w14:textId="77777777" w:rsidR="00CA361A" w:rsidRPr="00F32DFA" w:rsidRDefault="00CA361A" w:rsidP="00CA361A">
            <w:pPr>
              <w:rPr>
                <w:rFonts w:ascii="Arial" w:hAnsi="Arial" w:cs="Arial"/>
                <w:sz w:val="8"/>
                <w:szCs w:val="2"/>
                <w:lang w:val="es-BO"/>
              </w:rPr>
            </w:pPr>
          </w:p>
        </w:tc>
        <w:tc>
          <w:tcPr>
            <w:tcW w:w="276" w:type="dxa"/>
            <w:gridSpan w:val="5"/>
            <w:tcBorders>
              <w:bottom w:val="single" w:sz="4" w:space="0" w:color="auto"/>
            </w:tcBorders>
            <w:shd w:val="clear" w:color="auto" w:fill="auto"/>
          </w:tcPr>
          <w:p w14:paraId="118C59C4"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505C5E89"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02A39FAA" w14:textId="77777777" w:rsidR="00CA361A" w:rsidRPr="00F32DFA" w:rsidRDefault="00CA361A" w:rsidP="00CA361A">
            <w:pPr>
              <w:rPr>
                <w:rFonts w:ascii="Arial" w:hAnsi="Arial" w:cs="Arial"/>
                <w:sz w:val="8"/>
                <w:szCs w:val="2"/>
                <w:lang w:val="es-BO"/>
              </w:rPr>
            </w:pPr>
          </w:p>
        </w:tc>
      </w:tr>
      <w:tr w:rsidR="00470D7D" w:rsidRPr="00F32DFA" w14:paraId="53C488FC" w14:textId="77777777" w:rsidTr="00E43D57">
        <w:trPr>
          <w:gridAfter w:val="1"/>
          <w:wAfter w:w="22" w:type="dxa"/>
          <w:trHeight w:val="516"/>
          <w:jc w:val="center"/>
        </w:trPr>
        <w:tc>
          <w:tcPr>
            <w:tcW w:w="894" w:type="dxa"/>
            <w:gridSpan w:val="4"/>
            <w:tcBorders>
              <w:left w:val="single" w:sz="12" w:space="0" w:color="1F4E79" w:themeColor="accent1" w:themeShade="80"/>
              <w:right w:val="single" w:sz="4" w:space="0" w:color="auto"/>
            </w:tcBorders>
            <w:vAlign w:val="center"/>
          </w:tcPr>
          <w:p w14:paraId="2306F944"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Teléfono</w:t>
            </w:r>
          </w:p>
        </w:tc>
        <w:tc>
          <w:tcPr>
            <w:tcW w:w="87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CA361A" w:rsidRPr="00F32DFA" w:rsidRDefault="00CA361A" w:rsidP="00CA361A">
            <w:pPr>
              <w:rPr>
                <w:rFonts w:ascii="Arial" w:hAnsi="Arial" w:cs="Arial"/>
                <w:sz w:val="16"/>
                <w:szCs w:val="16"/>
                <w:lang w:val="es-BO"/>
              </w:rPr>
            </w:pPr>
            <w:r w:rsidRPr="00F32DFA">
              <w:rPr>
                <w:rFonts w:ascii="Verdana" w:hAnsi="Verdana" w:cs="Arial"/>
                <w:sz w:val="14"/>
                <w:szCs w:val="14"/>
              </w:rPr>
              <w:t>2146367 - 2146398</w:t>
            </w:r>
          </w:p>
        </w:tc>
        <w:tc>
          <w:tcPr>
            <w:tcW w:w="277" w:type="dxa"/>
            <w:gridSpan w:val="3"/>
            <w:tcBorders>
              <w:left w:val="single" w:sz="4" w:space="0" w:color="auto"/>
            </w:tcBorders>
            <w:vAlign w:val="center"/>
          </w:tcPr>
          <w:p w14:paraId="48064ECD" w14:textId="77777777" w:rsidR="00CA361A" w:rsidRPr="00F32DFA" w:rsidRDefault="00CA361A" w:rsidP="00CA361A">
            <w:pPr>
              <w:rPr>
                <w:rFonts w:ascii="Arial" w:hAnsi="Arial" w:cs="Arial"/>
                <w:sz w:val="16"/>
                <w:szCs w:val="16"/>
                <w:lang w:val="es-BO"/>
              </w:rPr>
            </w:pPr>
          </w:p>
        </w:tc>
        <w:tc>
          <w:tcPr>
            <w:tcW w:w="572" w:type="dxa"/>
            <w:gridSpan w:val="6"/>
            <w:tcBorders>
              <w:left w:val="nil"/>
              <w:right w:val="single" w:sz="4" w:space="0" w:color="auto"/>
            </w:tcBorders>
          </w:tcPr>
          <w:p w14:paraId="3509F1D4"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Fax</w:t>
            </w:r>
          </w:p>
        </w:tc>
        <w:tc>
          <w:tcPr>
            <w:tcW w:w="119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CA361A" w:rsidRPr="00F32DFA" w:rsidRDefault="00CA361A" w:rsidP="00CA361A">
            <w:pPr>
              <w:rPr>
                <w:rFonts w:ascii="Arial" w:hAnsi="Arial" w:cs="Arial"/>
                <w:sz w:val="16"/>
                <w:szCs w:val="16"/>
                <w:lang w:val="es-BO"/>
              </w:rPr>
            </w:pPr>
            <w:r w:rsidRPr="00F32DFA">
              <w:rPr>
                <w:rFonts w:ascii="Verdana" w:hAnsi="Verdana" w:cs="Arial"/>
                <w:sz w:val="14"/>
                <w:szCs w:val="14"/>
              </w:rPr>
              <w:t>2146367</w:t>
            </w:r>
          </w:p>
        </w:tc>
        <w:tc>
          <w:tcPr>
            <w:tcW w:w="281" w:type="dxa"/>
            <w:gridSpan w:val="4"/>
            <w:tcBorders>
              <w:left w:val="single" w:sz="4" w:space="0" w:color="auto"/>
            </w:tcBorders>
          </w:tcPr>
          <w:p w14:paraId="63BD8BCC" w14:textId="77777777" w:rsidR="00CA361A" w:rsidRPr="00F32DFA" w:rsidRDefault="00CA361A" w:rsidP="00CA361A">
            <w:pPr>
              <w:rPr>
                <w:rFonts w:ascii="Arial" w:hAnsi="Arial" w:cs="Arial"/>
                <w:sz w:val="16"/>
                <w:szCs w:val="16"/>
                <w:lang w:val="es-BO"/>
              </w:rPr>
            </w:pPr>
          </w:p>
        </w:tc>
        <w:tc>
          <w:tcPr>
            <w:tcW w:w="1757" w:type="dxa"/>
            <w:gridSpan w:val="25"/>
            <w:tcBorders>
              <w:right w:val="single" w:sz="4" w:space="0" w:color="auto"/>
            </w:tcBorders>
          </w:tcPr>
          <w:p w14:paraId="79A90EE9" w14:textId="77777777" w:rsidR="00CA361A" w:rsidRPr="00F32DFA" w:rsidRDefault="00CA361A" w:rsidP="00CA361A">
            <w:pPr>
              <w:rPr>
                <w:rFonts w:ascii="Arial" w:hAnsi="Arial" w:cs="Arial"/>
                <w:sz w:val="16"/>
                <w:szCs w:val="16"/>
                <w:lang w:val="es-BO"/>
              </w:rPr>
            </w:pPr>
            <w:r w:rsidRPr="00F32DFA">
              <w:rPr>
                <w:rFonts w:ascii="Arial" w:hAnsi="Arial" w:cs="Arial"/>
                <w:sz w:val="16"/>
                <w:szCs w:val="16"/>
                <w:lang w:val="es-BO"/>
              </w:rPr>
              <w:t>Correo Electrónico</w:t>
            </w:r>
          </w:p>
        </w:tc>
        <w:tc>
          <w:tcPr>
            <w:tcW w:w="3354"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CA361A" w:rsidRPr="00F32DFA" w:rsidRDefault="00FC35B0" w:rsidP="00CA361A">
            <w:pPr>
              <w:rPr>
                <w:rStyle w:val="Hipervnculo"/>
              </w:rPr>
            </w:pPr>
            <w:hyperlink r:id="rId19" w:history="1">
              <w:r w:rsidR="00CA361A" w:rsidRPr="00F32DFA">
                <w:rPr>
                  <w:rStyle w:val="Hipervnculo"/>
                  <w:rFonts w:ascii="Century Gothic" w:hAnsi="Century Gothic"/>
                  <w:sz w:val="18"/>
                  <w:szCs w:val="18"/>
                  <w:lang w:val="es-ES_tradnl"/>
                </w:rPr>
                <w:t>psalinas@eecgnv.gob.bo</w:t>
              </w:r>
            </w:hyperlink>
            <w:r w:rsidR="00CA361A" w:rsidRPr="00F32DFA">
              <w:rPr>
                <w:rStyle w:val="Hipervnculo"/>
              </w:rPr>
              <w:t xml:space="preserve">, </w:t>
            </w:r>
          </w:p>
          <w:p w14:paraId="65ADFFDF" w14:textId="7FEAAD0A" w:rsidR="00CA361A" w:rsidRPr="00F32DFA" w:rsidRDefault="00FC35B0" w:rsidP="00CA361A">
            <w:pPr>
              <w:rPr>
                <w:rFonts w:ascii="Arial" w:hAnsi="Arial" w:cs="Arial"/>
                <w:sz w:val="16"/>
                <w:szCs w:val="16"/>
                <w:lang w:val="es-BO"/>
              </w:rPr>
            </w:pPr>
            <w:hyperlink r:id="rId20" w:history="1">
              <w:r w:rsidR="008E5144" w:rsidRPr="00EB1E95">
                <w:rPr>
                  <w:rStyle w:val="Hipervnculo"/>
                  <w:rFonts w:ascii="Century Gothic" w:hAnsi="Century Gothic"/>
                  <w:sz w:val="18"/>
                  <w:szCs w:val="18"/>
                  <w:lang w:val="es-ES_tradnl"/>
                </w:rPr>
                <w:t>osoto@eecgnv.gob.bo</w:t>
              </w:r>
            </w:hyperlink>
            <w:r w:rsidR="00CA361A" w:rsidRPr="00F32DFA">
              <w:rPr>
                <w:rFonts w:ascii="Century Gothic" w:hAnsi="Century Gothic"/>
                <w:sz w:val="18"/>
                <w:szCs w:val="18"/>
                <w:lang w:val="es-ES_tradnl"/>
              </w:rPr>
              <w:t xml:space="preserve"> </w:t>
            </w:r>
          </w:p>
        </w:tc>
        <w:tc>
          <w:tcPr>
            <w:tcW w:w="291" w:type="dxa"/>
            <w:gridSpan w:val="5"/>
            <w:tcBorders>
              <w:left w:val="single" w:sz="4" w:space="0" w:color="auto"/>
            </w:tcBorders>
          </w:tcPr>
          <w:p w14:paraId="5F3DF855" w14:textId="77777777" w:rsidR="00CA361A" w:rsidRPr="00F32DFA" w:rsidRDefault="00CA361A" w:rsidP="00CA361A">
            <w:pPr>
              <w:rPr>
                <w:rFonts w:ascii="Arial" w:hAnsi="Arial" w:cs="Arial"/>
                <w:sz w:val="16"/>
                <w:szCs w:val="16"/>
                <w:lang w:val="es-BO"/>
              </w:rPr>
            </w:pPr>
          </w:p>
        </w:tc>
        <w:tc>
          <w:tcPr>
            <w:tcW w:w="222" w:type="dxa"/>
            <w:gridSpan w:val="3"/>
            <w:tcBorders>
              <w:right w:val="single" w:sz="12" w:space="0" w:color="1F4E79" w:themeColor="accent1" w:themeShade="80"/>
            </w:tcBorders>
          </w:tcPr>
          <w:p w14:paraId="676CCB6A" w14:textId="77777777" w:rsidR="00CA361A" w:rsidRPr="00F32DFA" w:rsidRDefault="00CA361A" w:rsidP="00CA361A">
            <w:pPr>
              <w:rPr>
                <w:rFonts w:ascii="Arial" w:hAnsi="Arial" w:cs="Arial"/>
                <w:sz w:val="16"/>
                <w:szCs w:val="16"/>
                <w:lang w:val="es-BO"/>
              </w:rPr>
            </w:pPr>
          </w:p>
        </w:tc>
      </w:tr>
      <w:tr w:rsidR="00470D7D" w:rsidRPr="00F32DFA" w14:paraId="3595D948" w14:textId="77777777" w:rsidTr="00E43D57">
        <w:trPr>
          <w:trHeight w:val="102"/>
          <w:jc w:val="center"/>
        </w:trPr>
        <w:tc>
          <w:tcPr>
            <w:tcW w:w="1359" w:type="dxa"/>
            <w:gridSpan w:val="8"/>
            <w:tcBorders>
              <w:left w:val="single" w:sz="12" w:space="0" w:color="1F4E79" w:themeColor="accent1" w:themeShade="80"/>
            </w:tcBorders>
            <w:shd w:val="clear" w:color="auto" w:fill="auto"/>
            <w:vAlign w:val="center"/>
          </w:tcPr>
          <w:p w14:paraId="35C7FF78" w14:textId="77777777" w:rsidR="00CA361A" w:rsidRPr="00F32DFA" w:rsidRDefault="00CA361A" w:rsidP="00CA361A">
            <w:pPr>
              <w:jc w:val="right"/>
              <w:rPr>
                <w:rFonts w:ascii="Arial" w:hAnsi="Arial" w:cs="Arial"/>
                <w:b/>
                <w:sz w:val="8"/>
                <w:szCs w:val="2"/>
                <w:lang w:val="es-BO"/>
              </w:rPr>
            </w:pPr>
          </w:p>
        </w:tc>
        <w:tc>
          <w:tcPr>
            <w:tcW w:w="414" w:type="dxa"/>
            <w:gridSpan w:val="4"/>
            <w:shd w:val="clear" w:color="auto" w:fill="auto"/>
          </w:tcPr>
          <w:p w14:paraId="54A062DA" w14:textId="77777777" w:rsidR="00CA361A" w:rsidRPr="00F32DFA" w:rsidRDefault="00CA361A" w:rsidP="00CA361A">
            <w:pPr>
              <w:rPr>
                <w:rFonts w:ascii="Arial" w:hAnsi="Arial" w:cs="Arial"/>
                <w:sz w:val="8"/>
                <w:szCs w:val="2"/>
                <w:lang w:val="es-BO"/>
              </w:rPr>
            </w:pPr>
          </w:p>
        </w:tc>
        <w:tc>
          <w:tcPr>
            <w:tcW w:w="277" w:type="dxa"/>
            <w:gridSpan w:val="3"/>
            <w:shd w:val="clear" w:color="auto" w:fill="auto"/>
          </w:tcPr>
          <w:p w14:paraId="27FD313E" w14:textId="77777777" w:rsidR="00CA361A" w:rsidRPr="00F32DFA" w:rsidRDefault="00CA361A" w:rsidP="00CA361A">
            <w:pPr>
              <w:rPr>
                <w:rFonts w:ascii="Arial" w:hAnsi="Arial" w:cs="Arial"/>
                <w:sz w:val="8"/>
                <w:szCs w:val="2"/>
                <w:lang w:val="es-BO"/>
              </w:rPr>
            </w:pPr>
          </w:p>
        </w:tc>
        <w:tc>
          <w:tcPr>
            <w:tcW w:w="284" w:type="dxa"/>
            <w:gridSpan w:val="3"/>
            <w:shd w:val="clear" w:color="auto" w:fill="auto"/>
          </w:tcPr>
          <w:p w14:paraId="3756EE84" w14:textId="77777777" w:rsidR="00CA361A" w:rsidRPr="00F32DFA" w:rsidRDefault="00CA361A" w:rsidP="00CA361A">
            <w:pPr>
              <w:rPr>
                <w:rFonts w:ascii="Arial" w:hAnsi="Arial" w:cs="Arial"/>
                <w:sz w:val="8"/>
                <w:szCs w:val="2"/>
                <w:lang w:val="es-BO"/>
              </w:rPr>
            </w:pPr>
          </w:p>
        </w:tc>
        <w:tc>
          <w:tcPr>
            <w:tcW w:w="288" w:type="dxa"/>
            <w:gridSpan w:val="3"/>
            <w:shd w:val="clear" w:color="auto" w:fill="auto"/>
          </w:tcPr>
          <w:p w14:paraId="1D091360" w14:textId="77777777" w:rsidR="00CA361A" w:rsidRPr="00F32DFA" w:rsidRDefault="00CA361A" w:rsidP="00CA361A">
            <w:pPr>
              <w:rPr>
                <w:rFonts w:ascii="Arial" w:hAnsi="Arial" w:cs="Arial"/>
                <w:sz w:val="8"/>
                <w:szCs w:val="2"/>
                <w:lang w:val="es-BO"/>
              </w:rPr>
            </w:pPr>
          </w:p>
        </w:tc>
        <w:tc>
          <w:tcPr>
            <w:tcW w:w="280" w:type="dxa"/>
            <w:gridSpan w:val="3"/>
            <w:shd w:val="clear" w:color="auto" w:fill="auto"/>
          </w:tcPr>
          <w:p w14:paraId="0039000D" w14:textId="77777777" w:rsidR="00CA361A" w:rsidRPr="00F32DFA" w:rsidRDefault="00CA361A" w:rsidP="00CA361A">
            <w:pPr>
              <w:rPr>
                <w:rFonts w:ascii="Arial" w:hAnsi="Arial" w:cs="Arial"/>
                <w:sz w:val="8"/>
                <w:szCs w:val="2"/>
                <w:lang w:val="es-BO"/>
              </w:rPr>
            </w:pPr>
          </w:p>
        </w:tc>
        <w:tc>
          <w:tcPr>
            <w:tcW w:w="279" w:type="dxa"/>
            <w:gridSpan w:val="3"/>
            <w:shd w:val="clear" w:color="auto" w:fill="auto"/>
          </w:tcPr>
          <w:p w14:paraId="25C3B2B7" w14:textId="77777777" w:rsidR="00CA361A" w:rsidRPr="00F32DFA" w:rsidRDefault="00CA361A" w:rsidP="00CA361A">
            <w:pPr>
              <w:rPr>
                <w:rFonts w:ascii="Arial" w:hAnsi="Arial" w:cs="Arial"/>
                <w:sz w:val="8"/>
                <w:szCs w:val="2"/>
                <w:lang w:val="es-BO"/>
              </w:rPr>
            </w:pPr>
          </w:p>
        </w:tc>
        <w:tc>
          <w:tcPr>
            <w:tcW w:w="353" w:type="dxa"/>
            <w:gridSpan w:val="3"/>
            <w:shd w:val="clear" w:color="auto" w:fill="auto"/>
          </w:tcPr>
          <w:p w14:paraId="5FABCE9A" w14:textId="77777777" w:rsidR="00CA361A" w:rsidRPr="00F32DFA" w:rsidRDefault="00CA361A" w:rsidP="00CA361A">
            <w:pPr>
              <w:rPr>
                <w:rFonts w:ascii="Arial" w:hAnsi="Arial" w:cs="Arial"/>
                <w:sz w:val="8"/>
                <w:szCs w:val="2"/>
                <w:lang w:val="es-BO"/>
              </w:rPr>
            </w:pPr>
          </w:p>
        </w:tc>
        <w:tc>
          <w:tcPr>
            <w:tcW w:w="283" w:type="dxa"/>
            <w:gridSpan w:val="3"/>
            <w:shd w:val="clear" w:color="auto" w:fill="auto"/>
          </w:tcPr>
          <w:p w14:paraId="5D21D40B" w14:textId="77777777" w:rsidR="00CA361A" w:rsidRPr="00F32DFA" w:rsidRDefault="00CA361A" w:rsidP="00CA361A">
            <w:pPr>
              <w:rPr>
                <w:rFonts w:ascii="Arial" w:hAnsi="Arial" w:cs="Arial"/>
                <w:sz w:val="8"/>
                <w:szCs w:val="2"/>
                <w:lang w:val="es-BO"/>
              </w:rPr>
            </w:pPr>
          </w:p>
        </w:tc>
        <w:tc>
          <w:tcPr>
            <w:tcW w:w="281" w:type="dxa"/>
            <w:gridSpan w:val="4"/>
            <w:shd w:val="clear" w:color="auto" w:fill="auto"/>
          </w:tcPr>
          <w:p w14:paraId="75D08BA0" w14:textId="77777777" w:rsidR="00CA361A" w:rsidRPr="00F32DFA" w:rsidRDefault="00CA361A" w:rsidP="00CA361A">
            <w:pPr>
              <w:rPr>
                <w:rFonts w:ascii="Arial" w:hAnsi="Arial" w:cs="Arial"/>
                <w:sz w:val="8"/>
                <w:szCs w:val="2"/>
                <w:lang w:val="es-BO"/>
              </w:rPr>
            </w:pPr>
          </w:p>
        </w:tc>
        <w:tc>
          <w:tcPr>
            <w:tcW w:w="360" w:type="dxa"/>
            <w:gridSpan w:val="4"/>
            <w:shd w:val="clear" w:color="auto" w:fill="auto"/>
          </w:tcPr>
          <w:p w14:paraId="5C896CF6"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F2612AE" w14:textId="77777777" w:rsidR="00CA361A" w:rsidRPr="00F32DFA" w:rsidRDefault="00CA361A" w:rsidP="00CA361A">
            <w:pPr>
              <w:rPr>
                <w:rFonts w:ascii="Arial" w:hAnsi="Arial" w:cs="Arial"/>
                <w:sz w:val="8"/>
                <w:szCs w:val="2"/>
                <w:lang w:val="es-BO"/>
              </w:rPr>
            </w:pPr>
          </w:p>
        </w:tc>
        <w:tc>
          <w:tcPr>
            <w:tcW w:w="277" w:type="dxa"/>
            <w:gridSpan w:val="4"/>
            <w:shd w:val="clear" w:color="auto" w:fill="auto"/>
          </w:tcPr>
          <w:p w14:paraId="12A7539D"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383F5C91" w14:textId="77777777" w:rsidR="00CA361A" w:rsidRPr="00F32DFA" w:rsidRDefault="00CA361A" w:rsidP="00CA361A">
            <w:pPr>
              <w:rPr>
                <w:rFonts w:ascii="Arial" w:hAnsi="Arial" w:cs="Arial"/>
                <w:sz w:val="8"/>
                <w:szCs w:val="2"/>
                <w:lang w:val="es-BO"/>
              </w:rPr>
            </w:pPr>
          </w:p>
        </w:tc>
        <w:tc>
          <w:tcPr>
            <w:tcW w:w="276" w:type="dxa"/>
            <w:gridSpan w:val="4"/>
            <w:shd w:val="clear" w:color="auto" w:fill="auto"/>
          </w:tcPr>
          <w:p w14:paraId="71CEF8CB" w14:textId="77777777" w:rsidR="00CA361A" w:rsidRPr="00F32DFA" w:rsidRDefault="00CA361A" w:rsidP="00CA361A">
            <w:pPr>
              <w:rPr>
                <w:rFonts w:ascii="Arial" w:hAnsi="Arial" w:cs="Arial"/>
                <w:sz w:val="8"/>
                <w:szCs w:val="2"/>
                <w:lang w:val="es-BO"/>
              </w:rPr>
            </w:pPr>
          </w:p>
        </w:tc>
        <w:tc>
          <w:tcPr>
            <w:tcW w:w="278" w:type="dxa"/>
            <w:gridSpan w:val="4"/>
            <w:shd w:val="clear" w:color="auto" w:fill="auto"/>
          </w:tcPr>
          <w:p w14:paraId="2C2B86F2"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CE4CDDB"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10B9F92B" w14:textId="77777777" w:rsidR="00CA361A" w:rsidRPr="00F32DFA" w:rsidRDefault="00CA361A" w:rsidP="00CA361A">
            <w:pPr>
              <w:rPr>
                <w:rFonts w:ascii="Arial" w:hAnsi="Arial" w:cs="Arial"/>
                <w:sz w:val="8"/>
                <w:szCs w:val="2"/>
                <w:lang w:val="es-BO"/>
              </w:rPr>
            </w:pPr>
          </w:p>
        </w:tc>
        <w:tc>
          <w:tcPr>
            <w:tcW w:w="276" w:type="dxa"/>
            <w:gridSpan w:val="4"/>
            <w:tcBorders>
              <w:top w:val="single" w:sz="4" w:space="0" w:color="auto"/>
            </w:tcBorders>
            <w:shd w:val="clear" w:color="auto" w:fill="auto"/>
          </w:tcPr>
          <w:p w14:paraId="49989959"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7E3FC40B"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50DC98"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0C2BA424" w14:textId="77777777" w:rsidR="00CA361A" w:rsidRPr="00F32DFA" w:rsidRDefault="00CA361A" w:rsidP="00CA361A">
            <w:pPr>
              <w:rPr>
                <w:rFonts w:ascii="Arial" w:hAnsi="Arial" w:cs="Arial"/>
                <w:sz w:val="8"/>
                <w:szCs w:val="2"/>
                <w:lang w:val="es-BO"/>
              </w:rPr>
            </w:pPr>
          </w:p>
        </w:tc>
        <w:tc>
          <w:tcPr>
            <w:tcW w:w="277" w:type="dxa"/>
            <w:gridSpan w:val="6"/>
            <w:tcBorders>
              <w:top w:val="single" w:sz="4" w:space="0" w:color="auto"/>
            </w:tcBorders>
            <w:shd w:val="clear" w:color="auto" w:fill="auto"/>
          </w:tcPr>
          <w:p w14:paraId="0144A25E" w14:textId="77777777" w:rsidR="00CA361A" w:rsidRPr="00F32DFA" w:rsidRDefault="00CA361A" w:rsidP="00CA361A">
            <w:pPr>
              <w:rPr>
                <w:rFonts w:ascii="Arial" w:hAnsi="Arial" w:cs="Arial"/>
                <w:sz w:val="8"/>
                <w:szCs w:val="2"/>
                <w:lang w:val="es-BO"/>
              </w:rPr>
            </w:pPr>
          </w:p>
        </w:tc>
        <w:tc>
          <w:tcPr>
            <w:tcW w:w="278" w:type="dxa"/>
            <w:gridSpan w:val="6"/>
            <w:tcBorders>
              <w:top w:val="single" w:sz="4" w:space="0" w:color="auto"/>
            </w:tcBorders>
            <w:shd w:val="clear" w:color="auto" w:fill="auto"/>
          </w:tcPr>
          <w:p w14:paraId="4115A6D9" w14:textId="77777777" w:rsidR="00CA361A" w:rsidRPr="00F32DFA" w:rsidRDefault="00CA361A" w:rsidP="00CA361A">
            <w:pPr>
              <w:rPr>
                <w:rFonts w:ascii="Arial" w:hAnsi="Arial" w:cs="Arial"/>
                <w:sz w:val="8"/>
                <w:szCs w:val="2"/>
                <w:lang w:val="es-BO"/>
              </w:rPr>
            </w:pPr>
          </w:p>
        </w:tc>
        <w:tc>
          <w:tcPr>
            <w:tcW w:w="278" w:type="dxa"/>
            <w:gridSpan w:val="5"/>
            <w:tcBorders>
              <w:top w:val="single" w:sz="4" w:space="0" w:color="auto"/>
            </w:tcBorders>
            <w:shd w:val="clear" w:color="auto" w:fill="auto"/>
          </w:tcPr>
          <w:p w14:paraId="76AE9D3C" w14:textId="77777777" w:rsidR="00CA361A" w:rsidRPr="00F32DFA" w:rsidRDefault="00CA361A" w:rsidP="00CA361A">
            <w:pPr>
              <w:rPr>
                <w:rFonts w:ascii="Arial" w:hAnsi="Arial" w:cs="Arial"/>
                <w:sz w:val="8"/>
                <w:szCs w:val="2"/>
                <w:lang w:val="es-BO"/>
              </w:rPr>
            </w:pPr>
          </w:p>
        </w:tc>
        <w:tc>
          <w:tcPr>
            <w:tcW w:w="278" w:type="dxa"/>
            <w:gridSpan w:val="4"/>
            <w:tcBorders>
              <w:top w:val="single" w:sz="4" w:space="0" w:color="auto"/>
            </w:tcBorders>
            <w:shd w:val="clear" w:color="auto" w:fill="auto"/>
          </w:tcPr>
          <w:p w14:paraId="23D2FA43" w14:textId="77777777" w:rsidR="00CA361A" w:rsidRPr="00F32DFA" w:rsidRDefault="00CA361A" w:rsidP="00CA361A">
            <w:pPr>
              <w:rPr>
                <w:rFonts w:ascii="Arial" w:hAnsi="Arial" w:cs="Arial"/>
                <w:sz w:val="8"/>
                <w:szCs w:val="2"/>
                <w:lang w:val="es-BO"/>
              </w:rPr>
            </w:pPr>
          </w:p>
        </w:tc>
        <w:tc>
          <w:tcPr>
            <w:tcW w:w="277" w:type="dxa"/>
            <w:gridSpan w:val="5"/>
            <w:tcBorders>
              <w:top w:val="single" w:sz="4" w:space="0" w:color="auto"/>
            </w:tcBorders>
            <w:shd w:val="clear" w:color="auto" w:fill="auto"/>
          </w:tcPr>
          <w:p w14:paraId="6FD7B2BB" w14:textId="77777777" w:rsidR="00CA361A" w:rsidRPr="00F32DFA" w:rsidRDefault="00CA361A" w:rsidP="00CA361A">
            <w:pPr>
              <w:rPr>
                <w:rFonts w:ascii="Arial" w:hAnsi="Arial" w:cs="Arial"/>
                <w:sz w:val="8"/>
                <w:szCs w:val="2"/>
                <w:lang w:val="es-BO"/>
              </w:rPr>
            </w:pPr>
          </w:p>
        </w:tc>
        <w:tc>
          <w:tcPr>
            <w:tcW w:w="276" w:type="dxa"/>
            <w:gridSpan w:val="5"/>
            <w:tcBorders>
              <w:top w:val="single" w:sz="4" w:space="0" w:color="auto"/>
            </w:tcBorders>
            <w:shd w:val="clear" w:color="auto" w:fill="auto"/>
          </w:tcPr>
          <w:p w14:paraId="40F09A55" w14:textId="77777777" w:rsidR="00CA361A" w:rsidRPr="00F32DFA" w:rsidRDefault="00CA361A" w:rsidP="00CA361A">
            <w:pPr>
              <w:rPr>
                <w:rFonts w:ascii="Arial" w:hAnsi="Arial" w:cs="Arial"/>
                <w:sz w:val="8"/>
                <w:szCs w:val="2"/>
                <w:lang w:val="es-BO"/>
              </w:rPr>
            </w:pPr>
          </w:p>
        </w:tc>
        <w:tc>
          <w:tcPr>
            <w:tcW w:w="276" w:type="dxa"/>
            <w:gridSpan w:val="6"/>
            <w:shd w:val="clear" w:color="auto" w:fill="auto"/>
          </w:tcPr>
          <w:p w14:paraId="695D8605" w14:textId="77777777" w:rsidR="00CA361A" w:rsidRPr="00F32DFA" w:rsidRDefault="00CA361A" w:rsidP="00CA361A">
            <w:pPr>
              <w:rPr>
                <w:rFonts w:ascii="Arial" w:hAnsi="Arial" w:cs="Arial"/>
                <w:sz w:val="8"/>
                <w:szCs w:val="2"/>
                <w:lang w:val="es-BO"/>
              </w:rPr>
            </w:pPr>
          </w:p>
        </w:tc>
        <w:tc>
          <w:tcPr>
            <w:tcW w:w="299" w:type="dxa"/>
            <w:gridSpan w:val="5"/>
            <w:tcBorders>
              <w:right w:val="single" w:sz="12" w:space="0" w:color="1F4E79" w:themeColor="accent1" w:themeShade="80"/>
            </w:tcBorders>
            <w:shd w:val="clear" w:color="auto" w:fill="auto"/>
          </w:tcPr>
          <w:p w14:paraId="43EB512C" w14:textId="77777777" w:rsidR="00CA361A" w:rsidRPr="00F32DFA" w:rsidRDefault="00CA361A" w:rsidP="00CA361A">
            <w:pPr>
              <w:rPr>
                <w:rFonts w:ascii="Arial" w:hAnsi="Arial" w:cs="Arial"/>
                <w:sz w:val="8"/>
                <w:szCs w:val="2"/>
                <w:lang w:val="es-BO"/>
              </w:rPr>
            </w:pPr>
          </w:p>
        </w:tc>
      </w:tr>
      <w:tr w:rsidR="00CA361A" w:rsidRPr="00F32DFA" w14:paraId="0C14ABA3" w14:textId="77777777" w:rsidTr="00E43D57">
        <w:trPr>
          <w:trHeight w:val="322"/>
          <w:jc w:val="center"/>
        </w:trPr>
        <w:tc>
          <w:tcPr>
            <w:tcW w:w="9744" w:type="dxa"/>
            <w:gridSpan w:val="132"/>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CA361A" w:rsidRPr="00F32DFA" w:rsidRDefault="00CA361A" w:rsidP="0005431B">
            <w:pPr>
              <w:pStyle w:val="Prrafodelista"/>
              <w:numPr>
                <w:ilvl w:val="0"/>
                <w:numId w:val="26"/>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470D7D" w:rsidRPr="00F32DFA" w14:paraId="54C96827"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10093EB8" w14:textId="77777777" w:rsidR="00CA361A" w:rsidRPr="00F32DFA" w:rsidRDefault="00CA361A" w:rsidP="00CA361A">
            <w:pPr>
              <w:jc w:val="right"/>
              <w:rPr>
                <w:rFonts w:ascii="Arial" w:hAnsi="Arial" w:cs="Arial"/>
                <w:b/>
                <w:sz w:val="10"/>
                <w:szCs w:val="8"/>
                <w:lang w:val="es-BO"/>
              </w:rPr>
            </w:pPr>
          </w:p>
        </w:tc>
        <w:tc>
          <w:tcPr>
            <w:tcW w:w="414" w:type="dxa"/>
            <w:gridSpan w:val="4"/>
          </w:tcPr>
          <w:p w14:paraId="4DB7DCA7" w14:textId="77777777" w:rsidR="00CA361A" w:rsidRPr="00F32DFA" w:rsidRDefault="00CA361A" w:rsidP="00CA361A">
            <w:pPr>
              <w:rPr>
                <w:rFonts w:ascii="Arial" w:hAnsi="Arial" w:cs="Arial"/>
                <w:sz w:val="10"/>
                <w:szCs w:val="8"/>
                <w:lang w:val="es-BO"/>
              </w:rPr>
            </w:pPr>
          </w:p>
        </w:tc>
        <w:tc>
          <w:tcPr>
            <w:tcW w:w="277" w:type="dxa"/>
            <w:gridSpan w:val="3"/>
          </w:tcPr>
          <w:p w14:paraId="2198DB45" w14:textId="77777777" w:rsidR="00CA361A" w:rsidRPr="00F32DFA" w:rsidRDefault="00CA361A" w:rsidP="00CA361A">
            <w:pPr>
              <w:rPr>
                <w:rFonts w:ascii="Arial" w:hAnsi="Arial" w:cs="Arial"/>
                <w:sz w:val="10"/>
                <w:szCs w:val="8"/>
                <w:lang w:val="es-BO"/>
              </w:rPr>
            </w:pPr>
          </w:p>
        </w:tc>
        <w:tc>
          <w:tcPr>
            <w:tcW w:w="284" w:type="dxa"/>
            <w:gridSpan w:val="3"/>
          </w:tcPr>
          <w:p w14:paraId="0020AF6D" w14:textId="77777777" w:rsidR="00CA361A" w:rsidRPr="00F32DFA" w:rsidRDefault="00CA361A" w:rsidP="00CA361A">
            <w:pPr>
              <w:rPr>
                <w:rFonts w:ascii="Arial" w:hAnsi="Arial" w:cs="Arial"/>
                <w:sz w:val="10"/>
                <w:szCs w:val="8"/>
                <w:lang w:val="es-BO"/>
              </w:rPr>
            </w:pPr>
          </w:p>
        </w:tc>
        <w:tc>
          <w:tcPr>
            <w:tcW w:w="288" w:type="dxa"/>
            <w:gridSpan w:val="3"/>
          </w:tcPr>
          <w:p w14:paraId="00F69569"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tcPr>
          <w:p w14:paraId="0ECE8217" w14:textId="216E10B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tcPr>
          <w:p w14:paraId="23615CE6"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tcPr>
          <w:p w14:paraId="6935A69D" w14:textId="2A5F62C1"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tcPr>
          <w:p w14:paraId="4A45C4AE"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tcPr>
          <w:p w14:paraId="71971369"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4BD098EE"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C87D0FC"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216903F4" w14:textId="77777777" w:rsidR="00CA361A" w:rsidRPr="00F32DFA" w:rsidRDefault="00CA361A" w:rsidP="00CA361A">
            <w:pPr>
              <w:rPr>
                <w:rFonts w:ascii="Arial" w:hAnsi="Arial" w:cs="Arial"/>
                <w:sz w:val="10"/>
                <w:szCs w:val="8"/>
                <w:lang w:val="es-BO"/>
              </w:rPr>
            </w:pPr>
          </w:p>
        </w:tc>
      </w:tr>
      <w:tr w:rsidR="00470D7D" w:rsidRPr="00F32DFA" w14:paraId="67005D4D" w14:textId="77777777" w:rsidTr="00E43D57">
        <w:trPr>
          <w:gridAfter w:val="1"/>
          <w:wAfter w:w="22" w:type="dxa"/>
          <w:trHeight w:val="575"/>
          <w:jc w:val="center"/>
        </w:trPr>
        <w:tc>
          <w:tcPr>
            <w:tcW w:w="2622" w:type="dxa"/>
            <w:gridSpan w:val="21"/>
            <w:tcBorders>
              <w:left w:val="single" w:sz="12" w:space="0" w:color="1F4E79" w:themeColor="accent1" w:themeShade="80"/>
              <w:right w:val="single" w:sz="4" w:space="0" w:color="auto"/>
            </w:tcBorders>
            <w:vAlign w:val="center"/>
          </w:tcPr>
          <w:p w14:paraId="4DAD8911"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76" w:type="dxa"/>
            <w:gridSpan w:val="16"/>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MOLINA</w:t>
            </w:r>
          </w:p>
        </w:tc>
        <w:tc>
          <w:tcPr>
            <w:tcW w:w="360" w:type="dxa"/>
            <w:gridSpan w:val="4"/>
            <w:tcBorders>
              <w:left w:val="single" w:sz="4" w:space="0" w:color="auto"/>
              <w:right w:val="single" w:sz="4" w:space="0" w:color="auto"/>
            </w:tcBorders>
            <w:vAlign w:val="center"/>
          </w:tcPr>
          <w:p w14:paraId="0CE3F679"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ORTIZ</w:t>
            </w:r>
          </w:p>
        </w:tc>
        <w:tc>
          <w:tcPr>
            <w:tcW w:w="278" w:type="dxa"/>
            <w:gridSpan w:val="5"/>
            <w:tcBorders>
              <w:left w:val="single" w:sz="4" w:space="0" w:color="auto"/>
              <w:right w:val="single" w:sz="4" w:space="0" w:color="auto"/>
            </w:tcBorders>
            <w:vAlign w:val="center"/>
          </w:tcPr>
          <w:p w14:paraId="7C94D17F" w14:textId="77777777" w:rsidR="00CA361A" w:rsidRPr="00F32DFA" w:rsidRDefault="00CA361A" w:rsidP="00CA361A">
            <w:pPr>
              <w:jc w:val="center"/>
              <w:rPr>
                <w:rFonts w:ascii="Arial" w:hAnsi="Arial" w:cs="Arial"/>
                <w:sz w:val="16"/>
                <w:szCs w:val="16"/>
                <w:lang w:val="es-BO"/>
              </w:rPr>
            </w:pPr>
          </w:p>
        </w:tc>
        <w:tc>
          <w:tcPr>
            <w:tcW w:w="1395" w:type="dxa"/>
            <w:gridSpan w:val="24"/>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FRANKLIN</w:t>
            </w:r>
          </w:p>
        </w:tc>
        <w:tc>
          <w:tcPr>
            <w:tcW w:w="278" w:type="dxa"/>
            <w:gridSpan w:val="6"/>
            <w:tcBorders>
              <w:left w:val="single" w:sz="4" w:space="0" w:color="auto"/>
              <w:right w:val="single" w:sz="4" w:space="0" w:color="auto"/>
            </w:tcBorders>
          </w:tcPr>
          <w:p w14:paraId="533A7190"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MINISTRO DE HIDROCARBUROS Y ENERGÍAS</w:t>
            </w:r>
          </w:p>
        </w:tc>
        <w:tc>
          <w:tcPr>
            <w:tcW w:w="222" w:type="dxa"/>
            <w:gridSpan w:val="3"/>
            <w:tcBorders>
              <w:left w:val="single" w:sz="4" w:space="0" w:color="auto"/>
              <w:right w:val="single" w:sz="12" w:space="0" w:color="1F4E79" w:themeColor="accent1" w:themeShade="80"/>
            </w:tcBorders>
          </w:tcPr>
          <w:p w14:paraId="5F01E6CE" w14:textId="77777777" w:rsidR="00CA361A" w:rsidRPr="00F32DFA" w:rsidRDefault="00CA361A" w:rsidP="00CA361A">
            <w:pPr>
              <w:rPr>
                <w:rFonts w:ascii="Arial" w:hAnsi="Arial" w:cs="Arial"/>
                <w:sz w:val="16"/>
                <w:szCs w:val="16"/>
                <w:lang w:val="es-BO"/>
              </w:rPr>
            </w:pPr>
          </w:p>
        </w:tc>
      </w:tr>
      <w:tr w:rsidR="00470D7D" w:rsidRPr="00F32DFA" w14:paraId="7E645E31" w14:textId="77777777" w:rsidTr="00E43D57">
        <w:trPr>
          <w:trHeight w:val="133"/>
          <w:jc w:val="center"/>
        </w:trPr>
        <w:tc>
          <w:tcPr>
            <w:tcW w:w="2334" w:type="dxa"/>
            <w:gridSpan w:val="18"/>
            <w:tcBorders>
              <w:left w:val="single" w:sz="12" w:space="0" w:color="1F4E79" w:themeColor="accent1" w:themeShade="80"/>
            </w:tcBorders>
            <w:vAlign w:val="center"/>
          </w:tcPr>
          <w:p w14:paraId="14084577" w14:textId="77777777" w:rsidR="00CA361A" w:rsidRPr="00F32DFA" w:rsidRDefault="00CA361A" w:rsidP="00CA361A">
            <w:pPr>
              <w:rPr>
                <w:rFonts w:ascii="Arial" w:hAnsi="Arial" w:cs="Arial"/>
                <w:b/>
                <w:sz w:val="6"/>
                <w:szCs w:val="8"/>
                <w:lang w:val="es-BO"/>
              </w:rPr>
            </w:pPr>
          </w:p>
          <w:p w14:paraId="1C5DAEB0" w14:textId="77777777" w:rsidR="00CA361A" w:rsidRPr="00F32DFA" w:rsidRDefault="00CA361A" w:rsidP="00CA361A">
            <w:pPr>
              <w:rPr>
                <w:rFonts w:ascii="Arial" w:hAnsi="Arial" w:cs="Arial"/>
                <w:b/>
                <w:sz w:val="6"/>
                <w:szCs w:val="8"/>
                <w:lang w:val="es-BO"/>
              </w:rPr>
            </w:pPr>
          </w:p>
        </w:tc>
        <w:tc>
          <w:tcPr>
            <w:tcW w:w="288" w:type="dxa"/>
            <w:gridSpan w:val="3"/>
          </w:tcPr>
          <w:p w14:paraId="51036237" w14:textId="77777777" w:rsidR="00CA361A" w:rsidRPr="00F32DFA" w:rsidRDefault="00CA361A" w:rsidP="00CA361A">
            <w:pPr>
              <w:rPr>
                <w:rFonts w:ascii="Arial" w:hAnsi="Arial" w:cs="Arial"/>
                <w:sz w:val="6"/>
                <w:szCs w:val="8"/>
                <w:lang w:val="es-BO"/>
              </w:rPr>
            </w:pPr>
          </w:p>
        </w:tc>
        <w:tc>
          <w:tcPr>
            <w:tcW w:w="280" w:type="dxa"/>
            <w:gridSpan w:val="3"/>
            <w:tcBorders>
              <w:top w:val="single" w:sz="4" w:space="0" w:color="auto"/>
              <w:left w:val="nil"/>
            </w:tcBorders>
          </w:tcPr>
          <w:p w14:paraId="09DBAE60" w14:textId="77777777" w:rsidR="00CA361A" w:rsidRPr="00F32DFA" w:rsidRDefault="00CA361A" w:rsidP="00CA361A">
            <w:pPr>
              <w:jc w:val="center"/>
              <w:rPr>
                <w:rFonts w:ascii="Arial" w:hAnsi="Arial" w:cs="Arial"/>
                <w:sz w:val="6"/>
                <w:szCs w:val="8"/>
                <w:lang w:val="es-BO"/>
              </w:rPr>
            </w:pPr>
          </w:p>
        </w:tc>
        <w:tc>
          <w:tcPr>
            <w:tcW w:w="279" w:type="dxa"/>
            <w:gridSpan w:val="3"/>
            <w:tcBorders>
              <w:top w:val="single" w:sz="4" w:space="0" w:color="auto"/>
            </w:tcBorders>
          </w:tcPr>
          <w:p w14:paraId="4BBD5CE9" w14:textId="77777777" w:rsidR="00CA361A" w:rsidRPr="00F32DFA" w:rsidRDefault="00CA361A" w:rsidP="00CA361A">
            <w:pPr>
              <w:jc w:val="center"/>
              <w:rPr>
                <w:rFonts w:ascii="Arial" w:hAnsi="Arial" w:cs="Arial"/>
                <w:sz w:val="6"/>
                <w:szCs w:val="8"/>
                <w:lang w:val="es-BO"/>
              </w:rPr>
            </w:pPr>
          </w:p>
        </w:tc>
        <w:tc>
          <w:tcPr>
            <w:tcW w:w="353" w:type="dxa"/>
            <w:gridSpan w:val="3"/>
            <w:tcBorders>
              <w:top w:val="single" w:sz="4" w:space="0" w:color="auto"/>
            </w:tcBorders>
          </w:tcPr>
          <w:p w14:paraId="3AA22DC9" w14:textId="77777777" w:rsidR="00CA361A" w:rsidRPr="00F32DFA" w:rsidRDefault="00CA361A" w:rsidP="00CA361A">
            <w:pPr>
              <w:jc w:val="center"/>
              <w:rPr>
                <w:rFonts w:ascii="Arial" w:hAnsi="Arial" w:cs="Arial"/>
                <w:sz w:val="6"/>
                <w:szCs w:val="8"/>
                <w:lang w:val="es-BO"/>
              </w:rPr>
            </w:pPr>
          </w:p>
        </w:tc>
        <w:tc>
          <w:tcPr>
            <w:tcW w:w="283" w:type="dxa"/>
            <w:gridSpan w:val="3"/>
            <w:tcBorders>
              <w:top w:val="single" w:sz="4" w:space="0" w:color="auto"/>
            </w:tcBorders>
          </w:tcPr>
          <w:p w14:paraId="7AC35B5F" w14:textId="77777777" w:rsidR="00CA361A" w:rsidRPr="00F32DFA" w:rsidRDefault="00CA361A" w:rsidP="00CA361A">
            <w:pPr>
              <w:jc w:val="center"/>
              <w:rPr>
                <w:rFonts w:ascii="Arial" w:hAnsi="Arial" w:cs="Arial"/>
                <w:sz w:val="6"/>
                <w:szCs w:val="8"/>
                <w:lang w:val="es-BO"/>
              </w:rPr>
            </w:pPr>
          </w:p>
        </w:tc>
        <w:tc>
          <w:tcPr>
            <w:tcW w:w="281" w:type="dxa"/>
            <w:gridSpan w:val="4"/>
            <w:tcBorders>
              <w:top w:val="single" w:sz="4" w:space="0" w:color="auto"/>
            </w:tcBorders>
          </w:tcPr>
          <w:p w14:paraId="3395462C" w14:textId="77777777" w:rsidR="00CA361A" w:rsidRPr="00F32DFA" w:rsidRDefault="00CA361A" w:rsidP="00CA361A">
            <w:pPr>
              <w:jc w:val="center"/>
              <w:rPr>
                <w:rFonts w:ascii="Arial" w:hAnsi="Arial" w:cs="Arial"/>
                <w:sz w:val="6"/>
                <w:szCs w:val="8"/>
                <w:lang w:val="es-BO"/>
              </w:rPr>
            </w:pPr>
          </w:p>
        </w:tc>
        <w:tc>
          <w:tcPr>
            <w:tcW w:w="360" w:type="dxa"/>
            <w:gridSpan w:val="4"/>
          </w:tcPr>
          <w:p w14:paraId="00B1C6CD"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left w:val="nil"/>
            </w:tcBorders>
          </w:tcPr>
          <w:p w14:paraId="3F245E85" w14:textId="77777777" w:rsidR="00CA361A" w:rsidRPr="00F32DFA" w:rsidRDefault="00CA361A" w:rsidP="00CA361A">
            <w:pPr>
              <w:jc w:val="center"/>
              <w:rPr>
                <w:rFonts w:ascii="Arial" w:hAnsi="Arial" w:cs="Arial"/>
                <w:sz w:val="6"/>
                <w:szCs w:val="8"/>
                <w:lang w:val="es-BO"/>
              </w:rPr>
            </w:pPr>
          </w:p>
        </w:tc>
        <w:tc>
          <w:tcPr>
            <w:tcW w:w="277" w:type="dxa"/>
            <w:gridSpan w:val="4"/>
            <w:tcBorders>
              <w:top w:val="single" w:sz="4" w:space="0" w:color="auto"/>
            </w:tcBorders>
          </w:tcPr>
          <w:p w14:paraId="714AE9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61DBDA76"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4A58BE01"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497DFDBC" w14:textId="77777777" w:rsidR="00CA361A" w:rsidRPr="00F32DFA" w:rsidRDefault="00CA361A" w:rsidP="00CA361A">
            <w:pPr>
              <w:jc w:val="center"/>
              <w:rPr>
                <w:rFonts w:ascii="Arial" w:hAnsi="Arial" w:cs="Arial"/>
                <w:sz w:val="6"/>
                <w:szCs w:val="8"/>
                <w:lang w:val="es-BO"/>
              </w:rPr>
            </w:pPr>
          </w:p>
        </w:tc>
        <w:tc>
          <w:tcPr>
            <w:tcW w:w="278" w:type="dxa"/>
            <w:gridSpan w:val="5"/>
          </w:tcPr>
          <w:p w14:paraId="017BF92E"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extId="77777777" w:rsidR="00CA361A" w:rsidRPr="00F32DFA" w:rsidRDefault="00CA361A" w:rsidP="00CA361A">
            <w:pPr>
              <w:jc w:val="center"/>
              <w:rPr>
                <w:rFonts w:ascii="Arial" w:hAnsi="Arial" w:cs="Arial"/>
                <w:sz w:val="6"/>
                <w:szCs w:val="8"/>
                <w:lang w:val="es-BO"/>
              </w:rPr>
            </w:pPr>
          </w:p>
        </w:tc>
        <w:tc>
          <w:tcPr>
            <w:tcW w:w="276" w:type="dxa"/>
            <w:gridSpan w:val="4"/>
            <w:tcBorders>
              <w:top w:val="single" w:sz="4" w:space="0" w:color="auto"/>
            </w:tcBorders>
          </w:tcPr>
          <w:p w14:paraId="52A893B4"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83745F5"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6B8396D3"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323E2027" w14:textId="77777777" w:rsidR="00CA361A" w:rsidRPr="00F32DFA" w:rsidRDefault="00CA361A" w:rsidP="00CA361A">
            <w:pPr>
              <w:jc w:val="center"/>
              <w:rPr>
                <w:rFonts w:ascii="Arial" w:hAnsi="Arial" w:cs="Arial"/>
                <w:sz w:val="6"/>
                <w:szCs w:val="8"/>
                <w:lang w:val="es-BO"/>
              </w:rPr>
            </w:pPr>
          </w:p>
        </w:tc>
        <w:tc>
          <w:tcPr>
            <w:tcW w:w="277" w:type="dxa"/>
            <w:gridSpan w:val="6"/>
          </w:tcPr>
          <w:p w14:paraId="1464499E" w14:textId="77777777" w:rsidR="00CA361A" w:rsidRPr="00F32DFA" w:rsidRDefault="00CA361A" w:rsidP="00CA361A">
            <w:pPr>
              <w:jc w:val="center"/>
              <w:rPr>
                <w:rFonts w:ascii="Arial" w:hAnsi="Arial" w:cs="Arial"/>
                <w:sz w:val="6"/>
                <w:szCs w:val="8"/>
                <w:lang w:val="es-BO"/>
              </w:rPr>
            </w:pPr>
          </w:p>
        </w:tc>
        <w:tc>
          <w:tcPr>
            <w:tcW w:w="278" w:type="dxa"/>
            <w:gridSpan w:val="6"/>
            <w:tcBorders>
              <w:top w:val="single" w:sz="4" w:space="0" w:color="auto"/>
              <w:left w:val="nil"/>
            </w:tcBorders>
          </w:tcPr>
          <w:p w14:paraId="6668F6E2" w14:textId="77777777" w:rsidR="00CA361A" w:rsidRPr="00F32DFA" w:rsidRDefault="00CA361A" w:rsidP="00CA361A">
            <w:pPr>
              <w:jc w:val="center"/>
              <w:rPr>
                <w:rFonts w:ascii="Arial" w:hAnsi="Arial" w:cs="Arial"/>
                <w:sz w:val="6"/>
                <w:szCs w:val="8"/>
                <w:lang w:val="es-BO"/>
              </w:rPr>
            </w:pPr>
          </w:p>
        </w:tc>
        <w:tc>
          <w:tcPr>
            <w:tcW w:w="278" w:type="dxa"/>
            <w:gridSpan w:val="5"/>
            <w:tcBorders>
              <w:top w:val="single" w:sz="4" w:space="0" w:color="auto"/>
            </w:tcBorders>
          </w:tcPr>
          <w:p w14:paraId="63D416B0" w14:textId="77777777" w:rsidR="00CA361A" w:rsidRPr="00F32DFA" w:rsidRDefault="00CA361A" w:rsidP="00CA361A">
            <w:pPr>
              <w:jc w:val="center"/>
              <w:rPr>
                <w:rFonts w:ascii="Arial" w:hAnsi="Arial" w:cs="Arial"/>
                <w:sz w:val="6"/>
                <w:szCs w:val="8"/>
                <w:lang w:val="es-BO"/>
              </w:rPr>
            </w:pPr>
          </w:p>
        </w:tc>
        <w:tc>
          <w:tcPr>
            <w:tcW w:w="278" w:type="dxa"/>
            <w:gridSpan w:val="4"/>
            <w:tcBorders>
              <w:top w:val="single" w:sz="4" w:space="0" w:color="auto"/>
            </w:tcBorders>
          </w:tcPr>
          <w:p w14:paraId="5A774EEE" w14:textId="77777777" w:rsidR="00CA361A" w:rsidRPr="00F32DFA" w:rsidRDefault="00CA361A" w:rsidP="00CA361A">
            <w:pPr>
              <w:jc w:val="center"/>
              <w:rPr>
                <w:rFonts w:ascii="Arial" w:hAnsi="Arial" w:cs="Arial"/>
                <w:sz w:val="6"/>
                <w:szCs w:val="8"/>
                <w:lang w:val="es-BO"/>
              </w:rPr>
            </w:pPr>
          </w:p>
        </w:tc>
        <w:tc>
          <w:tcPr>
            <w:tcW w:w="277" w:type="dxa"/>
            <w:gridSpan w:val="5"/>
            <w:tcBorders>
              <w:top w:val="single" w:sz="4" w:space="0" w:color="auto"/>
            </w:tcBorders>
          </w:tcPr>
          <w:p w14:paraId="2E1BD701" w14:textId="77777777" w:rsidR="00CA361A" w:rsidRPr="00F32DFA" w:rsidRDefault="00CA361A" w:rsidP="00CA361A">
            <w:pPr>
              <w:jc w:val="center"/>
              <w:rPr>
                <w:rFonts w:ascii="Arial" w:hAnsi="Arial" w:cs="Arial"/>
                <w:sz w:val="6"/>
                <w:szCs w:val="8"/>
                <w:lang w:val="es-BO"/>
              </w:rPr>
            </w:pPr>
          </w:p>
        </w:tc>
        <w:tc>
          <w:tcPr>
            <w:tcW w:w="276" w:type="dxa"/>
            <w:gridSpan w:val="5"/>
            <w:tcBorders>
              <w:top w:val="single" w:sz="4" w:space="0" w:color="auto"/>
            </w:tcBorders>
          </w:tcPr>
          <w:p w14:paraId="7D141355" w14:textId="77777777" w:rsidR="00CA361A" w:rsidRPr="00F32DFA" w:rsidRDefault="00CA361A" w:rsidP="00CA361A">
            <w:pPr>
              <w:jc w:val="center"/>
              <w:rPr>
                <w:rFonts w:ascii="Arial" w:hAnsi="Arial" w:cs="Arial"/>
                <w:sz w:val="6"/>
                <w:szCs w:val="8"/>
                <w:lang w:val="es-BO"/>
              </w:rPr>
            </w:pPr>
          </w:p>
        </w:tc>
        <w:tc>
          <w:tcPr>
            <w:tcW w:w="276" w:type="dxa"/>
            <w:gridSpan w:val="6"/>
            <w:tcBorders>
              <w:top w:val="single" w:sz="4" w:space="0" w:color="auto"/>
            </w:tcBorders>
          </w:tcPr>
          <w:p w14:paraId="06369925" w14:textId="77777777" w:rsidR="00CA361A" w:rsidRPr="00F32DFA" w:rsidRDefault="00CA361A" w:rsidP="00CA361A">
            <w:pPr>
              <w:jc w:val="center"/>
              <w:rPr>
                <w:rFonts w:ascii="Arial" w:hAnsi="Arial" w:cs="Arial"/>
                <w:sz w:val="6"/>
                <w:szCs w:val="8"/>
                <w:lang w:val="es-BO"/>
              </w:rPr>
            </w:pPr>
          </w:p>
        </w:tc>
        <w:tc>
          <w:tcPr>
            <w:tcW w:w="299" w:type="dxa"/>
            <w:gridSpan w:val="5"/>
            <w:tcBorders>
              <w:right w:val="single" w:sz="12" w:space="0" w:color="1F4E79" w:themeColor="accent1" w:themeShade="80"/>
            </w:tcBorders>
          </w:tcPr>
          <w:p w14:paraId="779DDE41" w14:textId="77777777" w:rsidR="00CA361A" w:rsidRPr="00F32DFA" w:rsidRDefault="00CA361A" w:rsidP="00CA361A">
            <w:pPr>
              <w:rPr>
                <w:rFonts w:ascii="Arial" w:hAnsi="Arial" w:cs="Arial"/>
                <w:sz w:val="6"/>
                <w:szCs w:val="8"/>
                <w:lang w:val="es-BO"/>
              </w:rPr>
            </w:pPr>
          </w:p>
        </w:tc>
      </w:tr>
      <w:tr w:rsidR="00470D7D" w:rsidRPr="00F32DFA" w14:paraId="0C1DDDFA" w14:textId="77777777" w:rsidTr="00E43D57">
        <w:trPr>
          <w:gridAfter w:val="1"/>
          <w:wAfter w:w="22" w:type="dxa"/>
          <w:trHeight w:val="125"/>
          <w:jc w:val="center"/>
        </w:trPr>
        <w:tc>
          <w:tcPr>
            <w:tcW w:w="2622" w:type="dxa"/>
            <w:gridSpan w:val="21"/>
            <w:vMerge w:val="restart"/>
            <w:tcBorders>
              <w:left w:val="single" w:sz="12" w:space="0" w:color="1F4E79" w:themeColor="accent1" w:themeShade="80"/>
            </w:tcBorders>
            <w:vAlign w:val="center"/>
          </w:tcPr>
          <w:p w14:paraId="6B7E844B" w14:textId="285CA378" w:rsidR="00CA361A" w:rsidRPr="00F32DFA" w:rsidRDefault="00CA361A" w:rsidP="00CA361A">
            <w:pPr>
              <w:jc w:val="right"/>
              <w:rPr>
                <w:rFonts w:ascii="Arial" w:hAnsi="Arial" w:cs="Arial"/>
                <w:sz w:val="10"/>
                <w:szCs w:val="10"/>
                <w:lang w:val="es-BO"/>
              </w:rPr>
            </w:pPr>
            <w:r w:rsidRPr="00F32DFA">
              <w:rPr>
                <w:rFonts w:ascii="Arial" w:hAnsi="Arial" w:cs="Arial"/>
                <w:sz w:val="16"/>
                <w:szCs w:val="16"/>
                <w:lang w:val="es-BO"/>
              </w:rPr>
              <w:t>Responsable del Proceso de Contratación (RPCE)</w:t>
            </w:r>
          </w:p>
        </w:tc>
        <w:tc>
          <w:tcPr>
            <w:tcW w:w="1476" w:type="dxa"/>
            <w:gridSpan w:val="16"/>
            <w:tcBorders>
              <w:bottom w:val="single" w:sz="4" w:space="0" w:color="auto"/>
            </w:tcBorders>
          </w:tcPr>
          <w:p w14:paraId="6FA6333E" w14:textId="1DEEC5DA"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Paterno</w:t>
            </w:r>
          </w:p>
        </w:tc>
        <w:tc>
          <w:tcPr>
            <w:tcW w:w="360" w:type="dxa"/>
            <w:gridSpan w:val="4"/>
          </w:tcPr>
          <w:p w14:paraId="5608D76B" w14:textId="77777777" w:rsidR="00CA361A" w:rsidRPr="00F32DFA" w:rsidRDefault="00CA361A" w:rsidP="00CA361A">
            <w:pPr>
              <w:jc w:val="center"/>
              <w:rPr>
                <w:rFonts w:ascii="Arial" w:hAnsi="Arial" w:cs="Arial"/>
                <w:sz w:val="10"/>
                <w:szCs w:val="10"/>
                <w:lang w:val="es-BO"/>
              </w:rPr>
            </w:pPr>
          </w:p>
        </w:tc>
        <w:tc>
          <w:tcPr>
            <w:tcW w:w="1397" w:type="dxa"/>
            <w:gridSpan w:val="21"/>
            <w:tcBorders>
              <w:bottom w:val="single" w:sz="4" w:space="0" w:color="auto"/>
            </w:tcBorders>
          </w:tcPr>
          <w:p w14:paraId="2C3D147D" w14:textId="3EF63337" w:rsidR="00CA361A" w:rsidRPr="00F32DFA" w:rsidRDefault="00CA361A" w:rsidP="00CA361A">
            <w:pPr>
              <w:jc w:val="center"/>
              <w:rPr>
                <w:rFonts w:ascii="Arial" w:hAnsi="Arial" w:cs="Arial"/>
                <w:sz w:val="10"/>
                <w:szCs w:val="10"/>
                <w:lang w:val="es-BO"/>
              </w:rPr>
            </w:pPr>
            <w:r w:rsidRPr="00F32DFA">
              <w:rPr>
                <w:i/>
                <w:sz w:val="10"/>
                <w:szCs w:val="8"/>
                <w:lang w:val="es-BO"/>
              </w:rPr>
              <w:t xml:space="preserve">Apellido </w:t>
            </w:r>
            <w:r w:rsidRPr="00F32DFA">
              <w:rPr>
                <w:i/>
                <w:sz w:val="10"/>
                <w:szCs w:val="10"/>
                <w:lang w:val="es-BO"/>
              </w:rPr>
              <w:t>Materno</w:t>
            </w:r>
          </w:p>
        </w:tc>
        <w:tc>
          <w:tcPr>
            <w:tcW w:w="278" w:type="dxa"/>
            <w:gridSpan w:val="5"/>
          </w:tcPr>
          <w:p w14:paraId="3E47D979" w14:textId="77777777" w:rsidR="00CA361A" w:rsidRPr="00F32DFA" w:rsidRDefault="00CA361A" w:rsidP="00CA361A">
            <w:pPr>
              <w:jc w:val="center"/>
              <w:rPr>
                <w:rFonts w:ascii="Arial" w:hAnsi="Arial" w:cs="Arial"/>
                <w:sz w:val="10"/>
                <w:szCs w:val="10"/>
                <w:lang w:val="es-BO"/>
              </w:rPr>
            </w:pPr>
          </w:p>
        </w:tc>
        <w:tc>
          <w:tcPr>
            <w:tcW w:w="1395" w:type="dxa"/>
            <w:gridSpan w:val="24"/>
            <w:tcBorders>
              <w:bottom w:val="single" w:sz="4" w:space="0" w:color="auto"/>
            </w:tcBorders>
          </w:tcPr>
          <w:p w14:paraId="656EDD88" w14:textId="77777777" w:rsidR="00CA361A" w:rsidRPr="00F32DFA" w:rsidRDefault="00CA361A" w:rsidP="00CA361A">
            <w:pPr>
              <w:jc w:val="center"/>
              <w:rPr>
                <w:rFonts w:ascii="Arial" w:hAnsi="Arial" w:cs="Arial"/>
                <w:sz w:val="10"/>
                <w:szCs w:val="10"/>
                <w:lang w:val="es-BO"/>
              </w:rPr>
            </w:pPr>
            <w:r w:rsidRPr="00F32DFA">
              <w:rPr>
                <w:i/>
                <w:sz w:val="10"/>
                <w:szCs w:val="10"/>
                <w:lang w:val="es-BO"/>
              </w:rPr>
              <w:t>Nombre(s)</w:t>
            </w:r>
          </w:p>
        </w:tc>
        <w:tc>
          <w:tcPr>
            <w:tcW w:w="278" w:type="dxa"/>
            <w:gridSpan w:val="6"/>
          </w:tcPr>
          <w:p w14:paraId="69359DCB" w14:textId="77777777" w:rsidR="00CA361A" w:rsidRPr="00F32DFA" w:rsidRDefault="00CA361A" w:rsidP="00CA361A">
            <w:pPr>
              <w:jc w:val="center"/>
              <w:rPr>
                <w:rFonts w:ascii="Arial" w:hAnsi="Arial" w:cs="Arial"/>
                <w:sz w:val="10"/>
                <w:szCs w:val="10"/>
                <w:lang w:val="es-BO"/>
              </w:rPr>
            </w:pPr>
          </w:p>
        </w:tc>
        <w:tc>
          <w:tcPr>
            <w:tcW w:w="1694" w:type="dxa"/>
            <w:gridSpan w:val="31"/>
            <w:tcBorders>
              <w:bottom w:val="single" w:sz="4" w:space="0" w:color="auto"/>
            </w:tcBorders>
          </w:tcPr>
          <w:p w14:paraId="48F36A75" w14:textId="77777777" w:rsidR="00CA361A" w:rsidRPr="00F32DFA" w:rsidRDefault="00CA361A" w:rsidP="00CA361A">
            <w:pPr>
              <w:jc w:val="center"/>
              <w:rPr>
                <w:rFonts w:ascii="Arial" w:hAnsi="Arial" w:cs="Arial"/>
                <w:sz w:val="10"/>
                <w:szCs w:val="10"/>
                <w:lang w:val="es-BO"/>
              </w:rPr>
            </w:pPr>
            <w:r w:rsidRPr="00F32DFA">
              <w:rPr>
                <w:i/>
                <w:sz w:val="10"/>
                <w:szCs w:val="10"/>
                <w:lang w:val="es-BO"/>
              </w:rPr>
              <w:t>Cargo</w:t>
            </w:r>
          </w:p>
        </w:tc>
        <w:tc>
          <w:tcPr>
            <w:tcW w:w="222" w:type="dxa"/>
            <w:gridSpan w:val="3"/>
            <w:tcBorders>
              <w:right w:val="single" w:sz="12" w:space="0" w:color="1F4E79" w:themeColor="accent1" w:themeShade="80"/>
            </w:tcBorders>
          </w:tcPr>
          <w:p w14:paraId="3D47F20E" w14:textId="77777777" w:rsidR="00CA361A" w:rsidRPr="00F32DFA" w:rsidRDefault="00CA361A" w:rsidP="00CA361A">
            <w:pPr>
              <w:rPr>
                <w:rFonts w:ascii="Arial" w:hAnsi="Arial" w:cs="Arial"/>
                <w:sz w:val="10"/>
                <w:szCs w:val="10"/>
                <w:lang w:val="es-BO"/>
              </w:rPr>
            </w:pPr>
          </w:p>
        </w:tc>
      </w:tr>
      <w:tr w:rsidR="00470D7D" w:rsidRPr="00F32DFA" w14:paraId="2374D3F2" w14:textId="77777777" w:rsidTr="00E43D57">
        <w:trPr>
          <w:gridAfter w:val="1"/>
          <w:wAfter w:w="22" w:type="dxa"/>
          <w:trHeight w:val="403"/>
          <w:jc w:val="center"/>
        </w:trPr>
        <w:tc>
          <w:tcPr>
            <w:tcW w:w="2622" w:type="dxa"/>
            <w:gridSpan w:val="21"/>
            <w:vMerge/>
            <w:tcBorders>
              <w:left w:val="single" w:sz="12" w:space="0" w:color="1F4E79" w:themeColor="accent1" w:themeShade="80"/>
            </w:tcBorders>
            <w:vAlign w:val="center"/>
          </w:tcPr>
          <w:p w14:paraId="70D97FF5" w14:textId="77777777" w:rsidR="00CA361A" w:rsidRPr="00F32DFA" w:rsidRDefault="00CA361A" w:rsidP="00CA361A">
            <w:pPr>
              <w:rPr>
                <w:rFonts w:ascii="Arial" w:hAnsi="Arial" w:cs="Arial"/>
                <w:sz w:val="16"/>
                <w:szCs w:val="16"/>
                <w:lang w:val="es-BO"/>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VILLACORTA</w:t>
            </w:r>
          </w:p>
        </w:tc>
        <w:tc>
          <w:tcPr>
            <w:tcW w:w="360" w:type="dxa"/>
            <w:gridSpan w:val="4"/>
            <w:tcBorders>
              <w:left w:val="single" w:sz="4" w:space="0" w:color="auto"/>
              <w:right w:val="single" w:sz="4" w:space="0" w:color="auto"/>
            </w:tcBorders>
            <w:vAlign w:val="center"/>
          </w:tcPr>
          <w:p w14:paraId="48DF1724" w14:textId="77777777" w:rsidR="00CA361A" w:rsidRPr="00F32DFA" w:rsidRDefault="00CA361A" w:rsidP="00CA361A">
            <w:pPr>
              <w:jc w:val="center"/>
              <w:rPr>
                <w:rFonts w:ascii="Arial" w:hAnsi="Arial" w:cs="Arial"/>
                <w:sz w:val="16"/>
                <w:szCs w:val="16"/>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MURGUIA</w:t>
            </w:r>
          </w:p>
        </w:tc>
        <w:tc>
          <w:tcPr>
            <w:tcW w:w="278" w:type="dxa"/>
            <w:gridSpan w:val="5"/>
            <w:tcBorders>
              <w:left w:val="single" w:sz="4" w:space="0" w:color="auto"/>
              <w:right w:val="single" w:sz="4" w:space="0" w:color="auto"/>
            </w:tcBorders>
            <w:vAlign w:val="center"/>
          </w:tcPr>
          <w:p w14:paraId="3D339AFF" w14:textId="77777777" w:rsidR="00CA361A" w:rsidRPr="00501D2B"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074BB864" w:rsidR="00CA361A" w:rsidRPr="00501D2B" w:rsidRDefault="00351BFF" w:rsidP="00CA361A">
            <w:pPr>
              <w:jc w:val="center"/>
              <w:rPr>
                <w:rFonts w:ascii="Arial" w:hAnsi="Arial" w:cs="Arial"/>
                <w:sz w:val="14"/>
                <w:szCs w:val="14"/>
                <w:lang w:val="es-BO"/>
              </w:rPr>
            </w:pPr>
            <w:r w:rsidRPr="00501D2B">
              <w:rPr>
                <w:rFonts w:ascii="Arial" w:hAnsi="Arial" w:cs="Arial"/>
                <w:sz w:val="14"/>
                <w:szCs w:val="14"/>
                <w:lang w:val="es-BO"/>
              </w:rPr>
              <w:t xml:space="preserve">BLANCA </w:t>
            </w:r>
            <w:r w:rsidR="00CA361A" w:rsidRPr="00501D2B">
              <w:rPr>
                <w:rFonts w:ascii="Arial" w:hAnsi="Arial" w:cs="Arial"/>
                <w:sz w:val="14"/>
                <w:szCs w:val="14"/>
                <w:lang w:val="es-BO"/>
              </w:rPr>
              <w:t>KARINA</w:t>
            </w:r>
          </w:p>
        </w:tc>
        <w:tc>
          <w:tcPr>
            <w:tcW w:w="278" w:type="dxa"/>
            <w:gridSpan w:val="6"/>
            <w:tcBorders>
              <w:left w:val="single" w:sz="4" w:space="0" w:color="auto"/>
              <w:right w:val="single" w:sz="4" w:space="0" w:color="auto"/>
            </w:tcBorders>
          </w:tcPr>
          <w:p w14:paraId="1C8CBC24"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DIRECTORA GENERAL EJECUTIVA EEC-GNV</w:t>
            </w:r>
          </w:p>
        </w:tc>
        <w:tc>
          <w:tcPr>
            <w:tcW w:w="222" w:type="dxa"/>
            <w:gridSpan w:val="3"/>
            <w:tcBorders>
              <w:left w:val="single" w:sz="4" w:space="0" w:color="auto"/>
              <w:right w:val="single" w:sz="12" w:space="0" w:color="1F4E79" w:themeColor="accent1" w:themeShade="80"/>
            </w:tcBorders>
          </w:tcPr>
          <w:p w14:paraId="39EBBB14" w14:textId="77777777" w:rsidR="00CA361A" w:rsidRPr="00F32DFA" w:rsidRDefault="00CA361A" w:rsidP="00CA361A">
            <w:pPr>
              <w:rPr>
                <w:rFonts w:ascii="Arial" w:hAnsi="Arial" w:cs="Arial"/>
                <w:sz w:val="16"/>
                <w:szCs w:val="16"/>
                <w:lang w:val="es-BO"/>
              </w:rPr>
            </w:pPr>
          </w:p>
        </w:tc>
      </w:tr>
      <w:tr w:rsidR="00470D7D" w:rsidRPr="00F32DFA" w14:paraId="12A32B09" w14:textId="77777777" w:rsidTr="00E43D57">
        <w:trPr>
          <w:gridAfter w:val="1"/>
          <w:wAfter w:w="22" w:type="dxa"/>
          <w:trHeight w:val="125"/>
          <w:jc w:val="center"/>
        </w:trPr>
        <w:tc>
          <w:tcPr>
            <w:tcW w:w="1359" w:type="dxa"/>
            <w:gridSpan w:val="8"/>
            <w:tcBorders>
              <w:left w:val="single" w:sz="12" w:space="0" w:color="1F4E79" w:themeColor="accent1" w:themeShade="80"/>
            </w:tcBorders>
            <w:vAlign w:val="center"/>
          </w:tcPr>
          <w:p w14:paraId="53F3B10C" w14:textId="77777777" w:rsidR="00CA361A" w:rsidRPr="00F32DFA" w:rsidRDefault="00CA361A" w:rsidP="00CA361A">
            <w:pPr>
              <w:jc w:val="right"/>
              <w:rPr>
                <w:rFonts w:ascii="Arial" w:hAnsi="Arial" w:cs="Arial"/>
                <w:b/>
                <w:sz w:val="10"/>
                <w:szCs w:val="8"/>
                <w:lang w:val="es-BO"/>
              </w:rPr>
            </w:pPr>
          </w:p>
        </w:tc>
        <w:tc>
          <w:tcPr>
            <w:tcW w:w="414" w:type="dxa"/>
            <w:gridSpan w:val="4"/>
          </w:tcPr>
          <w:p w14:paraId="46DBF3CC" w14:textId="77777777" w:rsidR="00CA361A" w:rsidRPr="00F32DFA" w:rsidRDefault="00CA361A" w:rsidP="00CA361A">
            <w:pPr>
              <w:rPr>
                <w:rFonts w:ascii="Arial" w:hAnsi="Arial" w:cs="Arial"/>
                <w:sz w:val="10"/>
                <w:szCs w:val="8"/>
                <w:lang w:val="es-BO"/>
              </w:rPr>
            </w:pPr>
          </w:p>
        </w:tc>
        <w:tc>
          <w:tcPr>
            <w:tcW w:w="277" w:type="dxa"/>
            <w:gridSpan w:val="3"/>
          </w:tcPr>
          <w:p w14:paraId="7F24BC29" w14:textId="77777777" w:rsidR="00CA361A" w:rsidRPr="00F32DFA" w:rsidRDefault="00CA361A" w:rsidP="00CA361A">
            <w:pPr>
              <w:rPr>
                <w:rFonts w:ascii="Arial" w:hAnsi="Arial" w:cs="Arial"/>
                <w:sz w:val="10"/>
                <w:szCs w:val="8"/>
                <w:lang w:val="es-BO"/>
              </w:rPr>
            </w:pPr>
          </w:p>
        </w:tc>
        <w:tc>
          <w:tcPr>
            <w:tcW w:w="284" w:type="dxa"/>
            <w:gridSpan w:val="3"/>
          </w:tcPr>
          <w:p w14:paraId="3F53760B" w14:textId="77777777" w:rsidR="00CA361A" w:rsidRPr="00F32DFA" w:rsidRDefault="00CA361A" w:rsidP="00CA361A">
            <w:pPr>
              <w:rPr>
                <w:rFonts w:ascii="Arial" w:hAnsi="Arial" w:cs="Arial"/>
                <w:sz w:val="10"/>
                <w:szCs w:val="8"/>
                <w:lang w:val="es-BO"/>
              </w:rPr>
            </w:pPr>
          </w:p>
        </w:tc>
        <w:tc>
          <w:tcPr>
            <w:tcW w:w="288" w:type="dxa"/>
            <w:gridSpan w:val="3"/>
          </w:tcPr>
          <w:p w14:paraId="7FE4554A" w14:textId="77777777" w:rsidR="00CA361A" w:rsidRPr="00F32DFA" w:rsidRDefault="00CA361A" w:rsidP="00CA361A">
            <w:pPr>
              <w:rPr>
                <w:rFonts w:ascii="Arial" w:hAnsi="Arial" w:cs="Arial"/>
                <w:sz w:val="10"/>
                <w:szCs w:val="8"/>
                <w:lang w:val="es-BO"/>
              </w:rPr>
            </w:pPr>
          </w:p>
        </w:tc>
        <w:tc>
          <w:tcPr>
            <w:tcW w:w="1476" w:type="dxa"/>
            <w:gridSpan w:val="16"/>
            <w:tcBorders>
              <w:bottom w:val="single" w:sz="4" w:space="0" w:color="auto"/>
            </w:tcBorders>
            <w:vAlign w:val="center"/>
          </w:tcPr>
          <w:p w14:paraId="75A8FB27" w14:textId="50EB42D9" w:rsidR="00CA361A" w:rsidRPr="00F32DFA" w:rsidRDefault="00CA361A" w:rsidP="00CA361A">
            <w:pPr>
              <w:jc w:val="center"/>
              <w:rPr>
                <w:rFonts w:ascii="Arial" w:hAnsi="Arial" w:cs="Arial"/>
                <w:sz w:val="10"/>
                <w:szCs w:val="8"/>
                <w:lang w:val="es-BO"/>
              </w:rPr>
            </w:pPr>
            <w:r w:rsidRPr="00F32DFA">
              <w:rPr>
                <w:i/>
                <w:sz w:val="10"/>
                <w:szCs w:val="8"/>
                <w:lang w:val="es-BO"/>
              </w:rPr>
              <w:t>Apellido Paterno</w:t>
            </w:r>
          </w:p>
        </w:tc>
        <w:tc>
          <w:tcPr>
            <w:tcW w:w="360" w:type="dxa"/>
            <w:gridSpan w:val="4"/>
            <w:vAlign w:val="center"/>
          </w:tcPr>
          <w:p w14:paraId="6EB8105C" w14:textId="77777777" w:rsidR="00CA361A" w:rsidRPr="00F32DFA" w:rsidRDefault="00CA361A" w:rsidP="00CA361A">
            <w:pPr>
              <w:jc w:val="center"/>
              <w:rPr>
                <w:rFonts w:ascii="Arial" w:hAnsi="Arial" w:cs="Arial"/>
                <w:sz w:val="10"/>
                <w:szCs w:val="8"/>
                <w:lang w:val="es-BO"/>
              </w:rPr>
            </w:pPr>
          </w:p>
        </w:tc>
        <w:tc>
          <w:tcPr>
            <w:tcW w:w="1397" w:type="dxa"/>
            <w:gridSpan w:val="21"/>
            <w:tcBorders>
              <w:bottom w:val="single" w:sz="4" w:space="0" w:color="auto"/>
            </w:tcBorders>
            <w:vAlign w:val="center"/>
          </w:tcPr>
          <w:p w14:paraId="265889BE" w14:textId="249C1CF5" w:rsidR="00CA361A" w:rsidRPr="00F32DFA" w:rsidRDefault="00CA361A" w:rsidP="00CA361A">
            <w:pPr>
              <w:jc w:val="center"/>
              <w:rPr>
                <w:rFonts w:ascii="Arial" w:hAnsi="Arial" w:cs="Arial"/>
                <w:sz w:val="10"/>
                <w:szCs w:val="8"/>
                <w:lang w:val="es-BO"/>
              </w:rPr>
            </w:pPr>
            <w:r w:rsidRPr="00F32DFA">
              <w:rPr>
                <w:i/>
                <w:sz w:val="10"/>
                <w:szCs w:val="8"/>
                <w:lang w:val="es-BO"/>
              </w:rPr>
              <w:t>Apellido Materno</w:t>
            </w:r>
          </w:p>
        </w:tc>
        <w:tc>
          <w:tcPr>
            <w:tcW w:w="278" w:type="dxa"/>
            <w:gridSpan w:val="5"/>
            <w:vAlign w:val="center"/>
          </w:tcPr>
          <w:p w14:paraId="2DA8FC4A" w14:textId="77777777" w:rsidR="00CA361A" w:rsidRPr="00F32DFA" w:rsidRDefault="00CA361A" w:rsidP="00CA361A">
            <w:pPr>
              <w:jc w:val="center"/>
              <w:rPr>
                <w:rFonts w:ascii="Arial" w:hAnsi="Arial" w:cs="Arial"/>
                <w:sz w:val="10"/>
                <w:szCs w:val="8"/>
                <w:lang w:val="es-BO"/>
              </w:rPr>
            </w:pPr>
          </w:p>
        </w:tc>
        <w:tc>
          <w:tcPr>
            <w:tcW w:w="1395" w:type="dxa"/>
            <w:gridSpan w:val="24"/>
            <w:tcBorders>
              <w:bottom w:val="single" w:sz="4" w:space="0" w:color="auto"/>
            </w:tcBorders>
            <w:vAlign w:val="center"/>
          </w:tcPr>
          <w:p w14:paraId="46E37A8C" w14:textId="77777777" w:rsidR="00CA361A" w:rsidRPr="00F32DFA" w:rsidRDefault="00CA361A" w:rsidP="00CA361A">
            <w:pPr>
              <w:jc w:val="center"/>
              <w:rPr>
                <w:rFonts w:ascii="Arial" w:hAnsi="Arial" w:cs="Arial"/>
                <w:sz w:val="10"/>
                <w:szCs w:val="8"/>
                <w:lang w:val="es-BO"/>
              </w:rPr>
            </w:pPr>
            <w:r w:rsidRPr="00F32DFA">
              <w:rPr>
                <w:i/>
                <w:sz w:val="10"/>
                <w:szCs w:val="8"/>
                <w:lang w:val="es-BO"/>
              </w:rPr>
              <w:t>Nombre(s)</w:t>
            </w:r>
          </w:p>
        </w:tc>
        <w:tc>
          <w:tcPr>
            <w:tcW w:w="278" w:type="dxa"/>
            <w:gridSpan w:val="6"/>
          </w:tcPr>
          <w:p w14:paraId="1FE13AA2" w14:textId="77777777" w:rsidR="00CA361A" w:rsidRPr="00F32DFA" w:rsidRDefault="00CA361A" w:rsidP="00CA361A">
            <w:pPr>
              <w:jc w:val="center"/>
              <w:rPr>
                <w:rFonts w:ascii="Arial" w:hAnsi="Arial" w:cs="Arial"/>
                <w:sz w:val="10"/>
                <w:szCs w:val="8"/>
                <w:lang w:val="es-BO"/>
              </w:rPr>
            </w:pPr>
          </w:p>
        </w:tc>
        <w:tc>
          <w:tcPr>
            <w:tcW w:w="1694" w:type="dxa"/>
            <w:gridSpan w:val="31"/>
            <w:tcBorders>
              <w:bottom w:val="single" w:sz="4" w:space="0" w:color="auto"/>
            </w:tcBorders>
          </w:tcPr>
          <w:p w14:paraId="1E93104D" w14:textId="77777777" w:rsidR="00CA361A" w:rsidRPr="00F32DFA" w:rsidRDefault="00CA361A" w:rsidP="00CA361A">
            <w:pPr>
              <w:jc w:val="center"/>
              <w:rPr>
                <w:rFonts w:ascii="Arial" w:hAnsi="Arial" w:cs="Arial"/>
                <w:sz w:val="10"/>
                <w:szCs w:val="8"/>
                <w:lang w:val="es-BO"/>
              </w:rPr>
            </w:pPr>
            <w:r w:rsidRPr="00F32DFA">
              <w:rPr>
                <w:i/>
                <w:sz w:val="10"/>
                <w:szCs w:val="8"/>
                <w:lang w:val="es-BO"/>
              </w:rPr>
              <w:t>Cargo</w:t>
            </w:r>
          </w:p>
        </w:tc>
        <w:tc>
          <w:tcPr>
            <w:tcW w:w="222" w:type="dxa"/>
            <w:gridSpan w:val="3"/>
            <w:tcBorders>
              <w:right w:val="single" w:sz="12" w:space="0" w:color="1F4E79" w:themeColor="accent1" w:themeShade="80"/>
            </w:tcBorders>
          </w:tcPr>
          <w:p w14:paraId="0AE51D56" w14:textId="77777777" w:rsidR="00CA361A" w:rsidRPr="00F32DFA" w:rsidRDefault="00CA361A" w:rsidP="00CA361A">
            <w:pPr>
              <w:rPr>
                <w:rFonts w:ascii="Arial" w:hAnsi="Arial" w:cs="Arial"/>
                <w:sz w:val="10"/>
                <w:szCs w:val="8"/>
                <w:lang w:val="es-BO"/>
              </w:rPr>
            </w:pPr>
          </w:p>
        </w:tc>
      </w:tr>
      <w:tr w:rsidR="00470D7D" w:rsidRPr="00F32DFA" w14:paraId="5BD14C9A" w14:textId="77777777" w:rsidTr="00E43D57">
        <w:trPr>
          <w:gridAfter w:val="1"/>
          <w:wAfter w:w="22" w:type="dxa"/>
          <w:trHeight w:val="391"/>
          <w:jc w:val="center"/>
        </w:trPr>
        <w:tc>
          <w:tcPr>
            <w:tcW w:w="2622" w:type="dxa"/>
            <w:gridSpan w:val="21"/>
            <w:tcBorders>
              <w:left w:val="single" w:sz="12" w:space="0" w:color="1F4E79" w:themeColor="accent1" w:themeShade="80"/>
              <w:right w:val="single" w:sz="4" w:space="0" w:color="auto"/>
            </w:tcBorders>
            <w:vAlign w:val="center"/>
          </w:tcPr>
          <w:p w14:paraId="18B6B3FD" w14:textId="77777777" w:rsidR="00CA361A" w:rsidRPr="00F32DFA" w:rsidRDefault="00CA361A" w:rsidP="00CA361A">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76"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CA361A" w:rsidRPr="00F32DFA" w:rsidRDefault="00CA361A" w:rsidP="00CA361A">
            <w:pPr>
              <w:jc w:val="center"/>
              <w:rPr>
                <w:rFonts w:ascii="Arial" w:hAnsi="Arial" w:cs="Arial"/>
                <w:sz w:val="14"/>
                <w:szCs w:val="14"/>
                <w:lang w:val="es-BO"/>
              </w:rPr>
            </w:pPr>
            <w:r w:rsidRPr="00F32DFA">
              <w:rPr>
                <w:rFonts w:ascii="Arial" w:hAnsi="Arial" w:cs="Arial"/>
                <w:sz w:val="14"/>
                <w:szCs w:val="14"/>
                <w:lang w:val="es-BO"/>
              </w:rPr>
              <w:t>SALINAS</w:t>
            </w:r>
          </w:p>
        </w:tc>
        <w:tc>
          <w:tcPr>
            <w:tcW w:w="360" w:type="dxa"/>
            <w:gridSpan w:val="4"/>
            <w:tcBorders>
              <w:left w:val="single" w:sz="4" w:space="0" w:color="auto"/>
              <w:right w:val="single" w:sz="4" w:space="0" w:color="auto"/>
            </w:tcBorders>
            <w:shd w:val="clear" w:color="auto" w:fill="DEEAF6" w:themeFill="accent1" w:themeFillTint="33"/>
            <w:vAlign w:val="center"/>
          </w:tcPr>
          <w:p w14:paraId="5ACFE8CF" w14:textId="77777777" w:rsidR="00CA361A" w:rsidRPr="00F32DFA" w:rsidRDefault="00CA361A" w:rsidP="00CA361A">
            <w:pPr>
              <w:jc w:val="center"/>
              <w:rPr>
                <w:rFonts w:ascii="Arial" w:hAnsi="Arial" w:cs="Arial"/>
                <w:sz w:val="14"/>
                <w:szCs w:val="14"/>
                <w:lang w:val="es-BO"/>
              </w:rPr>
            </w:pPr>
          </w:p>
        </w:tc>
        <w:tc>
          <w:tcPr>
            <w:tcW w:w="139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IRAHOLA</w:t>
            </w:r>
          </w:p>
        </w:tc>
        <w:tc>
          <w:tcPr>
            <w:tcW w:w="278" w:type="dxa"/>
            <w:gridSpan w:val="5"/>
            <w:tcBorders>
              <w:left w:val="single" w:sz="4" w:space="0" w:color="auto"/>
              <w:right w:val="single" w:sz="4" w:space="0" w:color="auto"/>
            </w:tcBorders>
            <w:shd w:val="clear" w:color="auto" w:fill="DEEAF6" w:themeFill="accent1" w:themeFillTint="33"/>
            <w:vAlign w:val="center"/>
          </w:tcPr>
          <w:p w14:paraId="650CE938" w14:textId="77777777" w:rsidR="00CA361A" w:rsidRPr="00F32DFA" w:rsidRDefault="00CA361A" w:rsidP="00CA361A">
            <w:pPr>
              <w:jc w:val="center"/>
              <w:rPr>
                <w:rFonts w:ascii="Arial" w:hAnsi="Arial" w:cs="Arial"/>
                <w:sz w:val="14"/>
                <w:szCs w:val="14"/>
                <w:lang w:val="es-BO"/>
              </w:rPr>
            </w:pPr>
          </w:p>
        </w:tc>
        <w:tc>
          <w:tcPr>
            <w:tcW w:w="1395"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CA361A" w:rsidRPr="00F32DFA" w:rsidRDefault="00CA361A" w:rsidP="00CA361A">
            <w:pPr>
              <w:jc w:val="center"/>
              <w:rPr>
                <w:rFonts w:ascii="Arial" w:hAnsi="Arial" w:cs="Arial"/>
                <w:sz w:val="14"/>
                <w:szCs w:val="14"/>
                <w:lang w:val="es-BO"/>
              </w:rPr>
            </w:pPr>
            <w:r w:rsidRPr="00F32DFA">
              <w:rPr>
                <w:rFonts w:ascii="Verdana" w:hAnsi="Verdana" w:cs="Arial"/>
                <w:sz w:val="14"/>
                <w:szCs w:val="14"/>
              </w:rPr>
              <w:t>PAVEL JUAN</w:t>
            </w:r>
          </w:p>
        </w:tc>
        <w:tc>
          <w:tcPr>
            <w:tcW w:w="278" w:type="dxa"/>
            <w:gridSpan w:val="6"/>
            <w:tcBorders>
              <w:left w:val="single" w:sz="4" w:space="0" w:color="auto"/>
              <w:right w:val="single" w:sz="4" w:space="0" w:color="auto"/>
            </w:tcBorders>
            <w:shd w:val="clear" w:color="auto" w:fill="DEEAF6" w:themeFill="accent1" w:themeFillTint="33"/>
          </w:tcPr>
          <w:p w14:paraId="525D6EC2" w14:textId="77777777" w:rsidR="00CA361A" w:rsidRPr="00F32DFA" w:rsidRDefault="00CA361A" w:rsidP="00CA361A">
            <w:pPr>
              <w:jc w:val="center"/>
              <w:rPr>
                <w:rFonts w:ascii="Arial" w:hAnsi="Arial" w:cs="Arial"/>
                <w:sz w:val="16"/>
                <w:szCs w:val="16"/>
                <w:lang w:val="es-BO"/>
              </w:rPr>
            </w:pPr>
          </w:p>
        </w:tc>
        <w:tc>
          <w:tcPr>
            <w:tcW w:w="169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CA361A" w:rsidRPr="00F32DFA" w:rsidRDefault="00CA361A" w:rsidP="00CA361A">
            <w:pPr>
              <w:jc w:val="center"/>
              <w:rPr>
                <w:rFonts w:ascii="Arial" w:hAnsi="Arial" w:cs="Arial"/>
                <w:sz w:val="16"/>
                <w:szCs w:val="16"/>
                <w:lang w:val="es-BO"/>
              </w:rPr>
            </w:pPr>
            <w:r w:rsidRPr="00F32DFA">
              <w:rPr>
                <w:rFonts w:ascii="Verdana" w:hAnsi="Verdana" w:cs="Arial"/>
                <w:sz w:val="14"/>
                <w:szCs w:val="14"/>
              </w:rPr>
              <w:t>JEFE UNIDAD OPERATIVA</w:t>
            </w:r>
          </w:p>
        </w:tc>
        <w:tc>
          <w:tcPr>
            <w:tcW w:w="222" w:type="dxa"/>
            <w:gridSpan w:val="3"/>
            <w:tcBorders>
              <w:left w:val="single" w:sz="4" w:space="0" w:color="auto"/>
              <w:right w:val="single" w:sz="12" w:space="0" w:color="1F4E79" w:themeColor="accent1" w:themeShade="80"/>
            </w:tcBorders>
          </w:tcPr>
          <w:p w14:paraId="6B73FD82" w14:textId="77777777" w:rsidR="00CA361A" w:rsidRPr="00F32DFA" w:rsidRDefault="00CA361A" w:rsidP="00CA361A">
            <w:pPr>
              <w:rPr>
                <w:rFonts w:ascii="Arial" w:hAnsi="Arial" w:cs="Arial"/>
                <w:sz w:val="16"/>
                <w:szCs w:val="16"/>
                <w:lang w:val="es-BO"/>
              </w:rPr>
            </w:pPr>
          </w:p>
        </w:tc>
      </w:tr>
      <w:tr w:rsidR="00470D7D" w:rsidRPr="00F32DFA" w14:paraId="01A368FB" w14:textId="77777777" w:rsidTr="00E43D57">
        <w:trPr>
          <w:trHeight w:val="20"/>
          <w:jc w:val="center"/>
        </w:trPr>
        <w:tc>
          <w:tcPr>
            <w:tcW w:w="1359" w:type="dxa"/>
            <w:gridSpan w:val="8"/>
            <w:tcBorders>
              <w:left w:val="single" w:sz="12" w:space="0" w:color="1F4E79" w:themeColor="accent1" w:themeShade="80"/>
            </w:tcBorders>
            <w:vAlign w:val="center"/>
          </w:tcPr>
          <w:p w14:paraId="07748AD6" w14:textId="77777777" w:rsidR="00CA361A" w:rsidRPr="00F32DFA" w:rsidRDefault="00CA361A" w:rsidP="00CA361A">
            <w:pPr>
              <w:jc w:val="right"/>
              <w:rPr>
                <w:rFonts w:ascii="Arial" w:hAnsi="Arial" w:cs="Arial"/>
                <w:b/>
                <w:sz w:val="2"/>
                <w:szCs w:val="2"/>
                <w:lang w:val="es-BO"/>
              </w:rPr>
            </w:pPr>
          </w:p>
        </w:tc>
        <w:tc>
          <w:tcPr>
            <w:tcW w:w="414" w:type="dxa"/>
            <w:gridSpan w:val="4"/>
          </w:tcPr>
          <w:p w14:paraId="1CFEF3E2" w14:textId="77777777" w:rsidR="00CA361A" w:rsidRPr="00F32DFA" w:rsidRDefault="00CA361A" w:rsidP="00CA361A">
            <w:pPr>
              <w:rPr>
                <w:rFonts w:ascii="Arial" w:hAnsi="Arial" w:cs="Arial"/>
                <w:sz w:val="2"/>
                <w:szCs w:val="2"/>
                <w:lang w:val="es-BO"/>
              </w:rPr>
            </w:pPr>
          </w:p>
        </w:tc>
        <w:tc>
          <w:tcPr>
            <w:tcW w:w="277" w:type="dxa"/>
            <w:gridSpan w:val="3"/>
          </w:tcPr>
          <w:p w14:paraId="7BDEEB28" w14:textId="77777777" w:rsidR="00CA361A" w:rsidRPr="00F32DFA" w:rsidRDefault="00CA361A" w:rsidP="00CA361A">
            <w:pPr>
              <w:rPr>
                <w:rFonts w:ascii="Arial" w:hAnsi="Arial" w:cs="Arial"/>
                <w:sz w:val="2"/>
                <w:szCs w:val="2"/>
                <w:lang w:val="es-BO"/>
              </w:rPr>
            </w:pPr>
          </w:p>
        </w:tc>
        <w:tc>
          <w:tcPr>
            <w:tcW w:w="284" w:type="dxa"/>
            <w:gridSpan w:val="3"/>
          </w:tcPr>
          <w:p w14:paraId="31F0575E" w14:textId="77777777" w:rsidR="00CA361A" w:rsidRPr="00F32DFA" w:rsidRDefault="00CA361A" w:rsidP="00CA361A">
            <w:pPr>
              <w:rPr>
                <w:rFonts w:ascii="Arial" w:hAnsi="Arial" w:cs="Arial"/>
                <w:sz w:val="2"/>
                <w:szCs w:val="2"/>
                <w:lang w:val="es-BO"/>
              </w:rPr>
            </w:pPr>
          </w:p>
        </w:tc>
        <w:tc>
          <w:tcPr>
            <w:tcW w:w="288" w:type="dxa"/>
            <w:gridSpan w:val="3"/>
          </w:tcPr>
          <w:p w14:paraId="6C54721C" w14:textId="77777777" w:rsidR="00CA361A" w:rsidRPr="00F32DFA" w:rsidRDefault="00CA361A" w:rsidP="00CA361A">
            <w:pPr>
              <w:rPr>
                <w:rFonts w:ascii="Arial" w:hAnsi="Arial" w:cs="Arial"/>
                <w:sz w:val="2"/>
                <w:szCs w:val="2"/>
                <w:lang w:val="es-BO"/>
              </w:rPr>
            </w:pPr>
          </w:p>
        </w:tc>
        <w:tc>
          <w:tcPr>
            <w:tcW w:w="280" w:type="dxa"/>
            <w:gridSpan w:val="3"/>
            <w:tcBorders>
              <w:top w:val="single" w:sz="4" w:space="0" w:color="auto"/>
            </w:tcBorders>
          </w:tcPr>
          <w:p w14:paraId="7EAA8884" w14:textId="77777777" w:rsidR="00CA361A" w:rsidRPr="00F32DFA" w:rsidRDefault="00CA361A" w:rsidP="00CA361A">
            <w:pPr>
              <w:rPr>
                <w:rFonts w:ascii="Arial" w:hAnsi="Arial" w:cs="Arial"/>
                <w:sz w:val="2"/>
                <w:szCs w:val="2"/>
                <w:lang w:val="es-BO"/>
              </w:rPr>
            </w:pPr>
          </w:p>
        </w:tc>
        <w:tc>
          <w:tcPr>
            <w:tcW w:w="279" w:type="dxa"/>
            <w:gridSpan w:val="3"/>
            <w:tcBorders>
              <w:top w:val="single" w:sz="4" w:space="0" w:color="auto"/>
            </w:tcBorders>
          </w:tcPr>
          <w:p w14:paraId="6F4422F7" w14:textId="77777777" w:rsidR="00CA361A" w:rsidRPr="00F32DFA" w:rsidRDefault="00CA361A" w:rsidP="00CA361A">
            <w:pPr>
              <w:rPr>
                <w:rFonts w:ascii="Arial" w:hAnsi="Arial" w:cs="Arial"/>
                <w:sz w:val="2"/>
                <w:szCs w:val="2"/>
                <w:lang w:val="es-BO"/>
              </w:rPr>
            </w:pPr>
          </w:p>
        </w:tc>
        <w:tc>
          <w:tcPr>
            <w:tcW w:w="353" w:type="dxa"/>
            <w:gridSpan w:val="3"/>
            <w:tcBorders>
              <w:top w:val="single" w:sz="4" w:space="0" w:color="auto"/>
            </w:tcBorders>
          </w:tcPr>
          <w:p w14:paraId="23FE570B" w14:textId="77777777" w:rsidR="00CA361A" w:rsidRPr="00F32DFA" w:rsidRDefault="00CA361A" w:rsidP="00CA361A">
            <w:pPr>
              <w:rPr>
                <w:rFonts w:ascii="Arial" w:hAnsi="Arial" w:cs="Arial"/>
                <w:sz w:val="2"/>
                <w:szCs w:val="2"/>
                <w:lang w:val="es-BO"/>
              </w:rPr>
            </w:pPr>
          </w:p>
        </w:tc>
        <w:tc>
          <w:tcPr>
            <w:tcW w:w="283" w:type="dxa"/>
            <w:gridSpan w:val="3"/>
            <w:tcBorders>
              <w:top w:val="single" w:sz="4" w:space="0" w:color="auto"/>
            </w:tcBorders>
          </w:tcPr>
          <w:p w14:paraId="6F5DF777" w14:textId="77777777" w:rsidR="00CA361A" w:rsidRPr="00F32DFA" w:rsidRDefault="00CA361A" w:rsidP="00CA361A">
            <w:pPr>
              <w:rPr>
                <w:rFonts w:ascii="Arial" w:hAnsi="Arial" w:cs="Arial"/>
                <w:sz w:val="2"/>
                <w:szCs w:val="2"/>
                <w:lang w:val="es-BO"/>
              </w:rPr>
            </w:pPr>
          </w:p>
        </w:tc>
        <w:tc>
          <w:tcPr>
            <w:tcW w:w="281" w:type="dxa"/>
            <w:gridSpan w:val="4"/>
            <w:tcBorders>
              <w:top w:val="single" w:sz="4" w:space="0" w:color="auto"/>
            </w:tcBorders>
          </w:tcPr>
          <w:p w14:paraId="02EB9276" w14:textId="77777777" w:rsidR="00CA361A" w:rsidRPr="00F32DFA" w:rsidRDefault="00CA361A" w:rsidP="00CA361A">
            <w:pPr>
              <w:rPr>
                <w:rFonts w:ascii="Arial" w:hAnsi="Arial" w:cs="Arial"/>
                <w:sz w:val="2"/>
                <w:szCs w:val="2"/>
                <w:lang w:val="es-BO"/>
              </w:rPr>
            </w:pPr>
          </w:p>
        </w:tc>
        <w:tc>
          <w:tcPr>
            <w:tcW w:w="360" w:type="dxa"/>
            <w:gridSpan w:val="4"/>
          </w:tcPr>
          <w:p w14:paraId="225E60A8"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19AED1D2" w14:textId="77777777" w:rsidR="00CA361A" w:rsidRPr="00F32DFA" w:rsidRDefault="00CA361A" w:rsidP="00CA361A">
            <w:pPr>
              <w:rPr>
                <w:rFonts w:ascii="Arial" w:hAnsi="Arial" w:cs="Arial"/>
                <w:sz w:val="2"/>
                <w:szCs w:val="2"/>
                <w:lang w:val="es-BO"/>
              </w:rPr>
            </w:pPr>
          </w:p>
        </w:tc>
        <w:tc>
          <w:tcPr>
            <w:tcW w:w="277" w:type="dxa"/>
            <w:gridSpan w:val="4"/>
            <w:tcBorders>
              <w:top w:val="single" w:sz="4" w:space="0" w:color="auto"/>
            </w:tcBorders>
          </w:tcPr>
          <w:p w14:paraId="62B4260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3423B1FC"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586FE969"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585A4B51" w14:textId="77777777" w:rsidR="00CA361A" w:rsidRPr="00F32DFA" w:rsidRDefault="00CA361A" w:rsidP="00CA361A">
            <w:pPr>
              <w:rPr>
                <w:rFonts w:ascii="Arial" w:hAnsi="Arial" w:cs="Arial"/>
                <w:sz w:val="2"/>
                <w:szCs w:val="2"/>
                <w:lang w:val="es-BO"/>
              </w:rPr>
            </w:pPr>
          </w:p>
        </w:tc>
        <w:tc>
          <w:tcPr>
            <w:tcW w:w="278" w:type="dxa"/>
            <w:gridSpan w:val="5"/>
          </w:tcPr>
          <w:p w14:paraId="1B084B07"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283314E6" w14:textId="77777777" w:rsidR="00CA361A" w:rsidRPr="00F32DFA" w:rsidRDefault="00CA361A" w:rsidP="00CA361A">
            <w:pPr>
              <w:rPr>
                <w:rFonts w:ascii="Arial" w:hAnsi="Arial" w:cs="Arial"/>
                <w:sz w:val="2"/>
                <w:szCs w:val="2"/>
                <w:lang w:val="es-BO"/>
              </w:rPr>
            </w:pPr>
          </w:p>
        </w:tc>
        <w:tc>
          <w:tcPr>
            <w:tcW w:w="276" w:type="dxa"/>
            <w:gridSpan w:val="4"/>
            <w:tcBorders>
              <w:top w:val="single" w:sz="4" w:space="0" w:color="auto"/>
            </w:tcBorders>
          </w:tcPr>
          <w:p w14:paraId="4AB58EBA"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323140E0"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269299E8"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61272C86" w14:textId="77777777" w:rsidR="00CA361A" w:rsidRPr="00F32DFA" w:rsidRDefault="00CA361A" w:rsidP="00CA361A">
            <w:pPr>
              <w:rPr>
                <w:rFonts w:ascii="Arial" w:hAnsi="Arial" w:cs="Arial"/>
                <w:sz w:val="2"/>
                <w:szCs w:val="2"/>
                <w:lang w:val="es-BO"/>
              </w:rPr>
            </w:pPr>
          </w:p>
        </w:tc>
        <w:tc>
          <w:tcPr>
            <w:tcW w:w="277" w:type="dxa"/>
            <w:gridSpan w:val="6"/>
          </w:tcPr>
          <w:p w14:paraId="36E40951" w14:textId="77777777" w:rsidR="00CA361A" w:rsidRPr="00F32DFA" w:rsidRDefault="00CA361A" w:rsidP="00CA361A">
            <w:pPr>
              <w:rPr>
                <w:rFonts w:ascii="Arial" w:hAnsi="Arial" w:cs="Arial"/>
                <w:sz w:val="2"/>
                <w:szCs w:val="2"/>
                <w:lang w:val="es-BO"/>
              </w:rPr>
            </w:pPr>
          </w:p>
        </w:tc>
        <w:tc>
          <w:tcPr>
            <w:tcW w:w="278" w:type="dxa"/>
            <w:gridSpan w:val="6"/>
            <w:tcBorders>
              <w:top w:val="single" w:sz="4" w:space="0" w:color="auto"/>
            </w:tcBorders>
          </w:tcPr>
          <w:p w14:paraId="65462CD5" w14:textId="77777777" w:rsidR="00CA361A" w:rsidRPr="00F32DFA" w:rsidRDefault="00CA361A" w:rsidP="00CA361A">
            <w:pPr>
              <w:rPr>
                <w:rFonts w:ascii="Arial" w:hAnsi="Arial" w:cs="Arial"/>
                <w:sz w:val="2"/>
                <w:szCs w:val="2"/>
                <w:lang w:val="es-BO"/>
              </w:rPr>
            </w:pPr>
          </w:p>
        </w:tc>
        <w:tc>
          <w:tcPr>
            <w:tcW w:w="278" w:type="dxa"/>
            <w:gridSpan w:val="5"/>
            <w:tcBorders>
              <w:top w:val="single" w:sz="4" w:space="0" w:color="auto"/>
            </w:tcBorders>
          </w:tcPr>
          <w:p w14:paraId="5032E15D" w14:textId="77777777" w:rsidR="00CA361A" w:rsidRPr="00F32DFA" w:rsidRDefault="00CA361A" w:rsidP="00CA361A">
            <w:pPr>
              <w:rPr>
                <w:rFonts w:ascii="Arial" w:hAnsi="Arial" w:cs="Arial"/>
                <w:sz w:val="2"/>
                <w:szCs w:val="2"/>
                <w:lang w:val="es-BO"/>
              </w:rPr>
            </w:pPr>
          </w:p>
        </w:tc>
        <w:tc>
          <w:tcPr>
            <w:tcW w:w="278" w:type="dxa"/>
            <w:gridSpan w:val="4"/>
            <w:tcBorders>
              <w:top w:val="single" w:sz="4" w:space="0" w:color="auto"/>
            </w:tcBorders>
          </w:tcPr>
          <w:p w14:paraId="4AFC7B89" w14:textId="77777777" w:rsidR="00CA361A" w:rsidRPr="00F32DFA" w:rsidRDefault="00CA361A" w:rsidP="00CA361A">
            <w:pPr>
              <w:rPr>
                <w:rFonts w:ascii="Arial" w:hAnsi="Arial" w:cs="Arial"/>
                <w:sz w:val="2"/>
                <w:szCs w:val="2"/>
                <w:lang w:val="es-BO"/>
              </w:rPr>
            </w:pPr>
          </w:p>
        </w:tc>
        <w:tc>
          <w:tcPr>
            <w:tcW w:w="277" w:type="dxa"/>
            <w:gridSpan w:val="5"/>
            <w:tcBorders>
              <w:top w:val="single" w:sz="4" w:space="0" w:color="auto"/>
            </w:tcBorders>
          </w:tcPr>
          <w:p w14:paraId="531C0CF0" w14:textId="77777777" w:rsidR="00CA361A" w:rsidRPr="00F32DFA" w:rsidRDefault="00CA361A" w:rsidP="00CA361A">
            <w:pPr>
              <w:rPr>
                <w:rFonts w:ascii="Arial" w:hAnsi="Arial" w:cs="Arial"/>
                <w:sz w:val="2"/>
                <w:szCs w:val="2"/>
                <w:lang w:val="es-BO"/>
              </w:rPr>
            </w:pPr>
          </w:p>
        </w:tc>
        <w:tc>
          <w:tcPr>
            <w:tcW w:w="276" w:type="dxa"/>
            <w:gridSpan w:val="5"/>
            <w:tcBorders>
              <w:top w:val="single" w:sz="4" w:space="0" w:color="auto"/>
            </w:tcBorders>
          </w:tcPr>
          <w:p w14:paraId="762928AD" w14:textId="77777777" w:rsidR="00CA361A" w:rsidRPr="00F32DFA" w:rsidRDefault="00CA361A" w:rsidP="00CA361A">
            <w:pPr>
              <w:rPr>
                <w:rFonts w:ascii="Arial" w:hAnsi="Arial" w:cs="Arial"/>
                <w:sz w:val="2"/>
                <w:szCs w:val="2"/>
                <w:lang w:val="es-BO"/>
              </w:rPr>
            </w:pPr>
          </w:p>
        </w:tc>
        <w:tc>
          <w:tcPr>
            <w:tcW w:w="276" w:type="dxa"/>
            <w:gridSpan w:val="6"/>
            <w:tcBorders>
              <w:top w:val="single" w:sz="4" w:space="0" w:color="auto"/>
            </w:tcBorders>
          </w:tcPr>
          <w:p w14:paraId="240A7EB8" w14:textId="77777777" w:rsidR="00CA361A" w:rsidRPr="00F32DFA" w:rsidRDefault="00CA361A" w:rsidP="00CA361A">
            <w:pPr>
              <w:rPr>
                <w:rFonts w:ascii="Arial" w:hAnsi="Arial" w:cs="Arial"/>
                <w:sz w:val="2"/>
                <w:szCs w:val="2"/>
                <w:lang w:val="es-BO"/>
              </w:rPr>
            </w:pPr>
          </w:p>
        </w:tc>
        <w:tc>
          <w:tcPr>
            <w:tcW w:w="299" w:type="dxa"/>
            <w:gridSpan w:val="5"/>
            <w:tcBorders>
              <w:right w:val="single" w:sz="12" w:space="0" w:color="1F4E79" w:themeColor="accent1" w:themeShade="80"/>
            </w:tcBorders>
          </w:tcPr>
          <w:p w14:paraId="41AC14B6" w14:textId="77777777" w:rsidR="00CA361A" w:rsidRPr="00F32DFA" w:rsidRDefault="00CA361A" w:rsidP="00CA361A">
            <w:pPr>
              <w:rPr>
                <w:rFonts w:ascii="Arial" w:hAnsi="Arial" w:cs="Arial"/>
                <w:sz w:val="2"/>
                <w:szCs w:val="2"/>
                <w:lang w:val="es-BO"/>
              </w:rPr>
            </w:pPr>
          </w:p>
        </w:tc>
      </w:tr>
      <w:tr w:rsidR="00470D7D" w:rsidRPr="00F32DFA" w14:paraId="008EDDCF" w14:textId="77777777" w:rsidTr="00E43D57">
        <w:trPr>
          <w:trHeight w:val="102"/>
          <w:jc w:val="center"/>
        </w:trPr>
        <w:tc>
          <w:tcPr>
            <w:tcW w:w="222" w:type="dxa"/>
            <w:tcBorders>
              <w:left w:val="single" w:sz="12" w:space="0" w:color="1F4E79" w:themeColor="accent1" w:themeShade="80"/>
              <w:bottom w:val="single" w:sz="12" w:space="0" w:color="1F4E79" w:themeColor="accent1" w:themeShade="80"/>
            </w:tcBorders>
            <w:vAlign w:val="center"/>
          </w:tcPr>
          <w:p w14:paraId="4A7E06C0"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5FD5C173"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66B407B"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7B957124" w14:textId="77777777" w:rsidR="00CA361A" w:rsidRPr="00F32DFA" w:rsidRDefault="00CA361A" w:rsidP="00CA361A">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2F2276B4" w14:textId="77777777" w:rsidR="00CA361A" w:rsidRPr="00F32DFA" w:rsidRDefault="00CA361A" w:rsidP="00CA361A">
            <w:pPr>
              <w:jc w:val="right"/>
              <w:rPr>
                <w:rFonts w:ascii="Arial" w:hAnsi="Arial" w:cs="Arial"/>
                <w:b/>
                <w:sz w:val="8"/>
                <w:szCs w:val="8"/>
                <w:lang w:val="es-BO"/>
              </w:rPr>
            </w:pPr>
          </w:p>
        </w:tc>
        <w:tc>
          <w:tcPr>
            <w:tcW w:w="222" w:type="dxa"/>
            <w:gridSpan w:val="3"/>
            <w:tcBorders>
              <w:top w:val="single" w:sz="4" w:space="0" w:color="auto"/>
              <w:bottom w:val="single" w:sz="12" w:space="0" w:color="1F4E79" w:themeColor="accent1" w:themeShade="80"/>
            </w:tcBorders>
            <w:vAlign w:val="center"/>
          </w:tcPr>
          <w:p w14:paraId="58309E59" w14:textId="77777777" w:rsidR="00CA361A" w:rsidRPr="00F32DFA" w:rsidRDefault="00CA361A" w:rsidP="00CA361A">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5C3796B2" w14:textId="77777777" w:rsidR="00CA361A" w:rsidRPr="00F32DFA" w:rsidRDefault="00CA361A" w:rsidP="00CA361A">
            <w:pPr>
              <w:jc w:val="right"/>
              <w:rPr>
                <w:rFonts w:ascii="Arial" w:hAnsi="Arial" w:cs="Arial"/>
                <w:b/>
                <w:sz w:val="8"/>
                <w:szCs w:val="8"/>
                <w:lang w:val="es-BO"/>
              </w:rPr>
            </w:pPr>
          </w:p>
        </w:tc>
        <w:tc>
          <w:tcPr>
            <w:tcW w:w="359" w:type="dxa"/>
            <w:gridSpan w:val="3"/>
            <w:tcBorders>
              <w:bottom w:val="single" w:sz="12" w:space="0" w:color="1F4E79" w:themeColor="accent1" w:themeShade="80"/>
            </w:tcBorders>
          </w:tcPr>
          <w:p w14:paraId="5B9D06C0" w14:textId="77777777" w:rsidR="00CA361A" w:rsidRPr="00F32DFA" w:rsidRDefault="00CA361A" w:rsidP="00CA361A">
            <w:pPr>
              <w:rPr>
                <w:rFonts w:ascii="Arial" w:hAnsi="Arial" w:cs="Arial"/>
                <w:sz w:val="8"/>
                <w:szCs w:val="8"/>
                <w:lang w:val="es-BO"/>
              </w:rPr>
            </w:pPr>
          </w:p>
        </w:tc>
        <w:tc>
          <w:tcPr>
            <w:tcW w:w="280" w:type="dxa"/>
            <w:gridSpan w:val="3"/>
            <w:tcBorders>
              <w:top w:val="single" w:sz="4" w:space="0" w:color="auto"/>
              <w:bottom w:val="single" w:sz="12" w:space="0" w:color="1F4E79" w:themeColor="accent1" w:themeShade="80"/>
            </w:tcBorders>
          </w:tcPr>
          <w:p w14:paraId="3218D6A8" w14:textId="77777777" w:rsidR="00CA361A" w:rsidRPr="00F32DFA" w:rsidRDefault="00CA361A" w:rsidP="00CA361A">
            <w:pPr>
              <w:rPr>
                <w:rFonts w:ascii="Arial" w:hAnsi="Arial" w:cs="Arial"/>
                <w:sz w:val="8"/>
                <w:szCs w:val="8"/>
                <w:lang w:val="es-BO"/>
              </w:rPr>
            </w:pPr>
          </w:p>
        </w:tc>
        <w:tc>
          <w:tcPr>
            <w:tcW w:w="285" w:type="dxa"/>
            <w:gridSpan w:val="3"/>
            <w:tcBorders>
              <w:top w:val="single" w:sz="4" w:space="0" w:color="auto"/>
              <w:bottom w:val="single" w:sz="12" w:space="0" w:color="1F4E79" w:themeColor="accent1" w:themeShade="80"/>
            </w:tcBorders>
          </w:tcPr>
          <w:p w14:paraId="7DEFBBE0" w14:textId="77777777" w:rsidR="00CA361A" w:rsidRPr="00F32DFA" w:rsidRDefault="00CA361A" w:rsidP="00CA361A">
            <w:pPr>
              <w:rPr>
                <w:rFonts w:ascii="Arial" w:hAnsi="Arial" w:cs="Arial"/>
                <w:sz w:val="8"/>
                <w:szCs w:val="8"/>
                <w:lang w:val="es-BO"/>
              </w:rPr>
            </w:pPr>
          </w:p>
        </w:tc>
        <w:tc>
          <w:tcPr>
            <w:tcW w:w="284" w:type="dxa"/>
            <w:gridSpan w:val="3"/>
            <w:tcBorders>
              <w:top w:val="single" w:sz="4" w:space="0" w:color="auto"/>
              <w:bottom w:val="single" w:sz="12" w:space="0" w:color="1F4E79" w:themeColor="accent1" w:themeShade="80"/>
            </w:tcBorders>
          </w:tcPr>
          <w:p w14:paraId="71078033" w14:textId="77777777" w:rsidR="00CA361A" w:rsidRPr="00F32DFA" w:rsidRDefault="00CA361A" w:rsidP="00CA361A">
            <w:pPr>
              <w:rPr>
                <w:rFonts w:ascii="Arial" w:hAnsi="Arial" w:cs="Arial"/>
                <w:sz w:val="8"/>
                <w:szCs w:val="8"/>
                <w:lang w:val="es-BO"/>
              </w:rPr>
            </w:pPr>
          </w:p>
        </w:tc>
        <w:tc>
          <w:tcPr>
            <w:tcW w:w="279" w:type="dxa"/>
            <w:gridSpan w:val="3"/>
            <w:tcBorders>
              <w:top w:val="single" w:sz="4" w:space="0" w:color="auto"/>
              <w:bottom w:val="single" w:sz="12" w:space="0" w:color="1F4E79" w:themeColor="accent1" w:themeShade="80"/>
            </w:tcBorders>
          </w:tcPr>
          <w:p w14:paraId="47CE203C" w14:textId="77777777" w:rsidR="00CA361A" w:rsidRPr="00F32DFA" w:rsidRDefault="00CA361A" w:rsidP="00CA361A">
            <w:pPr>
              <w:rPr>
                <w:rFonts w:ascii="Arial" w:hAnsi="Arial" w:cs="Arial"/>
                <w:sz w:val="8"/>
                <w:szCs w:val="8"/>
                <w:lang w:val="es-BO"/>
              </w:rPr>
            </w:pPr>
          </w:p>
        </w:tc>
        <w:tc>
          <w:tcPr>
            <w:tcW w:w="280" w:type="dxa"/>
            <w:gridSpan w:val="2"/>
            <w:tcBorders>
              <w:top w:val="single" w:sz="4" w:space="0" w:color="auto"/>
              <w:bottom w:val="single" w:sz="12" w:space="0" w:color="1F4E79" w:themeColor="accent1" w:themeShade="80"/>
            </w:tcBorders>
          </w:tcPr>
          <w:p w14:paraId="49B77371" w14:textId="77777777" w:rsidR="00CA361A" w:rsidRPr="00F32DFA" w:rsidRDefault="00CA361A" w:rsidP="00CA361A">
            <w:pPr>
              <w:rPr>
                <w:rFonts w:ascii="Arial" w:hAnsi="Arial" w:cs="Arial"/>
                <w:sz w:val="8"/>
                <w:szCs w:val="8"/>
                <w:lang w:val="es-BO"/>
              </w:rPr>
            </w:pPr>
          </w:p>
        </w:tc>
        <w:tc>
          <w:tcPr>
            <w:tcW w:w="303" w:type="dxa"/>
            <w:gridSpan w:val="3"/>
            <w:tcBorders>
              <w:top w:val="single" w:sz="4" w:space="0" w:color="auto"/>
              <w:bottom w:val="single" w:sz="12" w:space="0" w:color="1F4E79" w:themeColor="accent1" w:themeShade="80"/>
            </w:tcBorders>
          </w:tcPr>
          <w:p w14:paraId="1DD48122" w14:textId="77777777" w:rsidR="00CA361A" w:rsidRPr="00F32DFA" w:rsidRDefault="00CA361A" w:rsidP="00CA361A">
            <w:pPr>
              <w:rPr>
                <w:rFonts w:ascii="Arial" w:hAnsi="Arial" w:cs="Arial"/>
                <w:sz w:val="8"/>
                <w:szCs w:val="8"/>
                <w:lang w:val="es-BO"/>
              </w:rPr>
            </w:pPr>
          </w:p>
        </w:tc>
        <w:tc>
          <w:tcPr>
            <w:tcW w:w="281" w:type="dxa"/>
            <w:gridSpan w:val="3"/>
            <w:tcBorders>
              <w:bottom w:val="single" w:sz="12" w:space="0" w:color="1F4E79" w:themeColor="accent1" w:themeShade="80"/>
            </w:tcBorders>
          </w:tcPr>
          <w:p w14:paraId="7C6AA8F9" w14:textId="77777777" w:rsidR="00CA361A" w:rsidRPr="00F32DFA" w:rsidRDefault="00CA361A" w:rsidP="00CA361A">
            <w:pPr>
              <w:rPr>
                <w:rFonts w:ascii="Arial" w:hAnsi="Arial" w:cs="Arial"/>
                <w:sz w:val="8"/>
                <w:szCs w:val="8"/>
                <w:lang w:val="es-BO"/>
              </w:rPr>
            </w:pPr>
          </w:p>
        </w:tc>
        <w:tc>
          <w:tcPr>
            <w:tcW w:w="280" w:type="dxa"/>
            <w:gridSpan w:val="4"/>
            <w:tcBorders>
              <w:top w:val="single" w:sz="4" w:space="0" w:color="auto"/>
              <w:bottom w:val="single" w:sz="12" w:space="0" w:color="1F4E79" w:themeColor="accent1" w:themeShade="80"/>
            </w:tcBorders>
          </w:tcPr>
          <w:p w14:paraId="22E15E6E" w14:textId="77777777" w:rsidR="00CA361A" w:rsidRPr="00F32DFA" w:rsidRDefault="00CA361A" w:rsidP="00CA361A">
            <w:pPr>
              <w:rPr>
                <w:rFonts w:ascii="Arial" w:hAnsi="Arial" w:cs="Arial"/>
                <w:sz w:val="8"/>
                <w:szCs w:val="8"/>
                <w:lang w:val="es-BO"/>
              </w:rPr>
            </w:pPr>
          </w:p>
        </w:tc>
        <w:tc>
          <w:tcPr>
            <w:tcW w:w="333" w:type="dxa"/>
            <w:gridSpan w:val="4"/>
            <w:tcBorders>
              <w:top w:val="single" w:sz="4" w:space="0" w:color="auto"/>
              <w:bottom w:val="single" w:sz="12" w:space="0" w:color="1F4E79" w:themeColor="accent1" w:themeShade="80"/>
            </w:tcBorders>
          </w:tcPr>
          <w:p w14:paraId="3AF0731C"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57CC82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F171E84"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04FA7716"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7B74543"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6CE8CCA4"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39FF9D59"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1E443D38" w14:textId="77777777" w:rsidR="00CA361A" w:rsidRPr="00F32DFA" w:rsidRDefault="00CA361A" w:rsidP="00CA361A">
            <w:pPr>
              <w:rPr>
                <w:rFonts w:ascii="Arial" w:hAnsi="Arial" w:cs="Arial"/>
                <w:sz w:val="8"/>
                <w:szCs w:val="8"/>
                <w:lang w:val="es-BO"/>
              </w:rPr>
            </w:pPr>
          </w:p>
        </w:tc>
        <w:tc>
          <w:tcPr>
            <w:tcW w:w="278" w:type="dxa"/>
            <w:gridSpan w:val="4"/>
            <w:tcBorders>
              <w:top w:val="single" w:sz="4" w:space="0" w:color="auto"/>
              <w:bottom w:val="single" w:sz="12" w:space="0" w:color="1F4E79" w:themeColor="accent1" w:themeShade="80"/>
            </w:tcBorders>
          </w:tcPr>
          <w:p w14:paraId="3AED57AC" w14:textId="77777777" w:rsidR="00CA361A" w:rsidRPr="00F32DFA" w:rsidRDefault="00CA361A" w:rsidP="00CA361A">
            <w:pPr>
              <w:rPr>
                <w:rFonts w:ascii="Arial" w:hAnsi="Arial" w:cs="Arial"/>
                <w:sz w:val="8"/>
                <w:szCs w:val="8"/>
                <w:lang w:val="es-BO"/>
              </w:rPr>
            </w:pPr>
          </w:p>
        </w:tc>
        <w:tc>
          <w:tcPr>
            <w:tcW w:w="279" w:type="dxa"/>
            <w:gridSpan w:val="5"/>
            <w:tcBorders>
              <w:bottom w:val="single" w:sz="12" w:space="0" w:color="1F4E79" w:themeColor="accent1" w:themeShade="80"/>
            </w:tcBorders>
          </w:tcPr>
          <w:p w14:paraId="3E494284" w14:textId="77777777" w:rsidR="00CA361A" w:rsidRPr="00F32DFA" w:rsidRDefault="00CA361A" w:rsidP="00CA361A">
            <w:pPr>
              <w:rPr>
                <w:rFonts w:ascii="Arial" w:hAnsi="Arial" w:cs="Arial"/>
                <w:sz w:val="8"/>
                <w:szCs w:val="8"/>
                <w:lang w:val="es-BO"/>
              </w:rPr>
            </w:pPr>
          </w:p>
        </w:tc>
        <w:tc>
          <w:tcPr>
            <w:tcW w:w="280" w:type="dxa"/>
            <w:gridSpan w:val="5"/>
            <w:tcBorders>
              <w:top w:val="single" w:sz="4" w:space="0" w:color="auto"/>
              <w:bottom w:val="single" w:sz="12" w:space="0" w:color="1F4E79" w:themeColor="accent1" w:themeShade="80"/>
            </w:tcBorders>
          </w:tcPr>
          <w:p w14:paraId="1B89A469"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0A751D8D" w14:textId="77777777" w:rsidR="00CA361A" w:rsidRPr="00F32DFA" w:rsidRDefault="00CA361A" w:rsidP="00CA361A">
            <w:pPr>
              <w:rPr>
                <w:rFonts w:ascii="Arial" w:hAnsi="Arial" w:cs="Arial"/>
                <w:sz w:val="8"/>
                <w:szCs w:val="8"/>
                <w:lang w:val="es-BO"/>
              </w:rPr>
            </w:pPr>
          </w:p>
        </w:tc>
        <w:tc>
          <w:tcPr>
            <w:tcW w:w="278" w:type="dxa"/>
            <w:gridSpan w:val="6"/>
            <w:tcBorders>
              <w:top w:val="single" w:sz="4" w:space="0" w:color="auto"/>
              <w:bottom w:val="single" w:sz="12" w:space="0" w:color="1F4E79" w:themeColor="accent1" w:themeShade="80"/>
            </w:tcBorders>
          </w:tcPr>
          <w:p w14:paraId="49FB4FB0"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492CE5E2"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A7BEBDD" w14:textId="77777777" w:rsidR="00CA361A" w:rsidRPr="00F32DFA" w:rsidRDefault="00CA361A" w:rsidP="00CA361A">
            <w:pPr>
              <w:rPr>
                <w:rFonts w:ascii="Arial" w:hAnsi="Arial" w:cs="Arial"/>
                <w:sz w:val="8"/>
                <w:szCs w:val="8"/>
                <w:lang w:val="es-BO"/>
              </w:rPr>
            </w:pPr>
          </w:p>
        </w:tc>
        <w:tc>
          <w:tcPr>
            <w:tcW w:w="278" w:type="dxa"/>
            <w:gridSpan w:val="5"/>
            <w:tcBorders>
              <w:top w:val="single" w:sz="4" w:space="0" w:color="auto"/>
              <w:bottom w:val="single" w:sz="12" w:space="0" w:color="1F4E79" w:themeColor="accent1" w:themeShade="80"/>
            </w:tcBorders>
          </w:tcPr>
          <w:p w14:paraId="5F14522D" w14:textId="77777777" w:rsidR="00CA361A" w:rsidRPr="00F32DFA" w:rsidRDefault="00CA361A" w:rsidP="00CA361A">
            <w:pPr>
              <w:rPr>
                <w:rFonts w:ascii="Arial" w:hAnsi="Arial" w:cs="Arial"/>
                <w:sz w:val="8"/>
                <w:szCs w:val="8"/>
                <w:lang w:val="es-BO"/>
              </w:rPr>
            </w:pPr>
          </w:p>
        </w:tc>
        <w:tc>
          <w:tcPr>
            <w:tcW w:w="277" w:type="dxa"/>
            <w:gridSpan w:val="5"/>
            <w:tcBorders>
              <w:top w:val="single" w:sz="4" w:space="0" w:color="auto"/>
              <w:bottom w:val="single" w:sz="12" w:space="0" w:color="1F4E79" w:themeColor="accent1" w:themeShade="80"/>
            </w:tcBorders>
          </w:tcPr>
          <w:p w14:paraId="29A180D6" w14:textId="77777777" w:rsidR="00CA361A" w:rsidRPr="00F32DFA" w:rsidRDefault="00CA361A" w:rsidP="00CA361A">
            <w:pPr>
              <w:rPr>
                <w:rFonts w:ascii="Arial" w:hAnsi="Arial" w:cs="Arial"/>
                <w:sz w:val="8"/>
                <w:szCs w:val="8"/>
                <w:lang w:val="es-BO"/>
              </w:rPr>
            </w:pPr>
          </w:p>
        </w:tc>
        <w:tc>
          <w:tcPr>
            <w:tcW w:w="276" w:type="dxa"/>
            <w:gridSpan w:val="6"/>
            <w:tcBorders>
              <w:top w:val="single" w:sz="4" w:space="0" w:color="auto"/>
              <w:bottom w:val="single" w:sz="12" w:space="0" w:color="1F4E79" w:themeColor="accent1" w:themeShade="80"/>
            </w:tcBorders>
          </w:tcPr>
          <w:p w14:paraId="33D84837" w14:textId="77777777" w:rsidR="00CA361A" w:rsidRPr="00F32DFA" w:rsidRDefault="00CA361A" w:rsidP="00CA361A">
            <w:pPr>
              <w:rPr>
                <w:rFonts w:ascii="Arial" w:hAnsi="Arial" w:cs="Arial"/>
                <w:sz w:val="8"/>
                <w:szCs w:val="8"/>
                <w:lang w:val="es-BO"/>
              </w:rPr>
            </w:pPr>
          </w:p>
        </w:tc>
        <w:tc>
          <w:tcPr>
            <w:tcW w:w="275" w:type="dxa"/>
            <w:gridSpan w:val="6"/>
            <w:tcBorders>
              <w:top w:val="single" w:sz="4" w:space="0" w:color="auto"/>
              <w:bottom w:val="single" w:sz="12" w:space="0" w:color="1F4E79" w:themeColor="accent1" w:themeShade="80"/>
            </w:tcBorders>
          </w:tcPr>
          <w:p w14:paraId="0B5741D9" w14:textId="77777777" w:rsidR="00CA361A" w:rsidRPr="00F32DFA" w:rsidRDefault="00CA361A" w:rsidP="00CA361A">
            <w:pPr>
              <w:rPr>
                <w:rFonts w:ascii="Arial" w:hAnsi="Arial" w:cs="Arial"/>
                <w:sz w:val="8"/>
                <w:szCs w:val="8"/>
                <w:lang w:val="es-BO"/>
              </w:rPr>
            </w:pPr>
          </w:p>
        </w:tc>
        <w:tc>
          <w:tcPr>
            <w:tcW w:w="223" w:type="dxa"/>
            <w:gridSpan w:val="2"/>
            <w:tcBorders>
              <w:bottom w:val="single" w:sz="12" w:space="0" w:color="1F4E79" w:themeColor="accent1" w:themeShade="80"/>
              <w:right w:val="single" w:sz="12" w:space="0" w:color="1F4E79" w:themeColor="accent1" w:themeShade="80"/>
            </w:tcBorders>
          </w:tcPr>
          <w:p w14:paraId="2D85C978" w14:textId="77777777" w:rsidR="00CA361A" w:rsidRPr="00F32DFA" w:rsidRDefault="00CA361A" w:rsidP="00CA361A">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730532FE" w14:textId="75118359" w:rsidR="00236209" w:rsidRPr="00F32DFA" w:rsidRDefault="002C09D7" w:rsidP="00D120D0">
      <w:pPr>
        <w:pStyle w:val="Ttulo10"/>
        <w:numPr>
          <w:ilvl w:val="0"/>
          <w:numId w:val="65"/>
        </w:numPr>
        <w:tabs>
          <w:tab w:val="left" w:pos="567"/>
        </w:tabs>
        <w:spacing w:before="0" w:after="0"/>
        <w:ind w:left="426" w:hanging="426"/>
        <w:jc w:val="both"/>
        <w:rPr>
          <w:rFonts w:ascii="Verdana" w:hAnsi="Verdana"/>
          <w:sz w:val="18"/>
          <w:szCs w:val="18"/>
          <w:lang w:val="es-BO"/>
        </w:rPr>
      </w:pPr>
      <w:bookmarkStart w:id="79" w:name="_Toc57983517"/>
      <w:r w:rsidRPr="00F32DFA">
        <w:rPr>
          <w:rFonts w:ascii="Verdana" w:hAnsi="Verdana"/>
          <w:sz w:val="18"/>
          <w:szCs w:val="18"/>
          <w:lang w:val="es-BO"/>
        </w:rPr>
        <w:lastRenderedPageBreak/>
        <w:t>CRONOGRAMA DE PLAZOS DEL PROCESO DE CONTRATACIÓN</w:t>
      </w:r>
      <w:bookmarkEnd w:id="79"/>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05431B">
      <w:pPr>
        <w:pStyle w:val="Prrafodelista"/>
        <w:numPr>
          <w:ilvl w:val="0"/>
          <w:numId w:val="29"/>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05431B">
      <w:pPr>
        <w:pStyle w:val="Prrafodelista"/>
        <w:numPr>
          <w:ilvl w:val="0"/>
          <w:numId w:val="29"/>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3"/>
        <w:gridCol w:w="3358"/>
        <w:gridCol w:w="123"/>
        <w:gridCol w:w="121"/>
        <w:gridCol w:w="325"/>
        <w:gridCol w:w="121"/>
        <w:gridCol w:w="349"/>
        <w:gridCol w:w="121"/>
        <w:gridCol w:w="470"/>
        <w:gridCol w:w="123"/>
        <w:gridCol w:w="119"/>
        <w:gridCol w:w="14"/>
        <w:gridCol w:w="372"/>
        <w:gridCol w:w="210"/>
        <w:gridCol w:w="414"/>
        <w:gridCol w:w="121"/>
        <w:gridCol w:w="121"/>
        <w:gridCol w:w="2669"/>
        <w:gridCol w:w="172"/>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F845C0">
        <w:trPr>
          <w:trHeight w:val="284"/>
        </w:trPr>
        <w:tc>
          <w:tcPr>
            <w:tcW w:w="210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F845C0">
        <w:trPr>
          <w:trHeight w:val="130"/>
        </w:trPr>
        <w:tc>
          <w:tcPr>
            <w:tcW w:w="38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322"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22DF487D" w:rsidR="007F5321" w:rsidRPr="00F32DFA" w:rsidRDefault="00DF4710" w:rsidP="007703A1">
            <w:pPr>
              <w:adjustRightInd w:val="0"/>
              <w:snapToGrid w:val="0"/>
              <w:jc w:val="center"/>
              <w:rPr>
                <w:rFonts w:ascii="Arial" w:hAnsi="Arial" w:cs="Arial"/>
                <w:sz w:val="16"/>
                <w:szCs w:val="16"/>
                <w:lang w:val="es-BO"/>
              </w:rPr>
            </w:pPr>
            <w:r>
              <w:rPr>
                <w:rFonts w:ascii="Arial" w:hAnsi="Arial" w:cs="Arial"/>
                <w:sz w:val="16"/>
                <w:szCs w:val="16"/>
                <w:lang w:val="es-BO"/>
              </w:rPr>
              <w:t>0</w:t>
            </w:r>
            <w:r w:rsidR="007703A1">
              <w:rPr>
                <w:rFonts w:ascii="Arial" w:hAnsi="Arial" w:cs="Arial"/>
                <w:sz w:val="16"/>
                <w:szCs w:val="16"/>
                <w:lang w:val="es-BO"/>
              </w:rPr>
              <w:t>5</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319BE960"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5533A087"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845C0" w:rsidRDefault="007F5321" w:rsidP="001E2FC0">
            <w:pPr>
              <w:adjustRightInd w:val="0"/>
              <w:snapToGrid w:val="0"/>
              <w:jc w:val="center"/>
              <w:rPr>
                <w:rFonts w:ascii="Arial" w:hAnsi="Arial" w:cs="Arial"/>
                <w:sz w:val="14"/>
                <w:szCs w:val="14"/>
                <w:lang w:val="es-BO"/>
              </w:rPr>
            </w:pPr>
            <w:r w:rsidRPr="00F845C0">
              <w:rPr>
                <w:rFonts w:ascii="Arial" w:hAnsi="Arial" w:cs="Arial"/>
                <w:sz w:val="14"/>
                <w:szCs w:val="14"/>
                <w:lang w:val="es-BO"/>
              </w:rPr>
              <w:t xml:space="preserve">No Aplica </w:t>
            </w:r>
          </w:p>
        </w:tc>
        <w:tc>
          <w:tcPr>
            <w:tcW w:w="86"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1ACE0E81" w:rsidR="007F5321" w:rsidRPr="00F32DFA" w:rsidRDefault="00DF4710" w:rsidP="007703A1">
            <w:pPr>
              <w:adjustRightInd w:val="0"/>
              <w:snapToGrid w:val="0"/>
              <w:jc w:val="center"/>
              <w:rPr>
                <w:rFonts w:ascii="Arial" w:hAnsi="Arial" w:cs="Arial"/>
                <w:sz w:val="16"/>
                <w:szCs w:val="16"/>
                <w:lang w:val="es-BO"/>
              </w:rPr>
            </w:pPr>
            <w:r>
              <w:rPr>
                <w:rFonts w:ascii="Arial" w:hAnsi="Arial" w:cs="Arial"/>
                <w:sz w:val="16"/>
                <w:szCs w:val="16"/>
                <w:lang w:val="es-BO"/>
              </w:rPr>
              <w:t>0</w:t>
            </w:r>
            <w:r w:rsidR="007703A1">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7AC3C3B2" w:rsidR="007F5321" w:rsidRPr="00F32DFA" w:rsidRDefault="007B3071" w:rsidP="00DF471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42C2483F" w:rsidR="007F5321" w:rsidRPr="00F32DFA" w:rsidRDefault="007F5321" w:rsidP="007B3071">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33367CB2"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3</w:t>
            </w:r>
            <w:r w:rsidR="007F5321" w:rsidRPr="00F32DFA">
              <w:rPr>
                <w:rFonts w:ascii="Arial" w:hAnsi="Arial" w:cs="Arial"/>
                <w:sz w:val="16"/>
                <w:szCs w:val="16"/>
                <w:lang w:val="es-BO"/>
              </w:rPr>
              <w:t>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4ACB2A0C" w:rsidR="007F5321" w:rsidRPr="00F32DFA" w:rsidRDefault="008E5144" w:rsidP="001E2FC0">
            <w:pPr>
              <w:adjustRightInd w:val="0"/>
              <w:snapToGrid w:val="0"/>
              <w:jc w:val="center"/>
              <w:rPr>
                <w:rFonts w:ascii="Verdana" w:hAnsi="Verdana" w:cs="Arial"/>
                <w:sz w:val="14"/>
                <w:szCs w:val="14"/>
                <w:u w:val="single"/>
              </w:rPr>
            </w:pPr>
            <w:r w:rsidRPr="00F845C0">
              <w:rPr>
                <w:rFonts w:ascii="Arial" w:hAnsi="Arial" w:cs="Arial"/>
                <w:sz w:val="12"/>
                <w:lang w:val="es-BO"/>
              </w:rPr>
              <w:t>Calle Campos  N° 233 entre A</w:t>
            </w:r>
            <w:r w:rsidR="007F5321" w:rsidRPr="00F845C0">
              <w:rPr>
                <w:rFonts w:ascii="Arial" w:hAnsi="Arial" w:cs="Arial"/>
                <w:sz w:val="12"/>
                <w:lang w:val="es-BO"/>
              </w:rPr>
              <w:t>venid</w:t>
            </w:r>
            <w:r w:rsidRPr="00F845C0">
              <w:rPr>
                <w:rFonts w:ascii="Arial" w:hAnsi="Arial" w:cs="Arial"/>
                <w:sz w:val="12"/>
                <w:lang w:val="es-BO"/>
              </w:rPr>
              <w:t>a Arce y Av. 6 de Agosto</w:t>
            </w:r>
            <w:r w:rsidR="007F5321" w:rsidRPr="00F845C0">
              <w:rPr>
                <w:rFonts w:ascii="Arial" w:hAnsi="Arial" w:cs="Arial"/>
                <w:sz w:val="12"/>
                <w:lang w:val="es-BO"/>
              </w:rPr>
              <w:t>,</w:t>
            </w:r>
            <w:r w:rsidRPr="00F845C0">
              <w:rPr>
                <w:rFonts w:ascii="Arial" w:hAnsi="Arial" w:cs="Arial"/>
                <w:sz w:val="12"/>
                <w:lang w:val="es-BO"/>
              </w:rPr>
              <w:t xml:space="preserve"> Zona San Jorge, </w:t>
            </w:r>
            <w:r w:rsidR="007F5321" w:rsidRPr="00F845C0">
              <w:rPr>
                <w:rFonts w:ascii="Arial" w:hAnsi="Arial" w:cs="Arial"/>
                <w:sz w:val="12"/>
                <w:lang w:val="es-BO"/>
              </w:rPr>
              <w:t xml:space="preserve">La Paz – Bolivia o a los correos </w:t>
            </w:r>
            <w:hyperlink r:id="rId21" w:history="1">
              <w:r w:rsidR="007F5321" w:rsidRPr="00F32DFA">
                <w:rPr>
                  <w:rStyle w:val="Hipervnculo"/>
                  <w:rFonts w:ascii="Verdana" w:hAnsi="Verdana"/>
                  <w:sz w:val="14"/>
                  <w:szCs w:val="14"/>
                  <w:lang w:val="es-ES_tradnl"/>
                </w:rPr>
                <w:t>psalinas@eecgnv.gob.bo</w:t>
              </w:r>
            </w:hyperlink>
            <w:r w:rsidR="007F5321" w:rsidRPr="00F32DFA">
              <w:rPr>
                <w:rFonts w:ascii="Verdana" w:hAnsi="Verdana" w:cs="Arial"/>
                <w:sz w:val="14"/>
                <w:szCs w:val="14"/>
                <w:u w:val="single"/>
              </w:rPr>
              <w:t xml:space="preserve">, </w:t>
            </w:r>
          </w:p>
          <w:p w14:paraId="32E9A4F3" w14:textId="7F0ADAD6" w:rsidR="007F5321" w:rsidRPr="00F32DFA" w:rsidRDefault="00FC35B0" w:rsidP="008E5144">
            <w:pPr>
              <w:adjustRightInd w:val="0"/>
              <w:snapToGrid w:val="0"/>
              <w:jc w:val="center"/>
              <w:rPr>
                <w:rFonts w:ascii="Arial" w:hAnsi="Arial" w:cs="Arial"/>
                <w:sz w:val="16"/>
                <w:szCs w:val="16"/>
                <w:lang w:val="es-BO"/>
              </w:rPr>
            </w:pPr>
            <w:hyperlink r:id="rId22" w:history="1">
              <w:r w:rsidR="008E5144" w:rsidRPr="00EB1E95">
                <w:rPr>
                  <w:rStyle w:val="Hipervnculo"/>
                  <w:rFonts w:ascii="Verdana" w:hAnsi="Verdana"/>
                  <w:sz w:val="14"/>
                  <w:szCs w:val="14"/>
                  <w:lang w:val="es-ES_tradnl"/>
                </w:rPr>
                <w:t>osoto@eecgnv.gob.bo</w:t>
              </w:r>
            </w:hyperlink>
          </w:p>
        </w:tc>
        <w:tc>
          <w:tcPr>
            <w:tcW w:w="86"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2375EDEF" w:rsidR="007F5321" w:rsidRPr="00F32DFA" w:rsidRDefault="00DF4710" w:rsidP="007703A1">
            <w:pPr>
              <w:adjustRightInd w:val="0"/>
              <w:snapToGrid w:val="0"/>
              <w:jc w:val="center"/>
              <w:rPr>
                <w:rFonts w:ascii="Arial" w:hAnsi="Arial" w:cs="Arial"/>
                <w:sz w:val="16"/>
                <w:szCs w:val="16"/>
                <w:lang w:val="es-BO"/>
              </w:rPr>
            </w:pPr>
            <w:r>
              <w:rPr>
                <w:rFonts w:ascii="Arial" w:hAnsi="Arial" w:cs="Arial"/>
                <w:sz w:val="16"/>
                <w:szCs w:val="16"/>
                <w:lang w:val="es-BO"/>
              </w:rPr>
              <w:t>0</w:t>
            </w:r>
            <w:r w:rsidR="007703A1">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1723CD11"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20CF0406"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8D07DB3" w14:textId="77777777"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Calle Campos  N° 233 entre A</w:t>
            </w:r>
            <w:r w:rsidR="007F5321" w:rsidRPr="00F845C0">
              <w:rPr>
                <w:rFonts w:ascii="Arial" w:hAnsi="Arial" w:cs="Arial"/>
                <w:sz w:val="12"/>
                <w:lang w:val="es-BO"/>
              </w:rPr>
              <w:t>veni</w:t>
            </w:r>
            <w:r w:rsidRPr="00F845C0">
              <w:rPr>
                <w:rFonts w:ascii="Arial" w:hAnsi="Arial" w:cs="Arial"/>
                <w:sz w:val="12"/>
                <w:lang w:val="es-BO"/>
              </w:rPr>
              <w:t>da Arce y Av. 6 de Agosto</w:t>
            </w:r>
            <w:r w:rsidR="009316FF" w:rsidRPr="00F845C0">
              <w:rPr>
                <w:rFonts w:ascii="Arial" w:hAnsi="Arial" w:cs="Arial"/>
                <w:sz w:val="12"/>
                <w:lang w:val="es-BO"/>
              </w:rPr>
              <w:t>,</w:t>
            </w:r>
            <w:r w:rsidR="007F5321" w:rsidRPr="00F845C0">
              <w:rPr>
                <w:rFonts w:ascii="Arial" w:hAnsi="Arial" w:cs="Arial"/>
                <w:sz w:val="12"/>
                <w:lang w:val="es-BO"/>
              </w:rPr>
              <w:t xml:space="preserve"> Zona San Jorge, La Paz – Bolivia</w:t>
            </w:r>
          </w:p>
          <w:p w14:paraId="767215E4" w14:textId="77777777" w:rsidR="00F845C0" w:rsidRPr="00F845C0" w:rsidRDefault="00F845C0" w:rsidP="001E2FC0">
            <w:pPr>
              <w:adjustRightInd w:val="0"/>
              <w:snapToGrid w:val="0"/>
              <w:jc w:val="center"/>
              <w:rPr>
                <w:rFonts w:ascii="Verdana" w:hAnsi="Verdana" w:cs="Arial"/>
                <w:sz w:val="6"/>
                <w:szCs w:val="6"/>
              </w:rPr>
            </w:pPr>
          </w:p>
          <w:p w14:paraId="6958652C" w14:textId="024BBE63"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reunión de aclaración</w:t>
            </w:r>
            <w:r w:rsidRPr="00CB2612">
              <w:rPr>
                <w:rFonts w:ascii="Arial" w:hAnsi="Arial" w:cs="Arial"/>
                <w:sz w:val="12"/>
                <w:lang w:val="es-BO"/>
              </w:rPr>
              <w:t>:</w:t>
            </w:r>
          </w:p>
          <w:p w14:paraId="7F2E2D03" w14:textId="77777777" w:rsidR="00F845C0" w:rsidRPr="00F845C0" w:rsidRDefault="00F845C0" w:rsidP="00F845C0">
            <w:pPr>
              <w:adjustRightInd w:val="0"/>
              <w:snapToGrid w:val="0"/>
              <w:rPr>
                <w:rFonts w:ascii="Arial" w:hAnsi="Arial" w:cs="Arial"/>
                <w:sz w:val="6"/>
                <w:szCs w:val="6"/>
              </w:rPr>
            </w:pPr>
          </w:p>
          <w:p w14:paraId="437E9BD2"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B2C9C68" w14:textId="77777777" w:rsidR="00870E85" w:rsidRPr="00870E85" w:rsidRDefault="00FC35B0" w:rsidP="00870E85">
            <w:pPr>
              <w:rPr>
                <w:rFonts w:ascii="Verdana" w:hAnsi="Verdana" w:cs="Arial"/>
                <w:sz w:val="12"/>
                <w:szCs w:val="12"/>
                <w:lang w:val="es-BO"/>
              </w:rPr>
            </w:pPr>
            <w:hyperlink r:id="rId23" w:history="1">
              <w:r w:rsidR="00870E85" w:rsidRPr="00870E85">
                <w:rPr>
                  <w:rStyle w:val="Hipervnculo"/>
                  <w:rFonts w:ascii="Verdana" w:hAnsi="Verdana" w:cs="Arial"/>
                  <w:sz w:val="12"/>
                  <w:szCs w:val="12"/>
                  <w:lang w:val="es-BO"/>
                </w:rPr>
                <w:t>https://us02web.zoom.us/j/79293</w:t>
              </w:r>
            </w:hyperlink>
          </w:p>
          <w:p w14:paraId="297928C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11192?pwd=VXljNGRHNVQwS1</w:t>
            </w:r>
          </w:p>
          <w:p w14:paraId="281F5DC0"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65C4C57" w14:textId="77777777" w:rsidR="00870E85" w:rsidRPr="00870E85" w:rsidRDefault="00870E85" w:rsidP="00870E85">
            <w:pPr>
              <w:rPr>
                <w:rFonts w:ascii="Verdana" w:hAnsi="Verdana" w:cs="Arial"/>
                <w:sz w:val="6"/>
                <w:szCs w:val="6"/>
                <w:lang w:val="es-BO"/>
              </w:rPr>
            </w:pPr>
          </w:p>
          <w:p w14:paraId="2DE98B49"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7CE08511" w14:textId="739135A6" w:rsidR="00F845C0" w:rsidRPr="00F32DFA" w:rsidRDefault="00870E85" w:rsidP="00870E85">
            <w:pPr>
              <w:adjustRightInd w:val="0"/>
              <w:snapToGrid w:val="0"/>
              <w:rPr>
                <w:rFonts w:ascii="Arial" w:hAnsi="Arial" w:cs="Arial"/>
                <w:sz w:val="16"/>
                <w:szCs w:val="16"/>
                <w:lang w:val="es-BO"/>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3894F093" w:rsidR="007F5321" w:rsidRPr="00F32DFA" w:rsidRDefault="00DF4710" w:rsidP="007703A1">
            <w:pPr>
              <w:adjustRightInd w:val="0"/>
              <w:snapToGrid w:val="0"/>
              <w:jc w:val="center"/>
              <w:rPr>
                <w:rFonts w:ascii="Arial" w:hAnsi="Arial" w:cs="Arial"/>
                <w:sz w:val="16"/>
                <w:szCs w:val="16"/>
                <w:lang w:val="es-BO"/>
              </w:rPr>
            </w:pPr>
            <w:r>
              <w:rPr>
                <w:rFonts w:ascii="Arial" w:hAnsi="Arial" w:cs="Arial"/>
                <w:sz w:val="16"/>
                <w:szCs w:val="16"/>
                <w:lang w:val="es-BO"/>
              </w:rPr>
              <w:t>1</w:t>
            </w:r>
            <w:r w:rsidR="007703A1">
              <w:rPr>
                <w:rFonts w:ascii="Arial" w:hAnsi="Arial" w:cs="Arial"/>
                <w:sz w:val="16"/>
                <w:szCs w:val="16"/>
                <w:lang w:val="es-BO"/>
              </w:rPr>
              <w:t>3</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22EBC4AE" w:rsidR="007F5321" w:rsidRPr="00F32DFA" w:rsidRDefault="007B3071" w:rsidP="00DF471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0E0201B5"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F845C0">
        <w:trPr>
          <w:trHeight w:val="53"/>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322"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86"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30C220EE" w:rsidR="007F5321" w:rsidRPr="00F32DFA" w:rsidRDefault="00DF4710" w:rsidP="007703A1">
            <w:pPr>
              <w:adjustRightInd w:val="0"/>
              <w:snapToGrid w:val="0"/>
              <w:jc w:val="center"/>
              <w:rPr>
                <w:rFonts w:ascii="Arial" w:hAnsi="Arial" w:cs="Arial"/>
                <w:sz w:val="16"/>
                <w:szCs w:val="16"/>
                <w:lang w:val="es-BO"/>
              </w:rPr>
            </w:pPr>
            <w:r>
              <w:rPr>
                <w:rFonts w:ascii="Arial" w:hAnsi="Arial" w:cs="Arial"/>
                <w:sz w:val="16"/>
                <w:szCs w:val="16"/>
                <w:lang w:val="es-BO"/>
              </w:rPr>
              <w:t>1</w:t>
            </w:r>
            <w:r w:rsidR="007703A1">
              <w:rPr>
                <w:rFonts w:ascii="Arial" w:hAnsi="Arial" w:cs="Arial"/>
                <w:sz w:val="16"/>
                <w:szCs w:val="16"/>
                <w:lang w:val="es-BO"/>
              </w:rPr>
              <w:t>5</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0B89FDB0" w:rsidR="007F5321" w:rsidRPr="00F32DFA" w:rsidRDefault="007B3071" w:rsidP="00DF4710">
            <w:pPr>
              <w:adjustRightInd w:val="0"/>
              <w:snapToGrid w:val="0"/>
              <w:jc w:val="center"/>
              <w:rPr>
                <w:rFonts w:ascii="Arial" w:hAnsi="Arial" w:cs="Arial"/>
                <w:sz w:val="16"/>
                <w:szCs w:val="16"/>
                <w:lang w:val="es-BO"/>
              </w:rPr>
            </w:pPr>
            <w:r>
              <w:rPr>
                <w:rFonts w:ascii="Arial" w:hAnsi="Arial" w:cs="Arial"/>
                <w:sz w:val="16"/>
                <w:szCs w:val="16"/>
                <w:lang w:val="es-BO"/>
              </w:rPr>
              <w:t>0</w:t>
            </w:r>
            <w:r w:rsidR="00DF4710">
              <w:rPr>
                <w:rFonts w:ascii="Arial" w:hAnsi="Arial" w:cs="Arial"/>
                <w:sz w:val="16"/>
                <w:szCs w:val="16"/>
                <w:lang w:val="es-BO"/>
              </w:rPr>
              <w:t>7</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34F5EC1A"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F845C0">
        <w:trPr>
          <w:trHeight w:val="44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2629DCCC" w:rsidR="007F5321" w:rsidRPr="00F32DFA" w:rsidRDefault="00FB7220" w:rsidP="007703A1">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68768E54" w:rsidR="007F5321" w:rsidRPr="00F32DFA" w:rsidRDefault="007B3071" w:rsidP="00FB7220">
            <w:pPr>
              <w:adjustRightInd w:val="0"/>
              <w:snapToGrid w:val="0"/>
              <w:jc w:val="center"/>
              <w:rPr>
                <w:rFonts w:ascii="Arial" w:hAnsi="Arial" w:cs="Arial"/>
                <w:sz w:val="16"/>
                <w:szCs w:val="16"/>
                <w:lang w:val="es-BO"/>
              </w:rPr>
            </w:pPr>
            <w:r>
              <w:rPr>
                <w:rFonts w:ascii="Arial" w:hAnsi="Arial" w:cs="Arial"/>
                <w:sz w:val="16"/>
                <w:szCs w:val="16"/>
                <w:lang w:val="es-BO"/>
              </w:rPr>
              <w:t>0</w:t>
            </w:r>
            <w:r w:rsidR="00FB7220">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28AA4A69" w:rsidR="007F5321" w:rsidRPr="00F32DFA" w:rsidRDefault="007B3071"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993611" w14:textId="5C84FE4F" w:rsidR="007F5321" w:rsidRPr="00F32DFA" w:rsidRDefault="008E5144" w:rsidP="00F845C0">
            <w:pPr>
              <w:adjustRightInd w:val="0"/>
              <w:snapToGrid w:val="0"/>
              <w:jc w:val="center"/>
              <w:rPr>
                <w:rFonts w:ascii="Arial" w:hAnsi="Arial" w:cs="Arial"/>
                <w:sz w:val="12"/>
                <w:szCs w:val="12"/>
                <w:lang w:val="es-BO"/>
              </w:rPr>
            </w:pPr>
            <w:r w:rsidRPr="00F845C0">
              <w:rPr>
                <w:rFonts w:ascii="Arial" w:hAnsi="Arial" w:cs="Arial"/>
                <w:sz w:val="12"/>
                <w:lang w:val="es-BO"/>
              </w:rPr>
              <w:t>Calle Campos  N° 233 entre Avenida Arce y Av. 6 de Agosto, Zona San Jorge, La Paz – Bolivia</w:t>
            </w:r>
          </w:p>
        </w:tc>
        <w:tc>
          <w:tcPr>
            <w:tcW w:w="86"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F845C0">
        <w:trPr>
          <w:trHeight w:val="1573"/>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2B35B69A" w:rsidR="007F5321" w:rsidRPr="00F32DFA" w:rsidRDefault="00FB7220" w:rsidP="00EA3A60">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269648F6" w:rsidR="007F5321" w:rsidRPr="00F32DFA" w:rsidRDefault="007B3071" w:rsidP="00FB7220">
            <w:pPr>
              <w:adjustRightInd w:val="0"/>
              <w:snapToGrid w:val="0"/>
              <w:jc w:val="center"/>
              <w:rPr>
                <w:rFonts w:ascii="Arial" w:hAnsi="Arial" w:cs="Arial"/>
                <w:sz w:val="16"/>
                <w:szCs w:val="16"/>
                <w:lang w:val="es-BO"/>
              </w:rPr>
            </w:pPr>
            <w:r>
              <w:rPr>
                <w:rFonts w:ascii="Arial" w:hAnsi="Arial" w:cs="Arial"/>
                <w:sz w:val="16"/>
                <w:szCs w:val="16"/>
                <w:lang w:val="es-BO"/>
              </w:rPr>
              <w:t>0</w:t>
            </w:r>
            <w:r w:rsidR="00FB7220">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405C0C8E" w:rsidR="007F5321" w:rsidRPr="00F32DFA" w:rsidRDefault="007F5321" w:rsidP="007B3071">
            <w:pPr>
              <w:adjustRightInd w:val="0"/>
              <w:snapToGrid w:val="0"/>
              <w:jc w:val="center"/>
              <w:rPr>
                <w:i/>
                <w:sz w:val="14"/>
                <w:szCs w:val="14"/>
                <w:lang w:val="es-BO"/>
              </w:rPr>
            </w:pPr>
            <w:r w:rsidRPr="00F32DFA">
              <w:rPr>
                <w:rFonts w:ascii="Arial" w:hAnsi="Arial" w:cs="Arial"/>
                <w:sz w:val="16"/>
                <w:szCs w:val="16"/>
                <w:lang w:val="es-BO"/>
              </w:rPr>
              <w:t>202</w:t>
            </w:r>
            <w:r w:rsidR="007B3071">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3CEC1" w14:textId="669CF9EC" w:rsidR="007F5321" w:rsidRPr="00F845C0" w:rsidRDefault="008E5144" w:rsidP="001E2FC0">
            <w:pPr>
              <w:adjustRightInd w:val="0"/>
              <w:snapToGrid w:val="0"/>
              <w:jc w:val="center"/>
              <w:rPr>
                <w:rFonts w:ascii="Arial" w:hAnsi="Arial" w:cs="Arial"/>
                <w:sz w:val="12"/>
                <w:lang w:val="es-BO"/>
              </w:rPr>
            </w:pPr>
            <w:r w:rsidRPr="00F845C0">
              <w:rPr>
                <w:rFonts w:ascii="Arial" w:hAnsi="Arial" w:cs="Arial"/>
                <w:sz w:val="12"/>
                <w:lang w:val="es-BO"/>
              </w:rPr>
              <w:t>Calle Campos N° 233 entre Avenida Arce y Av. 6 de Agosto, Zona San Jorge, La Paz – Bolivia</w:t>
            </w:r>
          </w:p>
          <w:p w14:paraId="2F2CB9B0" w14:textId="77777777" w:rsidR="00F845C0" w:rsidRPr="00F845C0" w:rsidRDefault="00F845C0" w:rsidP="001E2FC0">
            <w:pPr>
              <w:adjustRightInd w:val="0"/>
              <w:snapToGrid w:val="0"/>
              <w:jc w:val="center"/>
              <w:rPr>
                <w:rFonts w:ascii="Verdana" w:hAnsi="Verdana" w:cs="Arial"/>
                <w:sz w:val="6"/>
                <w:szCs w:val="6"/>
              </w:rPr>
            </w:pPr>
          </w:p>
          <w:p w14:paraId="29A55228" w14:textId="77777777" w:rsidR="00F845C0" w:rsidRDefault="00F845C0" w:rsidP="00F845C0">
            <w:pPr>
              <w:adjustRightInd w:val="0"/>
              <w:snapToGrid w:val="0"/>
              <w:rPr>
                <w:rFonts w:ascii="Arial" w:hAnsi="Arial" w:cs="Arial"/>
                <w:sz w:val="12"/>
                <w:lang w:val="es-BO"/>
              </w:rPr>
            </w:pPr>
            <w:r w:rsidRPr="00CB2612">
              <w:rPr>
                <w:rFonts w:ascii="Arial" w:hAnsi="Arial" w:cs="Arial"/>
                <w:sz w:val="12"/>
                <w:lang w:val="es-BO"/>
              </w:rPr>
              <w:t>Link Medio virtual</w:t>
            </w:r>
            <w:r>
              <w:rPr>
                <w:rFonts w:ascii="Arial" w:hAnsi="Arial" w:cs="Arial"/>
                <w:sz w:val="12"/>
                <w:lang w:val="es-BO"/>
              </w:rPr>
              <w:t xml:space="preserve"> apertura de propuestas</w:t>
            </w:r>
            <w:r w:rsidRPr="00CB2612">
              <w:rPr>
                <w:rFonts w:ascii="Arial" w:hAnsi="Arial" w:cs="Arial"/>
                <w:sz w:val="12"/>
                <w:lang w:val="es-BO"/>
              </w:rPr>
              <w:t>:</w:t>
            </w:r>
          </w:p>
          <w:p w14:paraId="464DA00C" w14:textId="77777777" w:rsidR="00F845C0" w:rsidRPr="00F845C0" w:rsidRDefault="00F845C0" w:rsidP="00F845C0">
            <w:pPr>
              <w:adjustRightInd w:val="0"/>
              <w:snapToGrid w:val="0"/>
              <w:rPr>
                <w:rFonts w:ascii="Arial" w:hAnsi="Arial" w:cs="Arial"/>
                <w:sz w:val="6"/>
                <w:szCs w:val="6"/>
              </w:rPr>
            </w:pPr>
          </w:p>
          <w:p w14:paraId="0D8FD8EF"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Unirse a la reunión Zoom</w:t>
            </w:r>
          </w:p>
          <w:p w14:paraId="6281FC26" w14:textId="77777777" w:rsidR="00870E85" w:rsidRPr="00870E85" w:rsidRDefault="00FC35B0" w:rsidP="00870E85">
            <w:pPr>
              <w:rPr>
                <w:rFonts w:ascii="Verdana" w:hAnsi="Verdana" w:cs="Arial"/>
                <w:sz w:val="12"/>
                <w:szCs w:val="12"/>
                <w:lang w:val="es-BO"/>
              </w:rPr>
            </w:pPr>
            <w:hyperlink r:id="rId24" w:history="1">
              <w:r w:rsidR="00870E85" w:rsidRPr="00870E85">
                <w:rPr>
                  <w:rStyle w:val="Hipervnculo"/>
                  <w:rFonts w:ascii="Verdana" w:hAnsi="Verdana" w:cs="Arial"/>
                  <w:sz w:val="12"/>
                  <w:szCs w:val="12"/>
                  <w:lang w:val="es-BO"/>
                </w:rPr>
                <w:t>https://us02web.zoom.us/j/79293</w:t>
              </w:r>
            </w:hyperlink>
          </w:p>
          <w:p w14:paraId="2FB327E8"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11192?pwd=VXljNGRHNVQwS1</w:t>
            </w:r>
          </w:p>
          <w:p w14:paraId="070EAA8E"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hkS0N3MWJISHI2UT09</w:t>
            </w:r>
          </w:p>
          <w:p w14:paraId="58B1B0B3" w14:textId="77777777" w:rsidR="00870E85" w:rsidRPr="00870E85" w:rsidRDefault="00870E85" w:rsidP="00870E85">
            <w:pPr>
              <w:rPr>
                <w:rFonts w:ascii="Verdana" w:hAnsi="Verdana" w:cs="Arial"/>
                <w:sz w:val="6"/>
                <w:szCs w:val="6"/>
                <w:lang w:val="es-BO"/>
              </w:rPr>
            </w:pPr>
          </w:p>
          <w:p w14:paraId="33D495D3" w14:textId="77777777" w:rsidR="00870E85" w:rsidRPr="00870E85" w:rsidRDefault="00870E85" w:rsidP="00870E85">
            <w:pPr>
              <w:rPr>
                <w:rFonts w:ascii="Verdana" w:hAnsi="Verdana" w:cs="Arial"/>
                <w:sz w:val="12"/>
                <w:szCs w:val="12"/>
                <w:lang w:val="es-BO"/>
              </w:rPr>
            </w:pPr>
            <w:r w:rsidRPr="00870E85">
              <w:rPr>
                <w:rFonts w:ascii="Verdana" w:hAnsi="Verdana" w:cs="Arial"/>
                <w:sz w:val="12"/>
                <w:szCs w:val="12"/>
                <w:lang w:val="es-BO"/>
              </w:rPr>
              <w:t>ID de reunión: 792 931 1192</w:t>
            </w:r>
          </w:p>
          <w:p w14:paraId="64D24529" w14:textId="7D848E79" w:rsidR="008E5144" w:rsidRPr="00F845C0" w:rsidRDefault="00870E85" w:rsidP="00870E85">
            <w:pPr>
              <w:adjustRightInd w:val="0"/>
              <w:snapToGrid w:val="0"/>
              <w:rPr>
                <w:rFonts w:ascii="Verdana" w:hAnsi="Verdana" w:cs="Arial"/>
                <w:sz w:val="14"/>
                <w:szCs w:val="14"/>
              </w:rPr>
            </w:pPr>
            <w:r w:rsidRPr="00870E85">
              <w:rPr>
                <w:rFonts w:ascii="Verdana" w:hAnsi="Verdana" w:cs="Arial"/>
                <w:sz w:val="12"/>
                <w:szCs w:val="12"/>
                <w:lang w:val="es-BO"/>
              </w:rPr>
              <w:t>Código de acceso: 1Msfq2</w:t>
            </w:r>
          </w:p>
        </w:tc>
        <w:tc>
          <w:tcPr>
            <w:tcW w:w="86"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322"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F845C0">
        <w:trPr>
          <w:trHeight w:val="190"/>
        </w:trPr>
        <w:tc>
          <w:tcPr>
            <w:tcW w:w="382"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2B5D0A32" w:rsidR="007F5321" w:rsidRPr="00F32DFA" w:rsidRDefault="00FB7220" w:rsidP="007703A1">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03114988" w:rsidR="007F5321" w:rsidRPr="00F32DFA" w:rsidRDefault="00C25A6A" w:rsidP="00FB7220">
            <w:pPr>
              <w:adjustRightInd w:val="0"/>
              <w:snapToGrid w:val="0"/>
              <w:jc w:val="center"/>
              <w:rPr>
                <w:rFonts w:ascii="Arial" w:hAnsi="Arial" w:cs="Arial"/>
                <w:sz w:val="16"/>
                <w:szCs w:val="16"/>
                <w:lang w:val="es-BO"/>
              </w:rPr>
            </w:pPr>
            <w:r>
              <w:rPr>
                <w:rFonts w:ascii="Arial" w:hAnsi="Arial" w:cs="Arial"/>
                <w:sz w:val="16"/>
                <w:szCs w:val="16"/>
                <w:lang w:val="es-BO"/>
              </w:rPr>
              <w:t>0</w:t>
            </w:r>
            <w:r w:rsidR="00FB7220">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600F1A0C"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86"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F845C0">
        <w:trPr>
          <w:trHeight w:val="53"/>
        </w:trPr>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86"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F845C0">
        <w:trPr>
          <w:trHeight w:val="74"/>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322"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86"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61E63C9C" w:rsidR="007F5321" w:rsidRPr="00F32DFA" w:rsidRDefault="00FB7220" w:rsidP="007703A1">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400F0049"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FB7220">
              <w:rPr>
                <w:rFonts w:ascii="Arial" w:hAnsi="Arial" w:cs="Arial"/>
                <w:sz w:val="16"/>
                <w:szCs w:val="16"/>
                <w:lang w:val="es-BO"/>
              </w:rPr>
              <w:t>8</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6CB46809"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86"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F845C0">
        <w:trPr>
          <w:trHeight w:val="173"/>
        </w:trPr>
        <w:tc>
          <w:tcPr>
            <w:tcW w:w="382"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7572A417" w:rsidR="007F5321" w:rsidRPr="00F32DFA" w:rsidRDefault="00FB7220" w:rsidP="007703A1">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56EB3E22"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FB7220">
              <w:rPr>
                <w:rFonts w:ascii="Arial" w:hAnsi="Arial" w:cs="Arial"/>
                <w:sz w:val="16"/>
                <w:szCs w:val="16"/>
                <w:lang w:val="es-BO"/>
              </w:rPr>
              <w:t>8</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7B3CBD32" w:rsidR="007F5321" w:rsidRPr="00F32DFA" w:rsidRDefault="007F5321" w:rsidP="00C25A6A">
            <w:pPr>
              <w:adjustRightInd w:val="0"/>
              <w:snapToGrid w:val="0"/>
              <w:jc w:val="center"/>
              <w:rPr>
                <w:rFonts w:ascii="Arial" w:hAnsi="Arial" w:cs="Arial"/>
                <w:sz w:val="16"/>
                <w:szCs w:val="16"/>
                <w:lang w:val="es-BO"/>
              </w:rPr>
            </w:pPr>
            <w:r w:rsidRPr="00F32DFA">
              <w:rPr>
                <w:rFonts w:ascii="Arial" w:hAnsi="Arial" w:cs="Arial"/>
                <w:sz w:val="16"/>
                <w:szCs w:val="16"/>
                <w:lang w:val="es-BO"/>
              </w:rPr>
              <w:t>202</w:t>
            </w:r>
            <w:r w:rsidR="00C25A6A">
              <w:rPr>
                <w:rFonts w:ascii="Arial" w:hAnsi="Arial" w:cs="Arial"/>
                <w:sz w:val="16"/>
                <w:szCs w:val="16"/>
                <w:lang w:val="es-BO"/>
              </w:rPr>
              <w:t>2</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F845C0">
        <w:trPr>
          <w:trHeight w:val="53"/>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86"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F845C0">
        <w:trPr>
          <w:trHeight w:val="190"/>
        </w:trPr>
        <w:tc>
          <w:tcPr>
            <w:tcW w:w="382"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2AE5288B" w:rsidR="007F5321" w:rsidRPr="00F32DFA" w:rsidRDefault="00FB7220" w:rsidP="007703A1">
            <w:pPr>
              <w:adjustRightInd w:val="0"/>
              <w:snapToGrid w:val="0"/>
              <w:rPr>
                <w:rFonts w:ascii="Arial" w:hAnsi="Arial" w:cs="Arial"/>
                <w:sz w:val="16"/>
                <w:szCs w:val="16"/>
                <w:lang w:val="es-BO"/>
              </w:rPr>
            </w:pPr>
            <w:r>
              <w:rPr>
                <w:rFonts w:ascii="Arial" w:hAnsi="Arial" w:cs="Arial"/>
                <w:sz w:val="16"/>
                <w:szCs w:val="16"/>
                <w:lang w:val="es-BO"/>
              </w:rPr>
              <w:t>05</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62E67A0D" w:rsidR="007F5321" w:rsidRPr="00F32DFA" w:rsidRDefault="00C25A6A" w:rsidP="00320955">
            <w:pPr>
              <w:adjustRightInd w:val="0"/>
              <w:snapToGrid w:val="0"/>
              <w:jc w:val="center"/>
              <w:rPr>
                <w:rFonts w:ascii="Arial" w:hAnsi="Arial" w:cs="Arial"/>
                <w:sz w:val="16"/>
                <w:szCs w:val="16"/>
                <w:lang w:val="es-BO"/>
              </w:rPr>
            </w:pPr>
            <w:r>
              <w:rPr>
                <w:rFonts w:ascii="Arial" w:hAnsi="Arial" w:cs="Arial"/>
                <w:sz w:val="16"/>
                <w:szCs w:val="16"/>
                <w:lang w:val="es-BO"/>
              </w:rPr>
              <w:t>0</w:t>
            </w:r>
            <w:r w:rsidR="00FB7220">
              <w:rPr>
                <w:rFonts w:ascii="Arial" w:hAnsi="Arial" w:cs="Arial"/>
                <w:sz w:val="16"/>
                <w:szCs w:val="16"/>
                <w:lang w:val="es-BO"/>
              </w:rPr>
              <w:t>9</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F845C0">
        <w:tc>
          <w:tcPr>
            <w:tcW w:w="38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F845C0">
        <w:trPr>
          <w:trHeight w:val="190"/>
        </w:trPr>
        <w:tc>
          <w:tcPr>
            <w:tcW w:w="38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322"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86"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F845C0">
        <w:trPr>
          <w:trHeight w:val="190"/>
        </w:trPr>
        <w:tc>
          <w:tcPr>
            <w:tcW w:w="382"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5FA7348B" w:rsidR="007F5321" w:rsidRPr="00F32DFA" w:rsidRDefault="00FB7220" w:rsidP="001E2FC0">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2828E5FA" w:rsidR="007F5321" w:rsidRPr="00F32DFA" w:rsidRDefault="00C25A6A" w:rsidP="001E2FC0">
            <w:pPr>
              <w:adjustRightInd w:val="0"/>
              <w:snapToGrid w:val="0"/>
              <w:jc w:val="center"/>
              <w:rPr>
                <w:rFonts w:ascii="Arial" w:hAnsi="Arial" w:cs="Arial"/>
                <w:sz w:val="16"/>
                <w:szCs w:val="16"/>
                <w:lang w:val="es-BO"/>
              </w:rPr>
            </w:pPr>
            <w:r>
              <w:rPr>
                <w:rFonts w:ascii="Arial" w:hAnsi="Arial" w:cs="Arial"/>
                <w:sz w:val="16"/>
                <w:szCs w:val="16"/>
                <w:lang w:val="es-BO"/>
              </w:rPr>
              <w:t>0</w:t>
            </w:r>
            <w:r w:rsidR="00FB7220">
              <w:rPr>
                <w:rFonts w:ascii="Arial" w:hAnsi="Arial" w:cs="Arial"/>
                <w:sz w:val="16"/>
                <w:szCs w:val="16"/>
                <w:lang w:val="es-BO"/>
              </w:rPr>
              <w:t>9</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322"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86"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F845C0">
        <w:tc>
          <w:tcPr>
            <w:tcW w:w="38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322"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86"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059F9DD3" w14:textId="77777777" w:rsidR="00870E85" w:rsidRDefault="00870E85" w:rsidP="00870E85">
      <w:pPr>
        <w:rPr>
          <w:rFonts w:ascii="Verdana" w:hAnsi="Verdana" w:cs="Arial"/>
          <w:sz w:val="18"/>
          <w:szCs w:val="18"/>
          <w:lang w:val="es-BO"/>
        </w:rPr>
      </w:pPr>
    </w:p>
    <w:p w14:paraId="3D2BE269" w14:textId="74746C44" w:rsidR="00203893" w:rsidRDefault="00203893" w:rsidP="00D120D0">
      <w:pPr>
        <w:pStyle w:val="Ttulo10"/>
        <w:numPr>
          <w:ilvl w:val="0"/>
          <w:numId w:val="65"/>
        </w:numPr>
        <w:tabs>
          <w:tab w:val="left" w:pos="567"/>
        </w:tabs>
        <w:spacing w:before="0" w:after="0"/>
        <w:ind w:left="567" w:hanging="567"/>
        <w:jc w:val="both"/>
        <w:rPr>
          <w:rFonts w:ascii="Verdana" w:hAnsi="Verdana"/>
          <w:sz w:val="18"/>
          <w:szCs w:val="18"/>
          <w:lang w:val="es-BO"/>
        </w:rPr>
      </w:pPr>
      <w:bookmarkStart w:id="80" w:name="_Toc57983518"/>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 xml:space="preserve">Y CONDICIONES TÉCNICAS REQUERIDAS </w:t>
      </w:r>
      <w:r w:rsidRPr="00F32DFA">
        <w:rPr>
          <w:rFonts w:ascii="Verdana" w:hAnsi="Verdana"/>
          <w:sz w:val="18"/>
          <w:szCs w:val="18"/>
          <w:lang w:val="es-BO"/>
        </w:rPr>
        <w:t>DEL BIEN</w:t>
      </w:r>
      <w:bookmarkEnd w:id="80"/>
      <w:r w:rsidR="008E110B" w:rsidRPr="00F32DFA">
        <w:rPr>
          <w:rFonts w:ascii="Verdana" w:hAnsi="Verdana"/>
          <w:sz w:val="18"/>
          <w:szCs w:val="18"/>
          <w:lang w:val="es-BO"/>
        </w:rPr>
        <w:t xml:space="preserve"> </w:t>
      </w:r>
    </w:p>
    <w:p w14:paraId="316A53A8" w14:textId="1A66BBAC" w:rsidR="002F0F50" w:rsidRDefault="002F0F50" w:rsidP="002F0F50">
      <w:pPr>
        <w:pStyle w:val="Ttulo10"/>
        <w:tabs>
          <w:tab w:val="left" w:pos="567"/>
        </w:tabs>
        <w:spacing w:before="0" w:after="0"/>
        <w:ind w:left="567"/>
        <w:jc w:val="both"/>
        <w:rPr>
          <w:rFonts w:ascii="Verdana" w:hAnsi="Verdana"/>
          <w:sz w:val="18"/>
          <w:szCs w:val="18"/>
          <w:lang w:val="es-BO"/>
        </w:rPr>
      </w:pPr>
    </w:p>
    <w:p w14:paraId="50F7775F" w14:textId="77777777" w:rsidR="008D2FC2" w:rsidRPr="008D2FC2" w:rsidRDefault="008D2FC2" w:rsidP="008D2FC2">
      <w:pPr>
        <w:spacing w:before="120" w:after="120"/>
        <w:ind w:left="99" w:right="111"/>
        <w:jc w:val="center"/>
        <w:rPr>
          <w:rFonts w:ascii="Verdana" w:hAnsi="Verdana"/>
          <w:b/>
          <w:sz w:val="18"/>
          <w:szCs w:val="18"/>
          <w:u w:val="single"/>
        </w:rPr>
      </w:pPr>
      <w:bookmarkStart w:id="81" w:name="_Toc57983519"/>
      <w:r w:rsidRPr="008D2FC2">
        <w:rPr>
          <w:rFonts w:ascii="Verdana" w:hAnsi="Verdana"/>
          <w:b/>
          <w:sz w:val="18"/>
          <w:szCs w:val="18"/>
          <w:u w:val="single"/>
        </w:rPr>
        <w:t>ADQUISICIÓN DE CILINDROS PARA GNV DE DISTINTAS CAPACIDADES</w:t>
      </w:r>
    </w:p>
    <w:p w14:paraId="40AB46C9" w14:textId="77777777" w:rsidR="008D2FC2" w:rsidRPr="008D2FC2" w:rsidRDefault="008D2FC2" w:rsidP="008D2FC2">
      <w:pPr>
        <w:spacing w:before="120" w:after="120"/>
        <w:ind w:left="99" w:right="111"/>
        <w:jc w:val="both"/>
        <w:rPr>
          <w:rFonts w:ascii="Verdana" w:hAnsi="Verdana"/>
          <w:sz w:val="18"/>
          <w:szCs w:val="18"/>
        </w:rPr>
      </w:pPr>
      <w:r w:rsidRPr="008D2FC2">
        <w:rPr>
          <w:rFonts w:ascii="Verdana" w:hAnsi="Verdana"/>
          <w:sz w:val="18"/>
          <w:szCs w:val="18"/>
        </w:rPr>
        <w:t>Las presentes Especificaciones Técnicas, fueron elaboradas con base a comparación de bienes de similar naturaleza, los mismos que pueden ser provistos por empresas legalmente constituidas en el mercado extranjero.</w:t>
      </w:r>
    </w:p>
    <w:p w14:paraId="05C76D9B" w14:textId="7F9643FE" w:rsidR="008D2FC2" w:rsidRPr="008D2FC2" w:rsidRDefault="008D2FC2" w:rsidP="00D120D0">
      <w:pPr>
        <w:pStyle w:val="Ttulo1"/>
        <w:numPr>
          <w:ilvl w:val="0"/>
          <w:numId w:val="85"/>
        </w:numPr>
        <w:spacing w:before="120" w:after="120"/>
        <w:ind w:right="157"/>
        <w:jc w:val="both"/>
        <w:rPr>
          <w:rFonts w:ascii="Verdana" w:hAnsi="Verdana"/>
          <w:sz w:val="18"/>
          <w:szCs w:val="18"/>
        </w:rPr>
      </w:pPr>
      <w:bookmarkStart w:id="82" w:name="_Toc445816402"/>
      <w:bookmarkStart w:id="83" w:name="_Toc477546576"/>
      <w:r w:rsidRPr="008D2FC2">
        <w:rPr>
          <w:rFonts w:ascii="Verdana" w:hAnsi="Verdana"/>
          <w:sz w:val="18"/>
          <w:szCs w:val="18"/>
        </w:rPr>
        <w:t>ANTECEDENTES</w:t>
      </w:r>
      <w:bookmarkEnd w:id="82"/>
      <w:bookmarkEnd w:id="83"/>
    </w:p>
    <w:p w14:paraId="4EC48BF4" w14:textId="77777777" w:rsidR="008D2FC2" w:rsidRPr="008D2FC2" w:rsidRDefault="008D2FC2" w:rsidP="008D2FC2">
      <w:pPr>
        <w:spacing w:before="120" w:after="120"/>
        <w:ind w:left="425"/>
        <w:jc w:val="both"/>
        <w:rPr>
          <w:rFonts w:ascii="Verdana" w:hAnsi="Verdana"/>
          <w:sz w:val="18"/>
          <w:szCs w:val="18"/>
        </w:rPr>
      </w:pPr>
      <w:r w:rsidRPr="008D2FC2">
        <w:rPr>
          <w:rFonts w:ascii="Verdana" w:hAnsi="Verdana"/>
          <w:sz w:val="18"/>
          <w:szCs w:val="18"/>
        </w:rPr>
        <w:t>En cumplimiento a las conclusiones del Acta de Reunión Ordinaria del Consejo Consultivo de la Entidad Ejecutora de Conversión a Gas Natural Vehicular suscrita el 22 de febrero de 2022, y para dar continuidad a los programas que administra la EEC-GNV, es necesario adquirir cilindros para GNV de distintas capacidades.</w:t>
      </w:r>
    </w:p>
    <w:p w14:paraId="6539F5C4" w14:textId="77777777" w:rsidR="008D2FC2" w:rsidRPr="008D2FC2" w:rsidRDefault="008D2FC2" w:rsidP="008D2FC2">
      <w:pPr>
        <w:spacing w:before="120" w:after="120"/>
        <w:ind w:left="425"/>
        <w:jc w:val="both"/>
        <w:rPr>
          <w:rFonts w:ascii="Verdana" w:hAnsi="Verdana"/>
          <w:sz w:val="18"/>
          <w:szCs w:val="18"/>
        </w:rPr>
      </w:pPr>
      <w:r w:rsidRPr="008D2FC2">
        <w:rPr>
          <w:rFonts w:ascii="Verdana" w:hAnsi="Verdana"/>
          <w:sz w:val="18"/>
          <w:szCs w:val="18"/>
        </w:rPr>
        <w:t>Informe de Evaluación y Recomendación INF/UOP/2022-0146 en el cual la Comisión de Verificación establece la inexistencia de cilindros para GNV de distintas capacidades en el mercado nacional y recomienda el inicio del proceso de contratación de bienes y servicios especializados en el extranjero.</w:t>
      </w:r>
    </w:p>
    <w:p w14:paraId="7B965025" w14:textId="5B7E7DB4" w:rsidR="008D2FC2" w:rsidRPr="008D2FC2" w:rsidRDefault="008D2FC2" w:rsidP="00D120D0">
      <w:pPr>
        <w:pStyle w:val="Ttulo1"/>
        <w:numPr>
          <w:ilvl w:val="0"/>
          <w:numId w:val="85"/>
        </w:numPr>
        <w:spacing w:before="120" w:after="120"/>
        <w:ind w:right="157"/>
        <w:jc w:val="both"/>
        <w:rPr>
          <w:rFonts w:ascii="Verdana" w:hAnsi="Verdana"/>
          <w:sz w:val="18"/>
          <w:szCs w:val="18"/>
        </w:rPr>
      </w:pPr>
      <w:r w:rsidRPr="008D2FC2">
        <w:rPr>
          <w:rFonts w:ascii="Verdana" w:hAnsi="Verdana"/>
          <w:sz w:val="18"/>
          <w:szCs w:val="18"/>
        </w:rPr>
        <w:t>NORMATIVA LEGAL</w:t>
      </w:r>
    </w:p>
    <w:p w14:paraId="508D8384" w14:textId="77777777" w:rsidR="008D2FC2" w:rsidRPr="008D2FC2" w:rsidRDefault="008D2FC2" w:rsidP="001100A1">
      <w:pPr>
        <w:spacing w:before="120" w:after="120"/>
        <w:ind w:left="426" w:right="21"/>
        <w:jc w:val="both"/>
        <w:rPr>
          <w:rFonts w:ascii="Verdana" w:hAnsi="Verdana" w:cs="Arial"/>
          <w:sz w:val="18"/>
          <w:szCs w:val="18"/>
        </w:rPr>
      </w:pPr>
      <w:r w:rsidRPr="008D2FC2">
        <w:rPr>
          <w:rFonts w:ascii="Verdana" w:hAnsi="Verdana"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5FFB4454" w14:textId="77777777" w:rsidR="008D2FC2" w:rsidRPr="008D2FC2" w:rsidRDefault="008D2FC2" w:rsidP="001100A1">
      <w:pPr>
        <w:spacing w:before="120" w:after="120"/>
        <w:ind w:left="426" w:right="21"/>
        <w:jc w:val="both"/>
        <w:rPr>
          <w:rFonts w:ascii="Verdana" w:hAnsi="Verdana" w:cs="Arial"/>
          <w:sz w:val="18"/>
          <w:szCs w:val="18"/>
        </w:rPr>
      </w:pPr>
      <w:r w:rsidRPr="008D2FC2">
        <w:rPr>
          <w:rFonts w:ascii="Verdana" w:hAnsi="Verdana" w:cs="Arial"/>
          <w:sz w:val="18"/>
          <w:szCs w:val="18"/>
        </w:rPr>
        <w:t>El Decreto Supremo Nº 0675 de 20 de octubre de 2010, crea la Entidad Ejecutora de Conversión a Gas Natural Vehicular (EEC-GNV), como institución pública desconcentrada bajo dependencia del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w:t>
      </w:r>
      <w:r w:rsidRPr="008D2FC2">
        <w:rPr>
          <w:rFonts w:ascii="Verdana" w:hAnsi="Verdana" w:cs="Arial"/>
          <w:sz w:val="18"/>
          <w:szCs w:val="18"/>
          <w:vertAlign w:val="subscript"/>
        </w:rPr>
        <w:t xml:space="preserve">GNV, </w:t>
      </w:r>
      <w:r w:rsidRPr="008D2FC2">
        <w:rPr>
          <w:rFonts w:ascii="Verdana" w:hAnsi="Verdana" w:cs="Arial"/>
          <w:sz w:val="18"/>
          <w:szCs w:val="18"/>
        </w:rPr>
        <w:t>en el marco de la normativa interna del Ministerio de Hidrocarburos y Energías.</w:t>
      </w:r>
    </w:p>
    <w:p w14:paraId="45794180" w14:textId="77777777" w:rsidR="008D2FC2" w:rsidRPr="008D2FC2" w:rsidRDefault="008D2FC2" w:rsidP="001100A1">
      <w:pPr>
        <w:spacing w:before="120" w:after="120"/>
        <w:ind w:left="426" w:right="21"/>
        <w:jc w:val="both"/>
        <w:rPr>
          <w:rFonts w:ascii="Verdana" w:hAnsi="Verdana"/>
          <w:sz w:val="18"/>
          <w:szCs w:val="18"/>
        </w:rPr>
      </w:pPr>
      <w:r w:rsidRPr="008D2FC2">
        <w:rPr>
          <w:rFonts w:ascii="Verdana" w:hAnsi="Verdana"/>
          <w:sz w:val="18"/>
          <w:szCs w:val="18"/>
        </w:rPr>
        <w:t>Mediante Resolución Ministerial N° 032-17 de 15 de marzo de 2017 modificado y complementado por la Resolución Ministerial N° 046-17 de 13 de abril de 2017, se aprueba el Reglamento Específico de Contratación de Bienes y Servicios Especializados en el Extranjero para la Entidad Ejecutora de Conversión a Gas Natural Vehicular - EEC-GNV.</w:t>
      </w:r>
    </w:p>
    <w:p w14:paraId="57D2B66C" w14:textId="38575DC8" w:rsidR="008D2FC2" w:rsidRPr="008D2FC2" w:rsidRDefault="008D2FC2" w:rsidP="00D120D0">
      <w:pPr>
        <w:pStyle w:val="Ttulo1"/>
        <w:numPr>
          <w:ilvl w:val="0"/>
          <w:numId w:val="85"/>
        </w:numPr>
        <w:spacing w:before="120" w:after="120"/>
        <w:ind w:right="157"/>
        <w:jc w:val="both"/>
        <w:rPr>
          <w:rFonts w:ascii="Verdana" w:hAnsi="Verdana"/>
          <w:sz w:val="18"/>
          <w:szCs w:val="18"/>
        </w:rPr>
      </w:pPr>
      <w:bookmarkStart w:id="84" w:name="_Toc445816403"/>
      <w:bookmarkStart w:id="85" w:name="_Toc477546577"/>
      <w:r w:rsidRPr="008D2FC2">
        <w:rPr>
          <w:rFonts w:ascii="Verdana" w:hAnsi="Verdana"/>
          <w:sz w:val="18"/>
          <w:szCs w:val="18"/>
        </w:rPr>
        <w:t>OBJETIVO DE LA CONTRATACIÓN</w:t>
      </w:r>
      <w:bookmarkEnd w:id="84"/>
      <w:bookmarkEnd w:id="85"/>
    </w:p>
    <w:p w14:paraId="49AD2ECA" w14:textId="77777777" w:rsidR="008D2FC2" w:rsidRPr="008D2FC2" w:rsidRDefault="008D2FC2" w:rsidP="001100A1">
      <w:pPr>
        <w:pStyle w:val="Encabezado"/>
        <w:spacing w:before="120" w:after="120"/>
        <w:ind w:left="426" w:right="21"/>
        <w:jc w:val="both"/>
        <w:rPr>
          <w:rFonts w:ascii="Verdana" w:hAnsi="Verdana" w:cs="Arial"/>
          <w:sz w:val="18"/>
          <w:szCs w:val="18"/>
        </w:rPr>
      </w:pPr>
      <w:r w:rsidRPr="008D2FC2">
        <w:rPr>
          <w:rFonts w:ascii="Verdana" w:hAnsi="Verdana" w:cs="Arial"/>
          <w:sz w:val="18"/>
          <w:szCs w:val="18"/>
        </w:rPr>
        <w:t>Realizar la adquisición de cilindros para GNV de distintas capacidades en mercados extranjeros para la ejecución de los programas de Conversión de Vehículos a GNV y Mantenimiento de Equipos de Conversión a GNV que lleva adelante la EEC-GNV.</w:t>
      </w:r>
    </w:p>
    <w:p w14:paraId="13E8E842" w14:textId="099609B3" w:rsidR="008D2FC2" w:rsidRPr="008D2FC2" w:rsidRDefault="008D2FC2" w:rsidP="00D120D0">
      <w:pPr>
        <w:pStyle w:val="Ttulo1"/>
        <w:numPr>
          <w:ilvl w:val="0"/>
          <w:numId w:val="85"/>
        </w:numPr>
        <w:spacing w:before="120" w:after="120"/>
        <w:ind w:right="157"/>
        <w:jc w:val="both"/>
        <w:rPr>
          <w:rFonts w:ascii="Verdana" w:hAnsi="Verdana"/>
          <w:sz w:val="18"/>
          <w:szCs w:val="18"/>
        </w:rPr>
      </w:pPr>
      <w:bookmarkStart w:id="86" w:name="_Toc445816404"/>
      <w:bookmarkStart w:id="87" w:name="_Toc477546578"/>
      <w:r w:rsidRPr="008D2FC2">
        <w:rPr>
          <w:rFonts w:ascii="Verdana" w:hAnsi="Verdana"/>
          <w:sz w:val="18"/>
          <w:szCs w:val="18"/>
        </w:rPr>
        <w:t>ALCANCE</w:t>
      </w:r>
      <w:bookmarkEnd w:id="86"/>
      <w:bookmarkEnd w:id="87"/>
    </w:p>
    <w:p w14:paraId="6922DC87" w14:textId="77777777" w:rsidR="008D2FC2" w:rsidRPr="008D2FC2" w:rsidRDefault="008D2FC2" w:rsidP="008D2FC2">
      <w:pPr>
        <w:ind w:left="426"/>
        <w:jc w:val="both"/>
        <w:rPr>
          <w:rFonts w:ascii="Verdana" w:hAnsi="Verdana"/>
          <w:sz w:val="18"/>
          <w:szCs w:val="18"/>
        </w:rPr>
      </w:pPr>
      <w:r w:rsidRPr="008D2FC2">
        <w:rPr>
          <w:rFonts w:ascii="Verdana" w:hAnsi="Verdana"/>
          <w:sz w:val="18"/>
          <w:szCs w:val="18"/>
        </w:rPr>
        <w:t>Los bienes requeridos serán provistos a la Entidad Ejecutora de Conversión a Gas Natural Vehicular (EEC-GNV) para la ejecución de los programas de inversión, a nivel nacional.</w:t>
      </w:r>
    </w:p>
    <w:p w14:paraId="79731BDA" w14:textId="0D74FAEA" w:rsidR="008D2FC2" w:rsidRPr="008D2FC2" w:rsidRDefault="008D2FC2" w:rsidP="00D120D0">
      <w:pPr>
        <w:pStyle w:val="Ttulo1"/>
        <w:numPr>
          <w:ilvl w:val="0"/>
          <w:numId w:val="85"/>
        </w:numPr>
        <w:spacing w:before="120" w:after="120"/>
        <w:ind w:right="157"/>
        <w:jc w:val="both"/>
        <w:rPr>
          <w:rFonts w:ascii="Verdana" w:hAnsi="Verdana"/>
          <w:sz w:val="18"/>
          <w:szCs w:val="18"/>
        </w:rPr>
      </w:pPr>
      <w:r w:rsidRPr="008D2FC2">
        <w:rPr>
          <w:rFonts w:ascii="Verdana" w:hAnsi="Verdana"/>
          <w:sz w:val="18"/>
          <w:szCs w:val="18"/>
        </w:rPr>
        <w:t>ESPECIFICACIONES TÉCNICAS</w:t>
      </w:r>
    </w:p>
    <w:p w14:paraId="50008137" w14:textId="67BDD905"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CARACTERISTICAS TÉCNICAS Y FÍSICAS DE LOS BIENES</w:t>
      </w:r>
    </w:p>
    <w:p w14:paraId="3E6A011C" w14:textId="77777777" w:rsidR="008D2FC2" w:rsidRPr="008D2FC2" w:rsidRDefault="008D2FC2" w:rsidP="008D2FC2">
      <w:pPr>
        <w:spacing w:before="120" w:after="120"/>
        <w:ind w:left="96" w:right="157"/>
        <w:jc w:val="both"/>
        <w:rPr>
          <w:rFonts w:ascii="Verdana" w:hAnsi="Verdana"/>
          <w:sz w:val="18"/>
          <w:szCs w:val="18"/>
        </w:rPr>
      </w:pPr>
      <w:r w:rsidRPr="008D2FC2">
        <w:rPr>
          <w:rFonts w:ascii="Verdana" w:hAnsi="Verdana"/>
          <w:sz w:val="18"/>
          <w:szCs w:val="18"/>
        </w:rPr>
        <w:t>Los cilindros deberán contar con las siguientes características técnicas:</w:t>
      </w:r>
    </w:p>
    <w:p w14:paraId="03B958C1" w14:textId="77777777" w:rsidR="008D2FC2" w:rsidRPr="008D2FC2" w:rsidRDefault="008D2FC2" w:rsidP="00D120D0">
      <w:pPr>
        <w:numPr>
          <w:ilvl w:val="0"/>
          <w:numId w:val="66"/>
        </w:numPr>
        <w:tabs>
          <w:tab w:val="left" w:pos="176"/>
          <w:tab w:val="center" w:pos="763"/>
        </w:tabs>
        <w:spacing w:before="120" w:after="120"/>
        <w:ind w:left="1091"/>
        <w:jc w:val="both"/>
        <w:rPr>
          <w:rFonts w:ascii="Verdana" w:hAnsi="Verdana"/>
          <w:sz w:val="18"/>
          <w:szCs w:val="18"/>
          <w:lang w:val="es-ES_tradnl"/>
        </w:rPr>
      </w:pPr>
      <w:r w:rsidRPr="008D2FC2">
        <w:rPr>
          <w:rFonts w:ascii="Verdana" w:hAnsi="Verdana"/>
          <w:b/>
          <w:sz w:val="18"/>
          <w:szCs w:val="18"/>
          <w:lang w:val="es-ES_tradnl"/>
        </w:rPr>
        <w:t xml:space="preserve">TIPO DE CILINDRO: </w:t>
      </w:r>
      <w:r w:rsidRPr="008D2FC2">
        <w:rPr>
          <w:rFonts w:ascii="Verdana" w:hAnsi="Verdana"/>
          <w:sz w:val="18"/>
          <w:szCs w:val="18"/>
          <w:lang w:val="es-ES_tradnl"/>
        </w:rPr>
        <w:t xml:space="preserve">Los cilindros deberán ser del tipo GNC-1 fabricados bajo la norma </w:t>
      </w:r>
      <w:r w:rsidRPr="008D2FC2">
        <w:rPr>
          <w:rFonts w:ascii="Verdana" w:hAnsi="Verdana"/>
          <w:b/>
          <w:sz w:val="18"/>
          <w:szCs w:val="18"/>
          <w:lang w:val="es-ES_tradnl"/>
        </w:rPr>
        <w:t>ISO 11439:2013</w:t>
      </w:r>
      <w:r w:rsidRPr="008D2FC2">
        <w:rPr>
          <w:rFonts w:ascii="Verdana" w:hAnsi="Verdana"/>
          <w:sz w:val="18"/>
          <w:szCs w:val="18"/>
          <w:lang w:val="es-ES_tradnl"/>
        </w:rPr>
        <w:t>, a partir de plancha o barra/billet o tubería.</w:t>
      </w:r>
    </w:p>
    <w:p w14:paraId="788EA5D3" w14:textId="77777777" w:rsidR="008D2FC2" w:rsidRPr="008D2FC2" w:rsidRDefault="008D2FC2" w:rsidP="00D120D0">
      <w:pPr>
        <w:numPr>
          <w:ilvl w:val="0"/>
          <w:numId w:val="66"/>
        </w:numPr>
        <w:tabs>
          <w:tab w:val="left" w:pos="176"/>
          <w:tab w:val="center" w:pos="763"/>
          <w:tab w:val="left" w:pos="9455"/>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t>MATERIA PRIMA:</w:t>
      </w:r>
      <w:r w:rsidRPr="008D2FC2">
        <w:rPr>
          <w:rFonts w:ascii="Verdana" w:hAnsi="Verdana"/>
          <w:sz w:val="18"/>
          <w:szCs w:val="18"/>
          <w:lang w:val="es-ES_tradnl"/>
        </w:rPr>
        <w:t xml:space="preserve"> Los cilindros deberán estar fabricados a partir de Acero al Cromo Molibdeno (CrMo).</w:t>
      </w:r>
    </w:p>
    <w:p w14:paraId="137C74F5" w14:textId="77777777" w:rsidR="008D2FC2" w:rsidRPr="008D2FC2" w:rsidRDefault="008D2FC2" w:rsidP="001100A1">
      <w:pPr>
        <w:tabs>
          <w:tab w:val="left" w:pos="176"/>
          <w:tab w:val="center" w:pos="763"/>
          <w:tab w:val="left" w:pos="9356"/>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t>b.1)</w:t>
      </w:r>
      <w:r w:rsidRPr="008D2FC2">
        <w:rPr>
          <w:rFonts w:ascii="Verdana" w:hAnsi="Verdana"/>
          <w:sz w:val="18"/>
          <w:szCs w:val="18"/>
          <w:lang w:val="es-ES_tradnl"/>
        </w:rPr>
        <w:t xml:space="preserve"> La materia prima debe ser de origen europeo o americano, el cual se demostrará </w:t>
      </w:r>
      <w:r w:rsidRPr="008D2FC2">
        <w:rPr>
          <w:rFonts w:ascii="Verdana" w:hAnsi="Verdana"/>
          <w:sz w:val="18"/>
          <w:szCs w:val="18"/>
          <w:u w:val="single"/>
          <w:lang w:val="es-ES_tradnl"/>
        </w:rPr>
        <w:t>mediante certificado emitido por el proveedor de la materia prima que avale el origen de la misma</w:t>
      </w:r>
      <w:r w:rsidRPr="008D2FC2">
        <w:rPr>
          <w:rFonts w:ascii="Verdana" w:hAnsi="Verdana"/>
          <w:sz w:val="18"/>
          <w:szCs w:val="18"/>
          <w:lang w:val="es-ES_tradnl"/>
        </w:rPr>
        <w:t>, actualizado y expreso en favor del Ministerio de Hidrocarburos y Energías- Entidad Ejecutora de Conversión a Gas Natural Vehicular. Misma que debe ser presentada en su propuesta.</w:t>
      </w:r>
    </w:p>
    <w:p w14:paraId="289FA4A9" w14:textId="77777777" w:rsidR="008D2FC2" w:rsidRPr="008D2FC2" w:rsidRDefault="008D2FC2" w:rsidP="008D2FC2">
      <w:pPr>
        <w:tabs>
          <w:tab w:val="left" w:pos="176"/>
          <w:tab w:val="center" w:pos="763"/>
          <w:tab w:val="left" w:pos="9455"/>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lastRenderedPageBreak/>
        <w:t xml:space="preserve">b.2) </w:t>
      </w:r>
      <w:r w:rsidRPr="008D2FC2">
        <w:rPr>
          <w:rFonts w:ascii="Verdana" w:hAnsi="Verdana"/>
          <w:sz w:val="18"/>
          <w:szCs w:val="18"/>
          <w:lang w:val="es-ES_tradnl"/>
        </w:rPr>
        <w:t>El fabricante debe presentar las siguientes certificaciones de la Materia Prima, que cumplan la norma ISO 11439:2013 y no supere los dos años de emisión respecto la presentación de propuesta:</w:t>
      </w:r>
    </w:p>
    <w:p w14:paraId="0F7CB014" w14:textId="77777777" w:rsidR="008D2FC2" w:rsidRPr="008D2FC2" w:rsidRDefault="008D2FC2" w:rsidP="00D120D0">
      <w:pPr>
        <w:numPr>
          <w:ilvl w:val="0"/>
          <w:numId w:val="67"/>
        </w:numPr>
        <w:tabs>
          <w:tab w:val="left" w:pos="176"/>
          <w:tab w:val="center" w:pos="763"/>
          <w:tab w:val="left" w:pos="9455"/>
        </w:tabs>
        <w:spacing w:before="120" w:after="120"/>
        <w:ind w:left="1701" w:right="114" w:hanging="283"/>
        <w:jc w:val="both"/>
        <w:rPr>
          <w:rFonts w:ascii="Verdana" w:hAnsi="Verdana"/>
          <w:sz w:val="18"/>
          <w:szCs w:val="18"/>
          <w:lang w:val="es-ES_tradnl"/>
        </w:rPr>
      </w:pPr>
      <w:r w:rsidRPr="008D2FC2">
        <w:rPr>
          <w:rFonts w:ascii="Verdana" w:hAnsi="Verdana"/>
          <w:sz w:val="18"/>
          <w:szCs w:val="18"/>
          <w:lang w:val="es-ES_tradnl"/>
        </w:rPr>
        <w:t xml:space="preserve">Certificados de Colada emitidos por el Proveedor del Acero al Cromo Molibdeno. </w:t>
      </w:r>
    </w:p>
    <w:p w14:paraId="3D7BAA16" w14:textId="77777777" w:rsidR="008D2FC2" w:rsidRPr="008D2FC2" w:rsidRDefault="008D2FC2" w:rsidP="00D120D0">
      <w:pPr>
        <w:numPr>
          <w:ilvl w:val="0"/>
          <w:numId w:val="67"/>
        </w:numPr>
        <w:tabs>
          <w:tab w:val="left" w:pos="176"/>
          <w:tab w:val="center" w:pos="763"/>
          <w:tab w:val="left" w:pos="9455"/>
        </w:tabs>
        <w:spacing w:before="120" w:after="120"/>
        <w:ind w:left="1701" w:right="114" w:hanging="283"/>
        <w:jc w:val="both"/>
        <w:rPr>
          <w:rFonts w:ascii="Verdana" w:hAnsi="Verdana"/>
          <w:sz w:val="18"/>
          <w:szCs w:val="18"/>
          <w:lang w:val="es-ES_tradnl"/>
        </w:rPr>
      </w:pPr>
      <w:r w:rsidRPr="008D2FC2">
        <w:rPr>
          <w:rFonts w:ascii="Verdana" w:hAnsi="Verdana"/>
          <w:sz w:val="18"/>
          <w:szCs w:val="18"/>
          <w:lang w:val="es-ES_tradnl"/>
        </w:rPr>
        <w:t>Certificados de prueba química de contra ensayo del Acero utilizado en la fabricación de cilindros emitidos por un tercero.</w:t>
      </w:r>
    </w:p>
    <w:p w14:paraId="4C38D805" w14:textId="77777777" w:rsidR="008D2FC2" w:rsidRPr="008D2FC2" w:rsidRDefault="008D2FC2" w:rsidP="008D2FC2">
      <w:pPr>
        <w:tabs>
          <w:tab w:val="left" w:pos="176"/>
          <w:tab w:val="center" w:pos="763"/>
          <w:tab w:val="left" w:pos="9455"/>
        </w:tabs>
        <w:spacing w:before="120" w:after="120"/>
        <w:ind w:left="1091" w:right="114"/>
        <w:jc w:val="both"/>
        <w:rPr>
          <w:rFonts w:ascii="Verdana" w:hAnsi="Verdana"/>
          <w:sz w:val="18"/>
          <w:szCs w:val="18"/>
          <w:lang w:val="es-ES_tradnl"/>
        </w:rPr>
      </w:pPr>
      <w:r w:rsidRPr="008D2FC2">
        <w:rPr>
          <w:rFonts w:ascii="Verdana" w:hAnsi="Verdana"/>
          <w:sz w:val="18"/>
          <w:szCs w:val="18"/>
          <w:lang w:val="es-ES_tradnl"/>
        </w:rPr>
        <w:t>Los documentos deben ser traducidos al idioma castellano.</w:t>
      </w:r>
    </w:p>
    <w:p w14:paraId="3BC42357" w14:textId="77777777" w:rsidR="008D2FC2" w:rsidRPr="008D2FC2" w:rsidRDefault="008D2FC2" w:rsidP="008D2FC2">
      <w:pPr>
        <w:tabs>
          <w:tab w:val="left" w:pos="176"/>
          <w:tab w:val="center" w:pos="763"/>
          <w:tab w:val="left" w:pos="9455"/>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t xml:space="preserve">b.3) </w:t>
      </w:r>
      <w:r w:rsidRPr="008D2FC2">
        <w:rPr>
          <w:rFonts w:ascii="Verdana" w:hAnsi="Verdana"/>
          <w:sz w:val="18"/>
          <w:szCs w:val="18"/>
          <w:lang w:val="es-ES_tradnl"/>
        </w:rPr>
        <w:t>El proveedor adjudicado debe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6E8C8D2E" w14:textId="77777777" w:rsidR="008D2FC2" w:rsidRPr="008D2FC2" w:rsidRDefault="008D2FC2" w:rsidP="00D120D0">
      <w:pPr>
        <w:numPr>
          <w:ilvl w:val="0"/>
          <w:numId w:val="66"/>
        </w:numPr>
        <w:tabs>
          <w:tab w:val="left" w:pos="176"/>
          <w:tab w:val="center" w:pos="763"/>
          <w:tab w:val="left" w:pos="9455"/>
        </w:tabs>
        <w:spacing w:before="120" w:after="120"/>
        <w:ind w:left="1091" w:right="114"/>
        <w:jc w:val="both"/>
        <w:rPr>
          <w:rFonts w:ascii="Verdana" w:hAnsi="Verdana"/>
          <w:b/>
          <w:sz w:val="18"/>
          <w:szCs w:val="18"/>
          <w:lang w:val="es-ES_tradnl"/>
        </w:rPr>
      </w:pPr>
      <w:r w:rsidRPr="008D2FC2">
        <w:rPr>
          <w:rFonts w:ascii="Verdana" w:hAnsi="Verdana"/>
          <w:b/>
          <w:sz w:val="18"/>
          <w:szCs w:val="18"/>
          <w:lang w:val="es-ES_tradnl"/>
        </w:rPr>
        <w:t xml:space="preserve">FABRICACIÓN DEL CILINDRO: </w:t>
      </w:r>
    </w:p>
    <w:p w14:paraId="21110FFB" w14:textId="77777777" w:rsidR="008D2FC2" w:rsidRPr="008D2FC2" w:rsidRDefault="008D2FC2" w:rsidP="008D2FC2">
      <w:pPr>
        <w:tabs>
          <w:tab w:val="left" w:pos="9455"/>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t>c.1)</w:t>
      </w:r>
      <w:r w:rsidRPr="008D2FC2">
        <w:rPr>
          <w:rFonts w:ascii="Verdana" w:hAnsi="Verdana"/>
          <w:sz w:val="18"/>
          <w:szCs w:val="18"/>
          <w:lang w:val="es-ES_tradnl"/>
        </w:rPr>
        <w:t xml:space="preserve"> La fabricación del cilindro debe ser de origen europeo o americano, el mismo se demostrará con un certificado de origen o su equivalente emitido por la Cámara de Comercio o industria del país de origen actualizado. Debe ser presentado en su propuesta.</w:t>
      </w:r>
    </w:p>
    <w:p w14:paraId="269EC3D0" w14:textId="77777777" w:rsidR="008D2FC2" w:rsidRPr="008D2FC2" w:rsidRDefault="008D2FC2" w:rsidP="008D2FC2">
      <w:pPr>
        <w:tabs>
          <w:tab w:val="left" w:pos="9455"/>
        </w:tabs>
        <w:spacing w:before="120" w:after="120"/>
        <w:ind w:left="1091" w:right="114"/>
        <w:jc w:val="both"/>
        <w:rPr>
          <w:rFonts w:ascii="Verdana" w:hAnsi="Verdana"/>
          <w:sz w:val="18"/>
          <w:szCs w:val="18"/>
        </w:rPr>
      </w:pPr>
      <w:r w:rsidRPr="008D2FC2">
        <w:rPr>
          <w:rFonts w:ascii="Verdana" w:hAnsi="Verdana"/>
          <w:b/>
          <w:sz w:val="18"/>
          <w:szCs w:val="18"/>
          <w:lang w:val="es-ES_tradnl"/>
        </w:rPr>
        <w:t xml:space="preserve">c.2) </w:t>
      </w:r>
      <w:r w:rsidRPr="008D2FC2">
        <w:rPr>
          <w:rFonts w:ascii="Verdana" w:hAnsi="Verdana"/>
          <w:sz w:val="18"/>
          <w:szCs w:val="18"/>
        </w:rPr>
        <w:t xml:space="preserve">La fabricación del cilindro debe realizarse dando cumplimiento a la norma </w:t>
      </w:r>
      <w:r w:rsidRPr="008D2FC2">
        <w:rPr>
          <w:rFonts w:ascii="Verdana" w:hAnsi="Verdana"/>
          <w:b/>
          <w:sz w:val="18"/>
          <w:szCs w:val="18"/>
        </w:rPr>
        <w:t>ISO 11439:2013</w:t>
      </w:r>
      <w:r w:rsidRPr="008D2FC2">
        <w:rPr>
          <w:rFonts w:ascii="Verdana" w:hAnsi="Verdana"/>
          <w:sz w:val="18"/>
          <w:szCs w:val="18"/>
        </w:rPr>
        <w:t>, se debe presentar las certificaciones que avalen el cumplimiento del mismo, por cada ítem. Deben ser presentados en su propuesta.</w:t>
      </w:r>
    </w:p>
    <w:p w14:paraId="33CABBCF" w14:textId="77777777" w:rsidR="008D2FC2" w:rsidRPr="008D2FC2" w:rsidRDefault="008D2FC2" w:rsidP="008D2FC2">
      <w:pPr>
        <w:tabs>
          <w:tab w:val="left" w:pos="9455"/>
        </w:tabs>
        <w:spacing w:before="120" w:after="120"/>
        <w:ind w:left="1091" w:right="114"/>
        <w:jc w:val="both"/>
        <w:rPr>
          <w:rFonts w:ascii="Verdana" w:hAnsi="Verdana"/>
          <w:sz w:val="18"/>
          <w:szCs w:val="18"/>
        </w:rPr>
      </w:pPr>
      <w:r w:rsidRPr="008D2FC2">
        <w:rPr>
          <w:rFonts w:ascii="Verdana" w:hAnsi="Verdana"/>
          <w:b/>
          <w:sz w:val="18"/>
          <w:szCs w:val="18"/>
          <w:lang w:val="es-ES_tradnl"/>
        </w:rPr>
        <w:t xml:space="preserve">c.3) </w:t>
      </w:r>
      <w:r w:rsidRPr="008D2FC2">
        <w:rPr>
          <w:rFonts w:ascii="Verdana" w:hAnsi="Verdana"/>
          <w:sz w:val="18"/>
          <w:szCs w:val="18"/>
        </w:rPr>
        <w:t xml:space="preserve">Dando cumplimiento a la </w:t>
      </w:r>
      <w:r w:rsidRPr="008D2FC2">
        <w:rPr>
          <w:rFonts w:ascii="Verdana" w:hAnsi="Verdana"/>
          <w:b/>
          <w:sz w:val="18"/>
          <w:szCs w:val="18"/>
        </w:rPr>
        <w:t>ISO 11439:2013</w:t>
      </w:r>
      <w:r w:rsidRPr="008D2FC2">
        <w:rPr>
          <w:rFonts w:ascii="Verdana" w:hAnsi="Verdana"/>
          <w:sz w:val="18"/>
          <w:szCs w:val="18"/>
        </w:rPr>
        <w:t>, el proponente debe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0393C55A"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de Material</w:t>
      </w:r>
    </w:p>
    <w:p w14:paraId="5706B64E"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de rotura por presión hidrostático</w:t>
      </w:r>
    </w:p>
    <w:p w14:paraId="378CB969"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de ciclado a presión y a temperatura</w:t>
      </w:r>
    </w:p>
    <w:p w14:paraId="2CB1BA47"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LBB</w:t>
      </w:r>
    </w:p>
    <w:p w14:paraId="3943F40F"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de fuego</w:t>
      </w:r>
    </w:p>
    <w:p w14:paraId="7EF6BB1D" w14:textId="77777777" w:rsidR="008D2FC2" w:rsidRPr="008D2FC2" w:rsidRDefault="008D2FC2" w:rsidP="00D120D0">
      <w:pPr>
        <w:numPr>
          <w:ilvl w:val="0"/>
          <w:numId w:val="68"/>
        </w:numPr>
        <w:tabs>
          <w:tab w:val="left" w:pos="9455"/>
        </w:tabs>
        <w:ind w:left="2154" w:right="113" w:hanging="357"/>
        <w:jc w:val="both"/>
        <w:rPr>
          <w:rFonts w:ascii="Verdana" w:hAnsi="Verdana"/>
          <w:sz w:val="18"/>
          <w:szCs w:val="18"/>
          <w:lang w:val="es-ES_tradnl"/>
        </w:rPr>
      </w:pPr>
      <w:r w:rsidRPr="008D2FC2">
        <w:rPr>
          <w:rFonts w:ascii="Verdana" w:hAnsi="Verdana"/>
          <w:sz w:val="18"/>
          <w:szCs w:val="18"/>
          <w:lang w:val="es-ES_tradnl"/>
        </w:rPr>
        <w:t>Ensayo de penetración</w:t>
      </w:r>
    </w:p>
    <w:p w14:paraId="5A75354E" w14:textId="77777777" w:rsidR="008D2FC2" w:rsidRPr="008D2FC2" w:rsidRDefault="008D2FC2" w:rsidP="008D2FC2">
      <w:pPr>
        <w:tabs>
          <w:tab w:val="left" w:pos="9455"/>
        </w:tabs>
        <w:spacing w:before="120" w:after="120"/>
        <w:ind w:left="1091" w:right="114"/>
        <w:jc w:val="both"/>
        <w:rPr>
          <w:rFonts w:ascii="Verdana" w:hAnsi="Verdana"/>
          <w:sz w:val="18"/>
          <w:szCs w:val="18"/>
          <w:lang w:val="es-ES_tradnl"/>
        </w:rPr>
      </w:pPr>
      <w:r w:rsidRPr="008D2FC2">
        <w:rPr>
          <w:rFonts w:ascii="Verdana" w:hAnsi="Verdana"/>
          <w:b/>
          <w:sz w:val="18"/>
          <w:szCs w:val="18"/>
          <w:lang w:val="es-ES_tradnl"/>
        </w:rPr>
        <w:t xml:space="preserve">c.4) </w:t>
      </w:r>
      <w:r w:rsidRPr="008D2FC2">
        <w:rPr>
          <w:rFonts w:ascii="Verdana" w:hAnsi="Verdana"/>
          <w:sz w:val="18"/>
          <w:szCs w:val="18"/>
          <w:lang w:val="es-ES_tradnl"/>
        </w:rPr>
        <w:t xml:space="preserve">Dando cumplimiento a la ISO 11439:2013, el proveedor adjudicado debe presentar, en cada entrega, los certificados de aprobación de los lotes por el ítem adjudicado, aprobados por el ente certificador del país de origen, adjunto con las siguientes pruebas de ensayo: </w:t>
      </w:r>
    </w:p>
    <w:p w14:paraId="5D8ACF38" w14:textId="77777777" w:rsidR="008D2FC2" w:rsidRPr="008D2FC2" w:rsidRDefault="008D2FC2" w:rsidP="00D120D0">
      <w:pPr>
        <w:pStyle w:val="Prrafodelista"/>
        <w:numPr>
          <w:ilvl w:val="0"/>
          <w:numId w:val="69"/>
        </w:numPr>
        <w:tabs>
          <w:tab w:val="left" w:pos="9455"/>
        </w:tabs>
        <w:ind w:left="2126" w:right="113" w:hanging="329"/>
        <w:jc w:val="both"/>
        <w:rPr>
          <w:rFonts w:ascii="Verdana" w:hAnsi="Verdana"/>
          <w:sz w:val="18"/>
          <w:szCs w:val="18"/>
          <w:lang w:val="es-ES_tradnl"/>
        </w:rPr>
      </w:pPr>
      <w:r w:rsidRPr="008D2FC2">
        <w:rPr>
          <w:rFonts w:ascii="Verdana" w:hAnsi="Verdana"/>
          <w:sz w:val="18"/>
          <w:szCs w:val="18"/>
          <w:lang w:val="es-ES_tradnl"/>
        </w:rPr>
        <w:t xml:space="preserve">Ensayo de Material </w:t>
      </w:r>
    </w:p>
    <w:p w14:paraId="313C880A" w14:textId="77777777" w:rsidR="008D2FC2" w:rsidRPr="008D2FC2" w:rsidRDefault="008D2FC2" w:rsidP="00D120D0">
      <w:pPr>
        <w:pStyle w:val="Prrafodelista"/>
        <w:numPr>
          <w:ilvl w:val="0"/>
          <w:numId w:val="69"/>
        </w:numPr>
        <w:tabs>
          <w:tab w:val="left" w:pos="9455"/>
        </w:tabs>
        <w:ind w:left="2126" w:right="113" w:hanging="329"/>
        <w:jc w:val="both"/>
        <w:rPr>
          <w:rFonts w:ascii="Verdana" w:hAnsi="Verdana"/>
          <w:sz w:val="18"/>
          <w:szCs w:val="18"/>
          <w:lang w:val="es-ES_tradnl"/>
        </w:rPr>
      </w:pPr>
      <w:r w:rsidRPr="008D2FC2">
        <w:rPr>
          <w:rFonts w:ascii="Verdana" w:hAnsi="Verdana"/>
          <w:sz w:val="18"/>
          <w:szCs w:val="18"/>
          <w:lang w:val="es-ES_tradnl"/>
        </w:rPr>
        <w:t xml:space="preserve">Ensayo de rotura por presión hidrostático </w:t>
      </w:r>
    </w:p>
    <w:p w14:paraId="7A3BA24C" w14:textId="77777777" w:rsidR="008D2FC2" w:rsidRPr="008D2FC2" w:rsidRDefault="008D2FC2" w:rsidP="00D120D0">
      <w:pPr>
        <w:pStyle w:val="Prrafodelista"/>
        <w:numPr>
          <w:ilvl w:val="0"/>
          <w:numId w:val="69"/>
        </w:numPr>
        <w:tabs>
          <w:tab w:val="left" w:pos="9455"/>
        </w:tabs>
        <w:ind w:left="2126" w:right="113" w:hanging="329"/>
        <w:jc w:val="both"/>
        <w:rPr>
          <w:rFonts w:ascii="Verdana" w:hAnsi="Verdana"/>
          <w:sz w:val="18"/>
          <w:szCs w:val="18"/>
          <w:lang w:val="es-ES_tradnl"/>
        </w:rPr>
      </w:pPr>
      <w:r w:rsidRPr="008D2FC2">
        <w:rPr>
          <w:rFonts w:ascii="Verdana" w:hAnsi="Verdana"/>
          <w:sz w:val="18"/>
          <w:szCs w:val="18"/>
          <w:lang w:val="es-ES_tradnl"/>
        </w:rPr>
        <w:t>Ensayo de ciclado a presión ó calificación de cumplimiento de la ISO 9809-1, ISO 9809-2 o ISO 9809-3.</w:t>
      </w:r>
    </w:p>
    <w:p w14:paraId="5CCE466D" w14:textId="77777777" w:rsidR="008D2FC2" w:rsidRPr="008D2FC2" w:rsidRDefault="008D2FC2" w:rsidP="008D2FC2">
      <w:pPr>
        <w:tabs>
          <w:tab w:val="left" w:pos="9455"/>
        </w:tabs>
        <w:spacing w:before="120" w:after="120"/>
        <w:ind w:left="1089" w:right="114"/>
        <w:jc w:val="both"/>
        <w:rPr>
          <w:rFonts w:ascii="Verdana" w:hAnsi="Verdana"/>
          <w:sz w:val="18"/>
          <w:szCs w:val="18"/>
          <w:lang w:val="es-ES_tradnl"/>
        </w:rPr>
      </w:pPr>
      <w:r w:rsidRPr="008D2FC2">
        <w:rPr>
          <w:rFonts w:ascii="Verdana" w:hAnsi="Verdana"/>
          <w:sz w:val="18"/>
          <w:szCs w:val="18"/>
          <w:lang w:val="es-ES_tradnl"/>
        </w:rPr>
        <w:t>(La empresa debe presentar los documentos conforme se realicen las entregas parciales de los cilindros para GNV).</w:t>
      </w:r>
    </w:p>
    <w:p w14:paraId="7070B782" w14:textId="77777777" w:rsidR="008D2FC2" w:rsidRPr="008D2FC2" w:rsidRDefault="008D2FC2" w:rsidP="00D120D0">
      <w:pPr>
        <w:numPr>
          <w:ilvl w:val="0"/>
          <w:numId w:val="66"/>
        </w:numPr>
        <w:tabs>
          <w:tab w:val="left" w:pos="176"/>
          <w:tab w:val="center" w:pos="763"/>
          <w:tab w:val="left" w:pos="9455"/>
        </w:tabs>
        <w:spacing w:before="120" w:after="120"/>
        <w:ind w:left="1089" w:right="114"/>
        <w:jc w:val="both"/>
        <w:rPr>
          <w:rFonts w:ascii="Verdana" w:hAnsi="Verdana"/>
          <w:sz w:val="18"/>
          <w:szCs w:val="18"/>
          <w:lang w:val="es-ES_tradnl"/>
        </w:rPr>
      </w:pPr>
      <w:r w:rsidRPr="008D2FC2">
        <w:rPr>
          <w:rFonts w:ascii="Verdana" w:hAnsi="Verdana"/>
          <w:b/>
          <w:sz w:val="18"/>
          <w:szCs w:val="18"/>
          <w:lang w:val="es-ES_tradnl"/>
        </w:rPr>
        <w:t>PLANOS DE DISEÑO DE PROTOTIPO SEGÚN NORMA ISO 11439:2013:</w:t>
      </w:r>
      <w:r w:rsidRPr="008D2FC2">
        <w:rPr>
          <w:rFonts w:ascii="Verdana" w:hAnsi="Verdana"/>
          <w:sz w:val="18"/>
          <w:szCs w:val="18"/>
          <w:lang w:val="es-ES_tradnl"/>
        </w:rPr>
        <w:t xml:space="preserve"> El proveedor deberá presentar en su propuesta el plano de diseño de prototipo aprobado según norma ISO 11439:2013 </w:t>
      </w:r>
      <w:r w:rsidRPr="008D2FC2">
        <w:rPr>
          <w:rFonts w:ascii="Verdana" w:hAnsi="Verdana"/>
          <w:b/>
          <w:sz w:val="18"/>
          <w:szCs w:val="18"/>
          <w:lang w:val="es-ES_tradnl"/>
        </w:rPr>
        <w:t>para cada ítem</w:t>
      </w:r>
      <w:r w:rsidRPr="008D2FC2">
        <w:rPr>
          <w:rFonts w:ascii="Verdana" w:hAnsi="Verdana"/>
          <w:sz w:val="18"/>
          <w:szCs w:val="18"/>
          <w:lang w:val="es-ES_tradnl"/>
        </w:rPr>
        <w:t>.</w:t>
      </w:r>
    </w:p>
    <w:p w14:paraId="2F3CF65B" w14:textId="77777777" w:rsidR="008D2FC2" w:rsidRPr="008D2FC2" w:rsidRDefault="008D2FC2" w:rsidP="00D120D0">
      <w:pPr>
        <w:numPr>
          <w:ilvl w:val="0"/>
          <w:numId w:val="66"/>
        </w:numPr>
        <w:tabs>
          <w:tab w:val="left" w:pos="176"/>
          <w:tab w:val="center" w:pos="763"/>
        </w:tabs>
        <w:spacing w:before="120" w:after="120"/>
        <w:ind w:left="1089" w:right="296"/>
        <w:jc w:val="both"/>
        <w:rPr>
          <w:rFonts w:ascii="Verdana" w:hAnsi="Verdana"/>
          <w:sz w:val="18"/>
          <w:szCs w:val="18"/>
          <w:lang w:val="es-ES_tradnl"/>
        </w:rPr>
      </w:pPr>
      <w:r w:rsidRPr="008D2FC2">
        <w:rPr>
          <w:rFonts w:ascii="Verdana" w:hAnsi="Verdana"/>
          <w:b/>
          <w:sz w:val="18"/>
          <w:szCs w:val="18"/>
          <w:lang w:val="es-ES_tradnl"/>
        </w:rPr>
        <w:t>PRESIÓN DE TRABAJO:</w:t>
      </w:r>
      <w:r w:rsidRPr="008D2FC2">
        <w:rPr>
          <w:rFonts w:ascii="Verdana" w:hAnsi="Verdana"/>
          <w:sz w:val="18"/>
          <w:szCs w:val="18"/>
          <w:lang w:val="es-ES_tradnl"/>
        </w:rPr>
        <w:t xml:space="preserve"> 200 bar con tolerancia hasta 205 bar.</w:t>
      </w:r>
    </w:p>
    <w:p w14:paraId="50C3CBE9" w14:textId="77777777" w:rsidR="008D2FC2" w:rsidRPr="008D2FC2" w:rsidRDefault="008D2FC2" w:rsidP="00D120D0">
      <w:pPr>
        <w:numPr>
          <w:ilvl w:val="0"/>
          <w:numId w:val="66"/>
        </w:numPr>
        <w:tabs>
          <w:tab w:val="left" w:pos="176"/>
          <w:tab w:val="center" w:pos="763"/>
        </w:tabs>
        <w:spacing w:before="120" w:after="120"/>
        <w:ind w:left="1089" w:right="296"/>
        <w:jc w:val="both"/>
        <w:rPr>
          <w:rFonts w:ascii="Verdana" w:hAnsi="Verdana"/>
          <w:sz w:val="18"/>
          <w:szCs w:val="18"/>
          <w:lang w:val="es-ES_tradnl"/>
        </w:rPr>
      </w:pPr>
      <w:r w:rsidRPr="008D2FC2">
        <w:rPr>
          <w:rFonts w:ascii="Verdana" w:hAnsi="Verdana"/>
          <w:b/>
          <w:sz w:val="18"/>
          <w:szCs w:val="18"/>
          <w:lang w:val="es-ES_tradnl"/>
        </w:rPr>
        <w:t>ROSCA EN BOQUILLA DE CILINDRO:</w:t>
      </w:r>
      <w:r w:rsidRPr="008D2FC2">
        <w:rPr>
          <w:rFonts w:ascii="Verdana" w:hAnsi="Verdana"/>
          <w:sz w:val="18"/>
          <w:szCs w:val="18"/>
          <w:lang w:val="es-ES_tradnl"/>
        </w:rPr>
        <w:t xml:space="preserve"> Cónica interna, según </w:t>
      </w:r>
      <w:r w:rsidRPr="008D2FC2">
        <w:rPr>
          <w:rFonts w:ascii="Verdana" w:hAnsi="Verdana"/>
          <w:sz w:val="18"/>
          <w:szCs w:val="18"/>
          <w:shd w:val="clear" w:color="auto" w:fill="F7F7F7"/>
        </w:rPr>
        <w:t xml:space="preserve">N/DIN 477 </w:t>
      </w:r>
      <w:r w:rsidRPr="008D2FC2">
        <w:rPr>
          <w:rFonts w:ascii="Verdana" w:hAnsi="Verdana"/>
          <w:sz w:val="18"/>
          <w:szCs w:val="18"/>
          <w:lang w:val="es-ES_tradnl"/>
        </w:rPr>
        <w:t>W28.8</w:t>
      </w:r>
      <w:r w:rsidRPr="008D2FC2">
        <w:rPr>
          <w:rFonts w:ascii="Verdana" w:hAnsi="Verdana"/>
          <w:sz w:val="18"/>
          <w:szCs w:val="18"/>
          <w:shd w:val="clear" w:color="auto" w:fill="F7F7F7"/>
        </w:rPr>
        <w:t>,</w:t>
      </w:r>
      <w:r w:rsidRPr="008D2FC2">
        <w:rPr>
          <w:rFonts w:ascii="Verdana" w:hAnsi="Verdana"/>
          <w:sz w:val="18"/>
          <w:szCs w:val="18"/>
          <w:lang w:val="es-ES_tradnl"/>
        </w:rPr>
        <w:t xml:space="preserve"> para instalación de válvula de cilindro rosca externa, cónica, según N/DIN 477 W28.8.</w:t>
      </w:r>
    </w:p>
    <w:p w14:paraId="02729519" w14:textId="77777777" w:rsidR="008D2FC2" w:rsidRPr="008D2FC2" w:rsidRDefault="008D2FC2" w:rsidP="00D120D0">
      <w:pPr>
        <w:numPr>
          <w:ilvl w:val="0"/>
          <w:numId w:val="66"/>
        </w:numPr>
        <w:tabs>
          <w:tab w:val="left" w:pos="176"/>
          <w:tab w:val="center" w:pos="763"/>
        </w:tabs>
        <w:spacing w:before="120" w:after="120"/>
        <w:ind w:left="1089" w:right="296"/>
        <w:jc w:val="both"/>
        <w:rPr>
          <w:rFonts w:ascii="Verdana" w:hAnsi="Verdana"/>
          <w:sz w:val="18"/>
          <w:szCs w:val="18"/>
          <w:lang w:val="es-ES_tradnl"/>
        </w:rPr>
      </w:pPr>
      <w:r w:rsidRPr="008D2FC2">
        <w:rPr>
          <w:rFonts w:ascii="Verdana" w:hAnsi="Verdana"/>
          <w:b/>
          <w:sz w:val="18"/>
          <w:szCs w:val="18"/>
          <w:lang w:val="es-ES_tradnl"/>
        </w:rPr>
        <w:t>AÑO DE FABRICACIÓN DEL CILINDRO:</w:t>
      </w:r>
      <w:r w:rsidRPr="008D2FC2">
        <w:rPr>
          <w:rFonts w:ascii="Verdana" w:hAnsi="Verdana"/>
          <w:sz w:val="18"/>
          <w:szCs w:val="18"/>
          <w:lang w:val="es-ES_tradnl"/>
        </w:rPr>
        <w:t xml:space="preserve"> </w:t>
      </w:r>
      <w:r w:rsidRPr="008D2FC2">
        <w:rPr>
          <w:rFonts w:ascii="Verdana" w:hAnsi="Verdana"/>
          <w:sz w:val="18"/>
          <w:szCs w:val="18"/>
          <w:lang w:val="es-BO"/>
        </w:rPr>
        <w:t>No menor a julio de 2022.</w:t>
      </w:r>
    </w:p>
    <w:p w14:paraId="00CE7F55" w14:textId="77777777" w:rsidR="008D2FC2" w:rsidRPr="008D2FC2" w:rsidRDefault="008D2FC2" w:rsidP="00D120D0">
      <w:pPr>
        <w:numPr>
          <w:ilvl w:val="0"/>
          <w:numId w:val="66"/>
        </w:numPr>
        <w:tabs>
          <w:tab w:val="left" w:pos="176"/>
          <w:tab w:val="center" w:pos="763"/>
        </w:tabs>
        <w:spacing w:before="120" w:after="120"/>
        <w:ind w:left="1089" w:right="295" w:hanging="357"/>
        <w:jc w:val="both"/>
        <w:rPr>
          <w:rFonts w:ascii="Verdana" w:hAnsi="Verdana"/>
          <w:sz w:val="18"/>
          <w:szCs w:val="18"/>
          <w:lang w:val="es-ES_tradnl"/>
        </w:rPr>
      </w:pPr>
      <w:r w:rsidRPr="008D2FC2">
        <w:rPr>
          <w:rFonts w:ascii="Verdana" w:hAnsi="Verdana"/>
          <w:b/>
          <w:sz w:val="18"/>
          <w:szCs w:val="18"/>
          <w:lang w:val="es-ES_tradnl"/>
        </w:rPr>
        <w:t xml:space="preserve">VOLUMEN: </w:t>
      </w:r>
      <w:r w:rsidRPr="008D2FC2">
        <w:rPr>
          <w:rFonts w:ascii="Verdana" w:hAnsi="Verdana"/>
          <w:sz w:val="18"/>
          <w:szCs w:val="18"/>
          <w:lang w:val="es-ES_tradnl"/>
        </w:rPr>
        <w:t>La diferencia del volumen real en referencia al volumen nominal no deberá ser mayor a ± 1,5 Litros.</w:t>
      </w:r>
    </w:p>
    <w:p w14:paraId="0CF7898B" w14:textId="77777777" w:rsidR="008D2FC2" w:rsidRPr="008D2FC2" w:rsidRDefault="008D2FC2" w:rsidP="00D120D0">
      <w:pPr>
        <w:numPr>
          <w:ilvl w:val="0"/>
          <w:numId w:val="66"/>
        </w:numPr>
        <w:tabs>
          <w:tab w:val="left" w:pos="176"/>
          <w:tab w:val="center" w:pos="763"/>
        </w:tabs>
        <w:spacing w:before="120" w:after="120"/>
        <w:ind w:left="1091" w:right="295" w:hanging="357"/>
        <w:jc w:val="both"/>
        <w:rPr>
          <w:rFonts w:ascii="Verdana" w:hAnsi="Verdana"/>
          <w:b/>
          <w:sz w:val="18"/>
          <w:szCs w:val="18"/>
          <w:lang w:val="es-ES_tradnl"/>
        </w:rPr>
      </w:pPr>
      <w:r w:rsidRPr="008D2FC2">
        <w:rPr>
          <w:rFonts w:ascii="Verdana" w:hAnsi="Verdana"/>
          <w:b/>
          <w:sz w:val="18"/>
          <w:szCs w:val="18"/>
          <w:lang w:val="es-ES_tradnl"/>
        </w:rPr>
        <w:t>PRESENTACIÓN DEL CILINDRO</w:t>
      </w:r>
    </w:p>
    <w:p w14:paraId="0F6463AC"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 xml:space="preserve">PINTURA: </w:t>
      </w:r>
      <w:r w:rsidRPr="008D2FC2">
        <w:rPr>
          <w:rFonts w:ascii="Verdana" w:hAnsi="Verdana"/>
          <w:sz w:val="18"/>
          <w:szCs w:val="18"/>
          <w:lang w:val="es-ES_tradnl"/>
        </w:rPr>
        <w:t>Pintura de color amarillo con espesor mínimo de 120 micrones.</w:t>
      </w:r>
    </w:p>
    <w:p w14:paraId="19507D75"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MARCA DEL FABRICANTE:</w:t>
      </w:r>
      <w:r w:rsidRPr="008D2FC2">
        <w:rPr>
          <w:rFonts w:ascii="Verdana" w:hAnsi="Verdana"/>
          <w:sz w:val="18"/>
          <w:szCs w:val="18"/>
          <w:lang w:val="es-ES_tradnl"/>
        </w:rPr>
        <w:t xml:space="preserve"> Grabado de fábrica en la ojiva del cilindro.</w:t>
      </w:r>
    </w:p>
    <w:p w14:paraId="3FE9B179"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NUMERO DE SERIE:</w:t>
      </w:r>
      <w:r w:rsidRPr="008D2FC2">
        <w:rPr>
          <w:rFonts w:ascii="Verdana" w:hAnsi="Verdana"/>
          <w:sz w:val="18"/>
          <w:szCs w:val="18"/>
          <w:lang w:val="es-ES_tradnl"/>
        </w:rPr>
        <w:t xml:space="preserve"> Grabado de fábrica en la ojiva del cilindro.</w:t>
      </w:r>
    </w:p>
    <w:p w14:paraId="034A554B"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lastRenderedPageBreak/>
        <w:t xml:space="preserve">PRESIÓN DE PRUEBA: </w:t>
      </w:r>
      <w:r w:rsidRPr="008D2FC2">
        <w:rPr>
          <w:rFonts w:ascii="Verdana" w:hAnsi="Verdana"/>
          <w:sz w:val="18"/>
          <w:szCs w:val="18"/>
          <w:lang w:val="es-ES_tradnl"/>
        </w:rPr>
        <w:t>Grabado de fábrica en la ojiva del cilindro.</w:t>
      </w:r>
    </w:p>
    <w:p w14:paraId="55B6DE3C"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PRESIÓN DE TRABAJO:</w:t>
      </w:r>
      <w:r w:rsidRPr="008D2FC2">
        <w:rPr>
          <w:rFonts w:ascii="Verdana" w:hAnsi="Verdana"/>
          <w:sz w:val="18"/>
          <w:szCs w:val="18"/>
          <w:lang w:val="es-ES_tradnl"/>
        </w:rPr>
        <w:t xml:space="preserve"> Grabado de fábrica en la ojiva del cilindro.</w:t>
      </w:r>
    </w:p>
    <w:p w14:paraId="63788248"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MASA (TARA):</w:t>
      </w:r>
      <w:r w:rsidRPr="008D2FC2">
        <w:rPr>
          <w:rFonts w:ascii="Verdana" w:hAnsi="Verdana"/>
          <w:sz w:val="18"/>
          <w:szCs w:val="18"/>
          <w:lang w:val="es-ES_tradnl"/>
        </w:rPr>
        <w:t xml:space="preserve"> Grabado de fábrica en la ojiva del cilindro.</w:t>
      </w:r>
    </w:p>
    <w:p w14:paraId="212AF6E0"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NORMA DE FABRICACIÓN:</w:t>
      </w:r>
      <w:r w:rsidRPr="008D2FC2">
        <w:rPr>
          <w:rFonts w:ascii="Verdana" w:hAnsi="Verdana"/>
          <w:sz w:val="18"/>
          <w:szCs w:val="18"/>
          <w:lang w:val="es-ES_tradnl"/>
        </w:rPr>
        <w:t xml:space="preserve"> Grabado de fábrica en la ojiva del cilindro.</w:t>
      </w:r>
    </w:p>
    <w:p w14:paraId="084DA660"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SELLO DE APROBACIÓN DEL PROCESO DE FABRICACIÓN POR AUTORIDAD COMPETENTE O ALGÚN ORGANISMO CERTIFICADOR EN EL PAÍS DE ORIGEN:</w:t>
      </w:r>
      <w:r w:rsidRPr="008D2FC2">
        <w:rPr>
          <w:rFonts w:ascii="Verdana" w:hAnsi="Verdana"/>
          <w:sz w:val="18"/>
          <w:szCs w:val="18"/>
          <w:lang w:val="es-ES_tradnl"/>
        </w:rPr>
        <w:t xml:space="preserve"> Grabado de fábrica en la ojiva del cilindro.</w:t>
      </w:r>
    </w:p>
    <w:p w14:paraId="25F470CA"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 xml:space="preserve">DISTINTIVO INSTITUCIONAL: </w:t>
      </w:r>
      <w:r w:rsidRPr="008D2FC2">
        <w:rPr>
          <w:rFonts w:ascii="Verdana" w:hAnsi="Verdana"/>
          <w:sz w:val="18"/>
          <w:szCs w:val="18"/>
          <w:lang w:val="es-ES_tradnl"/>
        </w:rPr>
        <w:t>Todos los cilindros deberán contar con las leyendas “MHE/EEC–GNV” y “PROHIBIDA SU VENTA”, grabado de fábrica en la ojiva del cilindro.</w:t>
      </w:r>
    </w:p>
    <w:p w14:paraId="2D97CCE7"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MES Y AÑO DE FABRICACIÓN</w:t>
      </w:r>
      <w:r w:rsidRPr="008D2FC2">
        <w:rPr>
          <w:rFonts w:ascii="Verdana" w:hAnsi="Verdana"/>
          <w:sz w:val="18"/>
          <w:szCs w:val="18"/>
          <w:lang w:val="es-ES_tradnl"/>
        </w:rPr>
        <w:t>: Grabados de fábrica en la ojiva del cilindro.</w:t>
      </w:r>
    </w:p>
    <w:p w14:paraId="339C7364"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ETIQUETA CON EL NÚMERO DE SERIE Y CÓDIGO QR:</w:t>
      </w:r>
      <w:r w:rsidRPr="008D2FC2">
        <w:rPr>
          <w:rFonts w:ascii="Verdana" w:hAnsi="Verdana"/>
          <w:sz w:val="18"/>
          <w:szCs w:val="18"/>
          <w:lang w:val="es-ES_tradnl"/>
        </w:rPr>
        <w:t xml:space="preserve"> Adherido en la ojiva del Cilindro a la altura de la boquilla.</w:t>
      </w:r>
    </w:p>
    <w:p w14:paraId="14038305" w14:textId="77777777" w:rsidR="008D2FC2" w:rsidRPr="008D2FC2" w:rsidRDefault="008D2FC2" w:rsidP="00D120D0">
      <w:pPr>
        <w:numPr>
          <w:ilvl w:val="0"/>
          <w:numId w:val="70"/>
        </w:numPr>
        <w:tabs>
          <w:tab w:val="left" w:pos="176"/>
          <w:tab w:val="center" w:pos="763"/>
        </w:tabs>
        <w:spacing w:before="120" w:after="120"/>
        <w:ind w:right="295" w:hanging="357"/>
        <w:jc w:val="both"/>
        <w:rPr>
          <w:rFonts w:ascii="Verdana" w:hAnsi="Verdana"/>
          <w:sz w:val="18"/>
          <w:szCs w:val="18"/>
          <w:lang w:val="es-ES_tradnl"/>
        </w:rPr>
      </w:pPr>
      <w:r w:rsidRPr="008D2FC2">
        <w:rPr>
          <w:rFonts w:ascii="Verdana" w:hAnsi="Verdana"/>
          <w:b/>
          <w:sz w:val="18"/>
          <w:szCs w:val="18"/>
          <w:lang w:val="es-ES_tradnl"/>
        </w:rPr>
        <w:t>CAPACIDAD EQUIVALENTE DE AGUA:</w:t>
      </w:r>
      <w:r w:rsidRPr="008D2FC2">
        <w:rPr>
          <w:rFonts w:ascii="Verdana" w:hAnsi="Verdana"/>
          <w:sz w:val="18"/>
          <w:szCs w:val="18"/>
          <w:lang w:val="es-ES_tradnl"/>
        </w:rPr>
        <w:t xml:space="preserve"> Grabado de fábrica deberá consignar el volumen nominal (en litros) en la ojiva del cilindro.</w:t>
      </w:r>
    </w:p>
    <w:p w14:paraId="65C6196D" w14:textId="0C311D60"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NORMAS Y CERTIFICACIONES</w:t>
      </w:r>
    </w:p>
    <w:p w14:paraId="7BCA56CA" w14:textId="77777777" w:rsidR="008D2FC2" w:rsidRPr="008D2FC2" w:rsidRDefault="008D2FC2" w:rsidP="008D2FC2">
      <w:pPr>
        <w:spacing w:before="120" w:after="120"/>
        <w:ind w:left="709"/>
        <w:jc w:val="both"/>
        <w:rPr>
          <w:rFonts w:ascii="Verdana" w:hAnsi="Verdana"/>
          <w:sz w:val="18"/>
          <w:szCs w:val="18"/>
        </w:rPr>
      </w:pPr>
      <w:r w:rsidRPr="008D2FC2">
        <w:rPr>
          <w:rFonts w:ascii="Verdana" w:hAnsi="Verdana"/>
          <w:sz w:val="18"/>
          <w:szCs w:val="18"/>
        </w:rPr>
        <w:t>La empresa deberá contar con las siguientes certificaciones de normas de estándar internacional, para la fabricación y diseño de cilindros de acero sin costura:</w:t>
      </w:r>
    </w:p>
    <w:p w14:paraId="1C708EAD" w14:textId="77777777" w:rsidR="008D2FC2" w:rsidRPr="008D2FC2" w:rsidRDefault="008D2FC2" w:rsidP="00D120D0">
      <w:pPr>
        <w:pStyle w:val="Prrafodelista"/>
        <w:numPr>
          <w:ilvl w:val="0"/>
          <w:numId w:val="71"/>
        </w:numPr>
        <w:spacing w:before="120" w:after="120"/>
        <w:jc w:val="both"/>
        <w:rPr>
          <w:rFonts w:ascii="Verdana" w:hAnsi="Verdana"/>
          <w:sz w:val="18"/>
          <w:szCs w:val="18"/>
        </w:rPr>
      </w:pPr>
      <w:r w:rsidRPr="008D2FC2">
        <w:rPr>
          <w:rFonts w:ascii="Verdana" w:hAnsi="Verdana"/>
          <w:sz w:val="18"/>
          <w:szCs w:val="18"/>
        </w:rPr>
        <w:t>ISO 11439:2013 (Cilindros de alta presión, para almacenamiento de gas natural utilizado como combustible en vehículos automóviles).</w:t>
      </w:r>
    </w:p>
    <w:p w14:paraId="251E501A" w14:textId="77777777" w:rsidR="008D2FC2" w:rsidRPr="008D2FC2" w:rsidRDefault="008D2FC2" w:rsidP="008D2FC2">
      <w:pPr>
        <w:spacing w:before="120" w:after="120"/>
        <w:ind w:left="709"/>
        <w:jc w:val="both"/>
        <w:rPr>
          <w:rFonts w:ascii="Verdana" w:hAnsi="Verdana"/>
          <w:sz w:val="18"/>
          <w:szCs w:val="18"/>
        </w:rPr>
      </w:pPr>
      <w:r w:rsidRPr="008D2FC2">
        <w:rPr>
          <w:rFonts w:ascii="Verdana" w:hAnsi="Verdana"/>
          <w:sz w:val="18"/>
          <w:szCs w:val="18"/>
        </w:rPr>
        <w:t>El ente certificador debe ser acreditado por organismos de acreditación internacionales para realizar servicios de certificación.</w:t>
      </w:r>
    </w:p>
    <w:p w14:paraId="16F3B357" w14:textId="684EF3D6"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CANTIDAD</w:t>
      </w:r>
    </w:p>
    <w:p w14:paraId="1E33C56F" w14:textId="77777777" w:rsidR="008D2FC2" w:rsidRPr="008D2FC2" w:rsidRDefault="008D2FC2" w:rsidP="008D2FC2">
      <w:pPr>
        <w:ind w:left="708"/>
        <w:jc w:val="both"/>
        <w:rPr>
          <w:rFonts w:ascii="Verdana" w:hAnsi="Verdana"/>
          <w:sz w:val="18"/>
          <w:szCs w:val="18"/>
        </w:rPr>
      </w:pPr>
      <w:r w:rsidRPr="008D2FC2">
        <w:rPr>
          <w:rFonts w:ascii="Verdana" w:hAnsi="Verdana"/>
          <w:sz w:val="18"/>
          <w:szCs w:val="18"/>
        </w:rPr>
        <w:t>La cantidad de los cilindros para GNV requeridos por la EEC-GNV se expone en el siguiente cuadro:</w:t>
      </w:r>
    </w:p>
    <w:p w14:paraId="4329E8F9" w14:textId="77777777" w:rsidR="008D2FC2" w:rsidRPr="0075479D" w:rsidRDefault="008D2FC2" w:rsidP="000D35C4">
      <w:pPr>
        <w:spacing w:before="120"/>
        <w:ind w:left="284"/>
        <w:jc w:val="center"/>
        <w:rPr>
          <w:rFonts w:ascii="Bookman Old Style" w:hAnsi="Bookman Old Style"/>
          <w:b/>
          <w:sz w:val="16"/>
          <w:szCs w:val="16"/>
          <w:lang w:val="es-MX"/>
        </w:rPr>
      </w:pPr>
      <w:r>
        <w:rPr>
          <w:rFonts w:ascii="Bookman Old Style" w:hAnsi="Bookman Old Style"/>
          <w:b/>
          <w:sz w:val="16"/>
          <w:szCs w:val="16"/>
          <w:lang w:val="es-MX"/>
        </w:rPr>
        <w:t>TABLA1. REQUERIMIENTO POR CAPACIDAD DE CILINDRO PARA LA GESTIÓN 2022</w:t>
      </w:r>
    </w:p>
    <w:tbl>
      <w:tblPr>
        <w:tblStyle w:val="Tabladecuadrcula1clara"/>
        <w:tblW w:w="7407" w:type="dxa"/>
        <w:tblInd w:w="1230" w:type="dxa"/>
        <w:tblLook w:val="04A0" w:firstRow="1" w:lastRow="0" w:firstColumn="1" w:lastColumn="0" w:noHBand="0" w:noVBand="1"/>
      </w:tblPr>
      <w:tblGrid>
        <w:gridCol w:w="556"/>
        <w:gridCol w:w="2970"/>
        <w:gridCol w:w="1293"/>
        <w:gridCol w:w="1295"/>
        <w:gridCol w:w="1293"/>
      </w:tblGrid>
      <w:tr w:rsidR="008D2FC2" w:rsidRPr="003141ED" w14:paraId="7C4BE6BE" w14:textId="77777777" w:rsidTr="000D35C4">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556" w:type="dxa"/>
            <w:tcBorders>
              <w:bottom w:val="none" w:sz="0" w:space="0" w:color="auto"/>
            </w:tcBorders>
            <w:noWrap/>
            <w:vAlign w:val="bottom"/>
            <w:hideMark/>
          </w:tcPr>
          <w:p w14:paraId="39DB7465"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ITEM</w:t>
            </w:r>
          </w:p>
        </w:tc>
        <w:tc>
          <w:tcPr>
            <w:tcW w:w="2970" w:type="dxa"/>
            <w:tcBorders>
              <w:bottom w:val="none" w:sz="0" w:space="0" w:color="auto"/>
            </w:tcBorders>
            <w:noWrap/>
            <w:vAlign w:val="bottom"/>
            <w:hideMark/>
          </w:tcPr>
          <w:p w14:paraId="330D1BA9" w14:textId="77777777" w:rsidR="008D2FC2" w:rsidRPr="003141ED" w:rsidRDefault="008D2FC2" w:rsidP="00DF29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DESCRIPCION</w:t>
            </w:r>
          </w:p>
        </w:tc>
        <w:tc>
          <w:tcPr>
            <w:tcW w:w="1293" w:type="dxa"/>
            <w:tcBorders>
              <w:bottom w:val="none" w:sz="0" w:space="0" w:color="auto"/>
            </w:tcBorders>
            <w:noWrap/>
            <w:vAlign w:val="bottom"/>
            <w:hideMark/>
          </w:tcPr>
          <w:p w14:paraId="18EAFB7D" w14:textId="77777777" w:rsidR="008D2FC2" w:rsidRPr="003141ED" w:rsidRDefault="008D2FC2" w:rsidP="00DF29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CAPACIDAD [L]</w:t>
            </w:r>
          </w:p>
        </w:tc>
        <w:tc>
          <w:tcPr>
            <w:tcW w:w="1295" w:type="dxa"/>
            <w:tcBorders>
              <w:bottom w:val="none" w:sz="0" w:space="0" w:color="auto"/>
            </w:tcBorders>
            <w:noWrap/>
            <w:vAlign w:val="bottom"/>
            <w:hideMark/>
          </w:tcPr>
          <w:p w14:paraId="09BE9CC4" w14:textId="77777777" w:rsidR="008D2FC2" w:rsidRPr="003141ED" w:rsidRDefault="008D2FC2" w:rsidP="00DF29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DIAMETRO NOMINAL [mm]</w:t>
            </w:r>
          </w:p>
        </w:tc>
        <w:tc>
          <w:tcPr>
            <w:tcW w:w="1293" w:type="dxa"/>
            <w:tcBorders>
              <w:bottom w:val="none" w:sz="0" w:space="0" w:color="auto"/>
            </w:tcBorders>
            <w:noWrap/>
            <w:vAlign w:val="bottom"/>
            <w:hideMark/>
          </w:tcPr>
          <w:p w14:paraId="7090C113" w14:textId="77777777" w:rsidR="008D2FC2" w:rsidRPr="003141ED" w:rsidRDefault="008D2FC2" w:rsidP="00DF29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CANTIDAD</w:t>
            </w:r>
          </w:p>
        </w:tc>
      </w:tr>
      <w:tr w:rsidR="008D2FC2" w:rsidRPr="003141ED" w14:paraId="6F0D5E45"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noWrap/>
            <w:vAlign w:val="center"/>
            <w:hideMark/>
          </w:tcPr>
          <w:p w14:paraId="06DFF625"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1</w:t>
            </w:r>
          </w:p>
        </w:tc>
        <w:tc>
          <w:tcPr>
            <w:tcW w:w="2970" w:type="dxa"/>
            <w:noWrap/>
            <w:vAlign w:val="center"/>
            <w:hideMark/>
          </w:tcPr>
          <w:p w14:paraId="58F2AB4D"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293" w:type="dxa"/>
            <w:noWrap/>
            <w:vAlign w:val="center"/>
            <w:hideMark/>
          </w:tcPr>
          <w:p w14:paraId="70A29C36"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80 litros</w:t>
            </w:r>
          </w:p>
        </w:tc>
        <w:tc>
          <w:tcPr>
            <w:tcW w:w="1295" w:type="dxa"/>
            <w:noWrap/>
            <w:vAlign w:val="center"/>
            <w:hideMark/>
          </w:tcPr>
          <w:p w14:paraId="294FAB65" w14:textId="15DD14C8"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323 ± </w:t>
            </w:r>
            <w:r w:rsidR="009F57AB">
              <w:rPr>
                <w:rFonts w:ascii="Calibri" w:hAnsi="Calibri" w:cs="Calibri"/>
                <w:color w:val="000000"/>
                <w:sz w:val="16"/>
                <w:szCs w:val="16"/>
              </w:rPr>
              <w:t>15</w:t>
            </w:r>
          </w:p>
        </w:tc>
        <w:tc>
          <w:tcPr>
            <w:tcW w:w="1293" w:type="dxa"/>
            <w:noWrap/>
            <w:vAlign w:val="center"/>
          </w:tcPr>
          <w:p w14:paraId="706F0B32"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1.400</w:t>
            </w:r>
          </w:p>
        </w:tc>
      </w:tr>
      <w:tr w:rsidR="008D2FC2" w:rsidRPr="003141ED" w14:paraId="07260DA4"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noWrap/>
            <w:vAlign w:val="center"/>
            <w:hideMark/>
          </w:tcPr>
          <w:p w14:paraId="6EE6667D"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2</w:t>
            </w:r>
          </w:p>
        </w:tc>
        <w:tc>
          <w:tcPr>
            <w:tcW w:w="2970" w:type="dxa"/>
            <w:noWrap/>
            <w:vAlign w:val="center"/>
            <w:hideMark/>
          </w:tcPr>
          <w:p w14:paraId="17F6B922"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293" w:type="dxa"/>
            <w:noWrap/>
            <w:vAlign w:val="center"/>
            <w:hideMark/>
          </w:tcPr>
          <w:p w14:paraId="6F28FA3B"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60 litros (largo)</w:t>
            </w:r>
          </w:p>
        </w:tc>
        <w:tc>
          <w:tcPr>
            <w:tcW w:w="1295" w:type="dxa"/>
            <w:noWrap/>
            <w:vAlign w:val="center"/>
            <w:hideMark/>
          </w:tcPr>
          <w:p w14:paraId="1214A212" w14:textId="7651E71F"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273 ± </w:t>
            </w:r>
            <w:r w:rsidR="009F57AB">
              <w:rPr>
                <w:rFonts w:ascii="Calibri" w:hAnsi="Calibri" w:cs="Calibri"/>
                <w:color w:val="000000"/>
                <w:sz w:val="16"/>
                <w:szCs w:val="16"/>
              </w:rPr>
              <w:t>15</w:t>
            </w:r>
          </w:p>
        </w:tc>
        <w:tc>
          <w:tcPr>
            <w:tcW w:w="1293" w:type="dxa"/>
            <w:noWrap/>
            <w:vAlign w:val="center"/>
          </w:tcPr>
          <w:p w14:paraId="3C9A5119"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2.430</w:t>
            </w:r>
          </w:p>
        </w:tc>
      </w:tr>
      <w:tr w:rsidR="008D2FC2" w:rsidRPr="003141ED" w14:paraId="6C546BF1"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noWrap/>
            <w:vAlign w:val="center"/>
            <w:hideMark/>
          </w:tcPr>
          <w:p w14:paraId="59E61316"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3</w:t>
            </w:r>
          </w:p>
        </w:tc>
        <w:tc>
          <w:tcPr>
            <w:tcW w:w="2970" w:type="dxa"/>
            <w:noWrap/>
            <w:vAlign w:val="center"/>
            <w:hideMark/>
          </w:tcPr>
          <w:p w14:paraId="6A7709E8"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293" w:type="dxa"/>
            <w:noWrap/>
            <w:vAlign w:val="center"/>
            <w:hideMark/>
          </w:tcPr>
          <w:p w14:paraId="73C3FE17"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60 litros (corto)</w:t>
            </w:r>
          </w:p>
        </w:tc>
        <w:tc>
          <w:tcPr>
            <w:tcW w:w="1295" w:type="dxa"/>
            <w:noWrap/>
            <w:vAlign w:val="center"/>
            <w:hideMark/>
          </w:tcPr>
          <w:p w14:paraId="40F7BF60" w14:textId="7B7F573B"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323 ± </w:t>
            </w:r>
            <w:r w:rsidR="009F57AB">
              <w:rPr>
                <w:rFonts w:ascii="Calibri" w:hAnsi="Calibri" w:cs="Calibri"/>
                <w:color w:val="000000"/>
                <w:sz w:val="16"/>
                <w:szCs w:val="16"/>
              </w:rPr>
              <w:t>15</w:t>
            </w:r>
          </w:p>
        </w:tc>
        <w:tc>
          <w:tcPr>
            <w:tcW w:w="1293" w:type="dxa"/>
            <w:noWrap/>
            <w:vAlign w:val="center"/>
          </w:tcPr>
          <w:p w14:paraId="7B75AC00"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3.960</w:t>
            </w:r>
          </w:p>
        </w:tc>
      </w:tr>
      <w:tr w:rsidR="008D2FC2" w:rsidRPr="003141ED" w14:paraId="106A9F16"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noWrap/>
            <w:vAlign w:val="center"/>
            <w:hideMark/>
          </w:tcPr>
          <w:p w14:paraId="7DBDE4C6"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4</w:t>
            </w:r>
          </w:p>
        </w:tc>
        <w:tc>
          <w:tcPr>
            <w:tcW w:w="2970" w:type="dxa"/>
            <w:noWrap/>
            <w:vAlign w:val="center"/>
            <w:hideMark/>
          </w:tcPr>
          <w:p w14:paraId="78FE733E"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293" w:type="dxa"/>
            <w:noWrap/>
            <w:vAlign w:val="center"/>
            <w:hideMark/>
          </w:tcPr>
          <w:p w14:paraId="54980057"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50 litros</w:t>
            </w:r>
          </w:p>
        </w:tc>
        <w:tc>
          <w:tcPr>
            <w:tcW w:w="1295" w:type="dxa"/>
            <w:noWrap/>
            <w:vAlign w:val="center"/>
            <w:hideMark/>
          </w:tcPr>
          <w:p w14:paraId="6651FC52" w14:textId="6F79F9B8"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323 ± </w:t>
            </w:r>
            <w:r w:rsidR="009F57AB">
              <w:rPr>
                <w:rFonts w:ascii="Calibri" w:hAnsi="Calibri" w:cs="Calibri"/>
                <w:color w:val="000000"/>
                <w:sz w:val="16"/>
                <w:szCs w:val="16"/>
              </w:rPr>
              <w:t>15</w:t>
            </w:r>
          </w:p>
        </w:tc>
        <w:tc>
          <w:tcPr>
            <w:tcW w:w="1293" w:type="dxa"/>
            <w:noWrap/>
            <w:vAlign w:val="center"/>
          </w:tcPr>
          <w:p w14:paraId="7249B326"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4.415</w:t>
            </w:r>
          </w:p>
        </w:tc>
      </w:tr>
      <w:tr w:rsidR="008D2FC2" w:rsidRPr="003141ED" w14:paraId="20F546E8"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tcBorders>
              <w:bottom w:val="double" w:sz="4" w:space="0" w:color="A5A5A5" w:themeColor="accent3"/>
            </w:tcBorders>
            <w:noWrap/>
            <w:vAlign w:val="center"/>
            <w:hideMark/>
          </w:tcPr>
          <w:p w14:paraId="6565C038"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5</w:t>
            </w:r>
          </w:p>
        </w:tc>
        <w:tc>
          <w:tcPr>
            <w:tcW w:w="2970" w:type="dxa"/>
            <w:tcBorders>
              <w:bottom w:val="double" w:sz="4" w:space="0" w:color="A5A5A5" w:themeColor="accent3"/>
            </w:tcBorders>
            <w:noWrap/>
            <w:vAlign w:val="center"/>
            <w:hideMark/>
          </w:tcPr>
          <w:p w14:paraId="0B8C0B26"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CILINDRO PARA GNC TIPO GNC-1</w:t>
            </w:r>
          </w:p>
        </w:tc>
        <w:tc>
          <w:tcPr>
            <w:tcW w:w="1293" w:type="dxa"/>
            <w:tcBorders>
              <w:bottom w:val="double" w:sz="4" w:space="0" w:color="A5A5A5" w:themeColor="accent3"/>
            </w:tcBorders>
            <w:noWrap/>
            <w:vAlign w:val="center"/>
            <w:hideMark/>
          </w:tcPr>
          <w:p w14:paraId="16946C60"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141ED">
              <w:rPr>
                <w:rFonts w:ascii="Calibri" w:hAnsi="Calibri" w:cs="Calibri"/>
                <w:color w:val="000000"/>
                <w:sz w:val="16"/>
                <w:szCs w:val="16"/>
              </w:rPr>
              <w:t>40 litros</w:t>
            </w:r>
          </w:p>
        </w:tc>
        <w:tc>
          <w:tcPr>
            <w:tcW w:w="1295" w:type="dxa"/>
            <w:tcBorders>
              <w:bottom w:val="double" w:sz="4" w:space="0" w:color="A5A5A5" w:themeColor="accent3"/>
            </w:tcBorders>
            <w:noWrap/>
            <w:vAlign w:val="center"/>
            <w:hideMark/>
          </w:tcPr>
          <w:p w14:paraId="570E61DC" w14:textId="59985EBC"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 xml:space="preserve">273 ± </w:t>
            </w:r>
            <w:r w:rsidR="009F57AB">
              <w:rPr>
                <w:rFonts w:ascii="Calibri" w:hAnsi="Calibri" w:cs="Calibri"/>
                <w:color w:val="000000"/>
                <w:sz w:val="16"/>
                <w:szCs w:val="16"/>
              </w:rPr>
              <w:t>15</w:t>
            </w:r>
          </w:p>
        </w:tc>
        <w:tc>
          <w:tcPr>
            <w:tcW w:w="1293" w:type="dxa"/>
            <w:tcBorders>
              <w:bottom w:val="double" w:sz="4" w:space="0" w:color="A5A5A5" w:themeColor="accent3"/>
            </w:tcBorders>
            <w:noWrap/>
            <w:vAlign w:val="center"/>
          </w:tcPr>
          <w:p w14:paraId="5DCD1D98"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1.795</w:t>
            </w:r>
          </w:p>
        </w:tc>
      </w:tr>
      <w:tr w:rsidR="008D2FC2" w:rsidRPr="003141ED" w14:paraId="55B152BF" w14:textId="77777777" w:rsidTr="000D35C4">
        <w:trPr>
          <w:trHeight w:val="229"/>
        </w:trPr>
        <w:tc>
          <w:tcPr>
            <w:cnfStyle w:val="001000000000" w:firstRow="0" w:lastRow="0" w:firstColumn="1" w:lastColumn="0" w:oddVBand="0" w:evenVBand="0" w:oddHBand="0" w:evenHBand="0" w:firstRowFirstColumn="0" w:firstRowLastColumn="0" w:lastRowFirstColumn="0" w:lastRowLastColumn="0"/>
            <w:tcW w:w="556" w:type="dxa"/>
            <w:tcBorders>
              <w:top w:val="double" w:sz="4" w:space="0" w:color="A5A5A5" w:themeColor="accent3"/>
            </w:tcBorders>
            <w:noWrap/>
            <w:vAlign w:val="center"/>
            <w:hideMark/>
          </w:tcPr>
          <w:p w14:paraId="7CAE0154" w14:textId="77777777" w:rsidR="008D2FC2" w:rsidRPr="003141ED" w:rsidRDefault="008D2FC2" w:rsidP="00DF2997">
            <w:pPr>
              <w:jc w:val="center"/>
              <w:rPr>
                <w:rFonts w:ascii="Calibri" w:hAnsi="Calibri" w:cs="Calibri"/>
                <w:color w:val="000000"/>
                <w:sz w:val="16"/>
                <w:szCs w:val="16"/>
              </w:rPr>
            </w:pPr>
            <w:r w:rsidRPr="003141ED">
              <w:rPr>
                <w:rFonts w:ascii="Calibri" w:hAnsi="Calibri" w:cs="Calibri"/>
                <w:color w:val="000000"/>
                <w:sz w:val="16"/>
                <w:szCs w:val="16"/>
              </w:rPr>
              <w:t>Total</w:t>
            </w:r>
          </w:p>
        </w:tc>
        <w:tc>
          <w:tcPr>
            <w:tcW w:w="5558" w:type="dxa"/>
            <w:gridSpan w:val="3"/>
            <w:tcBorders>
              <w:top w:val="double" w:sz="4" w:space="0" w:color="A5A5A5" w:themeColor="accent3"/>
            </w:tcBorders>
            <w:noWrap/>
            <w:vAlign w:val="center"/>
            <w:hideMark/>
          </w:tcPr>
          <w:p w14:paraId="3A75E58F"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pPr>
          </w:p>
        </w:tc>
        <w:tc>
          <w:tcPr>
            <w:tcW w:w="1293" w:type="dxa"/>
            <w:tcBorders>
              <w:top w:val="double" w:sz="4" w:space="0" w:color="A5A5A5" w:themeColor="accent3"/>
            </w:tcBorders>
            <w:noWrap/>
            <w:vAlign w:val="center"/>
          </w:tcPr>
          <w:p w14:paraId="57F4641B" w14:textId="77777777" w:rsidR="008D2FC2" w:rsidRPr="003141ED" w:rsidRDefault="008D2FC2" w:rsidP="00DF29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Pr>
                <w:rFonts w:ascii="Calibri" w:hAnsi="Calibri" w:cs="Calibri"/>
                <w:b/>
                <w:color w:val="000000"/>
                <w:sz w:val="16"/>
                <w:szCs w:val="16"/>
              </w:rPr>
              <w:t>14.000</w:t>
            </w:r>
          </w:p>
        </w:tc>
      </w:tr>
    </w:tbl>
    <w:p w14:paraId="0EC05BA8" w14:textId="77777777" w:rsidR="008D2FC2" w:rsidRPr="00962196" w:rsidRDefault="008D2FC2" w:rsidP="008D2FC2">
      <w:pPr>
        <w:spacing w:after="120"/>
        <w:ind w:left="993"/>
        <w:jc w:val="center"/>
        <w:rPr>
          <w:rFonts w:ascii="Bookman Old Style" w:hAnsi="Bookman Old Style"/>
          <w:sz w:val="22"/>
          <w:szCs w:val="22"/>
          <w:lang w:val="es-MX"/>
        </w:rPr>
      </w:pPr>
      <w:r w:rsidRPr="007369B5">
        <w:rPr>
          <w:rFonts w:ascii="Bookman Old Style" w:hAnsi="Bookman Old Style"/>
          <w:sz w:val="16"/>
          <w:szCs w:val="16"/>
          <w:lang w:val="es-MX"/>
        </w:rPr>
        <w:t xml:space="preserve">Fuente: </w:t>
      </w:r>
      <w:r>
        <w:rPr>
          <w:rFonts w:ascii="Bookman Old Style" w:hAnsi="Bookman Old Style"/>
          <w:sz w:val="16"/>
          <w:szCs w:val="16"/>
          <w:lang w:val="es-MX"/>
        </w:rPr>
        <w:t>Elaboración propia</w:t>
      </w:r>
    </w:p>
    <w:p w14:paraId="0488EF96" w14:textId="5FC358D6"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EMBALAJE</w:t>
      </w:r>
    </w:p>
    <w:p w14:paraId="145BFFC6"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El embalaje debe ser adecuado para almacenamiento y manipulación brusca.</w:t>
      </w:r>
    </w:p>
    <w:p w14:paraId="286FFDD6"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 xml:space="preserve">Todos los cilindros para GNV entregados por el proveedor, deberán estar empaquetados en paletas con tratamiento fitosanitario, con espaciadores de madera entre cilindros para evitar la fricción, zunchados y envueltos con stretch film. </w:t>
      </w:r>
    </w:p>
    <w:p w14:paraId="6B69C957"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Cada paleta de embalaje deberá contar con una numeración plastificada y acompañado con registro informático de los números de serie que contienen las mismas.</w:t>
      </w:r>
    </w:p>
    <w:p w14:paraId="545DFD33" w14:textId="2D0F077F"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DOCUMENTACIÓN DE RESPALDO DE LOS BIENES</w:t>
      </w:r>
    </w:p>
    <w:p w14:paraId="34C76B43" w14:textId="77777777" w:rsidR="008D2FC2" w:rsidRPr="008D2FC2" w:rsidRDefault="008D2FC2" w:rsidP="008D2FC2">
      <w:pPr>
        <w:spacing w:before="120" w:after="120"/>
        <w:ind w:left="99" w:right="157"/>
        <w:jc w:val="both"/>
        <w:rPr>
          <w:rFonts w:ascii="Verdana" w:hAnsi="Verdana"/>
          <w:sz w:val="18"/>
          <w:szCs w:val="18"/>
        </w:rPr>
      </w:pPr>
      <w:r w:rsidRPr="008D2FC2">
        <w:rPr>
          <w:rFonts w:ascii="Verdana" w:hAnsi="Verdana"/>
          <w:sz w:val="18"/>
          <w:szCs w:val="18"/>
        </w:rPr>
        <w:t>El proveedor adjudicado, en cada entrega parcial, deberá entregar los siguientes documentos en dos (2) originales, dos copias y en medio digital.</w:t>
      </w:r>
    </w:p>
    <w:p w14:paraId="616ACC18" w14:textId="77777777" w:rsidR="008D2FC2" w:rsidRPr="008D2FC2" w:rsidRDefault="008D2FC2" w:rsidP="00D120D0">
      <w:pPr>
        <w:numPr>
          <w:ilvl w:val="0"/>
          <w:numId w:val="73"/>
        </w:numPr>
        <w:spacing w:before="120" w:after="120"/>
        <w:ind w:left="1091" w:right="157"/>
        <w:jc w:val="both"/>
        <w:rPr>
          <w:rFonts w:ascii="Verdana" w:hAnsi="Verdana"/>
          <w:sz w:val="18"/>
          <w:szCs w:val="18"/>
        </w:rPr>
      </w:pPr>
      <w:r w:rsidRPr="008D2FC2">
        <w:rPr>
          <w:rFonts w:ascii="Verdana" w:hAnsi="Verdana"/>
          <w:sz w:val="18"/>
          <w:szCs w:val="18"/>
        </w:rPr>
        <w:t>Listado en medio digital en formato Excel, a ser coordinado con la EEC-GNV, de los datos de cada uno de los cilindros para GNV consignando:</w:t>
      </w:r>
    </w:p>
    <w:p w14:paraId="59249DFE"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Número de factura comercial</w:t>
      </w:r>
    </w:p>
    <w:p w14:paraId="6CCDFAFA"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Número de paleta</w:t>
      </w:r>
    </w:p>
    <w:p w14:paraId="352243A1" w14:textId="70331131" w:rsidR="008D2FC2" w:rsidRPr="008D2FC2" w:rsidRDefault="001C5CB9" w:rsidP="00D120D0">
      <w:pPr>
        <w:numPr>
          <w:ilvl w:val="0"/>
          <w:numId w:val="72"/>
        </w:numPr>
        <w:ind w:left="1797" w:right="159" w:hanging="357"/>
        <w:jc w:val="both"/>
        <w:rPr>
          <w:rFonts w:ascii="Verdana" w:hAnsi="Verdana"/>
          <w:sz w:val="18"/>
          <w:szCs w:val="18"/>
        </w:rPr>
      </w:pPr>
      <w:r>
        <w:rPr>
          <w:rFonts w:ascii="Verdana" w:hAnsi="Verdana"/>
          <w:sz w:val="18"/>
          <w:szCs w:val="18"/>
        </w:rPr>
        <w:t>Número de serie del cilindro</w:t>
      </w:r>
    </w:p>
    <w:p w14:paraId="7E89463C"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lastRenderedPageBreak/>
        <w:t>Capacidad volumétrica nominal del cilindro</w:t>
      </w:r>
    </w:p>
    <w:p w14:paraId="73586853"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Capacidad volumétrica real del cilindro</w:t>
      </w:r>
    </w:p>
    <w:p w14:paraId="21A73429"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Diámetro del cilindro</w:t>
      </w:r>
    </w:p>
    <w:p w14:paraId="2688D40D"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Tara</w:t>
      </w:r>
    </w:p>
    <w:p w14:paraId="6A3BB150"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Dureza</w:t>
      </w:r>
    </w:p>
    <w:p w14:paraId="0F0E4BEB"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Espesor de las paredes laterales</w:t>
      </w:r>
    </w:p>
    <w:p w14:paraId="32832188"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Fecha de fabricación</w:t>
      </w:r>
    </w:p>
    <w:p w14:paraId="6BAA29DB" w14:textId="77777777" w:rsidR="008D2FC2" w:rsidRPr="008D2FC2" w:rsidRDefault="008D2FC2" w:rsidP="00D120D0">
      <w:pPr>
        <w:numPr>
          <w:ilvl w:val="0"/>
          <w:numId w:val="72"/>
        </w:numPr>
        <w:ind w:left="1797" w:right="159" w:hanging="357"/>
        <w:jc w:val="both"/>
        <w:rPr>
          <w:rFonts w:ascii="Verdana" w:hAnsi="Verdana"/>
          <w:sz w:val="18"/>
          <w:szCs w:val="18"/>
        </w:rPr>
      </w:pPr>
      <w:r w:rsidRPr="008D2FC2">
        <w:rPr>
          <w:rFonts w:ascii="Verdana" w:hAnsi="Verdana"/>
          <w:sz w:val="18"/>
          <w:szCs w:val="18"/>
        </w:rPr>
        <w:t>Número de certificado de aprobación emitida por un ente de servicios de ensayo, inspección y certificación, acreditado por un organismo de acreditación internacional.</w:t>
      </w:r>
    </w:p>
    <w:p w14:paraId="7A14B363"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Factura comercial de importación.</w:t>
      </w:r>
    </w:p>
    <w:p w14:paraId="0732CE7C"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Lista de empaque de cada uno de los bienes entregados.</w:t>
      </w:r>
    </w:p>
    <w:p w14:paraId="432825B7"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Certificado de origen de los bienes.</w:t>
      </w:r>
    </w:p>
    <w:p w14:paraId="763BBFEF"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Certificado de seguro o póliza de seguro.</w:t>
      </w:r>
    </w:p>
    <w:p w14:paraId="6D3F2796"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Carta de Porte Internacional.</w:t>
      </w:r>
    </w:p>
    <w:p w14:paraId="2ADE97C2" w14:textId="77777777" w:rsidR="008D2FC2" w:rsidRPr="008D2FC2" w:rsidRDefault="008D2FC2" w:rsidP="00D120D0">
      <w:pPr>
        <w:numPr>
          <w:ilvl w:val="0"/>
          <w:numId w:val="73"/>
        </w:numPr>
        <w:spacing w:before="120" w:after="120"/>
        <w:ind w:left="1091"/>
        <w:jc w:val="both"/>
        <w:rPr>
          <w:rFonts w:ascii="Verdana" w:hAnsi="Verdana"/>
          <w:sz w:val="18"/>
          <w:szCs w:val="18"/>
          <w:lang w:val="en-US"/>
        </w:rPr>
      </w:pPr>
      <w:r w:rsidRPr="008D2FC2">
        <w:rPr>
          <w:rFonts w:ascii="Verdana" w:hAnsi="Verdana"/>
          <w:sz w:val="18"/>
          <w:szCs w:val="18"/>
          <w:lang w:val="en-US"/>
        </w:rPr>
        <w:t>Bill of Landing (cuando corresponda).</w:t>
      </w:r>
    </w:p>
    <w:p w14:paraId="3870C777"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Planilla de gastos portuarios (cuando corresponda)</w:t>
      </w:r>
    </w:p>
    <w:p w14:paraId="59A0FFD6"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Certificación de flete marítimo y/o terrestre (cuando corresponda)</w:t>
      </w:r>
    </w:p>
    <w:p w14:paraId="1083AC42"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Guía Aérea (cuando corresponda)</w:t>
      </w:r>
    </w:p>
    <w:p w14:paraId="26740897"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Manifiesto internacional de Carga (MIC)</w:t>
      </w:r>
    </w:p>
    <w:p w14:paraId="4C7A4D90"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Parte de Recepción.</w:t>
      </w:r>
    </w:p>
    <w:p w14:paraId="0AFE7CCF"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Certificado de calidad y garantía de fábrica.</w:t>
      </w:r>
    </w:p>
    <w:p w14:paraId="6006CF77" w14:textId="77777777" w:rsidR="008D2FC2" w:rsidRPr="008D2FC2" w:rsidRDefault="008D2FC2" w:rsidP="00D120D0">
      <w:pPr>
        <w:numPr>
          <w:ilvl w:val="0"/>
          <w:numId w:val="73"/>
        </w:numPr>
        <w:spacing w:before="120" w:after="120"/>
        <w:ind w:left="1091" w:right="157"/>
        <w:jc w:val="both"/>
        <w:rPr>
          <w:rFonts w:ascii="Verdana" w:hAnsi="Verdana"/>
          <w:sz w:val="18"/>
          <w:szCs w:val="18"/>
        </w:rPr>
      </w:pPr>
      <w:r w:rsidRPr="008D2FC2">
        <w:rPr>
          <w:rFonts w:ascii="Verdana" w:hAnsi="Verdana"/>
          <w:sz w:val="18"/>
          <w:szCs w:val="18"/>
        </w:rPr>
        <w:t>Fotocopia simple del Certificado de aprobación emitido por un ente de servicios de ensayo, inspección y certificación (acreditado por un organismo de acreditación internacional), de los prototipos bajo la norma ISO-11439:2013.</w:t>
      </w:r>
    </w:p>
    <w:p w14:paraId="0051DFE7"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Contrato(s) de transporte. (cuando corresponda)</w:t>
      </w:r>
    </w:p>
    <w:p w14:paraId="600741F6"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Factura de transporte. (cuando corresponda)</w:t>
      </w:r>
    </w:p>
    <w:p w14:paraId="117A582F"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Certificado de exportación.</w:t>
      </w:r>
    </w:p>
    <w:p w14:paraId="1D95AE76" w14:textId="77777777" w:rsidR="008D2FC2" w:rsidRPr="008D2FC2" w:rsidRDefault="008D2FC2" w:rsidP="00D120D0">
      <w:pPr>
        <w:numPr>
          <w:ilvl w:val="0"/>
          <w:numId w:val="73"/>
        </w:numPr>
        <w:spacing w:before="120" w:after="120"/>
        <w:ind w:left="1091"/>
        <w:jc w:val="both"/>
        <w:rPr>
          <w:rFonts w:ascii="Verdana" w:hAnsi="Verdana"/>
          <w:sz w:val="18"/>
          <w:szCs w:val="18"/>
        </w:rPr>
      </w:pPr>
      <w:r w:rsidRPr="008D2FC2">
        <w:rPr>
          <w:rFonts w:ascii="Verdana" w:hAnsi="Verdana"/>
          <w:sz w:val="18"/>
          <w:szCs w:val="18"/>
        </w:rPr>
        <w:t xml:space="preserve">Fotocopia simple del certificado de aprobación de lotes por cada ítem adjudicado, aprobados por el ente certificador del país de origen. Conforme al punto 5.1, inciso c) FABRICACIÓN DEL CILINDRO / inciso c.4) </w:t>
      </w:r>
    </w:p>
    <w:p w14:paraId="12529EDD" w14:textId="46C42185" w:rsidR="008D2FC2" w:rsidRPr="008D2FC2" w:rsidRDefault="008D2FC2" w:rsidP="00D120D0">
      <w:pPr>
        <w:pStyle w:val="Prrafodelista"/>
        <w:numPr>
          <w:ilvl w:val="0"/>
          <w:numId w:val="73"/>
        </w:numPr>
        <w:spacing w:before="120" w:after="120"/>
        <w:ind w:left="1091"/>
        <w:jc w:val="both"/>
        <w:rPr>
          <w:rFonts w:ascii="Verdana" w:hAnsi="Verdana"/>
          <w:sz w:val="18"/>
          <w:szCs w:val="18"/>
        </w:rPr>
      </w:pPr>
      <w:r w:rsidRPr="008D2FC2">
        <w:rPr>
          <w:rFonts w:ascii="Verdana" w:hAnsi="Verdana"/>
          <w:sz w:val="18"/>
          <w:szCs w:val="18"/>
        </w:rPr>
        <w:t>Factura o documento equivalente de la compra o adquisición de la materia prima con la que se fabricaron los cilindros para GNV de los ítems adjudicados. Conforme al punto 5.1, inciso b</w:t>
      </w:r>
      <w:r w:rsidR="00EF3049">
        <w:rPr>
          <w:rFonts w:ascii="Verdana" w:hAnsi="Verdana"/>
          <w:sz w:val="18"/>
          <w:szCs w:val="18"/>
        </w:rPr>
        <w:t>) MATERIA PRIMA / incisos b.1), b.2) Y b.3)</w:t>
      </w:r>
      <w:r w:rsidRPr="008D2FC2">
        <w:rPr>
          <w:rFonts w:ascii="Verdana" w:hAnsi="Verdana"/>
          <w:sz w:val="18"/>
          <w:szCs w:val="18"/>
        </w:rPr>
        <w:t xml:space="preserve"> </w:t>
      </w:r>
      <w:r w:rsidRPr="008D2FC2">
        <w:rPr>
          <w:rFonts w:ascii="Verdana" w:hAnsi="Verdana"/>
          <w:sz w:val="18"/>
          <w:szCs w:val="18"/>
          <w:lang w:val="es-ES_tradnl"/>
        </w:rPr>
        <w:t>los cuales deben guardar correlación con los certificados de lote.</w:t>
      </w:r>
    </w:p>
    <w:p w14:paraId="06A54E65" w14:textId="77777777" w:rsidR="008D2FC2" w:rsidRPr="008D2FC2" w:rsidRDefault="008D2FC2" w:rsidP="008D2FC2">
      <w:pPr>
        <w:spacing w:before="120" w:after="120"/>
        <w:ind w:left="1091" w:hanging="360"/>
        <w:jc w:val="both"/>
        <w:rPr>
          <w:rFonts w:ascii="Verdana" w:hAnsi="Verdana"/>
          <w:sz w:val="18"/>
          <w:szCs w:val="18"/>
        </w:rPr>
      </w:pPr>
      <w:r w:rsidRPr="008D2FC2">
        <w:rPr>
          <w:rFonts w:ascii="Verdana" w:hAnsi="Verdana"/>
          <w:sz w:val="18"/>
          <w:szCs w:val="18"/>
        </w:rPr>
        <w:t>t)    Otros documentos que sean requeridos para el despacho aduanero.</w:t>
      </w:r>
    </w:p>
    <w:p w14:paraId="0EBD1E75" w14:textId="77777777" w:rsidR="008D2FC2" w:rsidRPr="008D2FC2" w:rsidRDefault="008D2FC2" w:rsidP="008D2FC2">
      <w:pPr>
        <w:spacing w:before="120" w:after="120"/>
        <w:ind w:left="99" w:right="157"/>
        <w:jc w:val="both"/>
        <w:rPr>
          <w:rFonts w:ascii="Verdana" w:hAnsi="Verdana"/>
          <w:sz w:val="18"/>
          <w:szCs w:val="18"/>
        </w:rPr>
      </w:pPr>
      <w:r w:rsidRPr="008D2FC2">
        <w:rPr>
          <w:rFonts w:ascii="Verdana" w:hAnsi="Verdana"/>
          <w:sz w:val="18"/>
          <w:szCs w:val="18"/>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084636F7" w14:textId="77777777" w:rsidR="008D2FC2" w:rsidRPr="008D2FC2" w:rsidRDefault="008D2FC2" w:rsidP="008D2FC2">
      <w:pPr>
        <w:spacing w:before="120" w:after="120"/>
        <w:ind w:left="99" w:right="157"/>
        <w:jc w:val="both"/>
        <w:rPr>
          <w:rFonts w:ascii="Verdana" w:hAnsi="Verdana"/>
          <w:sz w:val="18"/>
          <w:szCs w:val="18"/>
        </w:rPr>
      </w:pPr>
      <w:r w:rsidRPr="008D2FC2">
        <w:rPr>
          <w:rFonts w:ascii="Verdana" w:hAnsi="Verdana"/>
          <w:sz w:val="18"/>
          <w:szCs w:val="18"/>
        </w:rPr>
        <w:t xml:space="preserve">El primer original y una copia deberán ser enviados directamente al Agente y Representante ante aduanas de la EEC GNV y otra copia a la Entidad Ejecutora de Conversión a Gas Natural Vehicular (EEC-GNV), vía Courier y en medio digital CD/DVD/USB o a través de correos electrónicos. </w:t>
      </w:r>
    </w:p>
    <w:p w14:paraId="08B747A6" w14:textId="77777777" w:rsidR="008D2FC2" w:rsidRPr="008D2FC2" w:rsidRDefault="008D2FC2" w:rsidP="008D2FC2">
      <w:pPr>
        <w:spacing w:before="120" w:after="120"/>
        <w:ind w:left="99" w:right="157"/>
        <w:jc w:val="both"/>
        <w:rPr>
          <w:rFonts w:ascii="Verdana" w:hAnsi="Verdana"/>
          <w:sz w:val="18"/>
          <w:szCs w:val="18"/>
        </w:rPr>
      </w:pPr>
      <w:r w:rsidRPr="008D2FC2">
        <w:rPr>
          <w:rFonts w:ascii="Verdana" w:hAnsi="Verdana"/>
          <w:sz w:val="18"/>
          <w:szCs w:val="18"/>
        </w:rPr>
        <w:t>El segundo original y una copia de los documentos establecidos en la Carta de Crédito, deben ser entregados por el proveedor a su banco corresponsal, para el trámite de pago de la Carta de Crédito.</w:t>
      </w:r>
    </w:p>
    <w:p w14:paraId="7A445B55" w14:textId="48FB3B8A"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GARANTÍA DEL PRODUCTO OFERTADO</w:t>
      </w:r>
    </w:p>
    <w:p w14:paraId="2B70B647"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 xml:space="preserve">Los cilindros para GNV deberán contar con certificación u otro documento equivalente emitida por el proveedor, que garantice la calidad y perdurabilidad del producto contra defectos de fabricación (defectos </w:t>
      </w:r>
      <w:r w:rsidRPr="008D2FC2">
        <w:rPr>
          <w:rFonts w:ascii="Verdana" w:hAnsi="Verdana"/>
          <w:sz w:val="18"/>
          <w:szCs w:val="18"/>
        </w:rPr>
        <w:lastRenderedPageBreak/>
        <w:t>de diseño, material y proceso de fabricación) con cobertura de 6 años o hasta la primera recalificación del cilindro para GNV, computable a partir de la fecha de fabricación.</w:t>
      </w:r>
    </w:p>
    <w:p w14:paraId="1E0D98F0"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0AB0EC2F"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La reposición del cilindro con defectos de fabricación no debe ser mayor a 60 días calendario, el cilindro repuesto deberá tener las mismas características y garantía del cilindro reemplazado.</w:t>
      </w:r>
    </w:p>
    <w:p w14:paraId="40617501" w14:textId="6F0CFF59"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LUGAR DE EMBARQUE DE LOS BIENES</w:t>
      </w:r>
    </w:p>
    <w:p w14:paraId="75D28E76" w14:textId="77777777" w:rsidR="008D2FC2" w:rsidRPr="008D2FC2" w:rsidRDefault="008D2FC2" w:rsidP="008D2FC2">
      <w:pPr>
        <w:ind w:left="96"/>
        <w:jc w:val="both"/>
        <w:rPr>
          <w:rFonts w:ascii="Verdana" w:hAnsi="Verdana"/>
          <w:sz w:val="18"/>
          <w:szCs w:val="18"/>
        </w:rPr>
      </w:pPr>
      <w:r w:rsidRPr="008D2FC2">
        <w:rPr>
          <w:rFonts w:ascii="Verdana" w:hAnsi="Verdana"/>
          <w:sz w:val="18"/>
          <w:szCs w:val="18"/>
        </w:rPr>
        <w:t>El proveedor podrá enviar el producto desde su casa matriz u otras sucursales en su país de origen.</w:t>
      </w:r>
    </w:p>
    <w:p w14:paraId="29B042AC" w14:textId="36FC827F"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LUGAR DE ENTREGA DE LOS BIENES</w:t>
      </w:r>
    </w:p>
    <w:p w14:paraId="69FA996C" w14:textId="77777777" w:rsidR="008D2FC2" w:rsidRPr="008D2FC2" w:rsidRDefault="008D2FC2" w:rsidP="008D2FC2">
      <w:pPr>
        <w:spacing w:before="120" w:after="120"/>
        <w:ind w:left="96"/>
        <w:rPr>
          <w:rFonts w:ascii="Verdana" w:hAnsi="Verdana"/>
          <w:sz w:val="18"/>
          <w:szCs w:val="18"/>
        </w:rPr>
      </w:pPr>
      <w:r w:rsidRPr="008D2FC2">
        <w:rPr>
          <w:rFonts w:ascii="Verdana" w:hAnsi="Verdana"/>
          <w:sz w:val="18"/>
          <w:szCs w:val="18"/>
        </w:rPr>
        <w:t>Los bienes deben ser entregados en los almacenes de Aduana Interior Oruro bajo término INCOTERM CIP o CIF, en tres entregas de acuerdo a lo establecido en los siguientes cuadros:</w:t>
      </w:r>
    </w:p>
    <w:p w14:paraId="66599908" w14:textId="77777777" w:rsidR="008D2FC2" w:rsidRDefault="008D2FC2" w:rsidP="008D2FC2">
      <w:pPr>
        <w:spacing w:before="120" w:after="120"/>
        <w:jc w:val="center"/>
        <w:rPr>
          <w:rFonts w:ascii="Bookman Old Style" w:hAnsi="Bookman Old Style"/>
          <w:b/>
          <w:sz w:val="16"/>
          <w:szCs w:val="16"/>
        </w:rPr>
      </w:pPr>
      <w:r w:rsidRPr="00B11E8B">
        <w:rPr>
          <w:rFonts w:ascii="Bookman Old Style" w:hAnsi="Bookman Old Style"/>
          <w:b/>
          <w:sz w:val="16"/>
          <w:szCs w:val="16"/>
        </w:rPr>
        <w:t>PRIMERA ENTREGA</w:t>
      </w:r>
    </w:p>
    <w:tbl>
      <w:tblPr>
        <w:tblW w:w="6468" w:type="dxa"/>
        <w:jc w:val="center"/>
        <w:tblCellMar>
          <w:left w:w="70" w:type="dxa"/>
          <w:right w:w="70" w:type="dxa"/>
        </w:tblCellMar>
        <w:tblLook w:val="04A0" w:firstRow="1" w:lastRow="0" w:firstColumn="1" w:lastColumn="0" w:noHBand="0" w:noVBand="1"/>
      </w:tblPr>
      <w:tblGrid>
        <w:gridCol w:w="480"/>
        <w:gridCol w:w="2520"/>
        <w:gridCol w:w="1200"/>
        <w:gridCol w:w="1177"/>
        <w:gridCol w:w="1091"/>
      </w:tblGrid>
      <w:tr w:rsidR="008D2FC2" w14:paraId="45D54A8A" w14:textId="77777777" w:rsidTr="00DF2997">
        <w:trPr>
          <w:trHeight w:val="411"/>
          <w:jc w:val="center"/>
        </w:trPr>
        <w:tc>
          <w:tcPr>
            <w:tcW w:w="48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650A4F8"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ITEM</w:t>
            </w:r>
          </w:p>
        </w:tc>
        <w:tc>
          <w:tcPr>
            <w:tcW w:w="252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ED58880"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DESCRIPCION</w:t>
            </w:r>
          </w:p>
        </w:tc>
        <w:tc>
          <w:tcPr>
            <w:tcW w:w="120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0E2582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CAPACIDAD [L]</w:t>
            </w:r>
          </w:p>
        </w:tc>
        <w:tc>
          <w:tcPr>
            <w:tcW w:w="1177" w:type="dxa"/>
            <w:tcBorders>
              <w:top w:val="single" w:sz="8" w:space="0" w:color="999999"/>
              <w:left w:val="single" w:sz="8" w:space="0" w:color="999999"/>
              <w:right w:val="single" w:sz="8" w:space="0" w:color="999999"/>
            </w:tcBorders>
            <w:vAlign w:val="center"/>
          </w:tcPr>
          <w:p w14:paraId="165C150D"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DIAMETRO NOMINAL</w:t>
            </w:r>
          </w:p>
          <w:p w14:paraId="65A0617F"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[mm]</w:t>
            </w:r>
          </w:p>
        </w:tc>
        <w:tc>
          <w:tcPr>
            <w:tcW w:w="1091"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C933CE"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TOTAL</w:t>
            </w:r>
          </w:p>
        </w:tc>
      </w:tr>
      <w:tr w:rsidR="008D2FC2" w14:paraId="574B106D" w14:textId="77777777" w:rsidTr="00DF2997">
        <w:trPr>
          <w:trHeight w:val="170"/>
          <w:jc w:val="center"/>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22996EC5"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733B3ED9"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42E70F61"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80 litros</w:t>
            </w:r>
          </w:p>
        </w:tc>
        <w:tc>
          <w:tcPr>
            <w:tcW w:w="1177" w:type="dxa"/>
            <w:tcBorders>
              <w:top w:val="single" w:sz="12" w:space="0" w:color="7F7F7F" w:themeColor="text1" w:themeTint="80"/>
              <w:left w:val="nil"/>
              <w:bottom w:val="single" w:sz="8" w:space="0" w:color="999999"/>
              <w:right w:val="single" w:sz="4" w:space="0" w:color="A6A6A6" w:themeColor="background1" w:themeShade="A6"/>
            </w:tcBorders>
          </w:tcPr>
          <w:p w14:paraId="3545E284"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091"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550FB978"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420</w:t>
            </w:r>
          </w:p>
        </w:tc>
      </w:tr>
      <w:tr w:rsidR="008D2FC2" w14:paraId="0414A804"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75C20BA6"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3045C84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0021381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(largo)</w:t>
            </w:r>
          </w:p>
        </w:tc>
        <w:tc>
          <w:tcPr>
            <w:tcW w:w="1177" w:type="dxa"/>
            <w:tcBorders>
              <w:top w:val="nil"/>
              <w:left w:val="nil"/>
              <w:bottom w:val="single" w:sz="8" w:space="0" w:color="999999"/>
              <w:right w:val="single" w:sz="4" w:space="0" w:color="A6A6A6" w:themeColor="background1" w:themeShade="A6"/>
            </w:tcBorders>
          </w:tcPr>
          <w:p w14:paraId="1570A9B6"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E2B742D"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725</w:t>
            </w:r>
          </w:p>
        </w:tc>
      </w:tr>
      <w:tr w:rsidR="008D2FC2" w14:paraId="4E39BFF1"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277E59F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354D977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7CB8A869"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(corto)</w:t>
            </w:r>
          </w:p>
        </w:tc>
        <w:tc>
          <w:tcPr>
            <w:tcW w:w="1177" w:type="dxa"/>
            <w:tcBorders>
              <w:top w:val="nil"/>
              <w:left w:val="nil"/>
              <w:bottom w:val="single" w:sz="8" w:space="0" w:color="999999"/>
              <w:right w:val="single" w:sz="4" w:space="0" w:color="A6A6A6" w:themeColor="background1" w:themeShade="A6"/>
            </w:tcBorders>
          </w:tcPr>
          <w:p w14:paraId="5321D1D5"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537BC4CD"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1.190</w:t>
            </w:r>
          </w:p>
        </w:tc>
      </w:tr>
      <w:tr w:rsidR="008D2FC2" w14:paraId="2A449901"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188567BB"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50E928FB"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1BD5F9EE"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50 litros</w:t>
            </w:r>
          </w:p>
        </w:tc>
        <w:tc>
          <w:tcPr>
            <w:tcW w:w="1177" w:type="dxa"/>
            <w:tcBorders>
              <w:top w:val="nil"/>
              <w:left w:val="nil"/>
              <w:bottom w:val="single" w:sz="8" w:space="0" w:color="999999"/>
              <w:right w:val="single" w:sz="4" w:space="0" w:color="A6A6A6" w:themeColor="background1" w:themeShade="A6"/>
            </w:tcBorders>
          </w:tcPr>
          <w:p w14:paraId="7AE1E3A4"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46E71605"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1.325</w:t>
            </w:r>
          </w:p>
        </w:tc>
      </w:tr>
      <w:tr w:rsidR="008D2FC2" w14:paraId="597BDA6E"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24AE9761"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58F219D0"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5AD5158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40 litros</w:t>
            </w:r>
          </w:p>
        </w:tc>
        <w:tc>
          <w:tcPr>
            <w:tcW w:w="1177" w:type="dxa"/>
            <w:tcBorders>
              <w:top w:val="nil"/>
              <w:left w:val="nil"/>
              <w:bottom w:val="single" w:sz="8" w:space="0" w:color="999999"/>
              <w:right w:val="single" w:sz="4" w:space="0" w:color="A6A6A6" w:themeColor="background1" w:themeShade="A6"/>
            </w:tcBorders>
          </w:tcPr>
          <w:p w14:paraId="3BA7DB7F"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319C6FDA"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540</w:t>
            </w:r>
          </w:p>
        </w:tc>
      </w:tr>
      <w:tr w:rsidR="008D2FC2" w14:paraId="341918BA" w14:textId="77777777" w:rsidTr="00DF2997">
        <w:trPr>
          <w:trHeight w:val="170"/>
          <w:jc w:val="center"/>
        </w:trPr>
        <w:tc>
          <w:tcPr>
            <w:tcW w:w="4200" w:type="dxa"/>
            <w:gridSpan w:val="3"/>
            <w:tcBorders>
              <w:top w:val="single" w:sz="8" w:space="0" w:color="999999"/>
              <w:left w:val="single" w:sz="8" w:space="0" w:color="999999"/>
              <w:bottom w:val="single" w:sz="8" w:space="0" w:color="999999"/>
              <w:right w:val="single" w:sz="4" w:space="0" w:color="FFFFFF" w:themeColor="background1"/>
            </w:tcBorders>
            <w:shd w:val="clear" w:color="auto" w:fill="auto"/>
            <w:noWrap/>
            <w:vAlign w:val="center"/>
            <w:hideMark/>
          </w:tcPr>
          <w:p w14:paraId="7F779ECD"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 xml:space="preserve">                               TOTAL</w:t>
            </w:r>
          </w:p>
        </w:tc>
        <w:tc>
          <w:tcPr>
            <w:tcW w:w="1177" w:type="dxa"/>
            <w:tcBorders>
              <w:top w:val="nil"/>
              <w:left w:val="single" w:sz="4" w:space="0" w:color="FFFFFF" w:themeColor="background1"/>
              <w:bottom w:val="single" w:sz="8" w:space="0" w:color="999999"/>
              <w:right w:val="single" w:sz="4" w:space="0" w:color="A6A6A6" w:themeColor="background1" w:themeShade="A6"/>
            </w:tcBorders>
          </w:tcPr>
          <w:p w14:paraId="2B140D71" w14:textId="77777777" w:rsidR="008D2FC2" w:rsidRDefault="008D2FC2" w:rsidP="00DF2997">
            <w:pPr>
              <w:jc w:val="center"/>
              <w:rPr>
                <w:rFonts w:ascii="Calibri" w:hAnsi="Calibri" w:cs="Calibri"/>
                <w:b/>
                <w:bCs/>
                <w:color w:val="000000"/>
                <w:sz w:val="16"/>
                <w:szCs w:val="16"/>
              </w:rPr>
            </w:pP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3B548257"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4.200</w:t>
            </w:r>
          </w:p>
        </w:tc>
      </w:tr>
    </w:tbl>
    <w:p w14:paraId="41D6583C" w14:textId="77777777" w:rsidR="008D2FC2" w:rsidRPr="00B11E8B" w:rsidRDefault="008D2FC2" w:rsidP="008D2FC2">
      <w:pPr>
        <w:spacing w:before="120" w:after="120"/>
        <w:jc w:val="center"/>
        <w:rPr>
          <w:rFonts w:ascii="Bookman Old Style" w:hAnsi="Bookman Old Style"/>
          <w:b/>
          <w:sz w:val="16"/>
          <w:szCs w:val="16"/>
        </w:rPr>
      </w:pPr>
      <w:r>
        <w:rPr>
          <w:rFonts w:ascii="Bookman Old Style" w:hAnsi="Bookman Old Style"/>
          <w:b/>
          <w:sz w:val="16"/>
          <w:szCs w:val="16"/>
        </w:rPr>
        <w:t>SEGUNDA</w:t>
      </w:r>
      <w:r w:rsidRPr="00B11E8B">
        <w:rPr>
          <w:rFonts w:ascii="Bookman Old Style" w:hAnsi="Bookman Old Style"/>
          <w:b/>
          <w:sz w:val="16"/>
          <w:szCs w:val="16"/>
        </w:rPr>
        <w:t xml:space="preserve"> ENTREGA</w:t>
      </w:r>
    </w:p>
    <w:tbl>
      <w:tblPr>
        <w:tblW w:w="6468" w:type="dxa"/>
        <w:jc w:val="center"/>
        <w:tblCellMar>
          <w:left w:w="70" w:type="dxa"/>
          <w:right w:w="70" w:type="dxa"/>
        </w:tblCellMar>
        <w:tblLook w:val="04A0" w:firstRow="1" w:lastRow="0" w:firstColumn="1" w:lastColumn="0" w:noHBand="0" w:noVBand="1"/>
      </w:tblPr>
      <w:tblGrid>
        <w:gridCol w:w="480"/>
        <w:gridCol w:w="2520"/>
        <w:gridCol w:w="1200"/>
        <w:gridCol w:w="1134"/>
        <w:gridCol w:w="1134"/>
      </w:tblGrid>
      <w:tr w:rsidR="008D2FC2" w14:paraId="6E73EBDB" w14:textId="77777777" w:rsidTr="00DF2997">
        <w:trPr>
          <w:trHeight w:val="411"/>
          <w:jc w:val="center"/>
        </w:trPr>
        <w:tc>
          <w:tcPr>
            <w:tcW w:w="48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703C645"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ITEM</w:t>
            </w:r>
          </w:p>
        </w:tc>
        <w:tc>
          <w:tcPr>
            <w:tcW w:w="252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6DA220D"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DESCRIPCION</w:t>
            </w:r>
          </w:p>
        </w:tc>
        <w:tc>
          <w:tcPr>
            <w:tcW w:w="120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9593686"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CAPACIDAD [L]</w:t>
            </w:r>
          </w:p>
        </w:tc>
        <w:tc>
          <w:tcPr>
            <w:tcW w:w="1134" w:type="dxa"/>
            <w:tcBorders>
              <w:top w:val="single" w:sz="8" w:space="0" w:color="999999"/>
              <w:left w:val="single" w:sz="8" w:space="0" w:color="999999"/>
              <w:right w:val="single" w:sz="8" w:space="0" w:color="999999"/>
            </w:tcBorders>
            <w:vAlign w:val="center"/>
          </w:tcPr>
          <w:p w14:paraId="2E8D7870"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DIAMETRO NOMINAL</w:t>
            </w:r>
          </w:p>
          <w:p w14:paraId="04523EA7"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[mm]</w:t>
            </w:r>
          </w:p>
        </w:tc>
        <w:tc>
          <w:tcPr>
            <w:tcW w:w="1134"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23A379A"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TOTAL</w:t>
            </w:r>
          </w:p>
        </w:tc>
      </w:tr>
      <w:tr w:rsidR="008D2FC2" w14:paraId="7EF501C7" w14:textId="77777777" w:rsidTr="00DF2997">
        <w:trPr>
          <w:trHeight w:val="170"/>
          <w:jc w:val="center"/>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702C136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65F0AD4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5D3487C9"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80 litros</w:t>
            </w:r>
          </w:p>
        </w:tc>
        <w:tc>
          <w:tcPr>
            <w:tcW w:w="1134" w:type="dxa"/>
            <w:tcBorders>
              <w:top w:val="single" w:sz="12" w:space="0" w:color="7F7F7F" w:themeColor="text1" w:themeTint="80"/>
              <w:left w:val="nil"/>
              <w:bottom w:val="single" w:sz="8" w:space="0" w:color="999999"/>
              <w:right w:val="single" w:sz="4" w:space="0" w:color="A6A6A6" w:themeColor="background1" w:themeShade="A6"/>
            </w:tcBorders>
          </w:tcPr>
          <w:p w14:paraId="434A01B0"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092F8459"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420</w:t>
            </w:r>
          </w:p>
        </w:tc>
      </w:tr>
      <w:tr w:rsidR="008D2FC2" w14:paraId="726FA103"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18521905"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209693AF"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4BAC6343"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(largo)</w:t>
            </w:r>
          </w:p>
        </w:tc>
        <w:tc>
          <w:tcPr>
            <w:tcW w:w="1134" w:type="dxa"/>
            <w:tcBorders>
              <w:top w:val="nil"/>
              <w:left w:val="nil"/>
              <w:bottom w:val="single" w:sz="8" w:space="0" w:color="999999"/>
              <w:right w:val="single" w:sz="4" w:space="0" w:color="A6A6A6" w:themeColor="background1" w:themeShade="A6"/>
            </w:tcBorders>
          </w:tcPr>
          <w:p w14:paraId="2F68CE25"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62B91BE2"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725</w:t>
            </w:r>
          </w:p>
        </w:tc>
      </w:tr>
      <w:tr w:rsidR="008D2FC2" w14:paraId="7B06EA44"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3F80F038"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508C5F3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342CEC9D"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(corto)</w:t>
            </w:r>
          </w:p>
        </w:tc>
        <w:tc>
          <w:tcPr>
            <w:tcW w:w="1134" w:type="dxa"/>
            <w:tcBorders>
              <w:top w:val="nil"/>
              <w:left w:val="nil"/>
              <w:bottom w:val="single" w:sz="8" w:space="0" w:color="999999"/>
              <w:right w:val="single" w:sz="4" w:space="0" w:color="A6A6A6" w:themeColor="background1" w:themeShade="A6"/>
            </w:tcBorders>
          </w:tcPr>
          <w:p w14:paraId="3A7E08A5"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01E71F8"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1.190</w:t>
            </w:r>
          </w:p>
        </w:tc>
      </w:tr>
      <w:tr w:rsidR="008D2FC2" w14:paraId="24DF3EA0"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5356353A"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2D44DC1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45BC5F6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50 litros</w:t>
            </w:r>
          </w:p>
        </w:tc>
        <w:tc>
          <w:tcPr>
            <w:tcW w:w="1134" w:type="dxa"/>
            <w:tcBorders>
              <w:top w:val="nil"/>
              <w:left w:val="nil"/>
              <w:bottom w:val="single" w:sz="8" w:space="0" w:color="999999"/>
              <w:right w:val="single" w:sz="4" w:space="0" w:color="A6A6A6" w:themeColor="background1" w:themeShade="A6"/>
            </w:tcBorders>
          </w:tcPr>
          <w:p w14:paraId="66A40432"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3D41EAF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1.325</w:t>
            </w:r>
          </w:p>
        </w:tc>
      </w:tr>
      <w:tr w:rsidR="008D2FC2" w14:paraId="701431BA" w14:textId="77777777" w:rsidTr="00DF2997">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23724B81"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72C7635C"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663BB5E8"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40 litros</w:t>
            </w:r>
          </w:p>
        </w:tc>
        <w:tc>
          <w:tcPr>
            <w:tcW w:w="1134" w:type="dxa"/>
            <w:tcBorders>
              <w:top w:val="nil"/>
              <w:left w:val="nil"/>
              <w:bottom w:val="single" w:sz="8" w:space="0" w:color="999999"/>
              <w:right w:val="single" w:sz="4" w:space="0" w:color="A6A6A6" w:themeColor="background1" w:themeShade="A6"/>
            </w:tcBorders>
          </w:tcPr>
          <w:p w14:paraId="1BBE7E4B"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5FFC422"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540</w:t>
            </w:r>
          </w:p>
        </w:tc>
      </w:tr>
      <w:tr w:rsidR="008D2FC2" w14:paraId="74FCCB8B" w14:textId="77777777" w:rsidTr="00DF2997">
        <w:trPr>
          <w:trHeight w:val="170"/>
          <w:jc w:val="center"/>
        </w:trPr>
        <w:tc>
          <w:tcPr>
            <w:tcW w:w="5334" w:type="dxa"/>
            <w:gridSpan w:val="4"/>
            <w:tcBorders>
              <w:top w:val="single" w:sz="8" w:space="0" w:color="999999"/>
              <w:left w:val="single" w:sz="8" w:space="0" w:color="999999"/>
              <w:bottom w:val="single" w:sz="8" w:space="0" w:color="999999"/>
              <w:right w:val="single" w:sz="4" w:space="0" w:color="A6A6A6" w:themeColor="background1" w:themeShade="A6"/>
            </w:tcBorders>
            <w:shd w:val="clear" w:color="auto" w:fill="auto"/>
            <w:noWrap/>
            <w:vAlign w:val="center"/>
            <w:hideMark/>
          </w:tcPr>
          <w:p w14:paraId="51C4A3A1" w14:textId="77777777" w:rsidR="008D2FC2" w:rsidRDefault="008D2FC2" w:rsidP="00DF2997">
            <w:pPr>
              <w:jc w:val="center"/>
              <w:rPr>
                <w:rFonts w:ascii="Calibri" w:hAnsi="Calibri" w:cs="Calibri"/>
                <w:b/>
                <w:bCs/>
                <w:color w:val="000000"/>
                <w:sz w:val="16"/>
                <w:szCs w:val="16"/>
              </w:rPr>
            </w:pPr>
            <w:r>
              <w:rPr>
                <w:rFonts w:ascii="Calibri" w:hAnsi="Calibri" w:cs="Calibri"/>
                <w:color w:val="000000"/>
                <w:sz w:val="16"/>
                <w:szCs w:val="16"/>
              </w:rPr>
              <w:t>TOTAL</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FC6497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4.200</w:t>
            </w:r>
          </w:p>
        </w:tc>
      </w:tr>
    </w:tbl>
    <w:p w14:paraId="21197C9F" w14:textId="77777777" w:rsidR="008D2FC2" w:rsidRPr="00B11E8B" w:rsidRDefault="008D2FC2" w:rsidP="008D2FC2">
      <w:pPr>
        <w:spacing w:before="120" w:after="120"/>
        <w:jc w:val="center"/>
        <w:rPr>
          <w:rFonts w:ascii="Bookman Old Style" w:hAnsi="Bookman Old Style"/>
          <w:b/>
          <w:sz w:val="16"/>
          <w:szCs w:val="16"/>
        </w:rPr>
      </w:pPr>
      <w:r>
        <w:rPr>
          <w:rFonts w:ascii="Bookman Old Style" w:hAnsi="Bookman Old Style"/>
          <w:b/>
          <w:sz w:val="16"/>
          <w:szCs w:val="16"/>
        </w:rPr>
        <w:t>TERCE</w:t>
      </w:r>
      <w:r w:rsidRPr="00B11E8B">
        <w:rPr>
          <w:rFonts w:ascii="Bookman Old Style" w:hAnsi="Bookman Old Style"/>
          <w:b/>
          <w:sz w:val="16"/>
          <w:szCs w:val="16"/>
        </w:rPr>
        <w:t>RA ENTREGA</w:t>
      </w:r>
    </w:p>
    <w:tbl>
      <w:tblPr>
        <w:tblW w:w="6511" w:type="dxa"/>
        <w:jc w:val="center"/>
        <w:tblCellMar>
          <w:left w:w="70" w:type="dxa"/>
          <w:right w:w="70" w:type="dxa"/>
        </w:tblCellMar>
        <w:tblLook w:val="04A0" w:firstRow="1" w:lastRow="0" w:firstColumn="1" w:lastColumn="0" w:noHBand="0" w:noVBand="1"/>
      </w:tblPr>
      <w:tblGrid>
        <w:gridCol w:w="632"/>
        <w:gridCol w:w="2335"/>
        <w:gridCol w:w="1276"/>
        <w:gridCol w:w="1134"/>
        <w:gridCol w:w="1134"/>
      </w:tblGrid>
      <w:tr w:rsidR="008D2FC2" w14:paraId="26563BEE" w14:textId="77777777" w:rsidTr="00DF2997">
        <w:trPr>
          <w:trHeight w:val="411"/>
          <w:jc w:val="center"/>
        </w:trPr>
        <w:tc>
          <w:tcPr>
            <w:tcW w:w="632"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9CEB39B"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ITEM</w:t>
            </w:r>
          </w:p>
        </w:tc>
        <w:tc>
          <w:tcPr>
            <w:tcW w:w="2335"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9CD24F7"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DESCRIPCION</w:t>
            </w:r>
          </w:p>
        </w:tc>
        <w:tc>
          <w:tcPr>
            <w:tcW w:w="1276"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E0FE18A"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CAPACIDAD [L]</w:t>
            </w:r>
          </w:p>
        </w:tc>
        <w:tc>
          <w:tcPr>
            <w:tcW w:w="1134" w:type="dxa"/>
            <w:tcBorders>
              <w:top w:val="single" w:sz="8" w:space="0" w:color="999999"/>
              <w:left w:val="single" w:sz="8" w:space="0" w:color="999999"/>
              <w:right w:val="single" w:sz="4" w:space="0" w:color="A6A6A6" w:themeColor="background1" w:themeShade="A6"/>
            </w:tcBorders>
            <w:vAlign w:val="center"/>
          </w:tcPr>
          <w:p w14:paraId="124C1B64"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DIAMETRO NOMINAL</w:t>
            </w:r>
          </w:p>
          <w:p w14:paraId="0CC37DE8"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[mm]</w:t>
            </w:r>
          </w:p>
        </w:tc>
        <w:tc>
          <w:tcPr>
            <w:tcW w:w="1134" w:type="dxa"/>
            <w:tcBorders>
              <w:top w:val="single" w:sz="8" w:space="0" w:color="999999"/>
              <w:left w:val="single" w:sz="4" w:space="0" w:color="A6A6A6" w:themeColor="background1" w:themeShade="A6"/>
              <w:bottom w:val="single" w:sz="8" w:space="0" w:color="999999"/>
              <w:right w:val="single" w:sz="8" w:space="0" w:color="999999"/>
            </w:tcBorders>
            <w:shd w:val="clear" w:color="auto" w:fill="auto"/>
            <w:noWrap/>
            <w:vAlign w:val="center"/>
            <w:hideMark/>
          </w:tcPr>
          <w:p w14:paraId="42C1F80F"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TOTAL</w:t>
            </w:r>
          </w:p>
        </w:tc>
      </w:tr>
      <w:tr w:rsidR="008D2FC2" w14:paraId="27CB6230" w14:textId="77777777" w:rsidTr="00DF2997">
        <w:trPr>
          <w:trHeight w:val="170"/>
          <w:jc w:val="center"/>
        </w:trPr>
        <w:tc>
          <w:tcPr>
            <w:tcW w:w="632"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5545E330"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w:t>
            </w:r>
          </w:p>
        </w:tc>
        <w:tc>
          <w:tcPr>
            <w:tcW w:w="2335"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75299E7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76"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58B07ED6"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80 litros</w:t>
            </w:r>
          </w:p>
        </w:tc>
        <w:tc>
          <w:tcPr>
            <w:tcW w:w="1134" w:type="dxa"/>
            <w:tcBorders>
              <w:top w:val="single" w:sz="12" w:space="0" w:color="7F7F7F" w:themeColor="text1" w:themeTint="80"/>
              <w:left w:val="nil"/>
              <w:bottom w:val="single" w:sz="8" w:space="0" w:color="999999"/>
              <w:right w:val="single" w:sz="4" w:space="0" w:color="A6A6A6" w:themeColor="background1" w:themeShade="A6"/>
            </w:tcBorders>
          </w:tcPr>
          <w:p w14:paraId="05FEC8AA"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1A64CAF9"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560</w:t>
            </w:r>
          </w:p>
        </w:tc>
      </w:tr>
      <w:tr w:rsidR="008D2FC2" w14:paraId="0D2C78A6" w14:textId="77777777" w:rsidTr="00DF2997">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408299F6"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2</w:t>
            </w:r>
          </w:p>
        </w:tc>
        <w:tc>
          <w:tcPr>
            <w:tcW w:w="2335" w:type="dxa"/>
            <w:tcBorders>
              <w:top w:val="nil"/>
              <w:left w:val="nil"/>
              <w:bottom w:val="single" w:sz="8" w:space="0" w:color="999999"/>
              <w:right w:val="single" w:sz="8" w:space="0" w:color="999999"/>
            </w:tcBorders>
            <w:shd w:val="clear" w:color="auto" w:fill="auto"/>
            <w:noWrap/>
            <w:vAlign w:val="center"/>
            <w:hideMark/>
          </w:tcPr>
          <w:p w14:paraId="6D5959FE"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17DE472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(largo)</w:t>
            </w:r>
          </w:p>
        </w:tc>
        <w:tc>
          <w:tcPr>
            <w:tcW w:w="1134" w:type="dxa"/>
            <w:tcBorders>
              <w:top w:val="nil"/>
              <w:left w:val="nil"/>
              <w:bottom w:val="single" w:sz="8" w:space="0" w:color="999999"/>
              <w:right w:val="single" w:sz="4" w:space="0" w:color="A6A6A6" w:themeColor="background1" w:themeShade="A6"/>
            </w:tcBorders>
          </w:tcPr>
          <w:p w14:paraId="455B9F85"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670385AF"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980</w:t>
            </w:r>
          </w:p>
        </w:tc>
      </w:tr>
      <w:tr w:rsidR="008D2FC2" w14:paraId="7D05B051" w14:textId="77777777" w:rsidTr="00DF2997">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7E1D2542"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3</w:t>
            </w:r>
          </w:p>
        </w:tc>
        <w:tc>
          <w:tcPr>
            <w:tcW w:w="2335" w:type="dxa"/>
            <w:tcBorders>
              <w:top w:val="nil"/>
              <w:left w:val="nil"/>
              <w:bottom w:val="single" w:sz="8" w:space="0" w:color="999999"/>
              <w:right w:val="single" w:sz="8" w:space="0" w:color="999999"/>
            </w:tcBorders>
            <w:shd w:val="clear" w:color="auto" w:fill="auto"/>
            <w:noWrap/>
            <w:vAlign w:val="center"/>
            <w:hideMark/>
          </w:tcPr>
          <w:p w14:paraId="3F2B5494"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7C58987D"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60 litros (corto)</w:t>
            </w:r>
          </w:p>
        </w:tc>
        <w:tc>
          <w:tcPr>
            <w:tcW w:w="1134" w:type="dxa"/>
            <w:tcBorders>
              <w:top w:val="nil"/>
              <w:left w:val="nil"/>
              <w:bottom w:val="single" w:sz="8" w:space="0" w:color="999999"/>
              <w:right w:val="single" w:sz="4" w:space="0" w:color="A6A6A6" w:themeColor="background1" w:themeShade="A6"/>
            </w:tcBorders>
          </w:tcPr>
          <w:p w14:paraId="6DDEF4BC"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D5FBDEB"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1.580</w:t>
            </w:r>
          </w:p>
        </w:tc>
      </w:tr>
      <w:tr w:rsidR="008D2FC2" w14:paraId="654AB1DE" w14:textId="77777777" w:rsidTr="00DF2997">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5E4A0C5C"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4</w:t>
            </w:r>
          </w:p>
        </w:tc>
        <w:tc>
          <w:tcPr>
            <w:tcW w:w="2335" w:type="dxa"/>
            <w:tcBorders>
              <w:top w:val="nil"/>
              <w:left w:val="nil"/>
              <w:bottom w:val="single" w:sz="8" w:space="0" w:color="999999"/>
              <w:right w:val="single" w:sz="8" w:space="0" w:color="999999"/>
            </w:tcBorders>
            <w:shd w:val="clear" w:color="auto" w:fill="auto"/>
            <w:noWrap/>
            <w:vAlign w:val="center"/>
            <w:hideMark/>
          </w:tcPr>
          <w:p w14:paraId="59C905DA"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0FF273A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50 litros</w:t>
            </w:r>
          </w:p>
        </w:tc>
        <w:tc>
          <w:tcPr>
            <w:tcW w:w="1134" w:type="dxa"/>
            <w:tcBorders>
              <w:top w:val="nil"/>
              <w:left w:val="nil"/>
              <w:bottom w:val="single" w:sz="8" w:space="0" w:color="999999"/>
              <w:right w:val="single" w:sz="4" w:space="0" w:color="A6A6A6" w:themeColor="background1" w:themeShade="A6"/>
            </w:tcBorders>
          </w:tcPr>
          <w:p w14:paraId="634AD5DB"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48FB21C1"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1.765</w:t>
            </w:r>
          </w:p>
        </w:tc>
      </w:tr>
      <w:tr w:rsidR="008D2FC2" w14:paraId="6C1B7F0F" w14:textId="77777777" w:rsidTr="00DF2997">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7D9679CC"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w:t>
            </w:r>
          </w:p>
        </w:tc>
        <w:tc>
          <w:tcPr>
            <w:tcW w:w="2335" w:type="dxa"/>
            <w:tcBorders>
              <w:top w:val="nil"/>
              <w:left w:val="nil"/>
              <w:bottom w:val="single" w:sz="8" w:space="0" w:color="999999"/>
              <w:right w:val="single" w:sz="8" w:space="0" w:color="999999"/>
            </w:tcBorders>
            <w:shd w:val="clear" w:color="auto" w:fill="auto"/>
            <w:noWrap/>
            <w:vAlign w:val="center"/>
            <w:hideMark/>
          </w:tcPr>
          <w:p w14:paraId="10CB7362"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68163C35" w14:textId="77777777" w:rsidR="008D2FC2" w:rsidRDefault="008D2FC2" w:rsidP="00DF2997">
            <w:pPr>
              <w:jc w:val="center"/>
              <w:rPr>
                <w:rFonts w:ascii="Calibri" w:hAnsi="Calibri" w:cs="Calibri"/>
                <w:color w:val="000000"/>
                <w:sz w:val="16"/>
                <w:szCs w:val="16"/>
              </w:rPr>
            </w:pPr>
            <w:r>
              <w:rPr>
                <w:rFonts w:ascii="Calibri" w:hAnsi="Calibri" w:cs="Calibri"/>
                <w:color w:val="000000"/>
                <w:sz w:val="16"/>
                <w:szCs w:val="16"/>
              </w:rPr>
              <w:t>40 litros</w:t>
            </w:r>
          </w:p>
        </w:tc>
        <w:tc>
          <w:tcPr>
            <w:tcW w:w="1134" w:type="dxa"/>
            <w:tcBorders>
              <w:top w:val="nil"/>
              <w:left w:val="nil"/>
              <w:bottom w:val="single" w:sz="8" w:space="0" w:color="999999"/>
              <w:right w:val="single" w:sz="4" w:space="0" w:color="A6A6A6" w:themeColor="background1" w:themeShade="A6"/>
            </w:tcBorders>
          </w:tcPr>
          <w:p w14:paraId="3810B3A4" w14:textId="77777777" w:rsidR="008D2FC2" w:rsidRPr="00045623" w:rsidRDefault="008D2FC2" w:rsidP="00DF2997">
            <w:pPr>
              <w:jc w:val="center"/>
              <w:rPr>
                <w:rFonts w:ascii="Calibri" w:hAnsi="Calibri" w:cs="Calibri"/>
                <w:bCs/>
                <w:color w:val="000000"/>
                <w:sz w:val="16"/>
                <w:szCs w:val="16"/>
              </w:rPr>
            </w:pPr>
            <w:r w:rsidRPr="00045623">
              <w:rPr>
                <w:rFonts w:ascii="Calibri" w:hAnsi="Calibri" w:cs="Calibri"/>
                <w:bCs/>
                <w:color w:val="000000"/>
                <w:sz w:val="16"/>
                <w:szCs w:val="16"/>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3C8741D"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715</w:t>
            </w:r>
          </w:p>
        </w:tc>
      </w:tr>
      <w:tr w:rsidR="008D2FC2" w14:paraId="5ABEBD4E" w14:textId="77777777" w:rsidTr="00DF2997">
        <w:trPr>
          <w:trHeight w:val="170"/>
          <w:jc w:val="center"/>
        </w:trPr>
        <w:tc>
          <w:tcPr>
            <w:tcW w:w="5377" w:type="dxa"/>
            <w:gridSpan w:val="4"/>
            <w:tcBorders>
              <w:top w:val="single" w:sz="8" w:space="0" w:color="999999"/>
              <w:left w:val="single" w:sz="8" w:space="0" w:color="999999"/>
              <w:bottom w:val="single" w:sz="8" w:space="0" w:color="999999"/>
              <w:right w:val="single" w:sz="4" w:space="0" w:color="A6A6A6" w:themeColor="background1" w:themeShade="A6"/>
            </w:tcBorders>
            <w:shd w:val="clear" w:color="auto" w:fill="auto"/>
            <w:noWrap/>
            <w:vAlign w:val="center"/>
            <w:hideMark/>
          </w:tcPr>
          <w:p w14:paraId="75E64C78" w14:textId="77777777" w:rsidR="008D2FC2" w:rsidRDefault="008D2FC2" w:rsidP="00DF2997">
            <w:pPr>
              <w:jc w:val="center"/>
              <w:rPr>
                <w:rFonts w:ascii="Calibri" w:hAnsi="Calibri" w:cs="Calibri"/>
                <w:b/>
                <w:bCs/>
                <w:color w:val="000000"/>
                <w:sz w:val="16"/>
                <w:szCs w:val="16"/>
              </w:rPr>
            </w:pPr>
            <w:r>
              <w:rPr>
                <w:rFonts w:ascii="Calibri" w:hAnsi="Calibri" w:cs="Calibri"/>
                <w:color w:val="000000"/>
                <w:sz w:val="16"/>
                <w:szCs w:val="16"/>
              </w:rPr>
              <w:t>TOTAL</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F1098B3" w14:textId="77777777" w:rsidR="008D2FC2" w:rsidRDefault="008D2FC2" w:rsidP="00DF2997">
            <w:pPr>
              <w:jc w:val="center"/>
              <w:rPr>
                <w:rFonts w:ascii="Calibri" w:hAnsi="Calibri" w:cs="Calibri"/>
                <w:b/>
                <w:bCs/>
                <w:color w:val="000000"/>
                <w:sz w:val="16"/>
                <w:szCs w:val="16"/>
              </w:rPr>
            </w:pPr>
            <w:r>
              <w:rPr>
                <w:rFonts w:ascii="Calibri" w:hAnsi="Calibri" w:cs="Calibri"/>
                <w:b/>
                <w:bCs/>
                <w:color w:val="000000"/>
                <w:sz w:val="16"/>
                <w:szCs w:val="16"/>
              </w:rPr>
              <w:t>5.600</w:t>
            </w:r>
          </w:p>
        </w:tc>
      </w:tr>
    </w:tbl>
    <w:p w14:paraId="62712E9A"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b/>
          <w:sz w:val="18"/>
          <w:szCs w:val="18"/>
        </w:rPr>
        <w:t>Nota aclaratoria:</w:t>
      </w:r>
      <w:r w:rsidRPr="008D2FC2">
        <w:rPr>
          <w:rFonts w:ascii="Verdana" w:hAnsi="Verdana"/>
          <w:sz w:val="18"/>
          <w:szCs w:val="18"/>
        </w:rPr>
        <w:t xml:space="preserve"> Todos los bienes deberán ser entregados de acuerdo al orden establecido en las listas de empaque y el registro de identificación de las paletas.</w:t>
      </w:r>
    </w:p>
    <w:p w14:paraId="2B15BEE9" w14:textId="47E3AD85"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PLAZO DE ENTREGA DE LOS BIENES</w:t>
      </w:r>
    </w:p>
    <w:p w14:paraId="7C49B8DF" w14:textId="77777777" w:rsidR="008D2FC2" w:rsidRPr="008D2FC2" w:rsidRDefault="008D2FC2" w:rsidP="008D2FC2">
      <w:pPr>
        <w:spacing w:before="120" w:after="120"/>
        <w:ind w:left="96"/>
        <w:jc w:val="both"/>
        <w:rPr>
          <w:rFonts w:ascii="Verdana" w:hAnsi="Verdana"/>
          <w:sz w:val="18"/>
          <w:szCs w:val="18"/>
        </w:rPr>
      </w:pPr>
      <w:r w:rsidRPr="008D2FC2">
        <w:rPr>
          <w:rFonts w:ascii="Verdana" w:hAnsi="Verdana"/>
          <w:sz w:val="18"/>
          <w:szCs w:val="18"/>
        </w:rPr>
        <w:t>Los bienes deben ser entregados en los almacenes de Aduana Interior Oruro cumpliendo los siguientes plazos:</w:t>
      </w:r>
    </w:p>
    <w:p w14:paraId="08B8C38E" w14:textId="77777777" w:rsidR="00FA2692" w:rsidRPr="00550654" w:rsidRDefault="00FA2692" w:rsidP="00FA2692">
      <w:pPr>
        <w:spacing w:before="120" w:after="120"/>
        <w:ind w:left="709" w:right="203"/>
        <w:jc w:val="both"/>
        <w:rPr>
          <w:rFonts w:ascii="Verdana" w:hAnsi="Verdana"/>
          <w:sz w:val="18"/>
          <w:szCs w:val="14"/>
        </w:rPr>
      </w:pPr>
      <w:r w:rsidRPr="00550654">
        <w:rPr>
          <w:rFonts w:ascii="Verdana" w:hAnsi="Verdana"/>
          <w:b/>
          <w:sz w:val="18"/>
          <w:szCs w:val="14"/>
        </w:rPr>
        <w:t>PRIMERA ENTREGA:</w:t>
      </w:r>
      <w:r>
        <w:rPr>
          <w:rFonts w:ascii="Verdana" w:hAnsi="Verdana"/>
          <w:sz w:val="18"/>
          <w:szCs w:val="14"/>
        </w:rPr>
        <w:t xml:space="preserve"> Ciento veinte (12</w:t>
      </w:r>
      <w:r w:rsidRPr="00550654">
        <w:rPr>
          <w:rFonts w:ascii="Verdana" w:hAnsi="Verdana"/>
          <w:sz w:val="18"/>
          <w:szCs w:val="14"/>
        </w:rPr>
        <w:t>0) días calendario computables a partir del día siguiente hábil de la firma de contrato.</w:t>
      </w:r>
    </w:p>
    <w:p w14:paraId="3332C301" w14:textId="77777777" w:rsidR="00FA2692" w:rsidRPr="00550654" w:rsidRDefault="00FA2692" w:rsidP="00FA2692">
      <w:pPr>
        <w:spacing w:before="120" w:after="120"/>
        <w:ind w:left="709" w:right="203"/>
        <w:jc w:val="both"/>
        <w:rPr>
          <w:rFonts w:ascii="Verdana" w:hAnsi="Verdana"/>
          <w:sz w:val="18"/>
          <w:szCs w:val="14"/>
        </w:rPr>
      </w:pPr>
      <w:r w:rsidRPr="00550654">
        <w:rPr>
          <w:rFonts w:ascii="Verdana" w:hAnsi="Verdana"/>
          <w:b/>
          <w:sz w:val="18"/>
          <w:szCs w:val="14"/>
        </w:rPr>
        <w:t>SEGUNDA ENTREGA</w:t>
      </w:r>
      <w:r>
        <w:rPr>
          <w:rFonts w:ascii="Verdana" w:hAnsi="Verdana"/>
          <w:sz w:val="18"/>
          <w:szCs w:val="14"/>
        </w:rPr>
        <w:t>: Ciento cincuenta (15</w:t>
      </w:r>
      <w:r w:rsidRPr="00550654">
        <w:rPr>
          <w:rFonts w:ascii="Verdana" w:hAnsi="Verdana"/>
          <w:sz w:val="18"/>
          <w:szCs w:val="14"/>
        </w:rPr>
        <w:t>0) días calendario computables a partir del día siguiente hábil de la firma de contrato.</w:t>
      </w:r>
    </w:p>
    <w:p w14:paraId="3D6FBB7B" w14:textId="77777777" w:rsidR="00FA2692" w:rsidRPr="00550654" w:rsidRDefault="00FA2692" w:rsidP="00FA2692">
      <w:pPr>
        <w:spacing w:before="120" w:after="120"/>
        <w:ind w:left="709" w:right="203"/>
        <w:jc w:val="both"/>
        <w:rPr>
          <w:rFonts w:ascii="Verdana" w:hAnsi="Verdana"/>
          <w:sz w:val="18"/>
          <w:szCs w:val="14"/>
        </w:rPr>
      </w:pPr>
      <w:r w:rsidRPr="00550654">
        <w:rPr>
          <w:rFonts w:ascii="Verdana" w:hAnsi="Verdana"/>
          <w:b/>
          <w:sz w:val="18"/>
          <w:szCs w:val="14"/>
        </w:rPr>
        <w:lastRenderedPageBreak/>
        <w:t>TERCERA ENTREGA</w:t>
      </w:r>
      <w:r>
        <w:rPr>
          <w:rFonts w:ascii="Verdana" w:hAnsi="Verdana"/>
          <w:sz w:val="18"/>
          <w:szCs w:val="14"/>
        </w:rPr>
        <w:t>: Ciento ochenta (18</w:t>
      </w:r>
      <w:r w:rsidRPr="00550654">
        <w:rPr>
          <w:rFonts w:ascii="Verdana" w:hAnsi="Verdana"/>
          <w:sz w:val="18"/>
          <w:szCs w:val="14"/>
        </w:rPr>
        <w:t>0) días calendario computables a partir del día siguiente hábil de la firma de contrato.</w:t>
      </w:r>
    </w:p>
    <w:p w14:paraId="48145EFE" w14:textId="77777777" w:rsidR="008D2FC2" w:rsidRPr="008D2FC2" w:rsidRDefault="008D2FC2" w:rsidP="008D2FC2">
      <w:pPr>
        <w:spacing w:before="120" w:after="120"/>
        <w:ind w:left="708"/>
        <w:jc w:val="both"/>
        <w:rPr>
          <w:rFonts w:ascii="Verdana" w:hAnsi="Verdana"/>
          <w:sz w:val="18"/>
          <w:szCs w:val="18"/>
        </w:rPr>
      </w:pPr>
      <w:r w:rsidRPr="008D2FC2">
        <w:rPr>
          <w:rFonts w:ascii="Verdana" w:hAnsi="Verdana"/>
          <w:b/>
          <w:sz w:val="18"/>
          <w:szCs w:val="18"/>
        </w:rPr>
        <w:t>NOTA 1</w:t>
      </w:r>
      <w:r w:rsidRPr="008D2FC2">
        <w:rPr>
          <w:rFonts w:ascii="Verdana" w:hAnsi="Verdana"/>
          <w:sz w:val="18"/>
          <w:szCs w:val="18"/>
        </w:rPr>
        <w:t>. El proponente deberá entregar los bienes en los tiempos y cantidades señaladas.</w:t>
      </w:r>
    </w:p>
    <w:p w14:paraId="508D016D" w14:textId="77777777" w:rsidR="008D2FC2" w:rsidRPr="008D2FC2" w:rsidRDefault="008D2FC2" w:rsidP="008D2FC2">
      <w:pPr>
        <w:spacing w:before="120" w:after="120"/>
        <w:ind w:left="708"/>
        <w:jc w:val="both"/>
        <w:rPr>
          <w:rFonts w:ascii="Verdana" w:hAnsi="Verdana"/>
          <w:sz w:val="18"/>
          <w:szCs w:val="18"/>
        </w:rPr>
      </w:pPr>
      <w:r w:rsidRPr="008D2FC2">
        <w:rPr>
          <w:rFonts w:ascii="Verdana" w:hAnsi="Verdana"/>
          <w:b/>
          <w:sz w:val="18"/>
          <w:szCs w:val="18"/>
        </w:rPr>
        <w:t>NOTA 2</w:t>
      </w:r>
      <w:r w:rsidRPr="008D2FC2">
        <w:rPr>
          <w:rFonts w:ascii="Verdana" w:hAnsi="Verdana"/>
          <w:sz w:val="18"/>
          <w:szCs w:val="18"/>
        </w:rPr>
        <w:t>. En caso que la fecha de entrega del bien coincida con sábado, domingo o feriado la recepción será realizada el primer día hábil siguiente.</w:t>
      </w:r>
    </w:p>
    <w:p w14:paraId="4C7C938E" w14:textId="77777777" w:rsidR="008D2FC2" w:rsidRPr="008D2FC2" w:rsidRDefault="008D2FC2" w:rsidP="008D2FC2">
      <w:pPr>
        <w:spacing w:before="120" w:after="120"/>
        <w:ind w:left="708"/>
        <w:jc w:val="both"/>
        <w:rPr>
          <w:rFonts w:ascii="Verdana" w:hAnsi="Verdana"/>
          <w:sz w:val="18"/>
          <w:szCs w:val="18"/>
        </w:rPr>
      </w:pPr>
      <w:r w:rsidRPr="008D2FC2">
        <w:rPr>
          <w:rFonts w:ascii="Verdana" w:hAnsi="Verdana"/>
          <w:b/>
          <w:sz w:val="18"/>
          <w:szCs w:val="18"/>
        </w:rPr>
        <w:t>NOTA 3.</w:t>
      </w:r>
      <w:r w:rsidRPr="008D2FC2">
        <w:rPr>
          <w:rFonts w:ascii="Verdana" w:hAnsi="Verdana"/>
          <w:sz w:val="18"/>
          <w:szCs w:val="18"/>
        </w:rPr>
        <w:t xml:space="preserve"> El incumplimiento a los plazos de entrega de los bienes será sancionado con la aplicación de multas, de acuerdo a lo establecido en el punto 7.13 de las especificaciones técnicas.</w:t>
      </w:r>
    </w:p>
    <w:p w14:paraId="62358A12" w14:textId="4765B763" w:rsidR="008D2FC2" w:rsidRPr="008D2FC2" w:rsidRDefault="008D2FC2" w:rsidP="00D120D0">
      <w:pPr>
        <w:pStyle w:val="Ttulo2"/>
        <w:keepNext w:val="0"/>
        <w:numPr>
          <w:ilvl w:val="1"/>
          <w:numId w:val="85"/>
        </w:numPr>
        <w:spacing w:before="120" w:after="120"/>
        <w:ind w:right="159"/>
        <w:jc w:val="both"/>
        <w:rPr>
          <w:rFonts w:ascii="Verdana" w:hAnsi="Verdana"/>
          <w:sz w:val="18"/>
          <w:szCs w:val="18"/>
        </w:rPr>
      </w:pPr>
      <w:r w:rsidRPr="008D2FC2">
        <w:rPr>
          <w:rFonts w:ascii="Verdana" w:hAnsi="Verdana"/>
          <w:sz w:val="18"/>
          <w:szCs w:val="18"/>
        </w:rPr>
        <w:t>DOCUMENTACION TECNICA</w:t>
      </w:r>
    </w:p>
    <w:p w14:paraId="3AFECC6D" w14:textId="77777777" w:rsidR="008D2FC2" w:rsidRPr="008D2FC2" w:rsidRDefault="008D2FC2" w:rsidP="008D2FC2">
      <w:pPr>
        <w:ind w:left="99"/>
        <w:jc w:val="both"/>
        <w:rPr>
          <w:rFonts w:ascii="Verdana" w:hAnsi="Verdana"/>
          <w:sz w:val="18"/>
          <w:szCs w:val="18"/>
        </w:rPr>
      </w:pPr>
      <w:r w:rsidRPr="008D2FC2">
        <w:rPr>
          <w:rFonts w:ascii="Verdana" w:hAnsi="Verdana"/>
          <w:sz w:val="18"/>
          <w:szCs w:val="18"/>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5BF53D0D" w14:textId="4083DA71" w:rsidR="008D2FC2" w:rsidRPr="008D2FC2" w:rsidRDefault="008D2FC2" w:rsidP="00D120D0">
      <w:pPr>
        <w:pStyle w:val="Ttulo1"/>
        <w:numPr>
          <w:ilvl w:val="0"/>
          <w:numId w:val="85"/>
        </w:numPr>
        <w:spacing w:before="120" w:after="120"/>
        <w:ind w:right="157"/>
        <w:jc w:val="both"/>
        <w:rPr>
          <w:rFonts w:ascii="Verdana" w:hAnsi="Verdana"/>
          <w:sz w:val="18"/>
          <w:szCs w:val="18"/>
        </w:rPr>
      </w:pPr>
      <w:r w:rsidRPr="008D2FC2">
        <w:rPr>
          <w:rFonts w:ascii="Verdana" w:hAnsi="Verdana"/>
          <w:sz w:val="18"/>
          <w:szCs w:val="18"/>
        </w:rPr>
        <w:t>REPRESENTANTE COMERCIAL</w:t>
      </w:r>
    </w:p>
    <w:p w14:paraId="6A33F230"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proveedor podrá elegir entre las dos alternativas que se detallan en los puntos 6.1. y 6.2 para designar a su Representante Comercial:</w:t>
      </w:r>
    </w:p>
    <w:p w14:paraId="65DF0CCD" w14:textId="77777777" w:rsidR="008D2FC2" w:rsidRPr="008D2FC2" w:rsidRDefault="008D2FC2" w:rsidP="00D120D0">
      <w:pPr>
        <w:pStyle w:val="Prrafodelista"/>
        <w:numPr>
          <w:ilvl w:val="0"/>
          <w:numId w:val="74"/>
        </w:numPr>
        <w:spacing w:before="120" w:after="120"/>
        <w:ind w:right="21"/>
        <w:jc w:val="both"/>
        <w:rPr>
          <w:rFonts w:ascii="Verdana" w:hAnsi="Verdana" w:cs="Calibri"/>
          <w:b/>
          <w:vanish/>
          <w:sz w:val="18"/>
          <w:szCs w:val="18"/>
        </w:rPr>
      </w:pPr>
    </w:p>
    <w:p w14:paraId="38FB0DDB" w14:textId="77777777" w:rsidR="008D2FC2" w:rsidRPr="008D2FC2" w:rsidRDefault="008D2FC2" w:rsidP="00D120D0">
      <w:pPr>
        <w:pStyle w:val="Prrafodelista"/>
        <w:numPr>
          <w:ilvl w:val="0"/>
          <w:numId w:val="74"/>
        </w:numPr>
        <w:spacing w:before="120" w:after="120"/>
        <w:ind w:right="21"/>
        <w:jc w:val="both"/>
        <w:rPr>
          <w:rFonts w:ascii="Verdana" w:hAnsi="Verdana" w:cs="Calibri"/>
          <w:b/>
          <w:vanish/>
          <w:sz w:val="18"/>
          <w:szCs w:val="18"/>
        </w:rPr>
      </w:pPr>
    </w:p>
    <w:p w14:paraId="124F6E4B" w14:textId="68F9FFBB" w:rsidR="008D2FC2" w:rsidRPr="008D2FC2" w:rsidRDefault="008D2FC2" w:rsidP="00D120D0">
      <w:pPr>
        <w:pStyle w:val="Ttulo2"/>
        <w:keepNext w:val="0"/>
        <w:numPr>
          <w:ilvl w:val="1"/>
          <w:numId w:val="85"/>
        </w:numPr>
        <w:spacing w:before="120" w:after="120"/>
        <w:ind w:right="21"/>
        <w:jc w:val="both"/>
        <w:rPr>
          <w:rFonts w:ascii="Verdana" w:hAnsi="Verdana"/>
          <w:sz w:val="18"/>
          <w:szCs w:val="18"/>
        </w:rPr>
      </w:pPr>
      <w:r w:rsidRPr="008D2FC2">
        <w:rPr>
          <w:rFonts w:ascii="Verdana" w:hAnsi="Verdana"/>
          <w:sz w:val="18"/>
          <w:szCs w:val="18"/>
        </w:rPr>
        <w:t>REPRESENTANTE COMERCIAL DEL PROVEEDOR</w:t>
      </w:r>
    </w:p>
    <w:p w14:paraId="0C46DDA9"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representante deberá ser un trabajador de la empresa Proveedora en el país de origen debidamente acreditado, presentando los siguientes documentos en su propuesta:</w:t>
      </w:r>
    </w:p>
    <w:p w14:paraId="15B24888" w14:textId="77777777" w:rsidR="008D2FC2" w:rsidRPr="008D2FC2" w:rsidRDefault="008D2FC2" w:rsidP="00D120D0">
      <w:pPr>
        <w:pStyle w:val="Prrafodelista"/>
        <w:numPr>
          <w:ilvl w:val="0"/>
          <w:numId w:val="81"/>
        </w:numPr>
        <w:spacing w:before="120" w:after="120"/>
        <w:ind w:right="21"/>
        <w:jc w:val="both"/>
        <w:rPr>
          <w:rFonts w:ascii="Verdana" w:hAnsi="Verdana" w:cs="Calibri"/>
          <w:sz w:val="18"/>
          <w:szCs w:val="18"/>
        </w:rPr>
      </w:pPr>
      <w:r w:rsidRPr="008D2FC2">
        <w:rPr>
          <w:rFonts w:ascii="Verdana" w:hAnsi="Verdana" w:cs="Calibri"/>
          <w:sz w:val="18"/>
          <w:szCs w:val="18"/>
        </w:rPr>
        <w:t xml:space="preserve">Documento de designación como Representante Comercial para la Entidad, firmado por el Representante Legal del Proveedor (original), que especifique las funciones conforme el Numeral 6.3 </w:t>
      </w:r>
    </w:p>
    <w:p w14:paraId="73953C5B" w14:textId="77777777" w:rsidR="008D2FC2" w:rsidRPr="008D2FC2" w:rsidRDefault="008D2FC2" w:rsidP="00D120D0">
      <w:pPr>
        <w:pStyle w:val="Prrafodelista"/>
        <w:numPr>
          <w:ilvl w:val="0"/>
          <w:numId w:val="81"/>
        </w:numPr>
        <w:spacing w:before="120" w:after="120"/>
        <w:ind w:right="21"/>
        <w:jc w:val="both"/>
        <w:rPr>
          <w:rFonts w:ascii="Verdana" w:hAnsi="Verdana" w:cs="Calibri"/>
          <w:sz w:val="18"/>
          <w:szCs w:val="18"/>
        </w:rPr>
      </w:pPr>
      <w:r w:rsidRPr="008D2FC2">
        <w:rPr>
          <w:rFonts w:ascii="Verdana" w:hAnsi="Verdana" w:cs="Calibri"/>
          <w:sz w:val="18"/>
          <w:szCs w:val="18"/>
        </w:rPr>
        <w:t xml:space="preserve">Documento de identidad o pasaporte (fotocopia simple). </w:t>
      </w:r>
    </w:p>
    <w:p w14:paraId="3F395CAE" w14:textId="77777777" w:rsidR="008D2FC2" w:rsidRPr="008D2FC2" w:rsidRDefault="008D2FC2" w:rsidP="00D120D0">
      <w:pPr>
        <w:pStyle w:val="Prrafodelista"/>
        <w:numPr>
          <w:ilvl w:val="0"/>
          <w:numId w:val="81"/>
        </w:numPr>
        <w:spacing w:before="120" w:after="120"/>
        <w:ind w:right="21"/>
        <w:jc w:val="both"/>
        <w:rPr>
          <w:rFonts w:ascii="Verdana" w:hAnsi="Verdana" w:cs="Calibri"/>
          <w:sz w:val="18"/>
          <w:szCs w:val="18"/>
        </w:rPr>
      </w:pPr>
      <w:r w:rsidRPr="008D2FC2">
        <w:rPr>
          <w:rFonts w:ascii="Verdana" w:hAnsi="Verdana" w:cs="Calibri"/>
          <w:sz w:val="18"/>
          <w:szCs w:val="18"/>
        </w:rPr>
        <w:t>Contrato de trabajo o documento de designación con antigüedad mínima de 1 año (fotocopia simple).</w:t>
      </w:r>
    </w:p>
    <w:p w14:paraId="16A54F2A" w14:textId="77777777" w:rsidR="008D2FC2" w:rsidRPr="008D2FC2" w:rsidRDefault="008D2FC2" w:rsidP="008D2FC2">
      <w:pPr>
        <w:spacing w:before="120" w:after="120"/>
        <w:ind w:left="99" w:right="159"/>
        <w:jc w:val="both"/>
        <w:rPr>
          <w:rFonts w:ascii="Verdana" w:hAnsi="Verdana" w:cs="Calibri"/>
          <w:sz w:val="18"/>
          <w:szCs w:val="18"/>
        </w:rPr>
      </w:pPr>
      <w:r w:rsidRPr="008D2FC2">
        <w:rPr>
          <w:rFonts w:ascii="Verdana" w:hAnsi="Verdana" w:cs="Calibri"/>
          <w:sz w:val="18"/>
          <w:szCs w:val="18"/>
        </w:rPr>
        <w:t>El Representante Comercial deberá cumplir las funciones establecidas en el numeral 6.3.</w:t>
      </w:r>
    </w:p>
    <w:p w14:paraId="5EDAAA77" w14:textId="77777777" w:rsidR="008D2FC2" w:rsidRPr="008D2FC2" w:rsidRDefault="008D2FC2" w:rsidP="00D120D0">
      <w:pPr>
        <w:pStyle w:val="Prrafodelista"/>
        <w:numPr>
          <w:ilvl w:val="1"/>
          <w:numId w:val="54"/>
        </w:numPr>
        <w:spacing w:before="120" w:after="120"/>
        <w:ind w:left="99" w:right="159" w:firstLine="0"/>
        <w:jc w:val="both"/>
        <w:rPr>
          <w:rFonts w:ascii="Verdana" w:hAnsi="Verdana"/>
          <w:b/>
          <w:vanish/>
          <w:color w:val="000000"/>
          <w:sz w:val="18"/>
          <w:szCs w:val="18"/>
          <w:lang w:val="es-ES_tradnl"/>
        </w:rPr>
      </w:pPr>
    </w:p>
    <w:p w14:paraId="05CA7784" w14:textId="77777777" w:rsidR="008D2FC2" w:rsidRPr="008D2FC2" w:rsidRDefault="008D2FC2" w:rsidP="00D120D0">
      <w:pPr>
        <w:pStyle w:val="Prrafodelista"/>
        <w:numPr>
          <w:ilvl w:val="1"/>
          <w:numId w:val="54"/>
        </w:numPr>
        <w:spacing w:before="120" w:after="120"/>
        <w:ind w:left="99" w:right="159" w:firstLine="0"/>
        <w:jc w:val="both"/>
        <w:rPr>
          <w:rFonts w:ascii="Verdana" w:hAnsi="Verdana"/>
          <w:b/>
          <w:vanish/>
          <w:color w:val="000000"/>
          <w:sz w:val="18"/>
          <w:szCs w:val="18"/>
          <w:lang w:val="es-ES_tradnl"/>
        </w:rPr>
      </w:pPr>
    </w:p>
    <w:p w14:paraId="4357C617" w14:textId="77777777" w:rsidR="008D2FC2" w:rsidRPr="008D2FC2" w:rsidRDefault="008D2FC2" w:rsidP="00D120D0">
      <w:pPr>
        <w:pStyle w:val="Prrafodelista"/>
        <w:numPr>
          <w:ilvl w:val="1"/>
          <w:numId w:val="54"/>
        </w:numPr>
        <w:spacing w:before="120" w:after="120"/>
        <w:ind w:left="99" w:right="159" w:firstLine="0"/>
        <w:jc w:val="both"/>
        <w:rPr>
          <w:rFonts w:ascii="Verdana" w:hAnsi="Verdana"/>
          <w:b/>
          <w:vanish/>
          <w:color w:val="000000"/>
          <w:sz w:val="18"/>
          <w:szCs w:val="18"/>
          <w:lang w:val="es-ES_tradnl"/>
        </w:rPr>
      </w:pPr>
    </w:p>
    <w:p w14:paraId="1957309B" w14:textId="77777777" w:rsidR="008D2FC2" w:rsidRPr="008D2FC2" w:rsidRDefault="008D2FC2" w:rsidP="00D120D0">
      <w:pPr>
        <w:pStyle w:val="Prrafodelista"/>
        <w:numPr>
          <w:ilvl w:val="1"/>
          <w:numId w:val="54"/>
        </w:numPr>
        <w:spacing w:before="120" w:after="120"/>
        <w:ind w:left="99" w:right="159" w:firstLine="0"/>
        <w:jc w:val="both"/>
        <w:rPr>
          <w:rFonts w:ascii="Verdana" w:hAnsi="Verdana"/>
          <w:b/>
          <w:vanish/>
          <w:color w:val="000000"/>
          <w:sz w:val="18"/>
          <w:szCs w:val="18"/>
          <w:lang w:val="es-ES_tradnl"/>
        </w:rPr>
      </w:pPr>
    </w:p>
    <w:p w14:paraId="40F07264" w14:textId="77777777" w:rsidR="008D2FC2" w:rsidRPr="008D2FC2" w:rsidRDefault="008D2FC2" w:rsidP="00D120D0">
      <w:pPr>
        <w:pStyle w:val="Prrafodelista"/>
        <w:numPr>
          <w:ilvl w:val="0"/>
          <w:numId w:val="76"/>
        </w:numPr>
        <w:spacing w:before="120" w:after="120"/>
        <w:ind w:right="159"/>
        <w:jc w:val="both"/>
        <w:rPr>
          <w:rFonts w:ascii="Verdana" w:hAnsi="Verdana" w:cs="Calibri"/>
          <w:b/>
          <w:vanish/>
          <w:sz w:val="18"/>
          <w:szCs w:val="18"/>
        </w:rPr>
      </w:pPr>
    </w:p>
    <w:p w14:paraId="63613620" w14:textId="77777777" w:rsidR="008D2FC2" w:rsidRPr="008D2FC2" w:rsidRDefault="008D2FC2" w:rsidP="00D120D0">
      <w:pPr>
        <w:pStyle w:val="Prrafodelista"/>
        <w:numPr>
          <w:ilvl w:val="0"/>
          <w:numId w:val="76"/>
        </w:numPr>
        <w:spacing w:before="120" w:after="120"/>
        <w:ind w:right="159"/>
        <w:jc w:val="both"/>
        <w:rPr>
          <w:rFonts w:ascii="Verdana" w:hAnsi="Verdana" w:cs="Calibri"/>
          <w:b/>
          <w:vanish/>
          <w:sz w:val="18"/>
          <w:szCs w:val="18"/>
        </w:rPr>
      </w:pPr>
    </w:p>
    <w:p w14:paraId="236654A0" w14:textId="34EDFC37" w:rsidR="008D2FC2" w:rsidRPr="008D2FC2" w:rsidRDefault="008D2FC2" w:rsidP="00D120D0">
      <w:pPr>
        <w:pStyle w:val="Ttulo2"/>
        <w:keepNext w:val="0"/>
        <w:numPr>
          <w:ilvl w:val="1"/>
          <w:numId w:val="76"/>
        </w:numPr>
        <w:spacing w:before="120" w:after="120"/>
        <w:ind w:left="851" w:right="159"/>
        <w:jc w:val="both"/>
        <w:rPr>
          <w:rFonts w:ascii="Verdana" w:hAnsi="Verdana"/>
          <w:sz w:val="18"/>
          <w:szCs w:val="18"/>
        </w:rPr>
      </w:pPr>
      <w:r w:rsidRPr="008D2FC2">
        <w:rPr>
          <w:rFonts w:ascii="Verdana" w:hAnsi="Verdana"/>
          <w:sz w:val="18"/>
          <w:szCs w:val="18"/>
        </w:rPr>
        <w:t>REPRESENTANTE COMERCIAL DEL PROVEEDOR EN BOLIVIA</w:t>
      </w:r>
    </w:p>
    <w:p w14:paraId="27C9404A"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representante comercial deberá ser una persona natural con domicilio legal establecido en el Estado Plurinacional de Bolivia, debiendo adjuntar a su propuesta los siguientes documentos:</w:t>
      </w:r>
    </w:p>
    <w:p w14:paraId="6EB41944" w14:textId="77777777" w:rsidR="008D2FC2" w:rsidRPr="008D2FC2" w:rsidRDefault="008D2FC2" w:rsidP="00D120D0">
      <w:pPr>
        <w:pStyle w:val="Prrafodelista"/>
        <w:numPr>
          <w:ilvl w:val="0"/>
          <w:numId w:val="82"/>
        </w:numPr>
        <w:spacing w:before="120" w:after="120"/>
        <w:ind w:right="21"/>
        <w:jc w:val="both"/>
        <w:rPr>
          <w:rFonts w:ascii="Verdana" w:hAnsi="Verdana" w:cs="Calibri"/>
          <w:sz w:val="18"/>
          <w:szCs w:val="18"/>
        </w:rPr>
      </w:pPr>
      <w:r w:rsidRPr="008D2FC2">
        <w:rPr>
          <w:rFonts w:ascii="Verdana" w:hAnsi="Verdana" w:cs="Calibri"/>
          <w:sz w:val="18"/>
          <w:szCs w:val="18"/>
        </w:rPr>
        <w:t>Documento de identidad del Representante Comercial del Proveedor en Bolivia.</w:t>
      </w:r>
    </w:p>
    <w:p w14:paraId="0E3A435C" w14:textId="77777777" w:rsidR="008D2FC2" w:rsidRPr="008D2FC2" w:rsidRDefault="008D2FC2" w:rsidP="00D120D0">
      <w:pPr>
        <w:pStyle w:val="Prrafodelista"/>
        <w:numPr>
          <w:ilvl w:val="0"/>
          <w:numId w:val="82"/>
        </w:numPr>
        <w:spacing w:before="120" w:after="120"/>
        <w:ind w:right="21"/>
        <w:jc w:val="both"/>
        <w:rPr>
          <w:rFonts w:ascii="Verdana" w:hAnsi="Verdana" w:cs="Calibri"/>
          <w:sz w:val="18"/>
          <w:szCs w:val="18"/>
        </w:rPr>
      </w:pPr>
      <w:r w:rsidRPr="008D2FC2">
        <w:rPr>
          <w:rFonts w:ascii="Verdana" w:hAnsi="Verdana" w:cs="Calibri"/>
          <w:sz w:val="18"/>
          <w:szCs w:val="18"/>
        </w:rPr>
        <w:t xml:space="preserve">Testimonio Poder o documento de designación expedido en el Estado Plurinacional de Bolivia o el país de origen, que especifique las funciones conforme al Numeral 6.3 (fotocopia legalizada). </w:t>
      </w:r>
    </w:p>
    <w:p w14:paraId="6C36EB6C" w14:textId="77777777" w:rsidR="008D2FC2" w:rsidRPr="008D2FC2" w:rsidRDefault="008D2FC2" w:rsidP="00D120D0">
      <w:pPr>
        <w:pStyle w:val="Prrafodelista"/>
        <w:numPr>
          <w:ilvl w:val="0"/>
          <w:numId w:val="82"/>
        </w:numPr>
        <w:spacing w:before="120" w:after="120"/>
        <w:ind w:right="21"/>
        <w:jc w:val="both"/>
        <w:rPr>
          <w:rFonts w:ascii="Verdana" w:hAnsi="Verdana" w:cs="Calibri"/>
          <w:sz w:val="18"/>
          <w:szCs w:val="18"/>
        </w:rPr>
      </w:pPr>
      <w:r w:rsidRPr="008D2FC2">
        <w:rPr>
          <w:rFonts w:ascii="Verdana" w:hAnsi="Verdana" w:cs="Calibri"/>
          <w:sz w:val="18"/>
          <w:szCs w:val="18"/>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11F2879F" w14:textId="77777777" w:rsidR="008D2FC2" w:rsidRPr="008D2FC2" w:rsidRDefault="008D2FC2" w:rsidP="00D120D0">
      <w:pPr>
        <w:pStyle w:val="Prrafodelista"/>
        <w:numPr>
          <w:ilvl w:val="0"/>
          <w:numId w:val="82"/>
        </w:numPr>
        <w:spacing w:before="120" w:after="120"/>
        <w:ind w:right="21"/>
        <w:jc w:val="both"/>
        <w:rPr>
          <w:rFonts w:ascii="Verdana" w:hAnsi="Verdana" w:cs="Calibri"/>
          <w:sz w:val="18"/>
          <w:szCs w:val="18"/>
        </w:rPr>
      </w:pPr>
      <w:r w:rsidRPr="008D2FC2">
        <w:rPr>
          <w:rFonts w:ascii="Verdana" w:hAnsi="Verdana" w:cs="Calibri"/>
          <w:sz w:val="18"/>
          <w:szCs w:val="18"/>
        </w:rPr>
        <w:t>El representante comercial deberá tener experiencia de un año en comercio exterior (gestión y/o logística aduanera y/o importación de equipos). Respaldar con documentación en fotocopia simple.</w:t>
      </w:r>
    </w:p>
    <w:p w14:paraId="20499C21" w14:textId="77777777" w:rsidR="008D2FC2" w:rsidRPr="008D2FC2" w:rsidRDefault="008D2FC2" w:rsidP="00D120D0">
      <w:pPr>
        <w:pStyle w:val="Prrafodelista"/>
        <w:numPr>
          <w:ilvl w:val="0"/>
          <w:numId w:val="82"/>
        </w:numPr>
        <w:spacing w:before="120" w:after="120"/>
        <w:ind w:right="21"/>
        <w:jc w:val="both"/>
        <w:rPr>
          <w:rFonts w:ascii="Verdana" w:hAnsi="Verdana" w:cs="Calibri"/>
          <w:sz w:val="18"/>
          <w:szCs w:val="18"/>
        </w:rPr>
      </w:pPr>
      <w:r w:rsidRPr="008D2FC2">
        <w:rPr>
          <w:rFonts w:ascii="Verdana" w:hAnsi="Verdana" w:cs="Calibri"/>
          <w:sz w:val="18"/>
          <w:szCs w:val="18"/>
        </w:rPr>
        <w:t>Domicilio fijo en territorio boliviano del Representante Comercial, detallando dirección exacta, ciudad, teléfonos y correo electrónico.</w:t>
      </w:r>
    </w:p>
    <w:p w14:paraId="42F76EC3"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Representante Comercial del Proveedor en Bolivia deberá cumplir las funciones establecidas en el numeral 6.3.</w:t>
      </w:r>
    </w:p>
    <w:p w14:paraId="29610156" w14:textId="4E25B338" w:rsidR="008D2FC2" w:rsidRPr="008D2FC2" w:rsidRDefault="008D2FC2" w:rsidP="00D120D0">
      <w:pPr>
        <w:pStyle w:val="Ttulo2"/>
        <w:keepNext w:val="0"/>
        <w:numPr>
          <w:ilvl w:val="1"/>
          <w:numId w:val="76"/>
        </w:numPr>
        <w:spacing w:before="120" w:after="120"/>
        <w:ind w:left="851" w:right="159"/>
        <w:jc w:val="both"/>
        <w:rPr>
          <w:rFonts w:ascii="Verdana" w:hAnsi="Verdana"/>
          <w:sz w:val="18"/>
          <w:szCs w:val="18"/>
        </w:rPr>
      </w:pPr>
      <w:r w:rsidRPr="008D2FC2">
        <w:rPr>
          <w:rFonts w:ascii="Verdana" w:hAnsi="Verdana"/>
          <w:sz w:val="18"/>
          <w:szCs w:val="18"/>
        </w:rPr>
        <w:t>FACULTADES Y FUNCIONES DEL REPRESENTANTE COMERCIAL DEL PROVEEDOR</w:t>
      </w:r>
    </w:p>
    <w:p w14:paraId="097D198F" w14:textId="77777777" w:rsidR="008D2FC2" w:rsidRPr="008D2FC2" w:rsidRDefault="008D2FC2" w:rsidP="00D120D0">
      <w:pPr>
        <w:pStyle w:val="Prrafodelista"/>
        <w:numPr>
          <w:ilvl w:val="0"/>
          <w:numId w:val="75"/>
        </w:numPr>
        <w:spacing w:before="120" w:after="120"/>
        <w:ind w:left="99" w:right="159" w:firstLine="0"/>
        <w:jc w:val="both"/>
        <w:rPr>
          <w:rFonts w:ascii="Verdana" w:hAnsi="Verdana" w:cs="Calibri"/>
          <w:b/>
          <w:vanish/>
          <w:sz w:val="18"/>
          <w:szCs w:val="18"/>
        </w:rPr>
      </w:pPr>
    </w:p>
    <w:p w14:paraId="1F4A4A35" w14:textId="77777777" w:rsidR="008D2FC2" w:rsidRPr="008D2FC2" w:rsidRDefault="008D2FC2" w:rsidP="00D120D0">
      <w:pPr>
        <w:pStyle w:val="Prrafodelista"/>
        <w:numPr>
          <w:ilvl w:val="1"/>
          <w:numId w:val="75"/>
        </w:numPr>
        <w:spacing w:before="120" w:after="120"/>
        <w:ind w:left="99" w:right="159" w:firstLine="0"/>
        <w:jc w:val="both"/>
        <w:rPr>
          <w:rFonts w:ascii="Verdana" w:hAnsi="Verdana" w:cs="Calibri"/>
          <w:b/>
          <w:vanish/>
          <w:sz w:val="18"/>
          <w:szCs w:val="18"/>
        </w:rPr>
      </w:pPr>
    </w:p>
    <w:p w14:paraId="000DA322" w14:textId="77777777" w:rsidR="008D2FC2" w:rsidRPr="008D2FC2" w:rsidRDefault="008D2FC2" w:rsidP="00D120D0">
      <w:pPr>
        <w:pStyle w:val="Prrafodelista"/>
        <w:numPr>
          <w:ilvl w:val="1"/>
          <w:numId w:val="75"/>
        </w:numPr>
        <w:spacing w:before="120" w:after="120"/>
        <w:ind w:left="99" w:right="159" w:firstLine="0"/>
        <w:jc w:val="both"/>
        <w:rPr>
          <w:rFonts w:ascii="Verdana" w:hAnsi="Verdana" w:cs="Calibri"/>
          <w:b/>
          <w:vanish/>
          <w:sz w:val="18"/>
          <w:szCs w:val="18"/>
        </w:rPr>
      </w:pPr>
    </w:p>
    <w:p w14:paraId="0424A106" w14:textId="77777777" w:rsidR="00134C25" w:rsidRPr="00134C25" w:rsidRDefault="00134C25" w:rsidP="00134C25">
      <w:pPr>
        <w:spacing w:before="120" w:after="120"/>
        <w:ind w:left="99" w:right="159"/>
        <w:jc w:val="both"/>
        <w:rPr>
          <w:rFonts w:ascii="Verdana" w:hAnsi="Verdana" w:cs="Calibri"/>
          <w:sz w:val="18"/>
          <w:szCs w:val="18"/>
        </w:rPr>
      </w:pPr>
      <w:r w:rsidRPr="00134C25">
        <w:rPr>
          <w:rFonts w:ascii="Verdana" w:hAnsi="Verdana" w:cs="Calibri"/>
          <w:sz w:val="18"/>
          <w:szCs w:val="18"/>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0C4210AA" w14:textId="77777777" w:rsidR="00134C25" w:rsidRPr="00134C25" w:rsidRDefault="00134C25" w:rsidP="00134C25">
      <w:pPr>
        <w:spacing w:before="120" w:after="120"/>
        <w:ind w:left="99" w:right="159"/>
        <w:jc w:val="both"/>
        <w:rPr>
          <w:rFonts w:ascii="Verdana" w:hAnsi="Verdana" w:cs="Calibri"/>
          <w:sz w:val="18"/>
          <w:szCs w:val="18"/>
        </w:rPr>
      </w:pPr>
      <w:r w:rsidRPr="00134C25">
        <w:rPr>
          <w:rFonts w:ascii="Verdana" w:hAnsi="Verdana" w:cs="Calibri"/>
          <w:sz w:val="18"/>
          <w:szCs w:val="18"/>
        </w:rPr>
        <w:t xml:space="preserve">El representante comercial del proveedor o representante comercial en Bolivia debe estar facultado para realizar las siguientes funciones que de manera enunciativa y no limitativa ejercerá en directa </w:t>
      </w:r>
      <w:r w:rsidRPr="00134C25">
        <w:rPr>
          <w:rFonts w:ascii="Verdana" w:hAnsi="Verdana" w:cs="Calibri"/>
          <w:sz w:val="18"/>
          <w:szCs w:val="18"/>
        </w:rPr>
        <w:lastRenderedPageBreak/>
        <w:t>coordinación con la EEC-GNV por el lapso de al menos (2) dos años posteriores computables a partir de la firma del contrato:</w:t>
      </w:r>
    </w:p>
    <w:p w14:paraId="5D86070C"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En caso de presentarse requerimientos administrativos y/o técnicos, el Representante Comercial del Proveedor debe apersonarse a las oficinas de la EEC-GNV en 10 (diez) días hábiles según lo definido en el punto 6.1 y 3 (tres) días hábiles para el Representante Comercial del Proveedor en Bolivia definido en el punto 6.2, después de comunicado el hecho.</w:t>
      </w:r>
    </w:p>
    <w:p w14:paraId="79C94786"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39C9DCA9"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Coordinar y gestionar con el proveedor los servicios de asistencia técnica a la EEC-GNV y sus prestadores de servicios.</w:t>
      </w:r>
    </w:p>
    <w:p w14:paraId="10231856"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Realizar las gestiones y seguimiento a la entrega de los bienes (cilindros) a la EEC-GNV.</w:t>
      </w:r>
    </w:p>
    <w:p w14:paraId="2D696606"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Coordinar con la EEC-GNV la entrega de la documentación en forma ágil y oportuna, y gestionar a la brevedad posible la corrección de errores que pudiesen afectar la importación y/o nacionalización de los bienes (cilindros).</w:t>
      </w:r>
    </w:p>
    <w:p w14:paraId="3F7BB24C"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Responder ante requerimientos de carácter legal y administrativo.</w:t>
      </w:r>
    </w:p>
    <w:p w14:paraId="0773D758" w14:textId="77777777" w:rsidR="00134C25"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Coordinar la logística para la capacitación y condiciones adicionales.</w:t>
      </w:r>
    </w:p>
    <w:p w14:paraId="3FA1C20C" w14:textId="0218F442" w:rsidR="008D2FC2" w:rsidRPr="00134C25" w:rsidRDefault="00134C25" w:rsidP="00134C25">
      <w:pPr>
        <w:pStyle w:val="Prrafodelista"/>
        <w:numPr>
          <w:ilvl w:val="0"/>
          <w:numId w:val="83"/>
        </w:numPr>
        <w:spacing w:before="120" w:after="120"/>
        <w:ind w:right="159"/>
        <w:jc w:val="both"/>
        <w:rPr>
          <w:rFonts w:ascii="Verdana" w:hAnsi="Verdana" w:cs="Calibri"/>
          <w:sz w:val="18"/>
          <w:szCs w:val="18"/>
        </w:rPr>
      </w:pPr>
      <w:r w:rsidRPr="00134C25">
        <w:rPr>
          <w:rFonts w:ascii="Verdana" w:hAnsi="Verdana" w:cs="Calibri"/>
          <w:sz w:val="18"/>
          <w:szCs w:val="18"/>
        </w:rPr>
        <w:t>Otros aspectos que sean requeridos por parte de la EEC-GNV.</w:t>
      </w:r>
    </w:p>
    <w:p w14:paraId="3B9E2A3D" w14:textId="0CBD0830" w:rsidR="008D2FC2" w:rsidRPr="008D2FC2" w:rsidRDefault="008D2FC2" w:rsidP="00D120D0">
      <w:pPr>
        <w:pStyle w:val="Ttulo1"/>
        <w:numPr>
          <w:ilvl w:val="0"/>
          <w:numId w:val="76"/>
        </w:numPr>
        <w:spacing w:before="120" w:after="120"/>
        <w:ind w:left="426" w:right="157"/>
        <w:jc w:val="both"/>
        <w:rPr>
          <w:rFonts w:ascii="Verdana" w:hAnsi="Verdana"/>
          <w:sz w:val="18"/>
          <w:szCs w:val="18"/>
        </w:rPr>
      </w:pPr>
      <w:r w:rsidRPr="008D2FC2">
        <w:rPr>
          <w:rFonts w:ascii="Verdana" w:hAnsi="Verdana"/>
          <w:sz w:val="18"/>
          <w:szCs w:val="18"/>
        </w:rPr>
        <w:t>INFORMACION COMPLEMENTARIA</w:t>
      </w:r>
    </w:p>
    <w:p w14:paraId="3DC744DF" w14:textId="0E1DBC8E" w:rsidR="008D2FC2" w:rsidRPr="008D2FC2" w:rsidRDefault="006305D3" w:rsidP="008D2FC2">
      <w:pPr>
        <w:pStyle w:val="Ttulo2"/>
        <w:keepNext w:val="0"/>
        <w:numPr>
          <w:ilvl w:val="1"/>
          <w:numId w:val="0"/>
        </w:numPr>
        <w:spacing w:before="120" w:after="120"/>
        <w:ind w:left="709" w:right="159" w:hanging="613"/>
        <w:jc w:val="both"/>
        <w:rPr>
          <w:rFonts w:ascii="Verdana" w:hAnsi="Verdana" w:cs="Arial"/>
          <w:color w:val="000000"/>
          <w:kern w:val="28"/>
          <w:sz w:val="18"/>
          <w:szCs w:val="18"/>
        </w:rPr>
      </w:pPr>
      <w:r w:rsidRPr="006305D3">
        <w:rPr>
          <w:rFonts w:ascii="Verdana" w:hAnsi="Verdana"/>
          <w:sz w:val="18"/>
          <w:szCs w:val="18"/>
          <w:u w:val="none"/>
        </w:rPr>
        <w:t>7.1.</w:t>
      </w:r>
      <w:r>
        <w:rPr>
          <w:rFonts w:ascii="Verdana" w:hAnsi="Verdana"/>
          <w:sz w:val="18"/>
          <w:szCs w:val="18"/>
          <w:u w:val="none"/>
        </w:rPr>
        <w:t xml:space="preserve">  </w:t>
      </w:r>
      <w:r w:rsidR="008D2FC2" w:rsidRPr="008D2FC2">
        <w:rPr>
          <w:rFonts w:ascii="Verdana" w:hAnsi="Verdana"/>
          <w:sz w:val="18"/>
          <w:szCs w:val="18"/>
        </w:rPr>
        <w:t xml:space="preserve">PRECIO REFERENCIAL: </w:t>
      </w:r>
    </w:p>
    <w:p w14:paraId="20A9E945" w14:textId="77777777" w:rsidR="008D2FC2" w:rsidRPr="008D2FC2" w:rsidRDefault="008D2FC2" w:rsidP="008D2FC2">
      <w:pPr>
        <w:ind w:left="96"/>
        <w:jc w:val="both"/>
        <w:rPr>
          <w:rFonts w:ascii="Verdana" w:hAnsi="Verdana"/>
          <w:sz w:val="18"/>
          <w:szCs w:val="18"/>
        </w:rPr>
      </w:pPr>
      <w:r w:rsidRPr="008D2FC2">
        <w:rPr>
          <w:rFonts w:ascii="Verdana" w:hAnsi="Verdana"/>
          <w:sz w:val="18"/>
          <w:szCs w:val="18"/>
        </w:rPr>
        <w:t>El precio referencial determinado por la unidad solicitante es el siguiente:</w:t>
      </w:r>
    </w:p>
    <w:p w14:paraId="3A60CFF6" w14:textId="77777777" w:rsidR="00DF2997" w:rsidRDefault="00DF2997" w:rsidP="00DF2997">
      <w:pPr>
        <w:spacing w:before="120"/>
        <w:ind w:left="99" w:right="157"/>
        <w:jc w:val="center"/>
        <w:rPr>
          <w:rFonts w:ascii="Bookman Old Style" w:hAnsi="Bookman Old Style" w:cs="Calibri"/>
          <w:b/>
          <w:sz w:val="16"/>
          <w:szCs w:val="16"/>
        </w:rPr>
      </w:pPr>
      <w:r>
        <w:rPr>
          <w:rFonts w:ascii="Bookman Old Style" w:hAnsi="Bookman Old Style" w:cs="Calibri"/>
          <w:b/>
          <w:sz w:val="16"/>
          <w:szCs w:val="16"/>
        </w:rPr>
        <w:t>TABLA 2</w:t>
      </w:r>
    </w:p>
    <w:tbl>
      <w:tblPr>
        <w:tblW w:w="878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07"/>
        <w:gridCol w:w="2365"/>
        <w:gridCol w:w="1418"/>
        <w:gridCol w:w="1313"/>
        <w:gridCol w:w="848"/>
        <w:gridCol w:w="1094"/>
        <w:gridCol w:w="1139"/>
      </w:tblGrid>
      <w:tr w:rsidR="00DF2997" w:rsidRPr="00B62AF5" w14:paraId="7474FE37" w14:textId="77777777" w:rsidTr="00DF2997">
        <w:trPr>
          <w:trHeight w:val="249"/>
          <w:jc w:val="center"/>
        </w:trPr>
        <w:tc>
          <w:tcPr>
            <w:tcW w:w="607" w:type="dxa"/>
            <w:vMerge w:val="restart"/>
            <w:shd w:val="clear" w:color="000000" w:fill="EDEDED"/>
            <w:vAlign w:val="center"/>
            <w:hideMark/>
          </w:tcPr>
          <w:p w14:paraId="2F16ED81"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ITEM</w:t>
            </w:r>
          </w:p>
        </w:tc>
        <w:tc>
          <w:tcPr>
            <w:tcW w:w="2365" w:type="dxa"/>
            <w:vMerge w:val="restart"/>
            <w:shd w:val="clear" w:color="000000" w:fill="EDEDED"/>
            <w:vAlign w:val="center"/>
          </w:tcPr>
          <w:p w14:paraId="1DA23F3D"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DESCRIPCIÓN</w:t>
            </w:r>
          </w:p>
        </w:tc>
        <w:tc>
          <w:tcPr>
            <w:tcW w:w="1418" w:type="dxa"/>
            <w:vMerge w:val="restart"/>
            <w:shd w:val="clear" w:color="000000" w:fill="EDEDED"/>
            <w:vAlign w:val="center"/>
            <w:hideMark/>
          </w:tcPr>
          <w:p w14:paraId="7460C4AC"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CAPACIDAD [L]</w:t>
            </w:r>
          </w:p>
        </w:tc>
        <w:tc>
          <w:tcPr>
            <w:tcW w:w="1313" w:type="dxa"/>
            <w:vMerge w:val="restart"/>
            <w:shd w:val="clear" w:color="000000" w:fill="EDEDED"/>
            <w:vAlign w:val="center"/>
            <w:hideMark/>
          </w:tcPr>
          <w:p w14:paraId="3F65FF8F"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DIAMETRO NOMINAL [mm]</w:t>
            </w:r>
          </w:p>
        </w:tc>
        <w:tc>
          <w:tcPr>
            <w:tcW w:w="848" w:type="dxa"/>
            <w:vMerge w:val="restart"/>
            <w:shd w:val="clear" w:color="000000" w:fill="EDEDED"/>
            <w:vAlign w:val="center"/>
            <w:hideMark/>
          </w:tcPr>
          <w:p w14:paraId="4709DB34"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CANTIDAD</w:t>
            </w:r>
          </w:p>
        </w:tc>
        <w:tc>
          <w:tcPr>
            <w:tcW w:w="2233" w:type="dxa"/>
            <w:gridSpan w:val="2"/>
            <w:shd w:val="clear" w:color="000000" w:fill="EDEDED"/>
            <w:noWrap/>
            <w:vAlign w:val="bottom"/>
            <w:hideMark/>
          </w:tcPr>
          <w:p w14:paraId="602B33F4" w14:textId="77777777" w:rsidR="00DF2997" w:rsidRPr="00B62AF5" w:rsidRDefault="00DF2997" w:rsidP="00DF2997">
            <w:pPr>
              <w:jc w:val="center"/>
              <w:rPr>
                <w:rFonts w:ascii="Calibri" w:hAnsi="Calibri" w:cs="Calibri"/>
                <w:b/>
                <w:bCs/>
                <w:color w:val="000000"/>
                <w:sz w:val="16"/>
                <w:szCs w:val="16"/>
              </w:rPr>
            </w:pPr>
            <w:r w:rsidRPr="00B62AF5">
              <w:rPr>
                <w:rFonts w:ascii="Calibri" w:hAnsi="Calibri" w:cs="Calibri"/>
                <w:b/>
                <w:bCs/>
                <w:color w:val="000000"/>
                <w:sz w:val="16"/>
                <w:szCs w:val="16"/>
              </w:rPr>
              <w:t>PRECIO REFERENCIAL</w:t>
            </w:r>
          </w:p>
        </w:tc>
      </w:tr>
      <w:tr w:rsidR="00DF2997" w:rsidRPr="00B62AF5" w14:paraId="6116549D" w14:textId="77777777" w:rsidTr="00DF2997">
        <w:trPr>
          <w:trHeight w:val="249"/>
          <w:jc w:val="center"/>
        </w:trPr>
        <w:tc>
          <w:tcPr>
            <w:tcW w:w="607" w:type="dxa"/>
            <w:vMerge/>
            <w:vAlign w:val="center"/>
            <w:hideMark/>
          </w:tcPr>
          <w:p w14:paraId="4749775F" w14:textId="77777777" w:rsidR="00DF2997" w:rsidRPr="00B62AF5" w:rsidRDefault="00DF2997" w:rsidP="00DF2997">
            <w:pPr>
              <w:rPr>
                <w:rFonts w:ascii="Calibri" w:hAnsi="Calibri" w:cs="Calibri"/>
                <w:b/>
                <w:bCs/>
                <w:color w:val="1D2228"/>
                <w:sz w:val="16"/>
                <w:szCs w:val="16"/>
              </w:rPr>
            </w:pPr>
          </w:p>
        </w:tc>
        <w:tc>
          <w:tcPr>
            <w:tcW w:w="2365" w:type="dxa"/>
            <w:vMerge/>
          </w:tcPr>
          <w:p w14:paraId="687546DC" w14:textId="77777777" w:rsidR="00DF2997" w:rsidRPr="00B62AF5" w:rsidRDefault="00DF2997" w:rsidP="00DF2997">
            <w:pPr>
              <w:rPr>
                <w:rFonts w:ascii="Calibri" w:hAnsi="Calibri" w:cs="Calibri"/>
                <w:b/>
                <w:bCs/>
                <w:color w:val="1D2228"/>
                <w:sz w:val="16"/>
                <w:szCs w:val="16"/>
              </w:rPr>
            </w:pPr>
          </w:p>
        </w:tc>
        <w:tc>
          <w:tcPr>
            <w:tcW w:w="1418" w:type="dxa"/>
            <w:vMerge/>
            <w:vAlign w:val="center"/>
            <w:hideMark/>
          </w:tcPr>
          <w:p w14:paraId="762C4D78" w14:textId="77777777" w:rsidR="00DF2997" w:rsidRPr="00B62AF5" w:rsidRDefault="00DF2997" w:rsidP="00DF2997">
            <w:pPr>
              <w:rPr>
                <w:rFonts w:ascii="Calibri" w:hAnsi="Calibri" w:cs="Calibri"/>
                <w:b/>
                <w:bCs/>
                <w:color w:val="1D2228"/>
                <w:sz w:val="16"/>
                <w:szCs w:val="16"/>
              </w:rPr>
            </w:pPr>
          </w:p>
        </w:tc>
        <w:tc>
          <w:tcPr>
            <w:tcW w:w="1313" w:type="dxa"/>
            <w:vMerge/>
            <w:vAlign w:val="center"/>
            <w:hideMark/>
          </w:tcPr>
          <w:p w14:paraId="1CA4F5D9" w14:textId="77777777" w:rsidR="00DF2997" w:rsidRPr="00B62AF5" w:rsidRDefault="00DF2997" w:rsidP="00DF2997">
            <w:pPr>
              <w:rPr>
                <w:rFonts w:ascii="Calibri" w:hAnsi="Calibri" w:cs="Calibri"/>
                <w:b/>
                <w:bCs/>
                <w:color w:val="1D2228"/>
                <w:sz w:val="16"/>
                <w:szCs w:val="16"/>
              </w:rPr>
            </w:pPr>
          </w:p>
        </w:tc>
        <w:tc>
          <w:tcPr>
            <w:tcW w:w="848" w:type="dxa"/>
            <w:vMerge/>
            <w:vAlign w:val="center"/>
            <w:hideMark/>
          </w:tcPr>
          <w:p w14:paraId="7F78460B" w14:textId="77777777" w:rsidR="00DF2997" w:rsidRPr="00B62AF5" w:rsidRDefault="00DF2997" w:rsidP="00DF2997">
            <w:pPr>
              <w:rPr>
                <w:rFonts w:ascii="Calibri" w:hAnsi="Calibri" w:cs="Calibri"/>
                <w:b/>
                <w:bCs/>
                <w:color w:val="1D2228"/>
                <w:sz w:val="16"/>
                <w:szCs w:val="16"/>
              </w:rPr>
            </w:pPr>
          </w:p>
        </w:tc>
        <w:tc>
          <w:tcPr>
            <w:tcW w:w="1094" w:type="dxa"/>
            <w:shd w:val="clear" w:color="000000" w:fill="EDEDED"/>
            <w:vAlign w:val="center"/>
            <w:hideMark/>
          </w:tcPr>
          <w:p w14:paraId="44240763"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P/U</w:t>
            </w:r>
          </w:p>
        </w:tc>
        <w:tc>
          <w:tcPr>
            <w:tcW w:w="1139" w:type="dxa"/>
            <w:shd w:val="clear" w:color="000000" w:fill="EDEDED"/>
            <w:vAlign w:val="center"/>
            <w:hideMark/>
          </w:tcPr>
          <w:p w14:paraId="353C3051"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TOTAL USD</w:t>
            </w:r>
          </w:p>
        </w:tc>
      </w:tr>
      <w:tr w:rsidR="00DF2997" w:rsidRPr="00B62AF5" w14:paraId="529788B4" w14:textId="77777777" w:rsidTr="00DF2997">
        <w:trPr>
          <w:trHeight w:val="249"/>
          <w:jc w:val="center"/>
        </w:trPr>
        <w:tc>
          <w:tcPr>
            <w:tcW w:w="607" w:type="dxa"/>
            <w:shd w:val="clear" w:color="000000" w:fill="FFFFFF"/>
            <w:vAlign w:val="center"/>
            <w:hideMark/>
          </w:tcPr>
          <w:p w14:paraId="30B8E5ED"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1</w:t>
            </w:r>
          </w:p>
        </w:tc>
        <w:tc>
          <w:tcPr>
            <w:tcW w:w="2365" w:type="dxa"/>
            <w:shd w:val="clear" w:color="000000" w:fill="FFFFFF"/>
          </w:tcPr>
          <w:p w14:paraId="4059753D"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18" w:type="dxa"/>
            <w:shd w:val="clear" w:color="000000" w:fill="FFFFFF"/>
            <w:vAlign w:val="center"/>
            <w:hideMark/>
          </w:tcPr>
          <w:p w14:paraId="42F36B38"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80 litros</w:t>
            </w:r>
          </w:p>
        </w:tc>
        <w:tc>
          <w:tcPr>
            <w:tcW w:w="1313" w:type="dxa"/>
            <w:shd w:val="clear" w:color="000000" w:fill="FFFFFF"/>
            <w:vAlign w:val="center"/>
            <w:hideMark/>
          </w:tcPr>
          <w:p w14:paraId="0F6516D1"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323 ± 15</w:t>
            </w:r>
          </w:p>
        </w:tc>
        <w:tc>
          <w:tcPr>
            <w:tcW w:w="848" w:type="dxa"/>
            <w:shd w:val="clear" w:color="000000" w:fill="FFFFFF"/>
            <w:vAlign w:val="center"/>
            <w:hideMark/>
          </w:tcPr>
          <w:p w14:paraId="342910BD"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1.400</w:t>
            </w:r>
          </w:p>
        </w:tc>
        <w:tc>
          <w:tcPr>
            <w:tcW w:w="1094" w:type="dxa"/>
            <w:shd w:val="clear" w:color="000000" w:fill="FFFFFF"/>
            <w:vAlign w:val="center"/>
            <w:hideMark/>
          </w:tcPr>
          <w:p w14:paraId="26740112"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460,00</w:t>
            </w:r>
          </w:p>
        </w:tc>
        <w:tc>
          <w:tcPr>
            <w:tcW w:w="1139" w:type="dxa"/>
            <w:shd w:val="clear" w:color="auto" w:fill="auto"/>
            <w:noWrap/>
            <w:vAlign w:val="center"/>
            <w:hideMark/>
          </w:tcPr>
          <w:p w14:paraId="4B59E448" w14:textId="77777777" w:rsidR="00DF2997" w:rsidRPr="00B62AF5" w:rsidRDefault="00DF2997" w:rsidP="00DF2997">
            <w:pPr>
              <w:jc w:val="right"/>
              <w:rPr>
                <w:rFonts w:ascii="Calibri" w:hAnsi="Calibri" w:cs="Calibri"/>
                <w:color w:val="000000"/>
                <w:sz w:val="16"/>
                <w:szCs w:val="16"/>
              </w:rPr>
            </w:pPr>
            <w:r w:rsidRPr="00B62AF5">
              <w:rPr>
                <w:rFonts w:ascii="Calibri" w:hAnsi="Calibri" w:cs="Calibri"/>
                <w:color w:val="000000"/>
                <w:sz w:val="16"/>
                <w:szCs w:val="16"/>
              </w:rPr>
              <w:t xml:space="preserve">     644.000,00 </w:t>
            </w:r>
          </w:p>
        </w:tc>
      </w:tr>
      <w:tr w:rsidR="00DF2997" w:rsidRPr="00B62AF5" w14:paraId="7E1F90B5" w14:textId="77777777" w:rsidTr="00DF2997">
        <w:trPr>
          <w:trHeight w:val="249"/>
          <w:jc w:val="center"/>
        </w:trPr>
        <w:tc>
          <w:tcPr>
            <w:tcW w:w="607" w:type="dxa"/>
            <w:shd w:val="clear" w:color="000000" w:fill="FFFFFF"/>
            <w:vAlign w:val="center"/>
            <w:hideMark/>
          </w:tcPr>
          <w:p w14:paraId="1A644679"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2</w:t>
            </w:r>
          </w:p>
        </w:tc>
        <w:tc>
          <w:tcPr>
            <w:tcW w:w="2365" w:type="dxa"/>
            <w:shd w:val="clear" w:color="000000" w:fill="FFFFFF"/>
          </w:tcPr>
          <w:p w14:paraId="13F044B6"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18" w:type="dxa"/>
            <w:shd w:val="clear" w:color="000000" w:fill="FFFFFF"/>
            <w:vAlign w:val="center"/>
            <w:hideMark/>
          </w:tcPr>
          <w:p w14:paraId="0388A8CD"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60 litros (largo)</w:t>
            </w:r>
          </w:p>
        </w:tc>
        <w:tc>
          <w:tcPr>
            <w:tcW w:w="1313" w:type="dxa"/>
            <w:shd w:val="clear" w:color="000000" w:fill="FFFFFF"/>
            <w:vAlign w:val="center"/>
            <w:hideMark/>
          </w:tcPr>
          <w:p w14:paraId="2CC07A2B"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273 ± 15</w:t>
            </w:r>
          </w:p>
        </w:tc>
        <w:tc>
          <w:tcPr>
            <w:tcW w:w="848" w:type="dxa"/>
            <w:shd w:val="clear" w:color="000000" w:fill="FFFFFF"/>
            <w:vAlign w:val="center"/>
            <w:hideMark/>
          </w:tcPr>
          <w:p w14:paraId="6F1B9836"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2.430</w:t>
            </w:r>
          </w:p>
        </w:tc>
        <w:tc>
          <w:tcPr>
            <w:tcW w:w="1094" w:type="dxa"/>
            <w:shd w:val="clear" w:color="000000" w:fill="FFFFFF"/>
            <w:vAlign w:val="center"/>
            <w:hideMark/>
          </w:tcPr>
          <w:p w14:paraId="10AB5298"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299,00</w:t>
            </w:r>
          </w:p>
        </w:tc>
        <w:tc>
          <w:tcPr>
            <w:tcW w:w="1139" w:type="dxa"/>
            <w:shd w:val="clear" w:color="auto" w:fill="auto"/>
            <w:noWrap/>
            <w:vAlign w:val="center"/>
            <w:hideMark/>
          </w:tcPr>
          <w:p w14:paraId="178C582E" w14:textId="77777777" w:rsidR="00DF2997" w:rsidRPr="00B62AF5" w:rsidRDefault="00DF2997" w:rsidP="00DF2997">
            <w:pPr>
              <w:jc w:val="right"/>
              <w:rPr>
                <w:rFonts w:ascii="Calibri" w:hAnsi="Calibri" w:cs="Calibri"/>
                <w:color w:val="000000"/>
                <w:sz w:val="16"/>
                <w:szCs w:val="16"/>
              </w:rPr>
            </w:pPr>
            <w:r w:rsidRPr="00B62AF5">
              <w:rPr>
                <w:rFonts w:ascii="Calibri" w:hAnsi="Calibri" w:cs="Calibri"/>
                <w:color w:val="000000"/>
                <w:sz w:val="16"/>
                <w:szCs w:val="16"/>
              </w:rPr>
              <w:t xml:space="preserve">     726.570,00 </w:t>
            </w:r>
          </w:p>
        </w:tc>
      </w:tr>
      <w:tr w:rsidR="00DF2997" w:rsidRPr="00B62AF5" w14:paraId="77DEDB38" w14:textId="77777777" w:rsidTr="00DF2997">
        <w:trPr>
          <w:trHeight w:val="249"/>
          <w:jc w:val="center"/>
        </w:trPr>
        <w:tc>
          <w:tcPr>
            <w:tcW w:w="607" w:type="dxa"/>
            <w:shd w:val="clear" w:color="000000" w:fill="FFFFFF"/>
            <w:vAlign w:val="center"/>
            <w:hideMark/>
          </w:tcPr>
          <w:p w14:paraId="1BFF7235"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3</w:t>
            </w:r>
          </w:p>
        </w:tc>
        <w:tc>
          <w:tcPr>
            <w:tcW w:w="2365" w:type="dxa"/>
            <w:shd w:val="clear" w:color="000000" w:fill="FFFFFF"/>
          </w:tcPr>
          <w:p w14:paraId="31CD17DF"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18" w:type="dxa"/>
            <w:shd w:val="clear" w:color="000000" w:fill="FFFFFF"/>
            <w:vAlign w:val="center"/>
            <w:hideMark/>
          </w:tcPr>
          <w:p w14:paraId="24199DD4"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60 litros (corto)</w:t>
            </w:r>
          </w:p>
        </w:tc>
        <w:tc>
          <w:tcPr>
            <w:tcW w:w="1313" w:type="dxa"/>
            <w:shd w:val="clear" w:color="000000" w:fill="FFFFFF"/>
            <w:vAlign w:val="center"/>
            <w:hideMark/>
          </w:tcPr>
          <w:p w14:paraId="05C8A35D"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323 ± 15</w:t>
            </w:r>
          </w:p>
        </w:tc>
        <w:tc>
          <w:tcPr>
            <w:tcW w:w="848" w:type="dxa"/>
            <w:shd w:val="clear" w:color="000000" w:fill="FFFFFF"/>
            <w:vAlign w:val="center"/>
            <w:hideMark/>
          </w:tcPr>
          <w:p w14:paraId="7D2FD5FD"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3.960</w:t>
            </w:r>
          </w:p>
        </w:tc>
        <w:tc>
          <w:tcPr>
            <w:tcW w:w="1094" w:type="dxa"/>
            <w:shd w:val="clear" w:color="000000" w:fill="FFFFFF"/>
            <w:vAlign w:val="center"/>
            <w:hideMark/>
          </w:tcPr>
          <w:p w14:paraId="2F313562"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365,00</w:t>
            </w:r>
          </w:p>
        </w:tc>
        <w:tc>
          <w:tcPr>
            <w:tcW w:w="1139" w:type="dxa"/>
            <w:shd w:val="clear" w:color="auto" w:fill="auto"/>
            <w:noWrap/>
            <w:vAlign w:val="center"/>
            <w:hideMark/>
          </w:tcPr>
          <w:p w14:paraId="0DD9CECA" w14:textId="77777777" w:rsidR="00DF2997" w:rsidRPr="00B62AF5" w:rsidRDefault="00DF2997" w:rsidP="00DF2997">
            <w:pPr>
              <w:jc w:val="right"/>
              <w:rPr>
                <w:rFonts w:ascii="Calibri" w:hAnsi="Calibri" w:cs="Calibri"/>
                <w:color w:val="000000"/>
                <w:sz w:val="16"/>
                <w:szCs w:val="16"/>
              </w:rPr>
            </w:pPr>
            <w:r w:rsidRPr="00B62AF5">
              <w:rPr>
                <w:rFonts w:ascii="Calibri" w:hAnsi="Calibri" w:cs="Calibri"/>
                <w:color w:val="000000"/>
                <w:sz w:val="16"/>
                <w:szCs w:val="16"/>
              </w:rPr>
              <w:t xml:space="preserve">  1.445.400,00 </w:t>
            </w:r>
          </w:p>
        </w:tc>
      </w:tr>
      <w:tr w:rsidR="00DF2997" w:rsidRPr="00B62AF5" w14:paraId="0D255995" w14:textId="77777777" w:rsidTr="00DF2997">
        <w:trPr>
          <w:trHeight w:val="249"/>
          <w:jc w:val="center"/>
        </w:trPr>
        <w:tc>
          <w:tcPr>
            <w:tcW w:w="607" w:type="dxa"/>
            <w:shd w:val="clear" w:color="000000" w:fill="FFFFFF"/>
            <w:vAlign w:val="center"/>
            <w:hideMark/>
          </w:tcPr>
          <w:p w14:paraId="3B8CEA41"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4</w:t>
            </w:r>
          </w:p>
        </w:tc>
        <w:tc>
          <w:tcPr>
            <w:tcW w:w="2365" w:type="dxa"/>
            <w:shd w:val="clear" w:color="000000" w:fill="FFFFFF"/>
          </w:tcPr>
          <w:p w14:paraId="2803A3A5"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18" w:type="dxa"/>
            <w:shd w:val="clear" w:color="000000" w:fill="FFFFFF"/>
            <w:vAlign w:val="center"/>
            <w:hideMark/>
          </w:tcPr>
          <w:p w14:paraId="2EA9B73A"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50 litros</w:t>
            </w:r>
          </w:p>
        </w:tc>
        <w:tc>
          <w:tcPr>
            <w:tcW w:w="1313" w:type="dxa"/>
            <w:shd w:val="clear" w:color="000000" w:fill="FFFFFF"/>
            <w:vAlign w:val="center"/>
            <w:hideMark/>
          </w:tcPr>
          <w:p w14:paraId="3FE6EE15"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323 ± 15</w:t>
            </w:r>
          </w:p>
        </w:tc>
        <w:tc>
          <w:tcPr>
            <w:tcW w:w="848" w:type="dxa"/>
            <w:shd w:val="clear" w:color="000000" w:fill="FFFFFF"/>
            <w:vAlign w:val="center"/>
            <w:hideMark/>
          </w:tcPr>
          <w:p w14:paraId="19487672"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4.415</w:t>
            </w:r>
          </w:p>
        </w:tc>
        <w:tc>
          <w:tcPr>
            <w:tcW w:w="1094" w:type="dxa"/>
            <w:shd w:val="clear" w:color="000000" w:fill="FFFFFF"/>
            <w:vAlign w:val="center"/>
            <w:hideMark/>
          </w:tcPr>
          <w:p w14:paraId="0BF4AC96"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335,00</w:t>
            </w:r>
          </w:p>
        </w:tc>
        <w:tc>
          <w:tcPr>
            <w:tcW w:w="1139" w:type="dxa"/>
            <w:shd w:val="clear" w:color="auto" w:fill="auto"/>
            <w:noWrap/>
            <w:vAlign w:val="center"/>
            <w:hideMark/>
          </w:tcPr>
          <w:p w14:paraId="448DC0AC" w14:textId="77777777" w:rsidR="00DF2997" w:rsidRPr="00B62AF5" w:rsidRDefault="00DF2997" w:rsidP="00DF2997">
            <w:pPr>
              <w:jc w:val="right"/>
              <w:rPr>
                <w:rFonts w:ascii="Calibri" w:hAnsi="Calibri" w:cs="Calibri"/>
                <w:color w:val="000000"/>
                <w:sz w:val="16"/>
                <w:szCs w:val="16"/>
              </w:rPr>
            </w:pPr>
            <w:r w:rsidRPr="00B62AF5">
              <w:rPr>
                <w:rFonts w:ascii="Calibri" w:hAnsi="Calibri" w:cs="Calibri"/>
                <w:color w:val="000000"/>
                <w:sz w:val="16"/>
                <w:szCs w:val="16"/>
              </w:rPr>
              <w:t xml:space="preserve">  1.479.025,00 </w:t>
            </w:r>
          </w:p>
        </w:tc>
      </w:tr>
      <w:tr w:rsidR="00DF2997" w:rsidRPr="00B62AF5" w14:paraId="040BBC9A" w14:textId="77777777" w:rsidTr="00DF2997">
        <w:trPr>
          <w:trHeight w:val="249"/>
          <w:jc w:val="center"/>
        </w:trPr>
        <w:tc>
          <w:tcPr>
            <w:tcW w:w="607" w:type="dxa"/>
            <w:shd w:val="clear" w:color="000000" w:fill="FFFFFF"/>
            <w:vAlign w:val="center"/>
            <w:hideMark/>
          </w:tcPr>
          <w:p w14:paraId="6CEA6D76"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5</w:t>
            </w:r>
          </w:p>
        </w:tc>
        <w:tc>
          <w:tcPr>
            <w:tcW w:w="2365" w:type="dxa"/>
            <w:shd w:val="clear" w:color="000000" w:fill="FFFFFF"/>
          </w:tcPr>
          <w:p w14:paraId="78763AE1"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18" w:type="dxa"/>
            <w:shd w:val="clear" w:color="000000" w:fill="FFFFFF"/>
            <w:vAlign w:val="center"/>
            <w:hideMark/>
          </w:tcPr>
          <w:p w14:paraId="6ABDC30B"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40 litros</w:t>
            </w:r>
          </w:p>
        </w:tc>
        <w:tc>
          <w:tcPr>
            <w:tcW w:w="1313" w:type="dxa"/>
            <w:shd w:val="clear" w:color="000000" w:fill="FFFFFF"/>
            <w:vAlign w:val="center"/>
            <w:hideMark/>
          </w:tcPr>
          <w:p w14:paraId="0CF08033" w14:textId="77777777" w:rsidR="00DF2997" w:rsidRPr="00B62AF5" w:rsidRDefault="00DF2997" w:rsidP="00DF2997">
            <w:pPr>
              <w:jc w:val="center"/>
              <w:rPr>
                <w:rFonts w:ascii="Calibri" w:hAnsi="Calibri" w:cs="Calibri"/>
                <w:color w:val="1D2228"/>
                <w:sz w:val="16"/>
                <w:szCs w:val="16"/>
              </w:rPr>
            </w:pPr>
            <w:r w:rsidRPr="00B62AF5">
              <w:rPr>
                <w:rFonts w:ascii="Calibri" w:hAnsi="Calibri" w:cs="Calibri"/>
                <w:color w:val="1D2228"/>
                <w:sz w:val="16"/>
                <w:szCs w:val="16"/>
              </w:rPr>
              <w:t>273 ± 15</w:t>
            </w:r>
          </w:p>
        </w:tc>
        <w:tc>
          <w:tcPr>
            <w:tcW w:w="848" w:type="dxa"/>
            <w:shd w:val="clear" w:color="000000" w:fill="FFFFFF"/>
            <w:vAlign w:val="center"/>
            <w:hideMark/>
          </w:tcPr>
          <w:p w14:paraId="0172DA08"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1.795</w:t>
            </w:r>
          </w:p>
        </w:tc>
        <w:tc>
          <w:tcPr>
            <w:tcW w:w="1094" w:type="dxa"/>
            <w:shd w:val="clear" w:color="000000" w:fill="FFFFFF"/>
            <w:vAlign w:val="center"/>
            <w:hideMark/>
          </w:tcPr>
          <w:p w14:paraId="2E230C8B"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231,00</w:t>
            </w:r>
          </w:p>
        </w:tc>
        <w:tc>
          <w:tcPr>
            <w:tcW w:w="1139" w:type="dxa"/>
            <w:shd w:val="clear" w:color="auto" w:fill="auto"/>
            <w:noWrap/>
            <w:vAlign w:val="center"/>
            <w:hideMark/>
          </w:tcPr>
          <w:p w14:paraId="11A50DB6" w14:textId="77777777" w:rsidR="00DF2997" w:rsidRPr="00B62AF5" w:rsidRDefault="00DF2997" w:rsidP="00DF2997">
            <w:pPr>
              <w:jc w:val="right"/>
              <w:rPr>
                <w:rFonts w:ascii="Calibri" w:hAnsi="Calibri" w:cs="Calibri"/>
                <w:color w:val="000000"/>
                <w:sz w:val="16"/>
                <w:szCs w:val="16"/>
              </w:rPr>
            </w:pPr>
            <w:r w:rsidRPr="00B62AF5">
              <w:rPr>
                <w:rFonts w:ascii="Calibri" w:hAnsi="Calibri" w:cs="Calibri"/>
                <w:color w:val="000000"/>
                <w:sz w:val="16"/>
                <w:szCs w:val="16"/>
              </w:rPr>
              <w:t xml:space="preserve">     414.645,00 </w:t>
            </w:r>
          </w:p>
        </w:tc>
      </w:tr>
      <w:tr w:rsidR="00DF2997" w:rsidRPr="00B62AF5" w14:paraId="271F04AE" w14:textId="77777777" w:rsidTr="00DF2997">
        <w:trPr>
          <w:trHeight w:val="249"/>
          <w:jc w:val="center"/>
        </w:trPr>
        <w:tc>
          <w:tcPr>
            <w:tcW w:w="5703" w:type="dxa"/>
            <w:gridSpan w:val="4"/>
            <w:shd w:val="clear" w:color="000000" w:fill="FFFFFF"/>
          </w:tcPr>
          <w:p w14:paraId="514F01A0"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Total</w:t>
            </w:r>
          </w:p>
        </w:tc>
        <w:tc>
          <w:tcPr>
            <w:tcW w:w="848" w:type="dxa"/>
            <w:shd w:val="clear" w:color="000000" w:fill="FFFFFF"/>
            <w:vAlign w:val="center"/>
            <w:hideMark/>
          </w:tcPr>
          <w:p w14:paraId="5EFE369F" w14:textId="77777777" w:rsidR="00DF2997" w:rsidRPr="00B62AF5" w:rsidRDefault="00DF2997" w:rsidP="00DF2997">
            <w:pPr>
              <w:jc w:val="center"/>
              <w:rPr>
                <w:rFonts w:ascii="Calibri" w:hAnsi="Calibri" w:cs="Calibri"/>
                <w:b/>
                <w:bCs/>
                <w:color w:val="1D2228"/>
                <w:sz w:val="16"/>
                <w:szCs w:val="16"/>
              </w:rPr>
            </w:pPr>
            <w:r w:rsidRPr="00B62AF5">
              <w:rPr>
                <w:rFonts w:ascii="Calibri" w:hAnsi="Calibri" w:cs="Calibri"/>
                <w:b/>
                <w:bCs/>
                <w:color w:val="1D2228"/>
                <w:sz w:val="16"/>
                <w:szCs w:val="16"/>
              </w:rPr>
              <w:t>14.000</w:t>
            </w:r>
          </w:p>
        </w:tc>
        <w:tc>
          <w:tcPr>
            <w:tcW w:w="1094" w:type="dxa"/>
            <w:shd w:val="clear" w:color="000000" w:fill="FFFFFF"/>
            <w:vAlign w:val="center"/>
            <w:hideMark/>
          </w:tcPr>
          <w:p w14:paraId="59824BAD" w14:textId="77777777" w:rsidR="00DF2997" w:rsidRPr="00B62AF5" w:rsidRDefault="00DF2997" w:rsidP="00DF2997">
            <w:pPr>
              <w:rPr>
                <w:rFonts w:ascii="Calibri" w:hAnsi="Calibri" w:cs="Calibri"/>
                <w:b/>
                <w:bCs/>
                <w:color w:val="1D2228"/>
                <w:sz w:val="16"/>
                <w:szCs w:val="16"/>
              </w:rPr>
            </w:pPr>
            <w:r w:rsidRPr="00B62AF5">
              <w:rPr>
                <w:rFonts w:ascii="Calibri" w:hAnsi="Calibri" w:cs="Calibri"/>
                <w:b/>
                <w:bCs/>
                <w:color w:val="1D2228"/>
                <w:sz w:val="16"/>
                <w:szCs w:val="16"/>
              </w:rPr>
              <w:t> </w:t>
            </w:r>
          </w:p>
        </w:tc>
        <w:tc>
          <w:tcPr>
            <w:tcW w:w="1139" w:type="dxa"/>
            <w:shd w:val="clear" w:color="auto" w:fill="auto"/>
            <w:noWrap/>
            <w:vAlign w:val="center"/>
            <w:hideMark/>
          </w:tcPr>
          <w:p w14:paraId="769E047C" w14:textId="77777777" w:rsidR="00DF2997" w:rsidRPr="00B62AF5" w:rsidRDefault="00DF2997" w:rsidP="00DF2997">
            <w:pPr>
              <w:jc w:val="right"/>
              <w:rPr>
                <w:rFonts w:ascii="Calibri" w:hAnsi="Calibri" w:cs="Calibri"/>
                <w:b/>
                <w:bCs/>
                <w:color w:val="000000"/>
                <w:sz w:val="16"/>
                <w:szCs w:val="16"/>
              </w:rPr>
            </w:pPr>
            <w:r w:rsidRPr="00B62AF5">
              <w:rPr>
                <w:rFonts w:ascii="Calibri" w:hAnsi="Calibri" w:cs="Calibri"/>
                <w:b/>
                <w:bCs/>
                <w:color w:val="000000"/>
                <w:sz w:val="16"/>
                <w:szCs w:val="16"/>
              </w:rPr>
              <w:t xml:space="preserve">  4.709.640,00 </w:t>
            </w:r>
          </w:p>
        </w:tc>
      </w:tr>
    </w:tbl>
    <w:p w14:paraId="467D5ABC" w14:textId="77777777" w:rsidR="008D2FC2" w:rsidRPr="004D454C" w:rsidRDefault="008D2FC2" w:rsidP="00D120D0">
      <w:pPr>
        <w:pStyle w:val="Prrafodelista"/>
        <w:numPr>
          <w:ilvl w:val="0"/>
          <w:numId w:val="55"/>
        </w:numPr>
        <w:spacing w:before="120" w:after="120"/>
        <w:ind w:left="99" w:right="157" w:firstLine="0"/>
        <w:jc w:val="both"/>
        <w:rPr>
          <w:rFonts w:ascii="Bookman Old Style" w:hAnsi="Bookman Old Style" w:cs="Calibri"/>
          <w:b/>
          <w:vanish/>
          <w:sz w:val="22"/>
          <w:szCs w:val="22"/>
        </w:rPr>
      </w:pPr>
    </w:p>
    <w:p w14:paraId="520EC420" w14:textId="77777777" w:rsidR="008D2FC2" w:rsidRPr="004D454C" w:rsidRDefault="008D2FC2" w:rsidP="00D120D0">
      <w:pPr>
        <w:pStyle w:val="Prrafodelista"/>
        <w:numPr>
          <w:ilvl w:val="0"/>
          <w:numId w:val="55"/>
        </w:numPr>
        <w:spacing w:before="120" w:after="120"/>
        <w:ind w:left="99" w:right="157" w:firstLine="0"/>
        <w:jc w:val="both"/>
        <w:rPr>
          <w:rFonts w:ascii="Bookman Old Style" w:hAnsi="Bookman Old Style" w:cs="Calibri"/>
          <w:b/>
          <w:vanish/>
          <w:sz w:val="22"/>
          <w:szCs w:val="22"/>
        </w:rPr>
      </w:pPr>
    </w:p>
    <w:p w14:paraId="1B86D3B2" w14:textId="77777777" w:rsidR="008D2FC2" w:rsidRPr="004D454C" w:rsidRDefault="008D2FC2" w:rsidP="00D120D0">
      <w:pPr>
        <w:pStyle w:val="Prrafodelista"/>
        <w:numPr>
          <w:ilvl w:val="1"/>
          <w:numId w:val="55"/>
        </w:numPr>
        <w:spacing w:before="120" w:after="120"/>
        <w:ind w:left="99" w:right="157" w:firstLine="0"/>
        <w:jc w:val="both"/>
        <w:rPr>
          <w:rFonts w:ascii="Bookman Old Style" w:hAnsi="Bookman Old Style" w:cs="Calibri"/>
          <w:b/>
          <w:vanish/>
          <w:sz w:val="22"/>
          <w:szCs w:val="22"/>
        </w:rPr>
      </w:pPr>
    </w:p>
    <w:p w14:paraId="1E7425DD" w14:textId="4CE0E179" w:rsidR="008D2FC2" w:rsidRPr="008D2FC2" w:rsidRDefault="008D2FC2" w:rsidP="00D120D0">
      <w:pPr>
        <w:pStyle w:val="Ttulo2"/>
        <w:keepNext w:val="0"/>
        <w:numPr>
          <w:ilvl w:val="1"/>
          <w:numId w:val="76"/>
        </w:numPr>
        <w:spacing w:before="120" w:after="120"/>
        <w:ind w:left="709" w:right="159" w:hanging="567"/>
        <w:jc w:val="both"/>
        <w:rPr>
          <w:rFonts w:ascii="Verdana" w:hAnsi="Verdana"/>
          <w:sz w:val="18"/>
          <w:szCs w:val="18"/>
        </w:rPr>
      </w:pPr>
      <w:r w:rsidRPr="008D2FC2">
        <w:rPr>
          <w:rFonts w:ascii="Verdana" w:hAnsi="Verdana"/>
          <w:sz w:val="18"/>
          <w:szCs w:val="18"/>
        </w:rPr>
        <w:t>EXPERIENCIA DEL PROPONENTE</w:t>
      </w:r>
    </w:p>
    <w:p w14:paraId="68DD4CB9" w14:textId="77777777" w:rsidR="008D2FC2" w:rsidRPr="008D2FC2" w:rsidRDefault="008D2FC2" w:rsidP="001100A1">
      <w:pPr>
        <w:spacing w:before="120" w:after="120"/>
        <w:ind w:left="99" w:right="21"/>
        <w:jc w:val="both"/>
        <w:rPr>
          <w:rFonts w:ascii="Verdana" w:hAnsi="Verdana"/>
          <w:sz w:val="18"/>
          <w:szCs w:val="18"/>
        </w:rPr>
      </w:pPr>
      <w:r w:rsidRPr="008D2FC2">
        <w:rPr>
          <w:rFonts w:ascii="Verdana" w:hAnsi="Verdana"/>
          <w:b/>
          <w:sz w:val="18"/>
          <w:szCs w:val="18"/>
        </w:rPr>
        <w:t>Experiencia General:</w:t>
      </w:r>
      <w:r w:rsidRPr="008D2FC2">
        <w:rPr>
          <w:rFonts w:ascii="Verdana" w:hAnsi="Verdana"/>
          <w:sz w:val="18"/>
          <w:szCs w:val="18"/>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0CD55351" w14:textId="275C29FB" w:rsidR="008D2FC2" w:rsidRPr="008D2FC2" w:rsidRDefault="008D2FC2" w:rsidP="001100A1">
      <w:pPr>
        <w:spacing w:before="120" w:after="120"/>
        <w:ind w:left="99" w:right="21"/>
        <w:jc w:val="both"/>
        <w:rPr>
          <w:rFonts w:ascii="Verdana" w:hAnsi="Verdana" w:cs="Calibri"/>
          <w:sz w:val="18"/>
          <w:szCs w:val="18"/>
          <w:lang w:val="es-ES_tradnl"/>
        </w:rPr>
      </w:pPr>
      <w:r w:rsidRPr="008D2FC2">
        <w:rPr>
          <w:rFonts w:ascii="Verdana" w:hAnsi="Verdana"/>
          <w:b/>
          <w:sz w:val="18"/>
          <w:szCs w:val="18"/>
        </w:rPr>
        <w:t>Experiencia Específica:</w:t>
      </w:r>
      <w:r w:rsidRPr="008D2FC2">
        <w:rPr>
          <w:rFonts w:ascii="Verdana" w:hAnsi="Verdana"/>
          <w:sz w:val="18"/>
          <w:szCs w:val="18"/>
        </w:rPr>
        <w:t xml:space="preserve"> Ventas de Cilindros para GNV mínima de 30.</w:t>
      </w:r>
      <w:r w:rsidR="00564A49">
        <w:rPr>
          <w:rFonts w:ascii="Verdana" w:hAnsi="Verdana"/>
          <w:sz w:val="18"/>
          <w:szCs w:val="18"/>
        </w:rPr>
        <w:t>000 unidades desde enero de 2019</w:t>
      </w:r>
      <w:r w:rsidRPr="008D2FC2">
        <w:rPr>
          <w:rFonts w:ascii="Verdana" w:hAnsi="Verdana"/>
          <w:sz w:val="18"/>
          <w:szCs w:val="18"/>
        </w:rPr>
        <w:t xml:space="preserve">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6EE9F26F" w14:textId="790EDFA9" w:rsidR="008D2FC2" w:rsidRPr="008D2FC2" w:rsidRDefault="008D2FC2" w:rsidP="00D120D0">
      <w:pPr>
        <w:pStyle w:val="Ttulo2"/>
        <w:keepNext w:val="0"/>
        <w:numPr>
          <w:ilvl w:val="1"/>
          <w:numId w:val="76"/>
        </w:numPr>
        <w:spacing w:before="120" w:after="120"/>
        <w:ind w:left="709" w:right="159" w:hanging="578"/>
        <w:jc w:val="both"/>
        <w:rPr>
          <w:rFonts w:ascii="Verdana" w:hAnsi="Verdana"/>
          <w:sz w:val="18"/>
          <w:szCs w:val="18"/>
        </w:rPr>
      </w:pPr>
      <w:r w:rsidRPr="008D2FC2">
        <w:rPr>
          <w:rFonts w:ascii="Verdana" w:hAnsi="Verdana"/>
          <w:sz w:val="18"/>
          <w:szCs w:val="18"/>
        </w:rPr>
        <w:t>RECEPCIÓN DE LOS BIENES</w:t>
      </w:r>
    </w:p>
    <w:p w14:paraId="20068C61" w14:textId="77777777" w:rsidR="008D2FC2" w:rsidRPr="008D2FC2" w:rsidRDefault="008D2FC2" w:rsidP="001100A1">
      <w:pPr>
        <w:pStyle w:val="xmsonormal"/>
        <w:shd w:val="clear" w:color="auto" w:fill="FFFFFF"/>
        <w:spacing w:before="120" w:beforeAutospacing="0" w:after="120" w:afterAutospacing="0"/>
        <w:ind w:left="99" w:right="21"/>
        <w:jc w:val="both"/>
        <w:rPr>
          <w:rFonts w:ascii="Verdana" w:hAnsi="Verdana"/>
          <w:color w:val="212121"/>
          <w:sz w:val="18"/>
          <w:szCs w:val="18"/>
        </w:rPr>
      </w:pPr>
      <w:r w:rsidRPr="008D2FC2">
        <w:rPr>
          <w:rFonts w:ascii="Verdana" w:hAnsi="Verdana"/>
          <w:color w:val="212121"/>
          <w:sz w:val="18"/>
          <w:szCs w:val="18"/>
        </w:rPr>
        <w:t>El Proveedor deberá entregar los bienes en la Aduana Interior Oruro, a conformidad de la EEC-GNV.</w:t>
      </w:r>
    </w:p>
    <w:p w14:paraId="3644290D" w14:textId="7BC6E265" w:rsidR="008D2FC2" w:rsidRPr="008D2FC2" w:rsidRDefault="006305D3" w:rsidP="001100A1">
      <w:pPr>
        <w:pStyle w:val="Ttulo2"/>
        <w:keepNext w:val="0"/>
        <w:numPr>
          <w:ilvl w:val="1"/>
          <w:numId w:val="0"/>
        </w:numPr>
        <w:spacing w:before="120" w:after="120"/>
        <w:ind w:left="709" w:right="21" w:hanging="613"/>
        <w:jc w:val="both"/>
        <w:rPr>
          <w:rFonts w:ascii="Verdana" w:hAnsi="Verdana"/>
          <w:b w:val="0"/>
          <w:sz w:val="18"/>
          <w:szCs w:val="18"/>
        </w:rPr>
      </w:pPr>
      <w:r w:rsidRPr="006305D3">
        <w:rPr>
          <w:rFonts w:ascii="Verdana" w:hAnsi="Verdana"/>
          <w:sz w:val="18"/>
          <w:szCs w:val="18"/>
          <w:u w:val="none"/>
        </w:rPr>
        <w:lastRenderedPageBreak/>
        <w:t>7.4.</w:t>
      </w:r>
      <w:r>
        <w:rPr>
          <w:rFonts w:ascii="Verdana" w:hAnsi="Verdana"/>
          <w:sz w:val="18"/>
          <w:szCs w:val="18"/>
          <w:u w:val="none"/>
        </w:rPr>
        <w:t xml:space="preserve">    </w:t>
      </w:r>
      <w:r w:rsidR="008D2FC2" w:rsidRPr="008D2FC2">
        <w:rPr>
          <w:rFonts w:ascii="Verdana" w:hAnsi="Verdana"/>
          <w:sz w:val="18"/>
          <w:szCs w:val="18"/>
        </w:rPr>
        <w:t xml:space="preserve">MÉTODO DE EVALUACIÓN </w:t>
      </w:r>
    </w:p>
    <w:p w14:paraId="6FE799F5" w14:textId="77777777" w:rsidR="008D2FC2" w:rsidRPr="008D2FC2" w:rsidRDefault="008D2FC2" w:rsidP="001100A1">
      <w:pPr>
        <w:ind w:left="96" w:right="21"/>
        <w:rPr>
          <w:rFonts w:ascii="Verdana" w:hAnsi="Verdana"/>
          <w:color w:val="212121"/>
          <w:sz w:val="18"/>
          <w:szCs w:val="18"/>
          <w:lang w:val="es-BO" w:eastAsia="es-BO"/>
        </w:rPr>
      </w:pPr>
      <w:r w:rsidRPr="008D2FC2">
        <w:rPr>
          <w:rFonts w:ascii="Verdana" w:hAnsi="Verdana"/>
          <w:color w:val="212121"/>
          <w:sz w:val="18"/>
          <w:szCs w:val="18"/>
          <w:lang w:val="es-BO" w:eastAsia="es-BO"/>
        </w:rPr>
        <w:t>Calidad, propuesta técnica y costo.</w:t>
      </w:r>
    </w:p>
    <w:p w14:paraId="230A3BB9" w14:textId="54C0FE2C" w:rsidR="008D2FC2" w:rsidRPr="008D2FC2" w:rsidRDefault="006305D3" w:rsidP="001100A1">
      <w:pPr>
        <w:pStyle w:val="Ttulo2"/>
        <w:keepNext w:val="0"/>
        <w:numPr>
          <w:ilvl w:val="1"/>
          <w:numId w:val="0"/>
        </w:numPr>
        <w:spacing w:before="120" w:after="120"/>
        <w:ind w:left="709" w:right="21" w:hanging="613"/>
        <w:jc w:val="both"/>
        <w:rPr>
          <w:rFonts w:ascii="Verdana" w:hAnsi="Verdana"/>
          <w:sz w:val="18"/>
          <w:szCs w:val="18"/>
        </w:rPr>
      </w:pPr>
      <w:r w:rsidRPr="001D1340">
        <w:rPr>
          <w:rFonts w:ascii="Verdana" w:hAnsi="Verdana"/>
          <w:sz w:val="18"/>
          <w:szCs w:val="18"/>
          <w:u w:val="none"/>
        </w:rPr>
        <w:t>7.5.</w:t>
      </w:r>
      <w:r w:rsidR="001D1340">
        <w:rPr>
          <w:rFonts w:ascii="Verdana" w:hAnsi="Verdana"/>
          <w:sz w:val="18"/>
          <w:szCs w:val="18"/>
          <w:u w:val="none"/>
        </w:rPr>
        <w:t xml:space="preserve"> </w:t>
      </w:r>
      <w:r w:rsidR="001D1340" w:rsidRPr="001D1340">
        <w:rPr>
          <w:rFonts w:ascii="Verdana" w:hAnsi="Verdana"/>
          <w:sz w:val="18"/>
          <w:szCs w:val="18"/>
          <w:u w:val="none"/>
        </w:rPr>
        <w:t xml:space="preserve"> </w:t>
      </w:r>
      <w:r w:rsidRPr="001D1340">
        <w:rPr>
          <w:rFonts w:ascii="Verdana" w:hAnsi="Verdana"/>
          <w:sz w:val="18"/>
          <w:szCs w:val="18"/>
          <w:u w:val="none"/>
        </w:rPr>
        <w:t xml:space="preserve"> </w:t>
      </w:r>
      <w:r w:rsidR="008D2FC2" w:rsidRPr="008D2FC2">
        <w:rPr>
          <w:rFonts w:ascii="Verdana" w:hAnsi="Verdana"/>
          <w:sz w:val="18"/>
          <w:szCs w:val="18"/>
        </w:rPr>
        <w:t>FORMA DE ADJUDICACIÓN</w:t>
      </w:r>
    </w:p>
    <w:p w14:paraId="5AA1FB73" w14:textId="77777777" w:rsidR="008D2FC2" w:rsidRPr="008D2FC2" w:rsidRDefault="008D2FC2" w:rsidP="001100A1">
      <w:pPr>
        <w:ind w:left="96" w:right="21"/>
        <w:rPr>
          <w:rFonts w:ascii="Verdana" w:hAnsi="Verdana"/>
          <w:color w:val="212121"/>
          <w:sz w:val="18"/>
          <w:szCs w:val="18"/>
          <w:lang w:val="es-BO" w:eastAsia="es-BO"/>
        </w:rPr>
      </w:pPr>
      <w:r w:rsidRPr="008D2FC2">
        <w:rPr>
          <w:rFonts w:ascii="Verdana" w:hAnsi="Verdana"/>
          <w:color w:val="212121"/>
          <w:sz w:val="18"/>
          <w:szCs w:val="18"/>
          <w:lang w:val="es-BO" w:eastAsia="es-BO"/>
        </w:rPr>
        <w:t>La adjudicación será por ítems.</w:t>
      </w:r>
    </w:p>
    <w:p w14:paraId="1338636A" w14:textId="1DD03181" w:rsidR="008D2FC2" w:rsidRPr="008D2FC2" w:rsidRDefault="001D1340" w:rsidP="001100A1">
      <w:pPr>
        <w:pStyle w:val="Ttulo2"/>
        <w:keepNext w:val="0"/>
        <w:numPr>
          <w:ilvl w:val="1"/>
          <w:numId w:val="0"/>
        </w:numPr>
        <w:spacing w:before="120" w:after="120"/>
        <w:ind w:left="709" w:right="21" w:hanging="613"/>
        <w:jc w:val="both"/>
        <w:rPr>
          <w:rFonts w:ascii="Verdana" w:hAnsi="Verdana"/>
          <w:sz w:val="18"/>
          <w:szCs w:val="18"/>
          <w:lang w:val="es-ES_tradnl"/>
        </w:rPr>
      </w:pPr>
      <w:r w:rsidRPr="001D1340">
        <w:rPr>
          <w:rFonts w:ascii="Verdana" w:hAnsi="Verdana"/>
          <w:sz w:val="18"/>
          <w:szCs w:val="18"/>
          <w:u w:val="none"/>
        </w:rPr>
        <w:t>7.6.</w:t>
      </w:r>
      <w:r>
        <w:rPr>
          <w:rFonts w:ascii="Verdana" w:hAnsi="Verdana"/>
          <w:sz w:val="18"/>
          <w:szCs w:val="18"/>
          <w:u w:val="none"/>
        </w:rPr>
        <w:t xml:space="preserve">    </w:t>
      </w:r>
      <w:r w:rsidR="008D2FC2" w:rsidRPr="008D2FC2">
        <w:rPr>
          <w:rFonts w:ascii="Verdana" w:hAnsi="Verdana"/>
          <w:sz w:val="18"/>
          <w:szCs w:val="18"/>
        </w:rPr>
        <w:t xml:space="preserve">GASTOS POR CUENTA DE LA EMPRESA: </w:t>
      </w:r>
    </w:p>
    <w:p w14:paraId="754A9DEA" w14:textId="77777777" w:rsidR="008D2FC2" w:rsidRPr="008D2FC2" w:rsidRDefault="008D2FC2" w:rsidP="001100A1">
      <w:pPr>
        <w:pStyle w:val="NormalWeb"/>
        <w:shd w:val="clear" w:color="auto" w:fill="FFFFFF"/>
        <w:spacing w:before="120" w:after="120"/>
        <w:ind w:left="99" w:right="21"/>
        <w:jc w:val="both"/>
        <w:rPr>
          <w:rFonts w:ascii="Verdana" w:hAnsi="Verdana" w:cs="Arial"/>
          <w:kern w:val="28"/>
          <w:sz w:val="18"/>
          <w:szCs w:val="18"/>
          <w:lang w:val="es-ES" w:eastAsia="es-ES"/>
        </w:rPr>
      </w:pPr>
      <w:r w:rsidRPr="008D2FC2">
        <w:rPr>
          <w:rFonts w:ascii="Verdana" w:hAnsi="Verdana"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4A9913FE" w14:textId="77777777" w:rsidR="008D2FC2" w:rsidRPr="008D2FC2" w:rsidRDefault="008D2FC2" w:rsidP="001100A1">
      <w:pPr>
        <w:pStyle w:val="Prrafodelista"/>
        <w:numPr>
          <w:ilvl w:val="0"/>
          <w:numId w:val="33"/>
        </w:numPr>
        <w:spacing w:before="120" w:after="120"/>
        <w:ind w:left="524" w:right="21" w:hanging="425"/>
        <w:jc w:val="both"/>
        <w:rPr>
          <w:rFonts w:ascii="Verdana" w:hAnsi="Verdana" w:cs="Arial"/>
          <w:kern w:val="28"/>
          <w:sz w:val="18"/>
          <w:szCs w:val="18"/>
        </w:rPr>
      </w:pPr>
      <w:r w:rsidRPr="008D2FC2">
        <w:rPr>
          <w:rFonts w:ascii="Verdana" w:hAnsi="Verdana" w:cs="Tahoma"/>
          <w:b/>
          <w:sz w:val="18"/>
          <w:szCs w:val="18"/>
          <w:lang w:val="es-ES_tradnl"/>
        </w:rPr>
        <w:t>Seguros y Fletes de Transporte:</w:t>
      </w:r>
      <w:r w:rsidRPr="008D2FC2">
        <w:rPr>
          <w:rFonts w:ascii="Verdana" w:hAnsi="Verdana" w:cs="Tahoma"/>
          <w:sz w:val="18"/>
          <w:szCs w:val="18"/>
          <w:lang w:val="es-ES_tradnl"/>
        </w:rPr>
        <w:t xml:space="preserve"> Los costos de seguros, embarque y transporte para la entrega de los bienes deben ser cubiertos por el proveedor desde su despacho hasta el ingreso a los recintos de aduana interior de Oruro de acuerdo al ICOTERM – CIF o CIP.</w:t>
      </w:r>
    </w:p>
    <w:p w14:paraId="6DA0C605" w14:textId="77777777" w:rsidR="008D2FC2" w:rsidRPr="008D2FC2" w:rsidRDefault="008D2FC2" w:rsidP="001100A1">
      <w:pPr>
        <w:pStyle w:val="Prrafodelista"/>
        <w:numPr>
          <w:ilvl w:val="0"/>
          <w:numId w:val="33"/>
        </w:numPr>
        <w:spacing w:before="120" w:after="120"/>
        <w:ind w:left="524" w:right="21" w:hanging="425"/>
        <w:jc w:val="both"/>
        <w:rPr>
          <w:rFonts w:ascii="Verdana" w:hAnsi="Verdana" w:cs="Arial"/>
          <w:kern w:val="28"/>
          <w:sz w:val="18"/>
          <w:szCs w:val="18"/>
        </w:rPr>
      </w:pPr>
      <w:r w:rsidRPr="008D2FC2">
        <w:rPr>
          <w:rFonts w:ascii="Verdana" w:hAnsi="Verdana"/>
          <w:b/>
          <w:sz w:val="18"/>
          <w:szCs w:val="18"/>
          <w:lang w:val="es-ES_tradnl"/>
        </w:rPr>
        <w:t>Daños a los bienes:</w:t>
      </w:r>
      <w:r w:rsidRPr="008D2FC2">
        <w:rPr>
          <w:rFonts w:ascii="Verdana" w:hAnsi="Verdana"/>
          <w:sz w:val="18"/>
          <w:szCs w:val="18"/>
          <w:lang w:val="es-ES_tradnl"/>
        </w:rPr>
        <w:t xml:space="preserve"> En el caso de ocurrir algún daño a los bienes antes de la entrega en los recintos aduaneros u Oficinas Regionales, será de responsabilidad exclusiva del proveedor contratado.</w:t>
      </w:r>
    </w:p>
    <w:p w14:paraId="4BD9AA59" w14:textId="77777777" w:rsidR="008D2FC2" w:rsidRPr="008D2FC2" w:rsidRDefault="008D2FC2" w:rsidP="001100A1">
      <w:pPr>
        <w:pStyle w:val="Prrafodelista"/>
        <w:numPr>
          <w:ilvl w:val="0"/>
          <w:numId w:val="33"/>
        </w:numPr>
        <w:spacing w:before="120" w:after="120"/>
        <w:ind w:left="524" w:right="21" w:hanging="425"/>
        <w:jc w:val="both"/>
        <w:rPr>
          <w:rFonts w:ascii="Verdana" w:hAnsi="Verdana" w:cs="Arial"/>
          <w:b/>
          <w:kern w:val="28"/>
          <w:sz w:val="18"/>
          <w:szCs w:val="18"/>
        </w:rPr>
      </w:pPr>
      <w:r w:rsidRPr="008D2FC2">
        <w:rPr>
          <w:rFonts w:ascii="Verdana" w:hAnsi="Verdana" w:cs="Arial"/>
          <w:b/>
          <w:kern w:val="28"/>
          <w:sz w:val="18"/>
          <w:szCs w:val="18"/>
        </w:rPr>
        <w:t xml:space="preserve">Reposición de los bienes: </w:t>
      </w:r>
      <w:r w:rsidRPr="008D2FC2">
        <w:rPr>
          <w:rFonts w:ascii="Verdana" w:hAnsi="Verdana" w:cs="Arial"/>
          <w:kern w:val="28"/>
          <w:sz w:val="18"/>
          <w:szCs w:val="18"/>
        </w:rPr>
        <w:t>Con respecto a los bienes con defectos de fabricación, el proveedor contratado deberá cubrir todos los costos para su reposición.</w:t>
      </w:r>
    </w:p>
    <w:p w14:paraId="7868EDF9" w14:textId="77777777" w:rsidR="008D2FC2" w:rsidRPr="008D2FC2" w:rsidRDefault="008D2FC2" w:rsidP="001100A1">
      <w:pPr>
        <w:pStyle w:val="Prrafodelista"/>
        <w:numPr>
          <w:ilvl w:val="0"/>
          <w:numId w:val="33"/>
        </w:numPr>
        <w:spacing w:before="120" w:after="120"/>
        <w:ind w:left="524" w:right="21" w:hanging="425"/>
        <w:jc w:val="both"/>
        <w:rPr>
          <w:rFonts w:ascii="Verdana" w:hAnsi="Verdana" w:cs="Arial"/>
          <w:b/>
          <w:kern w:val="28"/>
          <w:sz w:val="18"/>
          <w:szCs w:val="18"/>
        </w:rPr>
      </w:pPr>
      <w:r w:rsidRPr="008D2FC2">
        <w:rPr>
          <w:rFonts w:ascii="Verdana" w:hAnsi="Verdana" w:cs="Arial"/>
          <w:b/>
          <w:kern w:val="28"/>
          <w:sz w:val="18"/>
          <w:szCs w:val="18"/>
        </w:rPr>
        <w:t xml:space="preserve">Tributos de importación y multas por contravenciones aduaneras: </w:t>
      </w:r>
      <w:r w:rsidRPr="008D2FC2">
        <w:rPr>
          <w:rFonts w:ascii="Verdana" w:hAnsi="Verdana" w:cs="Arial"/>
          <w:kern w:val="28"/>
          <w:sz w:val="18"/>
          <w:szCs w:val="18"/>
        </w:rPr>
        <w:t>El</w:t>
      </w:r>
      <w:r w:rsidRPr="008D2FC2">
        <w:rPr>
          <w:rFonts w:ascii="Verdana" w:hAnsi="Verdana" w:cs="Arial"/>
          <w:b/>
          <w:kern w:val="28"/>
          <w:sz w:val="18"/>
          <w:szCs w:val="18"/>
        </w:rPr>
        <w:t xml:space="preserve"> </w:t>
      </w:r>
      <w:r w:rsidRPr="008D2FC2">
        <w:rPr>
          <w:rFonts w:ascii="Verdana" w:hAnsi="Verdana" w:cs="Arial"/>
          <w:kern w:val="28"/>
          <w:sz w:val="18"/>
          <w:szCs w:val="18"/>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de responsabilidad del Proveedor, que impida la obtención de la correspondiente Resolución Administrativa de Exención Tributaria ante la Aduana Nacional de Bolivia.</w:t>
      </w:r>
    </w:p>
    <w:p w14:paraId="6C7E5AE5" w14:textId="77777777" w:rsidR="008D2FC2" w:rsidRPr="008D2FC2" w:rsidRDefault="008D2FC2" w:rsidP="001100A1">
      <w:pPr>
        <w:pStyle w:val="Prrafodelista"/>
        <w:numPr>
          <w:ilvl w:val="0"/>
          <w:numId w:val="33"/>
        </w:numPr>
        <w:spacing w:before="120" w:after="120"/>
        <w:ind w:left="524" w:right="21" w:hanging="425"/>
        <w:jc w:val="both"/>
        <w:rPr>
          <w:rFonts w:ascii="Verdana" w:hAnsi="Verdana" w:cs="Arial"/>
          <w:b/>
          <w:kern w:val="28"/>
          <w:sz w:val="18"/>
          <w:szCs w:val="18"/>
        </w:rPr>
      </w:pPr>
      <w:r w:rsidRPr="008D2FC2">
        <w:rPr>
          <w:rFonts w:ascii="Verdana" w:hAnsi="Verdana" w:cs="Arial"/>
          <w:b/>
          <w:kern w:val="28"/>
          <w:sz w:val="18"/>
          <w:szCs w:val="18"/>
        </w:rPr>
        <w:t xml:space="preserve">Otros costos: </w:t>
      </w:r>
      <w:r w:rsidRPr="008D2FC2">
        <w:rPr>
          <w:rFonts w:ascii="Verdana" w:hAnsi="Verdana" w:cs="Arial"/>
          <w:kern w:val="28"/>
          <w:sz w:val="18"/>
          <w:szCs w:val="18"/>
        </w:rPr>
        <w:t>El proveedor contratado deberá correr con todos los gastos que sean necesarios para la entrega de los bienes.</w:t>
      </w:r>
      <w:r w:rsidRPr="008D2FC2">
        <w:rPr>
          <w:rFonts w:ascii="Verdana" w:hAnsi="Verdana" w:cs="Arial"/>
          <w:b/>
          <w:kern w:val="28"/>
          <w:sz w:val="18"/>
          <w:szCs w:val="18"/>
        </w:rPr>
        <w:t xml:space="preserve">  </w:t>
      </w:r>
    </w:p>
    <w:p w14:paraId="467203B2" w14:textId="10EDE624" w:rsidR="008D2FC2" w:rsidRPr="008D2FC2" w:rsidRDefault="001D1340" w:rsidP="008D2FC2">
      <w:pPr>
        <w:pStyle w:val="Ttulo2"/>
        <w:keepNext w:val="0"/>
        <w:numPr>
          <w:ilvl w:val="1"/>
          <w:numId w:val="0"/>
        </w:numPr>
        <w:spacing w:before="120" w:after="120"/>
        <w:ind w:left="709" w:right="159" w:hanging="613"/>
        <w:jc w:val="both"/>
        <w:rPr>
          <w:rFonts w:ascii="Verdana" w:hAnsi="Verdana"/>
          <w:sz w:val="18"/>
          <w:szCs w:val="18"/>
        </w:rPr>
      </w:pPr>
      <w:r w:rsidRPr="001D1340">
        <w:rPr>
          <w:rFonts w:ascii="Verdana" w:hAnsi="Verdana" w:cs="Arial"/>
          <w:kern w:val="28"/>
          <w:sz w:val="18"/>
          <w:szCs w:val="18"/>
          <w:u w:val="none"/>
        </w:rPr>
        <w:t>7.7.</w:t>
      </w:r>
      <w:r>
        <w:rPr>
          <w:rFonts w:ascii="Verdana" w:hAnsi="Verdana" w:cs="Arial"/>
          <w:kern w:val="28"/>
          <w:sz w:val="18"/>
          <w:szCs w:val="18"/>
          <w:u w:val="none"/>
        </w:rPr>
        <w:t xml:space="preserve">    </w:t>
      </w:r>
      <w:r w:rsidR="008D2FC2" w:rsidRPr="008D2FC2">
        <w:rPr>
          <w:rFonts w:ascii="Verdana" w:hAnsi="Verdana"/>
          <w:sz w:val="18"/>
          <w:szCs w:val="18"/>
        </w:rPr>
        <w:t>FORMA DE PAGO</w:t>
      </w:r>
    </w:p>
    <w:p w14:paraId="1F048AEC" w14:textId="77777777" w:rsidR="008D2FC2" w:rsidRPr="008D2FC2" w:rsidRDefault="008D2FC2" w:rsidP="008D2FC2">
      <w:pPr>
        <w:shd w:val="clear" w:color="auto" w:fill="FFFFFF"/>
        <w:ind w:left="99" w:right="157"/>
        <w:jc w:val="both"/>
        <w:rPr>
          <w:rFonts w:ascii="Verdana" w:hAnsi="Verdana"/>
          <w:color w:val="212121"/>
          <w:sz w:val="18"/>
          <w:szCs w:val="18"/>
          <w:lang w:eastAsia="es-BO"/>
        </w:rPr>
      </w:pPr>
      <w:r w:rsidRPr="008D2FC2">
        <w:rPr>
          <w:rFonts w:ascii="Verdana" w:hAnsi="Verdana"/>
          <w:color w:val="212121"/>
          <w:sz w:val="18"/>
          <w:szCs w:val="18"/>
          <w:lang w:eastAsia="es-BO"/>
        </w:rPr>
        <w:t>El pago se realizará a través la siguiente modalidad:</w:t>
      </w:r>
    </w:p>
    <w:p w14:paraId="0C524F9D" w14:textId="77777777" w:rsidR="008D2FC2" w:rsidRDefault="008D2FC2" w:rsidP="008D2FC2">
      <w:pPr>
        <w:shd w:val="clear" w:color="auto" w:fill="FFFFFF"/>
        <w:ind w:left="99" w:right="157"/>
        <w:jc w:val="both"/>
        <w:rPr>
          <w:rFonts w:ascii="Bookman Old Style" w:hAnsi="Bookman Old Style"/>
          <w:color w:val="212121"/>
          <w:sz w:val="18"/>
          <w:szCs w:val="18"/>
          <w:lang w:eastAsia="es-BO"/>
        </w:rPr>
      </w:pPr>
    </w:p>
    <w:p w14:paraId="4CC4DF46" w14:textId="77777777" w:rsidR="008D2FC2" w:rsidRDefault="008D2FC2" w:rsidP="008D2FC2">
      <w:pPr>
        <w:ind w:left="99" w:right="157"/>
        <w:jc w:val="center"/>
        <w:rPr>
          <w:rFonts w:ascii="Bookman Old Style" w:hAnsi="Bookman Old Style"/>
          <w:color w:val="212121"/>
          <w:sz w:val="18"/>
          <w:szCs w:val="18"/>
          <w:lang w:eastAsia="es-BO"/>
        </w:rPr>
      </w:pPr>
      <w:r>
        <w:rPr>
          <w:rFonts w:ascii="Bookman Old Style" w:hAnsi="Bookman Old Style" w:cs="Calibri"/>
          <w:b/>
          <w:sz w:val="18"/>
          <w:szCs w:val="18"/>
        </w:rPr>
        <w:t>TABLA 3</w:t>
      </w:r>
    </w:p>
    <w:tbl>
      <w:tblPr>
        <w:tblW w:w="52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35"/>
        <w:gridCol w:w="1425"/>
        <w:gridCol w:w="1875"/>
      </w:tblGrid>
      <w:tr w:rsidR="008D2FC2" w14:paraId="572A13B0" w14:textId="77777777" w:rsidTr="00DF2997">
        <w:trPr>
          <w:trHeight w:val="20"/>
          <w:jc w:val="center"/>
        </w:trPr>
        <w:tc>
          <w:tcPr>
            <w:tcW w:w="1935" w:type="dxa"/>
            <w:shd w:val="clear" w:color="auto" w:fill="E7E6E6" w:themeFill="background2"/>
            <w:noWrap/>
            <w:vAlign w:val="center"/>
            <w:hideMark/>
          </w:tcPr>
          <w:p w14:paraId="37B664D6" w14:textId="77777777" w:rsidR="008D2FC2" w:rsidRDefault="008D2FC2" w:rsidP="00DF2997">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FORMAS DE PAGO</w:t>
            </w:r>
          </w:p>
        </w:tc>
        <w:tc>
          <w:tcPr>
            <w:tcW w:w="1425" w:type="dxa"/>
            <w:shd w:val="clear" w:color="auto" w:fill="E7E6E6" w:themeFill="background2"/>
            <w:vAlign w:val="center"/>
            <w:hideMark/>
          </w:tcPr>
          <w:p w14:paraId="6B472880" w14:textId="77777777" w:rsidR="008D2FC2" w:rsidRDefault="008D2FC2" w:rsidP="00DF2997">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ENTREGA S/G CONTRATO</w:t>
            </w:r>
          </w:p>
        </w:tc>
        <w:tc>
          <w:tcPr>
            <w:tcW w:w="1875" w:type="dxa"/>
            <w:shd w:val="clear" w:color="auto" w:fill="E7E6E6" w:themeFill="background2"/>
            <w:vAlign w:val="center"/>
            <w:hideMark/>
          </w:tcPr>
          <w:p w14:paraId="23E9B0A3" w14:textId="77777777" w:rsidR="008D2FC2" w:rsidRDefault="008D2FC2" w:rsidP="00DF2997">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8D2FC2" w14:paraId="4624CCF6" w14:textId="77777777" w:rsidTr="00DF2997">
        <w:trPr>
          <w:trHeight w:val="20"/>
          <w:jc w:val="center"/>
        </w:trPr>
        <w:tc>
          <w:tcPr>
            <w:tcW w:w="1935" w:type="dxa"/>
            <w:vMerge w:val="restart"/>
            <w:vAlign w:val="center"/>
            <w:hideMark/>
          </w:tcPr>
          <w:p w14:paraId="044222CE" w14:textId="77777777" w:rsidR="008D2FC2" w:rsidRDefault="008D2FC2" w:rsidP="00DF2997">
            <w:pPr>
              <w:rPr>
                <w:rFonts w:ascii="Bookman Old Style" w:hAnsi="Bookman Old Style" w:cs="Calibri"/>
                <w:color w:val="000000"/>
                <w:sz w:val="16"/>
                <w:szCs w:val="16"/>
              </w:rPr>
            </w:pPr>
            <w:r>
              <w:rPr>
                <w:rFonts w:ascii="Bookman Old Style" w:hAnsi="Bookman Old Style" w:cs="Calibri"/>
                <w:color w:val="000000"/>
                <w:sz w:val="16"/>
                <w:szCs w:val="16"/>
              </w:rPr>
              <w:t>PRIMERA ENTREGA</w:t>
            </w:r>
          </w:p>
        </w:tc>
        <w:tc>
          <w:tcPr>
            <w:tcW w:w="1425" w:type="dxa"/>
            <w:vMerge w:val="restart"/>
            <w:noWrap/>
            <w:vAlign w:val="center"/>
            <w:hideMark/>
          </w:tcPr>
          <w:p w14:paraId="783DE078"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30%</w:t>
            </w:r>
          </w:p>
        </w:tc>
        <w:tc>
          <w:tcPr>
            <w:tcW w:w="1875" w:type="dxa"/>
            <w:noWrap/>
            <w:vAlign w:val="center"/>
            <w:hideMark/>
          </w:tcPr>
          <w:p w14:paraId="78D95F2A"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8D2FC2" w14:paraId="4BEDD3DB" w14:textId="77777777" w:rsidTr="00DF2997">
        <w:trPr>
          <w:trHeight w:val="20"/>
          <w:jc w:val="center"/>
        </w:trPr>
        <w:tc>
          <w:tcPr>
            <w:tcW w:w="1935" w:type="dxa"/>
            <w:vMerge/>
            <w:vAlign w:val="center"/>
            <w:hideMark/>
          </w:tcPr>
          <w:p w14:paraId="0CD7D934" w14:textId="77777777" w:rsidR="008D2FC2" w:rsidRDefault="008D2FC2" w:rsidP="00DF2997">
            <w:pPr>
              <w:rPr>
                <w:rFonts w:ascii="Bookman Old Style" w:hAnsi="Bookman Old Style" w:cs="Calibri"/>
                <w:color w:val="000000"/>
                <w:sz w:val="16"/>
                <w:szCs w:val="16"/>
              </w:rPr>
            </w:pPr>
          </w:p>
        </w:tc>
        <w:tc>
          <w:tcPr>
            <w:tcW w:w="0" w:type="auto"/>
            <w:vMerge/>
            <w:vAlign w:val="center"/>
            <w:hideMark/>
          </w:tcPr>
          <w:p w14:paraId="4FB45F94" w14:textId="77777777" w:rsidR="008D2FC2" w:rsidRDefault="008D2FC2" w:rsidP="00DF2997">
            <w:pPr>
              <w:rPr>
                <w:rFonts w:ascii="Bookman Old Style" w:hAnsi="Bookman Old Style" w:cs="Calibri"/>
                <w:color w:val="000000"/>
                <w:sz w:val="16"/>
                <w:szCs w:val="16"/>
              </w:rPr>
            </w:pPr>
          </w:p>
        </w:tc>
        <w:tc>
          <w:tcPr>
            <w:tcW w:w="1875" w:type="dxa"/>
            <w:noWrap/>
            <w:vAlign w:val="center"/>
            <w:hideMark/>
          </w:tcPr>
          <w:p w14:paraId="55C399BD"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8D2FC2" w14:paraId="0E3DA559" w14:textId="77777777" w:rsidTr="00DF2997">
        <w:trPr>
          <w:trHeight w:val="20"/>
          <w:jc w:val="center"/>
        </w:trPr>
        <w:tc>
          <w:tcPr>
            <w:tcW w:w="1935" w:type="dxa"/>
            <w:vMerge w:val="restart"/>
            <w:vAlign w:val="center"/>
            <w:hideMark/>
          </w:tcPr>
          <w:p w14:paraId="7DE55D7C" w14:textId="77777777" w:rsidR="008D2FC2" w:rsidRDefault="008D2FC2" w:rsidP="00DF2997">
            <w:pPr>
              <w:rPr>
                <w:rFonts w:ascii="Bookman Old Style" w:hAnsi="Bookman Old Style" w:cs="Calibri"/>
                <w:color w:val="000000"/>
                <w:sz w:val="16"/>
                <w:szCs w:val="16"/>
              </w:rPr>
            </w:pPr>
            <w:r>
              <w:rPr>
                <w:rFonts w:ascii="Bookman Old Style" w:hAnsi="Bookman Old Style" w:cs="Calibri"/>
                <w:color w:val="000000"/>
                <w:sz w:val="16"/>
                <w:szCs w:val="16"/>
              </w:rPr>
              <w:t>SEGUNDA ENTREGA</w:t>
            </w:r>
          </w:p>
        </w:tc>
        <w:tc>
          <w:tcPr>
            <w:tcW w:w="1425" w:type="dxa"/>
            <w:vMerge w:val="restart"/>
            <w:noWrap/>
            <w:vAlign w:val="center"/>
            <w:hideMark/>
          </w:tcPr>
          <w:p w14:paraId="63405196"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30%</w:t>
            </w:r>
          </w:p>
        </w:tc>
        <w:tc>
          <w:tcPr>
            <w:tcW w:w="1875" w:type="dxa"/>
            <w:noWrap/>
            <w:vAlign w:val="center"/>
            <w:hideMark/>
          </w:tcPr>
          <w:p w14:paraId="3586C4EE"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8D2FC2" w14:paraId="7109E834" w14:textId="77777777" w:rsidTr="00DF2997">
        <w:trPr>
          <w:trHeight w:val="20"/>
          <w:jc w:val="center"/>
        </w:trPr>
        <w:tc>
          <w:tcPr>
            <w:tcW w:w="1935" w:type="dxa"/>
            <w:vMerge/>
            <w:vAlign w:val="center"/>
            <w:hideMark/>
          </w:tcPr>
          <w:p w14:paraId="6DFCF45D" w14:textId="77777777" w:rsidR="008D2FC2" w:rsidRDefault="008D2FC2" w:rsidP="00DF2997">
            <w:pPr>
              <w:rPr>
                <w:rFonts w:ascii="Bookman Old Style" w:hAnsi="Bookman Old Style" w:cs="Calibri"/>
                <w:color w:val="000000"/>
                <w:sz w:val="16"/>
                <w:szCs w:val="16"/>
              </w:rPr>
            </w:pPr>
          </w:p>
        </w:tc>
        <w:tc>
          <w:tcPr>
            <w:tcW w:w="0" w:type="auto"/>
            <w:vMerge/>
            <w:vAlign w:val="center"/>
            <w:hideMark/>
          </w:tcPr>
          <w:p w14:paraId="1C3773FF" w14:textId="77777777" w:rsidR="008D2FC2" w:rsidRDefault="008D2FC2" w:rsidP="00DF2997">
            <w:pPr>
              <w:rPr>
                <w:rFonts w:ascii="Bookman Old Style" w:hAnsi="Bookman Old Style" w:cs="Calibri"/>
                <w:color w:val="000000"/>
                <w:sz w:val="16"/>
                <w:szCs w:val="16"/>
              </w:rPr>
            </w:pPr>
          </w:p>
        </w:tc>
        <w:tc>
          <w:tcPr>
            <w:tcW w:w="1875" w:type="dxa"/>
            <w:noWrap/>
            <w:vAlign w:val="center"/>
            <w:hideMark/>
          </w:tcPr>
          <w:p w14:paraId="1669B9CF"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8D2FC2" w14:paraId="3698F3E4" w14:textId="77777777" w:rsidTr="00DF2997">
        <w:trPr>
          <w:trHeight w:val="20"/>
          <w:jc w:val="center"/>
        </w:trPr>
        <w:tc>
          <w:tcPr>
            <w:tcW w:w="1935" w:type="dxa"/>
            <w:vMerge w:val="restart"/>
            <w:vAlign w:val="center"/>
            <w:hideMark/>
          </w:tcPr>
          <w:p w14:paraId="241E00F6" w14:textId="77777777" w:rsidR="008D2FC2" w:rsidRDefault="008D2FC2" w:rsidP="00DF2997">
            <w:pPr>
              <w:rPr>
                <w:rFonts w:ascii="Bookman Old Style" w:hAnsi="Bookman Old Style" w:cs="Calibri"/>
                <w:color w:val="000000"/>
                <w:sz w:val="16"/>
                <w:szCs w:val="16"/>
              </w:rPr>
            </w:pPr>
            <w:r>
              <w:rPr>
                <w:rFonts w:ascii="Bookman Old Style" w:hAnsi="Bookman Old Style" w:cs="Calibri"/>
                <w:color w:val="000000"/>
                <w:sz w:val="16"/>
                <w:szCs w:val="16"/>
              </w:rPr>
              <w:t>TERCERA ENTREGA</w:t>
            </w:r>
          </w:p>
        </w:tc>
        <w:tc>
          <w:tcPr>
            <w:tcW w:w="1425" w:type="dxa"/>
            <w:vMerge w:val="restart"/>
            <w:noWrap/>
            <w:vAlign w:val="center"/>
            <w:hideMark/>
          </w:tcPr>
          <w:p w14:paraId="2E17B0C4"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c>
          <w:tcPr>
            <w:tcW w:w="1875" w:type="dxa"/>
            <w:noWrap/>
            <w:vAlign w:val="center"/>
            <w:hideMark/>
          </w:tcPr>
          <w:p w14:paraId="5DE5090C"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8D2FC2" w14:paraId="028F6F24" w14:textId="77777777" w:rsidTr="00DF2997">
        <w:trPr>
          <w:trHeight w:val="20"/>
          <w:jc w:val="center"/>
        </w:trPr>
        <w:tc>
          <w:tcPr>
            <w:tcW w:w="1935" w:type="dxa"/>
            <w:vMerge/>
            <w:vAlign w:val="center"/>
            <w:hideMark/>
          </w:tcPr>
          <w:p w14:paraId="24D14633" w14:textId="77777777" w:rsidR="008D2FC2" w:rsidRDefault="008D2FC2" w:rsidP="00DF2997">
            <w:pPr>
              <w:rPr>
                <w:rFonts w:ascii="Bookman Old Style" w:hAnsi="Bookman Old Style" w:cs="Calibri"/>
                <w:color w:val="000000"/>
                <w:sz w:val="16"/>
                <w:szCs w:val="16"/>
              </w:rPr>
            </w:pPr>
          </w:p>
        </w:tc>
        <w:tc>
          <w:tcPr>
            <w:tcW w:w="0" w:type="auto"/>
            <w:vMerge/>
            <w:vAlign w:val="center"/>
            <w:hideMark/>
          </w:tcPr>
          <w:p w14:paraId="0B7EDA3D" w14:textId="77777777" w:rsidR="008D2FC2" w:rsidRDefault="008D2FC2" w:rsidP="00DF2997">
            <w:pPr>
              <w:rPr>
                <w:rFonts w:ascii="Bookman Old Style" w:hAnsi="Bookman Old Style" w:cs="Calibri"/>
                <w:color w:val="000000"/>
                <w:sz w:val="16"/>
                <w:szCs w:val="16"/>
              </w:rPr>
            </w:pPr>
          </w:p>
        </w:tc>
        <w:tc>
          <w:tcPr>
            <w:tcW w:w="1875" w:type="dxa"/>
            <w:noWrap/>
            <w:vAlign w:val="center"/>
            <w:hideMark/>
          </w:tcPr>
          <w:p w14:paraId="1C87031F"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8D2FC2" w14:paraId="49EF5058" w14:textId="77777777" w:rsidTr="00DF2997">
        <w:trPr>
          <w:trHeight w:val="20"/>
          <w:jc w:val="center"/>
        </w:trPr>
        <w:tc>
          <w:tcPr>
            <w:tcW w:w="1935" w:type="dxa"/>
            <w:vAlign w:val="center"/>
            <w:hideMark/>
          </w:tcPr>
          <w:p w14:paraId="53A7785E" w14:textId="77777777" w:rsidR="008D2FC2" w:rsidRDefault="008D2FC2" w:rsidP="00DF2997">
            <w:pPr>
              <w:rPr>
                <w:rFonts w:ascii="Bookman Old Style" w:hAnsi="Bookman Old Style" w:cs="Calibri"/>
                <w:color w:val="000000"/>
                <w:sz w:val="16"/>
                <w:szCs w:val="16"/>
              </w:rPr>
            </w:pPr>
            <w:r>
              <w:rPr>
                <w:rFonts w:ascii="Bookman Old Style" w:hAnsi="Bookman Old Style" w:cs="Calibri"/>
                <w:color w:val="000000"/>
                <w:sz w:val="16"/>
                <w:szCs w:val="16"/>
              </w:rPr>
              <w:t>TOTAL DEL CONTRATO</w:t>
            </w:r>
          </w:p>
        </w:tc>
        <w:tc>
          <w:tcPr>
            <w:tcW w:w="1425" w:type="dxa"/>
            <w:noWrap/>
            <w:vAlign w:val="center"/>
            <w:hideMark/>
          </w:tcPr>
          <w:p w14:paraId="5AC18225" w14:textId="77777777" w:rsidR="008D2FC2" w:rsidRDefault="008D2FC2" w:rsidP="00DF2997">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875" w:type="dxa"/>
            <w:noWrap/>
            <w:vAlign w:val="center"/>
            <w:hideMark/>
          </w:tcPr>
          <w:p w14:paraId="4CAAA7AC" w14:textId="77777777" w:rsidR="008D2FC2" w:rsidRDefault="008D2FC2" w:rsidP="00DF2997">
            <w:pPr>
              <w:jc w:val="center"/>
              <w:rPr>
                <w:rFonts w:ascii="Bookman Old Style" w:hAnsi="Bookman Old Style" w:cs="Calibri"/>
                <w:color w:val="000000"/>
                <w:sz w:val="16"/>
                <w:szCs w:val="16"/>
              </w:rPr>
            </w:pPr>
          </w:p>
        </w:tc>
      </w:tr>
    </w:tbl>
    <w:p w14:paraId="7CEA1828" w14:textId="77777777" w:rsidR="008D2FC2" w:rsidRDefault="008D2FC2" w:rsidP="008D2FC2">
      <w:pPr>
        <w:shd w:val="clear" w:color="auto" w:fill="FFFFFF"/>
        <w:ind w:left="99" w:right="157"/>
        <w:jc w:val="both"/>
        <w:rPr>
          <w:rFonts w:ascii="Bookman Old Style" w:hAnsi="Bookman Old Style"/>
          <w:color w:val="212121"/>
          <w:sz w:val="18"/>
          <w:szCs w:val="18"/>
          <w:lang w:val="es-BO" w:eastAsia="es-BO"/>
        </w:rPr>
      </w:pPr>
    </w:p>
    <w:p w14:paraId="3BADAEB8" w14:textId="77777777" w:rsidR="008D2FC2" w:rsidRPr="008D2FC2" w:rsidRDefault="008D2FC2" w:rsidP="001100A1">
      <w:pPr>
        <w:shd w:val="clear" w:color="auto" w:fill="FFFFFF"/>
        <w:spacing w:before="120" w:after="120"/>
        <w:ind w:left="96" w:right="21"/>
        <w:jc w:val="both"/>
        <w:rPr>
          <w:rFonts w:ascii="Verdana" w:hAnsi="Verdana"/>
          <w:color w:val="212121"/>
          <w:sz w:val="18"/>
          <w:szCs w:val="18"/>
          <w:lang w:eastAsia="es-BO"/>
        </w:rPr>
      </w:pPr>
      <w:r w:rsidRPr="008D2FC2">
        <w:rPr>
          <w:rFonts w:ascii="Verdana" w:hAnsi="Verdana"/>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111489CF" w14:textId="77777777" w:rsidR="008D2FC2" w:rsidRPr="008D2FC2" w:rsidRDefault="008D2FC2" w:rsidP="001100A1">
      <w:pPr>
        <w:spacing w:before="120" w:after="120"/>
        <w:ind w:left="99" w:right="21"/>
        <w:jc w:val="both"/>
        <w:rPr>
          <w:rFonts w:ascii="Verdana" w:hAnsi="Verdana" w:cs="Calibri"/>
          <w:b/>
          <w:sz w:val="18"/>
          <w:szCs w:val="18"/>
        </w:rPr>
      </w:pPr>
      <w:r w:rsidRPr="008D2FC2">
        <w:rPr>
          <w:rFonts w:ascii="Verdana" w:hAnsi="Verdana" w:cs="Calibri"/>
          <w:b/>
          <w:sz w:val="18"/>
          <w:szCs w:val="18"/>
        </w:rPr>
        <w:t>PRIMERA ENTREGA:</w:t>
      </w:r>
    </w:p>
    <w:p w14:paraId="5BF7902E"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43632793" w14:textId="77777777" w:rsidR="008D2FC2" w:rsidRPr="008D2FC2" w:rsidRDefault="008D2FC2" w:rsidP="00D120D0">
      <w:pPr>
        <w:pStyle w:val="Prrafodelista"/>
        <w:numPr>
          <w:ilvl w:val="0"/>
          <w:numId w:val="77"/>
        </w:numPr>
        <w:ind w:left="522" w:right="159" w:firstLine="284"/>
        <w:jc w:val="both"/>
        <w:rPr>
          <w:rFonts w:ascii="Verdana" w:hAnsi="Verdana" w:cs="Calibri"/>
          <w:sz w:val="18"/>
          <w:szCs w:val="18"/>
        </w:rPr>
      </w:pPr>
      <w:r w:rsidRPr="008D2FC2">
        <w:rPr>
          <w:rFonts w:ascii="Verdana" w:hAnsi="Verdana" w:cs="Calibri"/>
          <w:sz w:val="18"/>
          <w:szCs w:val="18"/>
        </w:rPr>
        <w:t>Informe de multas (si corresponde)</w:t>
      </w:r>
    </w:p>
    <w:p w14:paraId="4DF21DB3" w14:textId="13572509" w:rsidR="008D2FC2" w:rsidRDefault="008D2FC2" w:rsidP="00D120D0">
      <w:pPr>
        <w:pStyle w:val="Prrafodelista"/>
        <w:numPr>
          <w:ilvl w:val="0"/>
          <w:numId w:val="77"/>
        </w:numPr>
        <w:ind w:left="522" w:right="159" w:firstLine="284"/>
        <w:jc w:val="both"/>
        <w:rPr>
          <w:rFonts w:ascii="Verdana" w:hAnsi="Verdana" w:cs="Calibri"/>
          <w:sz w:val="18"/>
          <w:szCs w:val="18"/>
        </w:rPr>
      </w:pPr>
      <w:r w:rsidRPr="008D2FC2">
        <w:rPr>
          <w:rFonts w:ascii="Verdana" w:hAnsi="Verdana" w:cs="Calibri"/>
          <w:sz w:val="18"/>
          <w:szCs w:val="18"/>
        </w:rPr>
        <w:t xml:space="preserve">Informe de recepción y conformidad de la primera entrega </w:t>
      </w:r>
    </w:p>
    <w:p w14:paraId="1134956D" w14:textId="77777777" w:rsidR="002558C8" w:rsidRPr="008D2FC2" w:rsidRDefault="002558C8" w:rsidP="002558C8">
      <w:pPr>
        <w:pStyle w:val="Prrafodelista"/>
        <w:ind w:left="806" w:right="159"/>
        <w:jc w:val="both"/>
        <w:rPr>
          <w:rFonts w:ascii="Verdana" w:hAnsi="Verdana" w:cs="Calibri"/>
          <w:sz w:val="18"/>
          <w:szCs w:val="18"/>
        </w:rPr>
      </w:pPr>
    </w:p>
    <w:p w14:paraId="5C6A3A10" w14:textId="77777777" w:rsidR="008D2FC2" w:rsidRPr="008D2FC2" w:rsidRDefault="008D2FC2" w:rsidP="008D2FC2">
      <w:pPr>
        <w:spacing w:before="120" w:after="120"/>
        <w:ind w:left="99" w:right="157"/>
        <w:jc w:val="both"/>
        <w:rPr>
          <w:rFonts w:ascii="Verdana" w:hAnsi="Verdana" w:cs="Calibri"/>
          <w:b/>
          <w:sz w:val="18"/>
          <w:szCs w:val="18"/>
        </w:rPr>
      </w:pPr>
      <w:r w:rsidRPr="008D2FC2">
        <w:rPr>
          <w:rFonts w:ascii="Verdana" w:hAnsi="Verdana" w:cs="Calibri"/>
          <w:b/>
          <w:sz w:val="18"/>
          <w:szCs w:val="18"/>
        </w:rPr>
        <w:lastRenderedPageBreak/>
        <w:t>SEGUNDA ENTREGA:</w:t>
      </w:r>
    </w:p>
    <w:p w14:paraId="72425013"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7506E80E" w14:textId="77777777" w:rsidR="008D2FC2" w:rsidRPr="008D2FC2" w:rsidRDefault="008D2FC2" w:rsidP="00D120D0">
      <w:pPr>
        <w:pStyle w:val="Prrafodelista"/>
        <w:numPr>
          <w:ilvl w:val="0"/>
          <w:numId w:val="78"/>
        </w:numPr>
        <w:ind w:left="522" w:right="21" w:firstLine="284"/>
        <w:jc w:val="both"/>
        <w:rPr>
          <w:rFonts w:ascii="Verdana" w:hAnsi="Verdana" w:cs="Calibri"/>
          <w:sz w:val="18"/>
          <w:szCs w:val="18"/>
        </w:rPr>
      </w:pPr>
      <w:r w:rsidRPr="008D2FC2">
        <w:rPr>
          <w:rFonts w:ascii="Verdana" w:hAnsi="Verdana" w:cs="Calibri"/>
          <w:sz w:val="18"/>
          <w:szCs w:val="18"/>
        </w:rPr>
        <w:t>Informe de multas (si corresponde)</w:t>
      </w:r>
    </w:p>
    <w:p w14:paraId="2501445E" w14:textId="77777777" w:rsidR="008D2FC2" w:rsidRPr="008D2FC2" w:rsidRDefault="008D2FC2" w:rsidP="00D120D0">
      <w:pPr>
        <w:pStyle w:val="Prrafodelista"/>
        <w:numPr>
          <w:ilvl w:val="0"/>
          <w:numId w:val="78"/>
        </w:numPr>
        <w:ind w:left="522" w:right="21" w:firstLine="284"/>
        <w:jc w:val="both"/>
        <w:rPr>
          <w:rFonts w:ascii="Verdana" w:hAnsi="Verdana" w:cs="Calibri"/>
          <w:sz w:val="18"/>
          <w:szCs w:val="18"/>
        </w:rPr>
      </w:pPr>
      <w:r w:rsidRPr="008D2FC2">
        <w:rPr>
          <w:rFonts w:ascii="Verdana" w:hAnsi="Verdana" w:cs="Calibri"/>
          <w:sz w:val="18"/>
          <w:szCs w:val="18"/>
        </w:rPr>
        <w:t xml:space="preserve">Informe de recepción y conformidad de la segunda entrega </w:t>
      </w:r>
    </w:p>
    <w:p w14:paraId="3CA8978D" w14:textId="77777777" w:rsidR="008D2FC2" w:rsidRPr="008D2FC2" w:rsidRDefault="008D2FC2" w:rsidP="001100A1">
      <w:pPr>
        <w:spacing w:before="120" w:after="120"/>
        <w:ind w:left="99" w:right="21"/>
        <w:jc w:val="both"/>
        <w:rPr>
          <w:rFonts w:ascii="Verdana" w:hAnsi="Verdana" w:cs="Calibri"/>
          <w:b/>
          <w:sz w:val="18"/>
          <w:szCs w:val="18"/>
        </w:rPr>
      </w:pPr>
      <w:r w:rsidRPr="008D2FC2">
        <w:rPr>
          <w:rFonts w:ascii="Verdana" w:hAnsi="Verdana" w:cs="Calibri"/>
          <w:b/>
          <w:sz w:val="18"/>
          <w:szCs w:val="18"/>
        </w:rPr>
        <w:t>TERCERA ENTREGA:</w:t>
      </w:r>
    </w:p>
    <w:p w14:paraId="2ACAC80D"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40696DAB" w14:textId="77777777" w:rsidR="008D2FC2" w:rsidRPr="008D2FC2" w:rsidRDefault="008D2FC2" w:rsidP="00D120D0">
      <w:pPr>
        <w:pStyle w:val="Prrafodelista"/>
        <w:numPr>
          <w:ilvl w:val="0"/>
          <w:numId w:val="79"/>
        </w:numPr>
        <w:ind w:left="1372" w:right="21" w:hanging="567"/>
        <w:jc w:val="both"/>
        <w:rPr>
          <w:rFonts w:ascii="Verdana" w:hAnsi="Verdana" w:cs="Calibri"/>
          <w:sz w:val="18"/>
          <w:szCs w:val="18"/>
        </w:rPr>
      </w:pPr>
      <w:r w:rsidRPr="008D2FC2">
        <w:rPr>
          <w:rFonts w:ascii="Verdana" w:hAnsi="Verdana" w:cs="Calibri"/>
          <w:sz w:val="18"/>
          <w:szCs w:val="18"/>
        </w:rPr>
        <w:t>Informe de multas (si corresponde)</w:t>
      </w:r>
    </w:p>
    <w:p w14:paraId="27A115E2" w14:textId="77777777" w:rsidR="008D2FC2" w:rsidRPr="008D2FC2" w:rsidRDefault="008D2FC2" w:rsidP="00D120D0">
      <w:pPr>
        <w:pStyle w:val="Prrafodelista"/>
        <w:numPr>
          <w:ilvl w:val="0"/>
          <w:numId w:val="79"/>
        </w:numPr>
        <w:ind w:left="1372" w:right="21" w:hanging="567"/>
        <w:jc w:val="both"/>
        <w:rPr>
          <w:rFonts w:ascii="Verdana" w:hAnsi="Verdana" w:cs="Calibri"/>
          <w:sz w:val="18"/>
          <w:szCs w:val="18"/>
        </w:rPr>
      </w:pPr>
      <w:r w:rsidRPr="008D2FC2">
        <w:rPr>
          <w:rFonts w:ascii="Verdana" w:hAnsi="Verdana" w:cs="Calibri"/>
          <w:sz w:val="18"/>
          <w:szCs w:val="18"/>
        </w:rPr>
        <w:t>Informe de recepción y conformidad de la tercera entrega.</w:t>
      </w:r>
    </w:p>
    <w:p w14:paraId="69D153FE" w14:textId="77777777" w:rsidR="008D2FC2" w:rsidRPr="008D2FC2" w:rsidRDefault="008D2FC2" w:rsidP="001100A1">
      <w:pPr>
        <w:tabs>
          <w:tab w:val="left" w:pos="1701"/>
          <w:tab w:val="left" w:pos="1843"/>
        </w:tabs>
        <w:spacing w:before="120" w:after="120"/>
        <w:ind w:left="142" w:right="21"/>
        <w:jc w:val="both"/>
        <w:rPr>
          <w:rFonts w:ascii="Verdana" w:hAnsi="Verdana" w:cs="Arial"/>
          <w:b/>
          <w:sz w:val="18"/>
          <w:szCs w:val="18"/>
        </w:rPr>
      </w:pPr>
      <w:r w:rsidRPr="008D2FC2">
        <w:rPr>
          <w:rFonts w:ascii="Verdana" w:hAnsi="Verdana" w:cs="Arial"/>
          <w:b/>
          <w:sz w:val="18"/>
          <w:szCs w:val="18"/>
        </w:rPr>
        <w:t xml:space="preserve">RECEPCION Y CONFORMIDAD DEFINITIVA DE LOS BIENES </w:t>
      </w:r>
    </w:p>
    <w:p w14:paraId="1E902FC3" w14:textId="77777777" w:rsidR="008D2FC2" w:rsidRPr="008D2FC2" w:rsidRDefault="008D2FC2" w:rsidP="001100A1">
      <w:pPr>
        <w:tabs>
          <w:tab w:val="left" w:pos="1701"/>
          <w:tab w:val="left" w:pos="1843"/>
        </w:tabs>
        <w:spacing w:before="120" w:after="120"/>
        <w:ind w:left="142" w:right="21"/>
        <w:jc w:val="both"/>
        <w:rPr>
          <w:rFonts w:ascii="Verdana" w:hAnsi="Verdana" w:cs="Arial"/>
          <w:sz w:val="18"/>
          <w:szCs w:val="18"/>
        </w:rPr>
      </w:pPr>
      <w:r w:rsidRPr="008D2FC2">
        <w:rPr>
          <w:rFonts w:ascii="Verdana" w:hAnsi="Verdana" w:cs="Arial"/>
          <w:sz w:val="18"/>
          <w:szCs w:val="18"/>
        </w:rPr>
        <w:t>Una vez emitidos los informes:</w:t>
      </w:r>
    </w:p>
    <w:p w14:paraId="1C850251" w14:textId="7F065756" w:rsidR="008D2FC2" w:rsidRPr="008D2FC2" w:rsidRDefault="00134C25" w:rsidP="00D120D0">
      <w:pPr>
        <w:pStyle w:val="Prrafodelista"/>
        <w:numPr>
          <w:ilvl w:val="0"/>
          <w:numId w:val="64"/>
        </w:numPr>
        <w:ind w:left="1134" w:right="21"/>
        <w:jc w:val="both"/>
        <w:rPr>
          <w:rFonts w:ascii="Verdana" w:hAnsi="Verdana" w:cs="Calibri"/>
          <w:sz w:val="18"/>
          <w:szCs w:val="18"/>
        </w:rPr>
      </w:pPr>
      <w:r w:rsidRPr="008D2FC2">
        <w:rPr>
          <w:rFonts w:ascii="Verdana" w:hAnsi="Verdana" w:cs="Calibri"/>
          <w:sz w:val="18"/>
          <w:szCs w:val="18"/>
        </w:rPr>
        <w:t xml:space="preserve">Informe de recepción y conformidad </w:t>
      </w:r>
      <w:r w:rsidR="008D2FC2" w:rsidRPr="008D2FC2">
        <w:rPr>
          <w:rFonts w:ascii="Verdana" w:hAnsi="Verdana" w:cs="Calibri"/>
          <w:sz w:val="18"/>
          <w:szCs w:val="18"/>
        </w:rPr>
        <w:t>de la primera entrega.</w:t>
      </w:r>
    </w:p>
    <w:p w14:paraId="35B692ED" w14:textId="313503C2" w:rsidR="008D2FC2" w:rsidRPr="008D2FC2" w:rsidRDefault="00134C25" w:rsidP="00D120D0">
      <w:pPr>
        <w:pStyle w:val="Prrafodelista"/>
        <w:numPr>
          <w:ilvl w:val="0"/>
          <w:numId w:val="64"/>
        </w:numPr>
        <w:ind w:left="1134" w:right="21" w:hanging="357"/>
        <w:jc w:val="both"/>
        <w:rPr>
          <w:rFonts w:ascii="Verdana" w:hAnsi="Verdana" w:cs="Calibri"/>
          <w:sz w:val="18"/>
          <w:szCs w:val="18"/>
        </w:rPr>
      </w:pPr>
      <w:r w:rsidRPr="008D2FC2">
        <w:rPr>
          <w:rFonts w:ascii="Verdana" w:hAnsi="Verdana" w:cs="Calibri"/>
          <w:sz w:val="18"/>
          <w:szCs w:val="18"/>
        </w:rPr>
        <w:t xml:space="preserve">Informe de recepción y conformidad </w:t>
      </w:r>
      <w:r w:rsidR="008D2FC2" w:rsidRPr="008D2FC2">
        <w:rPr>
          <w:rFonts w:ascii="Verdana" w:hAnsi="Verdana" w:cs="Calibri"/>
          <w:sz w:val="18"/>
          <w:szCs w:val="18"/>
        </w:rPr>
        <w:t>de la segunda entrega.</w:t>
      </w:r>
    </w:p>
    <w:p w14:paraId="382F5C19" w14:textId="002DEC7C" w:rsidR="008D2FC2" w:rsidRPr="008D2FC2" w:rsidRDefault="00134C25" w:rsidP="00D120D0">
      <w:pPr>
        <w:pStyle w:val="Prrafodelista"/>
        <w:numPr>
          <w:ilvl w:val="0"/>
          <w:numId w:val="64"/>
        </w:numPr>
        <w:ind w:left="1134" w:right="21" w:hanging="357"/>
        <w:jc w:val="both"/>
        <w:rPr>
          <w:rFonts w:ascii="Verdana" w:hAnsi="Verdana" w:cs="Calibri"/>
          <w:sz w:val="18"/>
          <w:szCs w:val="18"/>
        </w:rPr>
      </w:pPr>
      <w:r w:rsidRPr="008D2FC2">
        <w:rPr>
          <w:rFonts w:ascii="Verdana" w:hAnsi="Verdana" w:cs="Calibri"/>
          <w:sz w:val="18"/>
          <w:szCs w:val="18"/>
        </w:rPr>
        <w:t xml:space="preserve">Informe de recepción y conformidad </w:t>
      </w:r>
      <w:r w:rsidR="008D2FC2" w:rsidRPr="008D2FC2">
        <w:rPr>
          <w:rFonts w:ascii="Verdana" w:hAnsi="Verdana" w:cs="Calibri"/>
          <w:sz w:val="18"/>
          <w:szCs w:val="18"/>
        </w:rPr>
        <w:t>de la tercera entrega.</w:t>
      </w:r>
    </w:p>
    <w:p w14:paraId="0BED084C" w14:textId="3E8870AC" w:rsidR="008D2FC2" w:rsidRPr="008D2FC2" w:rsidRDefault="008D2FC2" w:rsidP="001100A1">
      <w:pPr>
        <w:spacing w:before="120" w:after="120"/>
        <w:ind w:left="142" w:right="21"/>
        <w:jc w:val="both"/>
        <w:rPr>
          <w:rFonts w:ascii="Verdana" w:hAnsi="Verdana" w:cs="Calibri"/>
          <w:sz w:val="18"/>
          <w:szCs w:val="18"/>
        </w:rPr>
      </w:pPr>
      <w:r w:rsidRPr="008D2FC2">
        <w:rPr>
          <w:rFonts w:ascii="Verdana" w:hAnsi="Verdana" w:cs="Calibri"/>
          <w:sz w:val="18"/>
          <w:szCs w:val="18"/>
        </w:rPr>
        <w:t>La Comisión de Recepción procederá a emitir el Informe de Recepción y Conformidad Definitiva de los Bienes</w:t>
      </w:r>
      <w:r w:rsidR="000F5A26">
        <w:rPr>
          <w:rFonts w:ascii="Verdana" w:hAnsi="Verdana" w:cs="Calibri"/>
          <w:sz w:val="18"/>
          <w:szCs w:val="18"/>
        </w:rPr>
        <w:t>, con la verificación del cumplimiento de las condiciones adicionales</w:t>
      </w:r>
      <w:r w:rsidRPr="008D2FC2">
        <w:rPr>
          <w:rFonts w:ascii="Verdana" w:hAnsi="Verdana" w:cs="Calibri"/>
          <w:sz w:val="18"/>
          <w:szCs w:val="18"/>
        </w:rPr>
        <w:t>.</w:t>
      </w:r>
    </w:p>
    <w:p w14:paraId="1F63FD97" w14:textId="43D3F018" w:rsidR="008D2FC2" w:rsidRPr="008D2FC2" w:rsidRDefault="001D1340" w:rsidP="001100A1">
      <w:pPr>
        <w:pStyle w:val="Ttulo2"/>
        <w:keepNext w:val="0"/>
        <w:numPr>
          <w:ilvl w:val="1"/>
          <w:numId w:val="0"/>
        </w:numPr>
        <w:spacing w:before="120" w:after="120"/>
        <w:ind w:left="709" w:right="21" w:hanging="613"/>
        <w:jc w:val="both"/>
        <w:rPr>
          <w:rFonts w:ascii="Verdana" w:hAnsi="Verdana"/>
          <w:sz w:val="18"/>
          <w:szCs w:val="18"/>
        </w:rPr>
      </w:pPr>
      <w:r w:rsidRPr="001D1340">
        <w:rPr>
          <w:rFonts w:ascii="Verdana" w:hAnsi="Verdana"/>
          <w:sz w:val="18"/>
          <w:szCs w:val="18"/>
          <w:u w:val="none"/>
        </w:rPr>
        <w:t>7.8</w:t>
      </w:r>
      <w:r>
        <w:rPr>
          <w:rFonts w:ascii="Verdana" w:hAnsi="Verdana"/>
          <w:sz w:val="18"/>
          <w:szCs w:val="18"/>
          <w:u w:val="none"/>
        </w:rPr>
        <w:t xml:space="preserve">.   </w:t>
      </w:r>
      <w:r w:rsidR="008D2FC2" w:rsidRPr="008D2FC2">
        <w:rPr>
          <w:rFonts w:ascii="Verdana" w:hAnsi="Verdana"/>
          <w:sz w:val="18"/>
          <w:szCs w:val="18"/>
        </w:rPr>
        <w:t>CIERRE POR CUMPLIMIENTO DE CONTRATO</w:t>
      </w:r>
    </w:p>
    <w:p w14:paraId="5A044340" w14:textId="54A9F8C9" w:rsidR="008D2FC2" w:rsidRPr="002558C8" w:rsidRDefault="0036211E" w:rsidP="001100A1">
      <w:pPr>
        <w:spacing w:before="120" w:after="120"/>
        <w:ind w:left="96" w:right="21"/>
        <w:jc w:val="both"/>
        <w:rPr>
          <w:rFonts w:ascii="Verdana" w:hAnsi="Verdana" w:cs="Calibri"/>
          <w:sz w:val="18"/>
          <w:szCs w:val="18"/>
        </w:rPr>
      </w:pPr>
      <w:r w:rsidRPr="002558C8">
        <w:rPr>
          <w:rFonts w:ascii="Verdana" w:hAnsi="Verdana"/>
          <w:sz w:val="18"/>
          <w:szCs w:val="18"/>
        </w:rPr>
        <w:t xml:space="preserve">Una vez que </w:t>
      </w:r>
      <w:r w:rsidR="00102A1C" w:rsidRPr="002558C8">
        <w:rPr>
          <w:rFonts w:ascii="Verdana" w:hAnsi="Verdana"/>
          <w:sz w:val="18"/>
          <w:szCs w:val="18"/>
        </w:rPr>
        <w:t>se</w:t>
      </w:r>
      <w:r w:rsidRPr="002558C8">
        <w:rPr>
          <w:rFonts w:ascii="Verdana" w:hAnsi="Verdana"/>
          <w:sz w:val="18"/>
          <w:szCs w:val="18"/>
        </w:rPr>
        <w:t xml:space="preserve"> haya dado cumplimiento a todo lo estipulado en el Contrato, DBC y propuesta adjudicada, la EEC-GNV</w:t>
      </w:r>
      <w:r w:rsidR="00102A1C" w:rsidRPr="002558C8">
        <w:rPr>
          <w:rFonts w:ascii="Verdana" w:hAnsi="Verdana"/>
          <w:sz w:val="18"/>
          <w:szCs w:val="18"/>
        </w:rPr>
        <w:t xml:space="preserve"> procederá a</w:t>
      </w:r>
      <w:r w:rsidR="008D2FC2" w:rsidRPr="002558C8">
        <w:rPr>
          <w:rFonts w:ascii="Verdana" w:hAnsi="Verdana"/>
          <w:sz w:val="18"/>
          <w:szCs w:val="18"/>
        </w:rPr>
        <w:t>l cierre por cumplimiento de contrato</w:t>
      </w:r>
      <w:r w:rsidR="00102A1C" w:rsidRPr="002558C8">
        <w:rPr>
          <w:rFonts w:ascii="Verdana" w:hAnsi="Verdana"/>
          <w:sz w:val="18"/>
          <w:szCs w:val="18"/>
        </w:rPr>
        <w:t>, con</w:t>
      </w:r>
      <w:r w:rsidR="008D2FC2" w:rsidRPr="002558C8">
        <w:rPr>
          <w:rFonts w:ascii="Verdana" w:hAnsi="Verdana"/>
          <w:sz w:val="18"/>
          <w:szCs w:val="18"/>
        </w:rPr>
        <w:t xml:space="preserve"> los siguientes documentos: </w:t>
      </w:r>
    </w:p>
    <w:p w14:paraId="7094CD55" w14:textId="77777777" w:rsidR="008D2FC2" w:rsidRPr="002558C8" w:rsidRDefault="008D2FC2" w:rsidP="00D120D0">
      <w:pPr>
        <w:pStyle w:val="Prrafodelista"/>
        <w:numPr>
          <w:ilvl w:val="0"/>
          <w:numId w:val="80"/>
        </w:numPr>
        <w:ind w:left="1276" w:right="21" w:hanging="425"/>
        <w:jc w:val="both"/>
        <w:rPr>
          <w:rFonts w:ascii="Verdana" w:hAnsi="Verdana" w:cs="Calibri"/>
          <w:sz w:val="18"/>
          <w:szCs w:val="18"/>
        </w:rPr>
      </w:pPr>
      <w:r w:rsidRPr="002558C8">
        <w:rPr>
          <w:rFonts w:ascii="Verdana" w:hAnsi="Verdana" w:cs="Calibri"/>
          <w:sz w:val="18"/>
          <w:szCs w:val="18"/>
        </w:rPr>
        <w:t>Informe de Recepción y Conformidad Definitiva de los Bienes (emitido por la Comisión de Recepción).</w:t>
      </w:r>
    </w:p>
    <w:p w14:paraId="179622FA" w14:textId="77777777" w:rsidR="008D2FC2" w:rsidRPr="002558C8" w:rsidRDefault="008D2FC2" w:rsidP="00D120D0">
      <w:pPr>
        <w:pStyle w:val="Prrafodelista"/>
        <w:numPr>
          <w:ilvl w:val="0"/>
          <w:numId w:val="80"/>
        </w:numPr>
        <w:ind w:left="1276" w:right="21" w:hanging="425"/>
        <w:jc w:val="both"/>
        <w:rPr>
          <w:rFonts w:ascii="Verdana" w:hAnsi="Verdana" w:cs="Calibri"/>
          <w:sz w:val="18"/>
          <w:szCs w:val="18"/>
        </w:rPr>
      </w:pPr>
      <w:r w:rsidRPr="002558C8">
        <w:rPr>
          <w:rFonts w:ascii="Verdana" w:hAnsi="Verdana" w:cs="Calibri"/>
          <w:sz w:val="18"/>
          <w:szCs w:val="18"/>
        </w:rPr>
        <w:t>Informe Legal.</w:t>
      </w:r>
    </w:p>
    <w:p w14:paraId="75C89647" w14:textId="77777777" w:rsidR="008D2FC2" w:rsidRPr="002558C8" w:rsidRDefault="008D2FC2" w:rsidP="00D120D0">
      <w:pPr>
        <w:pStyle w:val="Prrafodelista"/>
        <w:numPr>
          <w:ilvl w:val="0"/>
          <w:numId w:val="80"/>
        </w:numPr>
        <w:ind w:left="1276" w:right="21" w:hanging="425"/>
        <w:jc w:val="both"/>
        <w:rPr>
          <w:rFonts w:ascii="Verdana" w:hAnsi="Verdana" w:cs="Calibri"/>
          <w:sz w:val="18"/>
          <w:szCs w:val="18"/>
        </w:rPr>
      </w:pPr>
      <w:r w:rsidRPr="002558C8">
        <w:rPr>
          <w:rFonts w:ascii="Verdana" w:hAnsi="Verdana" w:cs="Calibri"/>
          <w:sz w:val="18"/>
          <w:szCs w:val="18"/>
        </w:rPr>
        <w:t>Informe Financiero.</w:t>
      </w:r>
    </w:p>
    <w:p w14:paraId="2B3A0A3F" w14:textId="3E999D61" w:rsidR="008D2FC2" w:rsidRPr="002558C8" w:rsidRDefault="0036211E" w:rsidP="00D120D0">
      <w:pPr>
        <w:pStyle w:val="Prrafodelista"/>
        <w:numPr>
          <w:ilvl w:val="0"/>
          <w:numId w:val="80"/>
        </w:numPr>
        <w:ind w:left="1276" w:right="21" w:hanging="425"/>
        <w:jc w:val="both"/>
        <w:rPr>
          <w:rFonts w:ascii="Verdana" w:hAnsi="Verdana" w:cs="Calibri"/>
          <w:sz w:val="18"/>
          <w:szCs w:val="18"/>
        </w:rPr>
      </w:pPr>
      <w:r w:rsidRPr="002558C8">
        <w:rPr>
          <w:rFonts w:ascii="Verdana" w:hAnsi="Verdana" w:cs="Calibri"/>
          <w:sz w:val="18"/>
          <w:szCs w:val="18"/>
        </w:rPr>
        <w:t>Con base en los tres documentos precedentes</w:t>
      </w:r>
      <w:r w:rsidR="009C3284">
        <w:rPr>
          <w:rFonts w:ascii="Verdana" w:hAnsi="Verdana" w:cs="Calibri"/>
          <w:sz w:val="18"/>
          <w:szCs w:val="18"/>
        </w:rPr>
        <w:t>,</w:t>
      </w:r>
      <w:r w:rsidRPr="002558C8">
        <w:rPr>
          <w:rFonts w:ascii="Verdana" w:hAnsi="Verdana" w:cs="Calibri"/>
          <w:sz w:val="18"/>
          <w:szCs w:val="18"/>
        </w:rPr>
        <w:t xml:space="preserve"> se emitirá el </w:t>
      </w:r>
      <w:r w:rsidR="008D2FC2" w:rsidRPr="002558C8">
        <w:rPr>
          <w:rFonts w:ascii="Verdana" w:hAnsi="Verdana" w:cs="Calibri"/>
          <w:sz w:val="18"/>
          <w:szCs w:val="18"/>
        </w:rPr>
        <w:t>Informe de Conformidad Definitiva y Cierre de Contrato (por la Unidad Solicitante).</w:t>
      </w:r>
    </w:p>
    <w:p w14:paraId="6CA7CE74" w14:textId="77777777" w:rsidR="008D2FC2" w:rsidRPr="002558C8" w:rsidRDefault="008D2FC2" w:rsidP="00D120D0">
      <w:pPr>
        <w:pStyle w:val="Prrafodelista"/>
        <w:numPr>
          <w:ilvl w:val="0"/>
          <w:numId w:val="80"/>
        </w:numPr>
        <w:ind w:left="1276" w:right="21" w:hanging="425"/>
        <w:jc w:val="both"/>
        <w:rPr>
          <w:rFonts w:ascii="Verdana" w:hAnsi="Verdana" w:cs="Calibri"/>
          <w:sz w:val="18"/>
          <w:szCs w:val="18"/>
        </w:rPr>
      </w:pPr>
      <w:r w:rsidRPr="002558C8">
        <w:rPr>
          <w:rFonts w:ascii="Verdana" w:hAnsi="Verdana" w:cs="Calibri"/>
          <w:sz w:val="18"/>
          <w:szCs w:val="18"/>
        </w:rPr>
        <w:t>Certificado de Cumplimiento de Contrato.</w:t>
      </w:r>
    </w:p>
    <w:p w14:paraId="7CA8217D" w14:textId="044FE139"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Lo precedentemente expuesto</w:t>
      </w:r>
      <w:r w:rsidR="0036211E">
        <w:rPr>
          <w:rFonts w:ascii="Verdana" w:hAnsi="Verdana" w:cs="Calibri"/>
          <w:sz w:val="18"/>
          <w:szCs w:val="18"/>
        </w:rPr>
        <w:t xml:space="preserve"> no es aplicable en caso de resolución de c</w:t>
      </w:r>
      <w:r w:rsidRPr="008D2FC2">
        <w:rPr>
          <w:rFonts w:ascii="Verdana" w:hAnsi="Verdana" w:cs="Calibri"/>
          <w:sz w:val="18"/>
          <w:szCs w:val="18"/>
        </w:rPr>
        <w:t>ontrato, debién</w:t>
      </w:r>
      <w:r w:rsidR="0036211E">
        <w:rPr>
          <w:rFonts w:ascii="Verdana" w:hAnsi="Verdana" w:cs="Calibri"/>
          <w:sz w:val="18"/>
          <w:szCs w:val="18"/>
        </w:rPr>
        <w:t>dose emitir el correspondiente I</w:t>
      </w:r>
      <w:r w:rsidRPr="008D2FC2">
        <w:rPr>
          <w:rFonts w:ascii="Verdana" w:hAnsi="Verdana" w:cs="Calibri"/>
          <w:sz w:val="18"/>
          <w:szCs w:val="18"/>
        </w:rPr>
        <w:t>nforme de Disconformidad.</w:t>
      </w:r>
    </w:p>
    <w:p w14:paraId="5919A13C" w14:textId="6EB0B27A" w:rsidR="008D2FC2" w:rsidRPr="008D2FC2" w:rsidRDefault="001D1340" w:rsidP="008D2FC2">
      <w:pPr>
        <w:pStyle w:val="Ttulo2"/>
        <w:keepNext w:val="0"/>
        <w:numPr>
          <w:ilvl w:val="1"/>
          <w:numId w:val="0"/>
        </w:numPr>
        <w:spacing w:before="120" w:after="120"/>
        <w:ind w:left="709" w:right="159" w:hanging="613"/>
        <w:jc w:val="both"/>
        <w:rPr>
          <w:rFonts w:ascii="Verdana" w:hAnsi="Verdana"/>
          <w:sz w:val="18"/>
          <w:szCs w:val="18"/>
        </w:rPr>
      </w:pPr>
      <w:r w:rsidRPr="001D1340">
        <w:rPr>
          <w:rFonts w:ascii="Verdana" w:hAnsi="Verdana"/>
          <w:sz w:val="18"/>
          <w:szCs w:val="18"/>
          <w:u w:val="none"/>
        </w:rPr>
        <w:t>7.9</w:t>
      </w:r>
      <w:r>
        <w:rPr>
          <w:rFonts w:ascii="Verdana" w:hAnsi="Verdana"/>
          <w:sz w:val="18"/>
          <w:szCs w:val="18"/>
          <w:u w:val="none"/>
        </w:rPr>
        <w:t xml:space="preserve">.    </w:t>
      </w:r>
      <w:r w:rsidR="008D2FC2" w:rsidRPr="008D2FC2">
        <w:rPr>
          <w:rFonts w:ascii="Verdana" w:hAnsi="Verdana"/>
          <w:sz w:val="18"/>
          <w:szCs w:val="18"/>
        </w:rPr>
        <w:t>GARANTÍA DE SERIEDAD DE PROPUESTA</w:t>
      </w:r>
    </w:p>
    <w:p w14:paraId="474B5922" w14:textId="77777777" w:rsidR="008D2FC2" w:rsidRPr="008D2FC2" w:rsidRDefault="008D2FC2" w:rsidP="001100A1">
      <w:pPr>
        <w:spacing w:before="120" w:after="120"/>
        <w:ind w:left="96"/>
        <w:jc w:val="both"/>
        <w:rPr>
          <w:rFonts w:ascii="Verdana" w:hAnsi="Verdana"/>
          <w:sz w:val="18"/>
          <w:szCs w:val="18"/>
        </w:rPr>
      </w:pPr>
      <w:r w:rsidRPr="008D2FC2">
        <w:rPr>
          <w:rFonts w:ascii="Verdana" w:hAnsi="Verdana"/>
          <w:sz w:val="18"/>
          <w:szCs w:val="18"/>
        </w:rPr>
        <w:t>La propuesta presentada por el Proponente debe contener una Garantía de seriedad de propuesta girada a nombre del: MINISTERIO DE HIDROCARBUROS Y ENERGÍAS – ENTIDAD EJECUTORA DE CONVERSIÓN A GAS NATURAL VEHICULAR, equivalente al 1% del monto total de su propuesta económica, según las condiciones establecidas en el DBC.</w:t>
      </w:r>
    </w:p>
    <w:p w14:paraId="30A73B21" w14:textId="709B02AF" w:rsidR="008D2FC2" w:rsidRPr="008D2FC2" w:rsidRDefault="001D1340" w:rsidP="001100A1">
      <w:pPr>
        <w:pStyle w:val="Ttulo2"/>
        <w:keepNext w:val="0"/>
        <w:numPr>
          <w:ilvl w:val="1"/>
          <w:numId w:val="0"/>
        </w:numPr>
        <w:spacing w:before="120" w:after="120"/>
        <w:ind w:left="709" w:hanging="613"/>
        <w:jc w:val="both"/>
        <w:rPr>
          <w:rFonts w:ascii="Verdana" w:hAnsi="Verdana"/>
          <w:sz w:val="18"/>
          <w:szCs w:val="18"/>
        </w:rPr>
      </w:pPr>
      <w:r w:rsidRPr="001D1340">
        <w:rPr>
          <w:rFonts w:ascii="Verdana" w:hAnsi="Verdana"/>
          <w:sz w:val="18"/>
          <w:szCs w:val="18"/>
          <w:u w:val="none"/>
        </w:rPr>
        <w:t>7.10</w:t>
      </w:r>
      <w:r>
        <w:rPr>
          <w:rFonts w:ascii="Verdana" w:hAnsi="Verdana"/>
          <w:sz w:val="18"/>
          <w:szCs w:val="18"/>
          <w:u w:val="none"/>
        </w:rPr>
        <w:t xml:space="preserve">.  </w:t>
      </w:r>
      <w:r w:rsidR="008D2FC2" w:rsidRPr="008D2FC2">
        <w:rPr>
          <w:rFonts w:ascii="Verdana" w:hAnsi="Verdana"/>
          <w:sz w:val="18"/>
          <w:szCs w:val="18"/>
        </w:rPr>
        <w:t>GARANTÍA DE CUMPLIMIENTO DE CONTRATO</w:t>
      </w:r>
    </w:p>
    <w:p w14:paraId="1A94294C" w14:textId="77777777" w:rsidR="008D2FC2" w:rsidRPr="008D2FC2" w:rsidRDefault="008D2FC2" w:rsidP="001100A1">
      <w:pPr>
        <w:tabs>
          <w:tab w:val="left" w:pos="666"/>
        </w:tabs>
        <w:spacing w:before="120" w:after="120"/>
        <w:ind w:left="99"/>
        <w:jc w:val="both"/>
        <w:rPr>
          <w:rFonts w:ascii="Verdana" w:hAnsi="Verdana"/>
          <w:sz w:val="18"/>
          <w:szCs w:val="18"/>
        </w:rPr>
      </w:pPr>
      <w:r w:rsidRPr="008D2FC2">
        <w:rPr>
          <w:rFonts w:ascii="Verdana" w:hAnsi="Verdana"/>
          <w:sz w:val="18"/>
          <w:szCs w:val="18"/>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410106F3" w14:textId="77777777" w:rsidR="008D2FC2" w:rsidRPr="008D2FC2" w:rsidRDefault="008D2FC2" w:rsidP="001100A1">
      <w:pPr>
        <w:tabs>
          <w:tab w:val="left" w:pos="666"/>
        </w:tabs>
        <w:spacing w:before="120" w:after="120"/>
        <w:ind w:left="99"/>
        <w:jc w:val="both"/>
        <w:rPr>
          <w:rFonts w:ascii="Verdana" w:hAnsi="Verdana"/>
          <w:sz w:val="18"/>
          <w:szCs w:val="18"/>
        </w:rPr>
      </w:pPr>
      <w:r w:rsidRPr="008D2FC2">
        <w:rPr>
          <w:rFonts w:ascii="Verdana" w:hAnsi="Verdana"/>
          <w:sz w:val="18"/>
          <w:szCs w:val="18"/>
        </w:rPr>
        <w:t>Todas las comisiones originadas para la emisión de garantías serán cubiertas por el Proveedor.</w:t>
      </w:r>
    </w:p>
    <w:p w14:paraId="7E8C7DEF" w14:textId="7C9190A7" w:rsidR="00BB70A2" w:rsidRDefault="00BB70A2" w:rsidP="001100A1">
      <w:pPr>
        <w:tabs>
          <w:tab w:val="left" w:pos="666"/>
        </w:tabs>
        <w:spacing w:before="120" w:after="120"/>
        <w:ind w:left="99"/>
        <w:jc w:val="both"/>
        <w:rPr>
          <w:rFonts w:ascii="Verdana" w:hAnsi="Verdana" w:cs="Arial"/>
          <w:sz w:val="18"/>
          <w:szCs w:val="18"/>
        </w:rPr>
      </w:pPr>
      <w:r w:rsidRPr="002558C8">
        <w:rPr>
          <w:rFonts w:ascii="Verdana" w:hAnsi="Verdana" w:cs="Arial"/>
          <w:sz w:val="18"/>
          <w:szCs w:val="18"/>
        </w:rPr>
        <w:t>La garantía de Cumplimiento de Contrato podrá ser devuelta una vez que se cuente con el Informe de Recepción y Conformidad Definitiva de los Bienes suscrito por la Comisión de Recepción; dándose por cumplido el objeto del contrato.</w:t>
      </w:r>
    </w:p>
    <w:p w14:paraId="7767567E" w14:textId="77777777" w:rsidR="002558C8" w:rsidRDefault="002558C8" w:rsidP="001100A1">
      <w:pPr>
        <w:tabs>
          <w:tab w:val="left" w:pos="666"/>
        </w:tabs>
        <w:spacing w:before="120" w:after="120"/>
        <w:ind w:left="99"/>
        <w:jc w:val="both"/>
        <w:rPr>
          <w:rFonts w:ascii="Verdana" w:hAnsi="Verdana" w:cs="Arial"/>
          <w:sz w:val="18"/>
          <w:szCs w:val="18"/>
        </w:rPr>
      </w:pPr>
    </w:p>
    <w:p w14:paraId="1202B24C" w14:textId="054B39CC" w:rsidR="008D2FC2" w:rsidRPr="008D2FC2" w:rsidRDefault="001D1340" w:rsidP="008D2FC2">
      <w:pPr>
        <w:pStyle w:val="Ttulo2"/>
        <w:keepNext w:val="0"/>
        <w:numPr>
          <w:ilvl w:val="1"/>
          <w:numId w:val="0"/>
        </w:numPr>
        <w:spacing w:before="120" w:after="120"/>
        <w:ind w:left="709" w:right="159" w:hanging="613"/>
        <w:jc w:val="both"/>
        <w:rPr>
          <w:rFonts w:ascii="Verdana" w:hAnsi="Verdana"/>
          <w:sz w:val="18"/>
          <w:szCs w:val="18"/>
        </w:rPr>
      </w:pPr>
      <w:r w:rsidRPr="001D1340">
        <w:rPr>
          <w:rFonts w:ascii="Verdana" w:hAnsi="Verdana"/>
          <w:sz w:val="18"/>
          <w:szCs w:val="18"/>
          <w:u w:val="none"/>
        </w:rPr>
        <w:lastRenderedPageBreak/>
        <w:t>7.11</w:t>
      </w:r>
      <w:r>
        <w:rPr>
          <w:rFonts w:ascii="Verdana" w:hAnsi="Verdana"/>
          <w:sz w:val="18"/>
          <w:szCs w:val="18"/>
          <w:u w:val="none"/>
        </w:rPr>
        <w:t xml:space="preserve">.  </w:t>
      </w:r>
      <w:r w:rsidR="008D2FC2" w:rsidRPr="008D2FC2">
        <w:rPr>
          <w:rFonts w:ascii="Verdana" w:hAnsi="Verdana"/>
          <w:sz w:val="18"/>
          <w:szCs w:val="18"/>
        </w:rPr>
        <w:t>IMPUESTOS</w:t>
      </w:r>
    </w:p>
    <w:p w14:paraId="0C7EC56F" w14:textId="77777777" w:rsidR="008D2FC2" w:rsidRPr="008D2FC2" w:rsidRDefault="008D2FC2" w:rsidP="001100A1">
      <w:pPr>
        <w:spacing w:before="120" w:after="120"/>
        <w:ind w:left="96" w:right="21"/>
        <w:jc w:val="both"/>
        <w:rPr>
          <w:rFonts w:ascii="Verdana" w:hAnsi="Verdana"/>
          <w:sz w:val="18"/>
          <w:szCs w:val="18"/>
        </w:rPr>
      </w:pPr>
      <w:r w:rsidRPr="008D2FC2">
        <w:rPr>
          <w:rFonts w:ascii="Verdana" w:hAnsi="Verdana"/>
          <w:sz w:val="18"/>
          <w:szCs w:val="18"/>
        </w:rPr>
        <w:t>El proveedor deberá pagar todos los impuestos vigentes en el país de origen, que estén relacionados con la adquisición de los bienes.</w:t>
      </w:r>
    </w:p>
    <w:p w14:paraId="7668F329" w14:textId="6CD2EF78" w:rsidR="008D2FC2" w:rsidRPr="008D2FC2" w:rsidRDefault="001D1340" w:rsidP="001100A1">
      <w:pPr>
        <w:pStyle w:val="Ttulo2"/>
        <w:keepNext w:val="0"/>
        <w:numPr>
          <w:ilvl w:val="1"/>
          <w:numId w:val="0"/>
        </w:numPr>
        <w:spacing w:before="120" w:after="120"/>
        <w:ind w:left="709" w:right="21" w:hanging="613"/>
        <w:jc w:val="both"/>
        <w:rPr>
          <w:rFonts w:ascii="Verdana" w:hAnsi="Verdana"/>
          <w:sz w:val="18"/>
          <w:szCs w:val="18"/>
        </w:rPr>
      </w:pPr>
      <w:r w:rsidRPr="001D1340">
        <w:rPr>
          <w:rFonts w:ascii="Verdana" w:hAnsi="Verdana"/>
          <w:sz w:val="18"/>
          <w:szCs w:val="18"/>
          <w:u w:val="none"/>
        </w:rPr>
        <w:t>7.12.</w:t>
      </w:r>
      <w:r>
        <w:rPr>
          <w:rFonts w:ascii="Verdana" w:hAnsi="Verdana"/>
          <w:sz w:val="18"/>
          <w:szCs w:val="18"/>
          <w:u w:val="none"/>
        </w:rPr>
        <w:t xml:space="preserve">  </w:t>
      </w:r>
      <w:r w:rsidR="008D2FC2" w:rsidRPr="001D1340">
        <w:rPr>
          <w:rFonts w:ascii="Verdana" w:hAnsi="Verdana"/>
          <w:sz w:val="18"/>
          <w:szCs w:val="18"/>
        </w:rPr>
        <w:t>CO</w:t>
      </w:r>
      <w:r w:rsidR="008D2FC2" w:rsidRPr="008D2FC2">
        <w:rPr>
          <w:rFonts w:ascii="Verdana" w:hAnsi="Verdana"/>
          <w:sz w:val="18"/>
          <w:szCs w:val="18"/>
        </w:rPr>
        <w:t xml:space="preserve">MISIONES Y GASTOS BANCARIOS </w:t>
      </w:r>
    </w:p>
    <w:p w14:paraId="334562CF"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El Proveedor debe cubrir todos los gastos y comisiones cobrados por el banco del exterior.  Si el Proveedor requiere que la carta de crédito sea confirmada, la comisión de confirmación será cubierta por éste.</w:t>
      </w:r>
    </w:p>
    <w:p w14:paraId="07EC5CDE" w14:textId="4C44FCD5" w:rsidR="008D2FC2" w:rsidRPr="008D2FC2" w:rsidRDefault="001D1340" w:rsidP="001100A1">
      <w:pPr>
        <w:pStyle w:val="Ttulo2"/>
        <w:keepNext w:val="0"/>
        <w:numPr>
          <w:ilvl w:val="1"/>
          <w:numId w:val="0"/>
        </w:numPr>
        <w:spacing w:before="120" w:after="120"/>
        <w:ind w:left="709" w:right="21" w:hanging="613"/>
        <w:jc w:val="both"/>
        <w:rPr>
          <w:rFonts w:ascii="Verdana" w:hAnsi="Verdana"/>
          <w:sz w:val="18"/>
          <w:szCs w:val="18"/>
        </w:rPr>
      </w:pPr>
      <w:r w:rsidRPr="001D1340">
        <w:rPr>
          <w:rFonts w:ascii="Verdana" w:hAnsi="Verdana"/>
          <w:sz w:val="18"/>
          <w:szCs w:val="18"/>
          <w:u w:val="none"/>
        </w:rPr>
        <w:t>7.13.</w:t>
      </w:r>
      <w:r>
        <w:rPr>
          <w:rFonts w:ascii="Verdana" w:hAnsi="Verdana"/>
          <w:sz w:val="18"/>
          <w:szCs w:val="18"/>
          <w:u w:val="none"/>
        </w:rPr>
        <w:t xml:space="preserve">   </w:t>
      </w:r>
      <w:r w:rsidR="008D2FC2" w:rsidRPr="008D2FC2">
        <w:rPr>
          <w:rFonts w:ascii="Verdana" w:hAnsi="Verdana"/>
          <w:sz w:val="18"/>
          <w:szCs w:val="18"/>
        </w:rPr>
        <w:t xml:space="preserve">MULTAS </w:t>
      </w:r>
    </w:p>
    <w:p w14:paraId="11B376EF" w14:textId="77777777" w:rsidR="008D2FC2" w:rsidRPr="008D2FC2" w:rsidRDefault="008D2FC2" w:rsidP="001100A1">
      <w:pPr>
        <w:spacing w:before="120" w:after="120"/>
        <w:ind w:left="96" w:right="21"/>
        <w:jc w:val="both"/>
        <w:rPr>
          <w:rFonts w:ascii="Verdana" w:hAnsi="Verdana"/>
          <w:sz w:val="18"/>
          <w:szCs w:val="18"/>
        </w:rPr>
      </w:pPr>
      <w:r w:rsidRPr="008D2FC2">
        <w:rPr>
          <w:rFonts w:ascii="Verdana" w:hAnsi="Verdana"/>
          <w:sz w:val="18"/>
          <w:szCs w:val="18"/>
        </w:rPr>
        <w:t>En caso de incumplimiento al plazo y/o cronograma de entrega ofertado, se aplicarán multas por cada día calendario de retraso según el siguiente detalle:</w:t>
      </w:r>
    </w:p>
    <w:p w14:paraId="2CE670D6" w14:textId="77777777" w:rsidR="008D2FC2" w:rsidRPr="008D2FC2" w:rsidRDefault="008D2FC2" w:rsidP="001100A1">
      <w:pPr>
        <w:pStyle w:val="Prrafodelista"/>
        <w:numPr>
          <w:ilvl w:val="0"/>
          <w:numId w:val="34"/>
        </w:numPr>
        <w:spacing w:before="120" w:after="120"/>
        <w:ind w:left="808" w:right="21" w:hanging="425"/>
        <w:rPr>
          <w:rFonts w:ascii="Verdana" w:hAnsi="Verdana" w:cs="Calibri"/>
          <w:sz w:val="18"/>
          <w:szCs w:val="18"/>
        </w:rPr>
      </w:pPr>
      <w:r w:rsidRPr="008D2FC2">
        <w:rPr>
          <w:rFonts w:ascii="Verdana" w:hAnsi="Verdana" w:cs="Calibri"/>
          <w:sz w:val="18"/>
          <w:szCs w:val="18"/>
        </w:rPr>
        <w:t xml:space="preserve">A partir del día 1 hasta el día 15, se multará con el 1 por 1.000 </w:t>
      </w:r>
    </w:p>
    <w:p w14:paraId="1F839C8F" w14:textId="77777777" w:rsidR="008D2FC2" w:rsidRPr="008D2FC2" w:rsidRDefault="008D2FC2" w:rsidP="001100A1">
      <w:pPr>
        <w:pStyle w:val="Prrafodelista"/>
        <w:numPr>
          <w:ilvl w:val="0"/>
          <w:numId w:val="34"/>
        </w:numPr>
        <w:spacing w:before="120" w:after="120"/>
        <w:ind w:left="808" w:right="21" w:hanging="425"/>
        <w:rPr>
          <w:rFonts w:ascii="Verdana" w:hAnsi="Verdana" w:cs="Calibri"/>
          <w:sz w:val="18"/>
          <w:szCs w:val="18"/>
        </w:rPr>
      </w:pPr>
      <w:r w:rsidRPr="008D2FC2">
        <w:rPr>
          <w:rFonts w:ascii="Verdana" w:hAnsi="Verdana" w:cs="Calibri"/>
          <w:sz w:val="18"/>
          <w:szCs w:val="18"/>
        </w:rPr>
        <w:t>A partir del día 16 hasta el día 30, se multará con el 2 por 1.000 (calculado desde el día 1).</w:t>
      </w:r>
    </w:p>
    <w:p w14:paraId="1719D31F" w14:textId="77777777" w:rsidR="008D2FC2" w:rsidRPr="008D2FC2" w:rsidRDefault="008D2FC2" w:rsidP="001100A1">
      <w:pPr>
        <w:pStyle w:val="Prrafodelista"/>
        <w:numPr>
          <w:ilvl w:val="0"/>
          <w:numId w:val="34"/>
        </w:numPr>
        <w:spacing w:before="120" w:after="120"/>
        <w:ind w:left="808" w:right="21" w:hanging="425"/>
        <w:rPr>
          <w:rFonts w:ascii="Verdana" w:hAnsi="Verdana" w:cs="Calibri"/>
          <w:sz w:val="18"/>
          <w:szCs w:val="18"/>
        </w:rPr>
      </w:pPr>
      <w:r w:rsidRPr="008D2FC2">
        <w:rPr>
          <w:rFonts w:ascii="Verdana" w:hAnsi="Verdana" w:cs="Calibri"/>
          <w:sz w:val="18"/>
          <w:szCs w:val="18"/>
        </w:rPr>
        <w:t>A partir del día 31 hacia adelante, se multará con el 3 por 1.000 (calculado desde el día 1).</w:t>
      </w:r>
    </w:p>
    <w:p w14:paraId="54C51671" w14:textId="77777777" w:rsidR="008D2FC2" w:rsidRPr="008D2FC2" w:rsidRDefault="008D2FC2" w:rsidP="001100A1">
      <w:pPr>
        <w:spacing w:before="120" w:after="120"/>
        <w:ind w:left="99" w:right="21"/>
        <w:jc w:val="both"/>
        <w:rPr>
          <w:rFonts w:ascii="Verdana" w:hAnsi="Verdana" w:cs="Calibri"/>
          <w:sz w:val="18"/>
          <w:szCs w:val="18"/>
        </w:rPr>
      </w:pPr>
      <w:r w:rsidRPr="008D2FC2">
        <w:rPr>
          <w:rFonts w:ascii="Verdana" w:hAnsi="Verdana"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27FAC026" w14:textId="77777777" w:rsidR="008D2FC2" w:rsidRPr="008D2FC2" w:rsidRDefault="008D2FC2" w:rsidP="008D2FC2">
      <w:pPr>
        <w:ind w:left="99" w:right="157"/>
        <w:contextualSpacing/>
        <w:jc w:val="both"/>
        <w:rPr>
          <w:rFonts w:ascii="Verdana" w:hAnsi="Verdana" w:cs="Calibri"/>
          <w:sz w:val="18"/>
          <w:szCs w:val="18"/>
        </w:rPr>
      </w:pPr>
      <w:r w:rsidRPr="008D2FC2">
        <w:rPr>
          <w:rFonts w:ascii="Verdana" w:hAnsi="Verdana" w:cs="Calibri"/>
          <w:sz w:val="18"/>
          <w:szCs w:val="18"/>
        </w:rPr>
        <w:t>Ejemplo:</w:t>
      </w:r>
    </w:p>
    <w:p w14:paraId="59AA3623" w14:textId="77777777" w:rsidR="008D2FC2" w:rsidRPr="00E76699" w:rsidRDefault="008D2FC2" w:rsidP="008D2FC2">
      <w:pPr>
        <w:ind w:left="99" w:right="157"/>
        <w:contextualSpacing/>
        <w:jc w:val="both"/>
        <w:rPr>
          <w:rFonts w:ascii="Bookman Old Style" w:hAnsi="Bookman Old Style" w:cs="Calibri"/>
          <w:sz w:val="18"/>
          <w:szCs w:val="18"/>
        </w:rPr>
      </w:pPr>
    </w:p>
    <w:tbl>
      <w:tblPr>
        <w:tblStyle w:val="Tabladecuadrcula1clara"/>
        <w:tblW w:w="7640" w:type="dxa"/>
        <w:tblInd w:w="1002" w:type="dxa"/>
        <w:tblLook w:val="04A0" w:firstRow="1" w:lastRow="0" w:firstColumn="1" w:lastColumn="0" w:noHBand="0" w:noVBand="1"/>
      </w:tblPr>
      <w:tblGrid>
        <w:gridCol w:w="1177"/>
        <w:gridCol w:w="1270"/>
        <w:gridCol w:w="1577"/>
        <w:gridCol w:w="1193"/>
        <w:gridCol w:w="2423"/>
      </w:tblGrid>
      <w:tr w:rsidR="008D2FC2" w:rsidRPr="0039036B" w14:paraId="0C3F1954" w14:textId="77777777" w:rsidTr="0067194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71EBCFBA" w14:textId="77777777" w:rsidR="008D2FC2" w:rsidRPr="008F2CC8" w:rsidRDefault="008D2FC2" w:rsidP="00DF2997">
            <w:pPr>
              <w:ind w:left="99" w:right="157"/>
              <w:contextualSpacing/>
              <w:jc w:val="center"/>
              <w:rPr>
                <w:rFonts w:ascii="Verdana" w:eastAsia="Calibri" w:hAnsi="Verdana" w:cstheme="minorHAnsi"/>
                <w:sz w:val="14"/>
                <w:szCs w:val="18"/>
              </w:rPr>
            </w:pPr>
            <w:r w:rsidRPr="008F2CC8">
              <w:rPr>
                <w:rFonts w:ascii="Verdana" w:eastAsia="Calibri" w:hAnsi="Verdana" w:cstheme="minorHAnsi"/>
                <w:sz w:val="14"/>
                <w:szCs w:val="18"/>
              </w:rPr>
              <w:t>Cantidad total Ítem</w:t>
            </w:r>
          </w:p>
        </w:tc>
        <w:tc>
          <w:tcPr>
            <w:tcW w:w="1217" w:type="dxa"/>
            <w:vAlign w:val="center"/>
          </w:tcPr>
          <w:p w14:paraId="7E8D0BCD" w14:textId="77777777" w:rsidR="008D2FC2" w:rsidRPr="008F2CC8" w:rsidRDefault="008D2FC2" w:rsidP="00DF2997">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Cantidad Retrasada (CR)</w:t>
            </w:r>
          </w:p>
        </w:tc>
        <w:tc>
          <w:tcPr>
            <w:tcW w:w="1608" w:type="dxa"/>
            <w:vAlign w:val="center"/>
          </w:tcPr>
          <w:p w14:paraId="040AB3C8" w14:textId="77777777" w:rsidR="008D2FC2" w:rsidRPr="008F2CC8" w:rsidRDefault="008D2FC2" w:rsidP="00DF2997">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Precio Unitario (PU) (USD)</w:t>
            </w:r>
          </w:p>
        </w:tc>
        <w:tc>
          <w:tcPr>
            <w:tcW w:w="1203" w:type="dxa"/>
            <w:vAlign w:val="center"/>
          </w:tcPr>
          <w:p w14:paraId="299FC052" w14:textId="77777777" w:rsidR="008D2FC2" w:rsidRPr="008F2CC8" w:rsidRDefault="008D2FC2" w:rsidP="00DF2997">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Días de retraso (DR)</w:t>
            </w:r>
          </w:p>
        </w:tc>
        <w:tc>
          <w:tcPr>
            <w:tcW w:w="2434" w:type="dxa"/>
            <w:vAlign w:val="center"/>
          </w:tcPr>
          <w:p w14:paraId="70A1DA42" w14:textId="77777777" w:rsidR="008D2FC2" w:rsidRPr="008F2CC8" w:rsidRDefault="008D2FC2" w:rsidP="00DF2997">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Multa por retraso (M) (M=CRxPUxDRx0,002)</w:t>
            </w:r>
          </w:p>
        </w:tc>
      </w:tr>
      <w:tr w:rsidR="008D2FC2" w:rsidRPr="0039036B" w14:paraId="139C501B" w14:textId="77777777" w:rsidTr="00671946">
        <w:trPr>
          <w:trHeight w:val="20"/>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6BBB6F06" w14:textId="77777777" w:rsidR="008D2FC2" w:rsidRPr="008F2CC8" w:rsidRDefault="008D2FC2" w:rsidP="00DF2997">
            <w:pPr>
              <w:ind w:left="99" w:right="157"/>
              <w:contextualSpacing/>
              <w:jc w:val="center"/>
              <w:rPr>
                <w:rFonts w:ascii="Verdana" w:eastAsia="Calibri" w:hAnsi="Verdana" w:cstheme="minorHAnsi"/>
                <w:sz w:val="14"/>
                <w:szCs w:val="18"/>
              </w:rPr>
            </w:pPr>
            <w:r w:rsidRPr="008F2CC8">
              <w:rPr>
                <w:rFonts w:ascii="Verdana" w:eastAsia="Calibri" w:hAnsi="Verdana" w:cstheme="minorHAnsi"/>
                <w:sz w:val="14"/>
                <w:szCs w:val="18"/>
              </w:rPr>
              <w:t>1000</w:t>
            </w:r>
          </w:p>
        </w:tc>
        <w:tc>
          <w:tcPr>
            <w:tcW w:w="1217" w:type="dxa"/>
            <w:vAlign w:val="center"/>
          </w:tcPr>
          <w:p w14:paraId="109F2C46" w14:textId="77777777" w:rsidR="008D2FC2" w:rsidRPr="008F2CC8" w:rsidRDefault="008D2FC2" w:rsidP="00DF2997">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300</w:t>
            </w:r>
          </w:p>
        </w:tc>
        <w:tc>
          <w:tcPr>
            <w:tcW w:w="1608" w:type="dxa"/>
            <w:vAlign w:val="center"/>
          </w:tcPr>
          <w:p w14:paraId="45722CE8" w14:textId="77777777" w:rsidR="008D2FC2" w:rsidRPr="008F2CC8" w:rsidRDefault="008D2FC2" w:rsidP="00DF2997">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347</w:t>
            </w:r>
          </w:p>
        </w:tc>
        <w:tc>
          <w:tcPr>
            <w:tcW w:w="1203" w:type="dxa"/>
            <w:vAlign w:val="center"/>
          </w:tcPr>
          <w:p w14:paraId="483191F4" w14:textId="77777777" w:rsidR="008D2FC2" w:rsidRPr="008F2CC8" w:rsidRDefault="008D2FC2" w:rsidP="00DF2997">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25</w:t>
            </w:r>
          </w:p>
        </w:tc>
        <w:tc>
          <w:tcPr>
            <w:tcW w:w="2434" w:type="dxa"/>
            <w:vAlign w:val="center"/>
          </w:tcPr>
          <w:p w14:paraId="30B91708" w14:textId="77777777" w:rsidR="008D2FC2" w:rsidRPr="008F2CC8" w:rsidRDefault="008D2FC2" w:rsidP="00DF2997">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M=300x347x25x0,002</w:t>
            </w:r>
          </w:p>
          <w:p w14:paraId="47B55C22" w14:textId="77777777" w:rsidR="008D2FC2" w:rsidRPr="008F2CC8" w:rsidRDefault="008D2FC2" w:rsidP="00DF2997">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8"/>
              </w:rPr>
            </w:pPr>
            <w:r w:rsidRPr="008F2CC8">
              <w:rPr>
                <w:rFonts w:ascii="Verdana" w:eastAsia="Calibri" w:hAnsi="Verdana" w:cstheme="minorHAnsi"/>
                <w:sz w:val="14"/>
                <w:szCs w:val="18"/>
              </w:rPr>
              <w:t>M= 5.205</w:t>
            </w:r>
          </w:p>
        </w:tc>
      </w:tr>
    </w:tbl>
    <w:p w14:paraId="6EB9E7C9"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En caso de que las multas acumuladas sobrepasen el 10% del monto total del contrato, la EEC-GNV podrá rescindir el contrato, asimismo se reserva el derecho de realizar las acciones legales y administrativas que correspondan.</w:t>
      </w:r>
    </w:p>
    <w:p w14:paraId="6CFDEAE6"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Cuando la acumulación de multas sea igual o mayor al 20% del monto total del contrato, la EEC-GNV procederá a la resolución del contrato, asimismo se reserva el derecho de realizar las acciones legales y administrativas que correspondan.</w:t>
      </w:r>
    </w:p>
    <w:p w14:paraId="64297483"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Las multas se aplicarán con base en los plazos establecidos para la entrega de los bienes.</w:t>
      </w:r>
    </w:p>
    <w:p w14:paraId="2567A247"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En caso de incumplimiento de las condiciones adicionales se aplicará una multa del 0.01% del valor total del contrato por día de retraso.</w:t>
      </w:r>
    </w:p>
    <w:p w14:paraId="13C94BB9"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En ningún caso las multas podrán ser deducidas de la Carta de Crédito, debiendo el Proveedor abonar únicamente mediante depósito directo a la Cuenta Única del Tesoro del Banco Central de Bolivia.</w:t>
      </w:r>
    </w:p>
    <w:p w14:paraId="2C6AA816" w14:textId="77777777" w:rsidR="008D2FC2" w:rsidRPr="008D2FC2" w:rsidRDefault="008D2FC2" w:rsidP="001100A1">
      <w:pPr>
        <w:spacing w:before="120" w:after="120"/>
        <w:ind w:left="96" w:right="21"/>
        <w:jc w:val="both"/>
        <w:rPr>
          <w:rFonts w:ascii="Verdana" w:hAnsi="Verdana" w:cs="Calibri"/>
          <w:sz w:val="18"/>
          <w:szCs w:val="18"/>
        </w:rPr>
      </w:pPr>
      <w:r w:rsidRPr="008D2FC2">
        <w:rPr>
          <w:rFonts w:ascii="Verdana" w:hAnsi="Verdana" w:cs="Calibri"/>
          <w:sz w:val="18"/>
          <w:szCs w:val="18"/>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12BF3075" w14:textId="2318E709" w:rsidR="008D2FC2" w:rsidRPr="008D2FC2" w:rsidRDefault="001D1340" w:rsidP="008D2FC2">
      <w:pPr>
        <w:pStyle w:val="Ttulo2"/>
        <w:keepNext w:val="0"/>
        <w:numPr>
          <w:ilvl w:val="1"/>
          <w:numId w:val="0"/>
        </w:numPr>
        <w:spacing w:before="120" w:after="120"/>
        <w:ind w:left="709" w:right="159" w:hanging="613"/>
        <w:jc w:val="both"/>
        <w:rPr>
          <w:rFonts w:ascii="Verdana" w:hAnsi="Verdana"/>
          <w:sz w:val="18"/>
          <w:szCs w:val="18"/>
        </w:rPr>
      </w:pPr>
      <w:r w:rsidRPr="001D1340">
        <w:rPr>
          <w:rFonts w:ascii="Verdana" w:hAnsi="Verdana"/>
          <w:sz w:val="18"/>
          <w:szCs w:val="18"/>
          <w:u w:val="none"/>
        </w:rPr>
        <w:t>7.14</w:t>
      </w:r>
      <w:r>
        <w:rPr>
          <w:rFonts w:ascii="Verdana" w:hAnsi="Verdana"/>
          <w:sz w:val="18"/>
          <w:szCs w:val="18"/>
          <w:u w:val="none"/>
        </w:rPr>
        <w:t xml:space="preserve">.  </w:t>
      </w:r>
      <w:r w:rsidR="008D2FC2" w:rsidRPr="008D2FC2">
        <w:rPr>
          <w:rFonts w:ascii="Verdana" w:hAnsi="Verdana"/>
          <w:sz w:val="18"/>
          <w:szCs w:val="18"/>
        </w:rPr>
        <w:t xml:space="preserve">VALIDEZ DE LA PROPUESTA: </w:t>
      </w:r>
    </w:p>
    <w:p w14:paraId="4BB2B186" w14:textId="77777777" w:rsidR="008D2FC2" w:rsidRPr="008D2FC2" w:rsidRDefault="008D2FC2" w:rsidP="008D2FC2">
      <w:pPr>
        <w:spacing w:before="120" w:after="120"/>
        <w:ind w:left="96" w:right="159"/>
        <w:jc w:val="both"/>
        <w:rPr>
          <w:rFonts w:ascii="Verdana" w:hAnsi="Verdana" w:cs="Calibri"/>
          <w:b/>
          <w:sz w:val="18"/>
          <w:szCs w:val="18"/>
        </w:rPr>
      </w:pPr>
      <w:r w:rsidRPr="008D2FC2">
        <w:rPr>
          <w:rFonts w:ascii="Verdana" w:hAnsi="Verdana" w:cs="Calibri"/>
          <w:sz w:val="18"/>
          <w:szCs w:val="18"/>
        </w:rPr>
        <w:t>La propuesta deberá tener una validez mínima de noventa (90) días calendario.</w:t>
      </w:r>
    </w:p>
    <w:p w14:paraId="2151444A" w14:textId="6D5F9CD0" w:rsidR="008D2FC2" w:rsidRPr="008D2FC2" w:rsidRDefault="008D2FC2" w:rsidP="00D120D0">
      <w:pPr>
        <w:pStyle w:val="Ttulo1"/>
        <w:numPr>
          <w:ilvl w:val="0"/>
          <w:numId w:val="76"/>
        </w:numPr>
        <w:spacing w:before="120" w:after="120"/>
        <w:ind w:left="426" w:right="157"/>
        <w:jc w:val="both"/>
        <w:rPr>
          <w:rFonts w:ascii="Verdana" w:hAnsi="Verdana"/>
          <w:sz w:val="18"/>
          <w:szCs w:val="18"/>
          <w:lang w:val="es-ES_tradnl"/>
        </w:rPr>
      </w:pPr>
      <w:r w:rsidRPr="008D2FC2">
        <w:rPr>
          <w:rFonts w:ascii="Verdana" w:hAnsi="Verdana"/>
          <w:sz w:val="18"/>
          <w:szCs w:val="18"/>
          <w:lang w:val="es-ES_tradnl"/>
        </w:rPr>
        <w:t>CONDICIONES ADICIONALES QUE MEJORAN LA PROPUESTA</w:t>
      </w:r>
    </w:p>
    <w:p w14:paraId="45B57FDB" w14:textId="045408C5" w:rsidR="008D2FC2" w:rsidRPr="008D2FC2" w:rsidRDefault="008D2FC2" w:rsidP="001100A1">
      <w:pPr>
        <w:tabs>
          <w:tab w:val="left" w:pos="1701"/>
          <w:tab w:val="left" w:pos="1843"/>
          <w:tab w:val="left" w:pos="9356"/>
        </w:tabs>
        <w:ind w:left="99" w:right="157"/>
        <w:contextualSpacing/>
        <w:jc w:val="both"/>
        <w:rPr>
          <w:rFonts w:ascii="Verdana" w:hAnsi="Verdana" w:cs="Calibri"/>
          <w:sz w:val="18"/>
          <w:szCs w:val="18"/>
        </w:rPr>
      </w:pPr>
      <w:r w:rsidRPr="008D2FC2">
        <w:rPr>
          <w:rFonts w:ascii="Verdana" w:hAnsi="Verdana"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w:t>
      </w:r>
    </w:p>
    <w:p w14:paraId="5EF6DE81" w14:textId="77777777" w:rsidR="008D2FC2" w:rsidRPr="008D2FC2" w:rsidRDefault="008D2FC2" w:rsidP="001100A1">
      <w:pPr>
        <w:tabs>
          <w:tab w:val="left" w:pos="1701"/>
          <w:tab w:val="left" w:pos="1843"/>
          <w:tab w:val="left" w:pos="9356"/>
        </w:tabs>
        <w:spacing w:before="120" w:after="120"/>
        <w:ind w:left="99" w:right="159"/>
        <w:jc w:val="both"/>
        <w:rPr>
          <w:rFonts w:ascii="Verdana" w:hAnsi="Verdana" w:cs="Calibri"/>
          <w:sz w:val="18"/>
          <w:szCs w:val="18"/>
        </w:rPr>
      </w:pPr>
      <w:r w:rsidRPr="008D2FC2">
        <w:rPr>
          <w:rFonts w:ascii="Verdana" w:hAnsi="Verdana" w:cs="Calibri"/>
          <w:sz w:val="18"/>
          <w:szCs w:val="18"/>
        </w:rPr>
        <w:t>Para efectos de cálculo la Aduana Interior Oruro se encuentra en Carretera doble vía Oruro-La Paz km. 23, Oruro - Teléfono: 5277088.</w:t>
      </w:r>
    </w:p>
    <w:p w14:paraId="3FC2F4EC" w14:textId="77777777" w:rsidR="008D2FC2" w:rsidRDefault="008D2FC2" w:rsidP="008D2FC2">
      <w:pPr>
        <w:tabs>
          <w:tab w:val="left" w:pos="1701"/>
          <w:tab w:val="left" w:pos="1843"/>
        </w:tabs>
        <w:spacing w:before="120" w:after="120"/>
        <w:ind w:left="96" w:right="159"/>
        <w:jc w:val="both"/>
        <w:rPr>
          <w:rFonts w:ascii="Bookman Old Style" w:hAnsi="Bookman Old Style" w:cs="Calibri"/>
          <w:sz w:val="22"/>
          <w:szCs w:val="22"/>
        </w:rPr>
      </w:pPr>
      <w:r w:rsidRPr="008D2FC2">
        <w:rPr>
          <w:rFonts w:ascii="Verdana" w:hAnsi="Verdana" w:cs="Calibri"/>
          <w:sz w:val="18"/>
          <w:szCs w:val="18"/>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843"/>
        <w:gridCol w:w="4376"/>
      </w:tblGrid>
      <w:tr w:rsidR="008D2FC2" w:rsidRPr="001E322E" w14:paraId="04A22253" w14:textId="77777777" w:rsidTr="00DF2997">
        <w:trPr>
          <w:trHeight w:val="339"/>
          <w:jc w:val="center"/>
        </w:trPr>
        <w:tc>
          <w:tcPr>
            <w:tcW w:w="1843" w:type="dxa"/>
            <w:shd w:val="clear" w:color="auto" w:fill="F2F2F2" w:themeFill="background1" w:themeFillShade="F2"/>
            <w:vAlign w:val="center"/>
          </w:tcPr>
          <w:p w14:paraId="2D684F30" w14:textId="77777777" w:rsidR="008D2FC2" w:rsidRPr="008C7B38" w:rsidRDefault="008D2FC2" w:rsidP="00DF2997">
            <w:pPr>
              <w:tabs>
                <w:tab w:val="left" w:pos="1701"/>
                <w:tab w:val="left" w:pos="1843"/>
              </w:tabs>
              <w:ind w:right="159"/>
              <w:jc w:val="center"/>
              <w:rPr>
                <w:rFonts w:asciiTheme="minorHAnsi" w:hAnsiTheme="minorHAnsi" w:cstheme="minorHAnsi"/>
                <w:b/>
                <w:sz w:val="16"/>
                <w:szCs w:val="16"/>
              </w:rPr>
            </w:pPr>
            <w:r w:rsidRPr="008C7B38">
              <w:rPr>
                <w:rFonts w:asciiTheme="minorHAnsi" w:hAnsiTheme="minorHAnsi" w:cstheme="minorHAnsi"/>
                <w:b/>
                <w:sz w:val="16"/>
                <w:szCs w:val="16"/>
              </w:rPr>
              <w:lastRenderedPageBreak/>
              <w:t>ALMACÉN REGIONAL</w:t>
            </w:r>
          </w:p>
        </w:tc>
        <w:tc>
          <w:tcPr>
            <w:tcW w:w="4376" w:type="dxa"/>
            <w:shd w:val="clear" w:color="auto" w:fill="F2F2F2" w:themeFill="background1" w:themeFillShade="F2"/>
            <w:vAlign w:val="center"/>
          </w:tcPr>
          <w:p w14:paraId="15B2BA4F" w14:textId="77777777" w:rsidR="008D2FC2" w:rsidRPr="008C7B38" w:rsidRDefault="008D2FC2" w:rsidP="00DF2997">
            <w:pPr>
              <w:tabs>
                <w:tab w:val="left" w:pos="1701"/>
                <w:tab w:val="left" w:pos="1843"/>
              </w:tabs>
              <w:ind w:right="159"/>
              <w:jc w:val="center"/>
              <w:rPr>
                <w:rFonts w:asciiTheme="minorHAnsi" w:hAnsiTheme="minorHAnsi" w:cstheme="minorHAnsi"/>
                <w:b/>
                <w:sz w:val="16"/>
                <w:szCs w:val="16"/>
              </w:rPr>
            </w:pPr>
            <w:r w:rsidRPr="008C7B38">
              <w:rPr>
                <w:rFonts w:asciiTheme="minorHAnsi" w:hAnsiTheme="minorHAnsi" w:cstheme="minorHAnsi"/>
                <w:b/>
                <w:sz w:val="16"/>
                <w:szCs w:val="16"/>
              </w:rPr>
              <w:t>DIRECCIÓN</w:t>
            </w:r>
          </w:p>
        </w:tc>
      </w:tr>
      <w:tr w:rsidR="008D2FC2" w:rsidRPr="001E322E" w14:paraId="76E3A11A" w14:textId="77777777" w:rsidTr="00DF2997">
        <w:trPr>
          <w:trHeight w:val="250"/>
          <w:jc w:val="center"/>
        </w:trPr>
        <w:tc>
          <w:tcPr>
            <w:tcW w:w="1843" w:type="dxa"/>
            <w:vAlign w:val="center"/>
          </w:tcPr>
          <w:p w14:paraId="5B0B716A" w14:textId="77777777" w:rsidR="008D2FC2" w:rsidRPr="008C7B38" w:rsidRDefault="008D2FC2" w:rsidP="00DF2997">
            <w:pPr>
              <w:tabs>
                <w:tab w:val="left" w:pos="1701"/>
                <w:tab w:val="left" w:pos="1843"/>
              </w:tabs>
              <w:ind w:right="159"/>
              <w:jc w:val="center"/>
              <w:rPr>
                <w:rFonts w:asciiTheme="minorHAnsi" w:hAnsiTheme="minorHAnsi" w:cstheme="minorHAnsi"/>
                <w:sz w:val="16"/>
                <w:szCs w:val="16"/>
              </w:rPr>
            </w:pPr>
            <w:r w:rsidRPr="008C7B38">
              <w:rPr>
                <w:rFonts w:asciiTheme="minorHAnsi" w:hAnsiTheme="minorHAnsi" w:cstheme="minorHAnsi"/>
                <w:sz w:val="16"/>
                <w:szCs w:val="16"/>
              </w:rPr>
              <w:t>LA PAZ</w:t>
            </w:r>
          </w:p>
        </w:tc>
        <w:tc>
          <w:tcPr>
            <w:tcW w:w="4376" w:type="dxa"/>
            <w:vAlign w:val="center"/>
          </w:tcPr>
          <w:p w14:paraId="610AD03D" w14:textId="77777777" w:rsidR="008D2FC2" w:rsidRPr="008C7B38" w:rsidRDefault="008D2FC2" w:rsidP="00DF2997">
            <w:pPr>
              <w:tabs>
                <w:tab w:val="left" w:pos="1701"/>
                <w:tab w:val="left" w:pos="1843"/>
              </w:tabs>
              <w:ind w:right="159"/>
              <w:rPr>
                <w:rFonts w:asciiTheme="minorHAnsi" w:hAnsiTheme="minorHAnsi" w:cstheme="minorHAnsi"/>
                <w:sz w:val="16"/>
                <w:szCs w:val="16"/>
              </w:rPr>
            </w:pPr>
            <w:r w:rsidRPr="008C7B38">
              <w:rPr>
                <w:rFonts w:asciiTheme="minorHAnsi" w:hAnsiTheme="minorHAnsi" w:cstheme="minorHAnsi"/>
                <w:sz w:val="16"/>
                <w:szCs w:val="16"/>
              </w:rPr>
              <w:t xml:space="preserve">Urbanización Villa Rosas, Manzano I-1, detrás molino Andino </w:t>
            </w:r>
          </w:p>
        </w:tc>
      </w:tr>
      <w:tr w:rsidR="008D2FC2" w:rsidRPr="001E322E" w14:paraId="4295C52D" w14:textId="77777777" w:rsidTr="00DF2997">
        <w:trPr>
          <w:trHeight w:val="370"/>
          <w:jc w:val="center"/>
        </w:trPr>
        <w:tc>
          <w:tcPr>
            <w:tcW w:w="1843" w:type="dxa"/>
            <w:vAlign w:val="center"/>
          </w:tcPr>
          <w:p w14:paraId="15A866B2" w14:textId="77777777" w:rsidR="008D2FC2" w:rsidRPr="008C7B38" w:rsidRDefault="008D2FC2" w:rsidP="00DF2997">
            <w:pPr>
              <w:tabs>
                <w:tab w:val="left" w:pos="1701"/>
                <w:tab w:val="left" w:pos="1843"/>
              </w:tabs>
              <w:ind w:right="159"/>
              <w:jc w:val="center"/>
              <w:rPr>
                <w:rFonts w:asciiTheme="minorHAnsi" w:hAnsiTheme="minorHAnsi" w:cstheme="minorHAnsi"/>
                <w:sz w:val="16"/>
                <w:szCs w:val="16"/>
              </w:rPr>
            </w:pPr>
            <w:r w:rsidRPr="008C7B38">
              <w:rPr>
                <w:rFonts w:asciiTheme="minorHAnsi" w:hAnsiTheme="minorHAnsi" w:cstheme="minorHAnsi"/>
                <w:sz w:val="16"/>
                <w:szCs w:val="16"/>
              </w:rPr>
              <w:t>COCHABAMBA</w:t>
            </w:r>
          </w:p>
        </w:tc>
        <w:tc>
          <w:tcPr>
            <w:tcW w:w="4376" w:type="dxa"/>
            <w:vAlign w:val="center"/>
          </w:tcPr>
          <w:p w14:paraId="78788511" w14:textId="77777777" w:rsidR="008D2FC2" w:rsidRPr="008C7B38" w:rsidRDefault="008D2FC2" w:rsidP="00DF2997">
            <w:pPr>
              <w:tabs>
                <w:tab w:val="left" w:pos="1701"/>
                <w:tab w:val="left" w:pos="1843"/>
              </w:tabs>
              <w:ind w:right="159"/>
              <w:rPr>
                <w:rFonts w:asciiTheme="minorHAnsi" w:hAnsiTheme="minorHAnsi" w:cstheme="minorHAnsi"/>
                <w:sz w:val="16"/>
                <w:szCs w:val="16"/>
              </w:rPr>
            </w:pPr>
            <w:r w:rsidRPr="008C7B38">
              <w:rPr>
                <w:rFonts w:asciiTheme="minorHAnsi" w:hAnsiTheme="minorHAnsi" w:cstheme="minorHAnsi"/>
                <w:sz w:val="16"/>
                <w:szCs w:val="16"/>
              </w:rPr>
              <w:t xml:space="preserve">Av. Villazón Km 4 Acera Sud sobre Carretera Zona Quintanilla </w:t>
            </w:r>
            <w:r>
              <w:rPr>
                <w:rFonts w:asciiTheme="minorHAnsi" w:hAnsiTheme="minorHAnsi" w:cstheme="minorHAnsi"/>
                <w:sz w:val="16"/>
                <w:szCs w:val="16"/>
              </w:rPr>
              <w:t xml:space="preserve"> </w:t>
            </w:r>
            <w:r w:rsidRPr="008C7B38">
              <w:rPr>
                <w:rFonts w:asciiTheme="minorHAnsi" w:hAnsiTheme="minorHAnsi" w:cstheme="minorHAnsi"/>
                <w:sz w:val="16"/>
                <w:szCs w:val="16"/>
              </w:rPr>
              <w:t>Teléfono 4315549</w:t>
            </w:r>
          </w:p>
        </w:tc>
      </w:tr>
      <w:tr w:rsidR="008D2FC2" w:rsidRPr="001E322E" w14:paraId="11B82501" w14:textId="77777777" w:rsidTr="00DF2997">
        <w:trPr>
          <w:trHeight w:val="370"/>
          <w:jc w:val="center"/>
        </w:trPr>
        <w:tc>
          <w:tcPr>
            <w:tcW w:w="1843" w:type="dxa"/>
            <w:vAlign w:val="center"/>
          </w:tcPr>
          <w:p w14:paraId="06BA2DB0" w14:textId="77777777" w:rsidR="008D2FC2" w:rsidRPr="008C7B38" w:rsidRDefault="008D2FC2" w:rsidP="00DF2997">
            <w:pPr>
              <w:tabs>
                <w:tab w:val="left" w:pos="1701"/>
                <w:tab w:val="left" w:pos="1843"/>
              </w:tabs>
              <w:ind w:right="159"/>
              <w:jc w:val="center"/>
              <w:rPr>
                <w:rFonts w:asciiTheme="minorHAnsi" w:hAnsiTheme="minorHAnsi" w:cstheme="minorHAnsi"/>
                <w:sz w:val="16"/>
                <w:szCs w:val="16"/>
              </w:rPr>
            </w:pPr>
            <w:r w:rsidRPr="008C7B38">
              <w:rPr>
                <w:rFonts w:asciiTheme="minorHAnsi" w:hAnsiTheme="minorHAnsi" w:cstheme="minorHAnsi"/>
                <w:sz w:val="16"/>
                <w:szCs w:val="16"/>
              </w:rPr>
              <w:t>SANTA CRUZ</w:t>
            </w:r>
          </w:p>
        </w:tc>
        <w:tc>
          <w:tcPr>
            <w:tcW w:w="4376" w:type="dxa"/>
            <w:vAlign w:val="center"/>
          </w:tcPr>
          <w:p w14:paraId="2F77605A" w14:textId="77777777" w:rsidR="008D2FC2" w:rsidRPr="008C7B38" w:rsidRDefault="008D2FC2" w:rsidP="00DF2997">
            <w:pPr>
              <w:tabs>
                <w:tab w:val="left" w:pos="1701"/>
                <w:tab w:val="left" w:pos="1843"/>
              </w:tabs>
              <w:ind w:right="159"/>
              <w:rPr>
                <w:rFonts w:asciiTheme="minorHAnsi" w:hAnsiTheme="minorHAnsi" w:cstheme="minorHAnsi"/>
                <w:sz w:val="16"/>
                <w:szCs w:val="16"/>
              </w:rPr>
            </w:pPr>
            <w:r w:rsidRPr="008C7B38">
              <w:rPr>
                <w:rFonts w:asciiTheme="minorHAnsi" w:hAnsiTheme="minorHAnsi" w:cstheme="minorHAnsi"/>
                <w:sz w:val="16"/>
                <w:szCs w:val="16"/>
              </w:rPr>
              <w:t>Barrio Conavi Sur Av. Nueva Asunción Nº 697 zona la Barranca</w:t>
            </w:r>
            <w:r>
              <w:rPr>
                <w:rFonts w:asciiTheme="minorHAnsi" w:hAnsiTheme="minorHAnsi" w:cstheme="minorHAnsi"/>
                <w:sz w:val="16"/>
                <w:szCs w:val="16"/>
              </w:rPr>
              <w:t xml:space="preserve">- </w:t>
            </w:r>
            <w:r w:rsidRPr="008C7B38">
              <w:rPr>
                <w:rFonts w:asciiTheme="minorHAnsi" w:hAnsiTheme="minorHAnsi" w:cstheme="minorHAnsi"/>
                <w:sz w:val="16"/>
                <w:szCs w:val="16"/>
              </w:rPr>
              <w:t xml:space="preserve">Teléfono 3112508 </w:t>
            </w:r>
          </w:p>
        </w:tc>
      </w:tr>
      <w:tr w:rsidR="008D2FC2" w:rsidRPr="001E322E" w14:paraId="14451734" w14:textId="77777777" w:rsidTr="00DF2997">
        <w:trPr>
          <w:trHeight w:val="250"/>
          <w:jc w:val="center"/>
        </w:trPr>
        <w:tc>
          <w:tcPr>
            <w:tcW w:w="1843" w:type="dxa"/>
            <w:vAlign w:val="center"/>
          </w:tcPr>
          <w:p w14:paraId="607055B4" w14:textId="77777777" w:rsidR="008D2FC2" w:rsidRPr="008C7B38" w:rsidRDefault="008D2FC2" w:rsidP="00DF2997">
            <w:pPr>
              <w:tabs>
                <w:tab w:val="left" w:pos="1701"/>
                <w:tab w:val="left" w:pos="1843"/>
              </w:tabs>
              <w:ind w:right="159"/>
              <w:jc w:val="center"/>
              <w:rPr>
                <w:rFonts w:asciiTheme="minorHAnsi" w:hAnsiTheme="minorHAnsi" w:cstheme="minorHAnsi"/>
                <w:sz w:val="16"/>
                <w:szCs w:val="16"/>
              </w:rPr>
            </w:pPr>
            <w:r w:rsidRPr="008C7B38">
              <w:rPr>
                <w:rFonts w:asciiTheme="minorHAnsi" w:hAnsiTheme="minorHAnsi" w:cstheme="minorHAnsi"/>
                <w:sz w:val="16"/>
                <w:szCs w:val="16"/>
              </w:rPr>
              <w:t>ORURO</w:t>
            </w:r>
          </w:p>
        </w:tc>
        <w:tc>
          <w:tcPr>
            <w:tcW w:w="4376" w:type="dxa"/>
            <w:vAlign w:val="center"/>
          </w:tcPr>
          <w:p w14:paraId="5094B906" w14:textId="77777777" w:rsidR="008D2FC2" w:rsidRPr="008C7B38" w:rsidRDefault="008D2FC2" w:rsidP="00DF2997">
            <w:pPr>
              <w:tabs>
                <w:tab w:val="left" w:pos="1701"/>
                <w:tab w:val="left" w:pos="1843"/>
              </w:tabs>
              <w:ind w:right="159"/>
              <w:rPr>
                <w:rFonts w:asciiTheme="minorHAnsi" w:hAnsiTheme="minorHAnsi" w:cstheme="minorHAnsi"/>
                <w:sz w:val="16"/>
                <w:szCs w:val="16"/>
              </w:rPr>
            </w:pPr>
            <w:r w:rsidRPr="008C7B38">
              <w:rPr>
                <w:rFonts w:asciiTheme="minorHAnsi" w:hAnsiTheme="minorHAnsi" w:cstheme="minorHAnsi"/>
                <w:sz w:val="16"/>
                <w:szCs w:val="16"/>
              </w:rPr>
              <w:t>Calle Sucre N° 775, entre Arica e Iquique</w:t>
            </w:r>
          </w:p>
          <w:p w14:paraId="748B04D3" w14:textId="77777777" w:rsidR="008D2FC2" w:rsidRPr="008C7B38" w:rsidRDefault="008D2FC2" w:rsidP="00DF2997">
            <w:pPr>
              <w:tabs>
                <w:tab w:val="left" w:pos="1701"/>
                <w:tab w:val="left" w:pos="1843"/>
              </w:tabs>
              <w:ind w:right="159"/>
              <w:rPr>
                <w:rFonts w:asciiTheme="minorHAnsi" w:hAnsiTheme="minorHAnsi" w:cstheme="minorHAnsi"/>
                <w:sz w:val="16"/>
                <w:szCs w:val="16"/>
              </w:rPr>
            </w:pPr>
            <w:r w:rsidRPr="008C7B38">
              <w:rPr>
                <w:rFonts w:asciiTheme="minorHAnsi" w:hAnsiTheme="minorHAnsi" w:cstheme="minorHAnsi"/>
                <w:sz w:val="16"/>
                <w:szCs w:val="16"/>
              </w:rPr>
              <w:t xml:space="preserve">Teléfono 5285162 </w:t>
            </w:r>
          </w:p>
        </w:tc>
      </w:tr>
    </w:tbl>
    <w:p w14:paraId="1357E75B" w14:textId="77777777" w:rsidR="008D2FC2" w:rsidRPr="008D2FC2" w:rsidRDefault="008D2FC2" w:rsidP="008D2FC2">
      <w:pPr>
        <w:tabs>
          <w:tab w:val="left" w:pos="1701"/>
          <w:tab w:val="left" w:pos="1843"/>
        </w:tabs>
        <w:spacing w:before="120" w:after="120"/>
        <w:ind w:left="99" w:right="159"/>
        <w:jc w:val="both"/>
        <w:rPr>
          <w:rFonts w:ascii="Verdana" w:hAnsi="Verdana" w:cs="Calibri"/>
          <w:sz w:val="18"/>
          <w:szCs w:val="18"/>
        </w:rPr>
      </w:pPr>
      <w:r w:rsidRPr="008D2FC2">
        <w:rPr>
          <w:rFonts w:ascii="Verdana" w:hAnsi="Verdana" w:cs="Calibri"/>
          <w:sz w:val="18"/>
          <w:szCs w:val="18"/>
        </w:rPr>
        <w:t>Estas direcciones pueden cambiar en caso de traslado hasta la fecha de entrega de los equipos.</w:t>
      </w:r>
    </w:p>
    <w:p w14:paraId="2E534788" w14:textId="77777777" w:rsidR="008D2FC2" w:rsidRPr="008D2FC2" w:rsidRDefault="008D2FC2" w:rsidP="008D2FC2">
      <w:pPr>
        <w:tabs>
          <w:tab w:val="left" w:pos="1701"/>
          <w:tab w:val="left" w:pos="1843"/>
        </w:tabs>
        <w:ind w:left="99" w:right="157"/>
        <w:contextualSpacing/>
        <w:jc w:val="both"/>
        <w:rPr>
          <w:rFonts w:ascii="Verdana" w:hAnsi="Verdana" w:cs="Calibri"/>
          <w:sz w:val="18"/>
          <w:szCs w:val="18"/>
        </w:rPr>
      </w:pPr>
      <w:r w:rsidRPr="008D2FC2">
        <w:rPr>
          <w:rFonts w:ascii="Verdana" w:hAnsi="Verdana" w:cs="Calibri"/>
          <w:sz w:val="18"/>
          <w:szCs w:val="18"/>
        </w:rPr>
        <w:t>Estas mejoras están subdivididas en los siguientes parámetros:</w:t>
      </w:r>
    </w:p>
    <w:p w14:paraId="41823586" w14:textId="77777777" w:rsidR="00A7612A" w:rsidRDefault="00A7612A" w:rsidP="00A7612A">
      <w:pPr>
        <w:ind w:left="96"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42"/>
        <w:gridCol w:w="1800"/>
      </w:tblGrid>
      <w:tr w:rsidR="00A7612A" w:rsidRPr="0001315E" w14:paraId="2B41611C" w14:textId="77777777" w:rsidTr="00E71B8D">
        <w:trPr>
          <w:trHeight w:val="131"/>
          <w:jc w:val="center"/>
        </w:trPr>
        <w:tc>
          <w:tcPr>
            <w:tcW w:w="6842" w:type="dxa"/>
            <w:shd w:val="clear" w:color="auto" w:fill="D0CECE" w:themeFill="background2" w:themeFillShade="E6"/>
            <w:vAlign w:val="center"/>
            <w:hideMark/>
          </w:tcPr>
          <w:p w14:paraId="3B4C276D"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00" w:type="dxa"/>
            <w:shd w:val="clear" w:color="auto" w:fill="D0CECE" w:themeFill="background2" w:themeFillShade="E6"/>
            <w:noWrap/>
            <w:vAlign w:val="center"/>
            <w:hideMark/>
          </w:tcPr>
          <w:p w14:paraId="739160F4"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A7612A" w:rsidRPr="0001315E" w14:paraId="2A51CF21" w14:textId="77777777" w:rsidTr="00E71B8D">
        <w:trPr>
          <w:trHeight w:val="144"/>
          <w:jc w:val="center"/>
        </w:trPr>
        <w:tc>
          <w:tcPr>
            <w:tcW w:w="6842" w:type="dxa"/>
            <w:shd w:val="clear" w:color="auto" w:fill="D0CECE" w:themeFill="background2" w:themeFillShade="E6"/>
            <w:vAlign w:val="center"/>
            <w:hideMark/>
          </w:tcPr>
          <w:p w14:paraId="06373B61" w14:textId="77777777" w:rsidR="00A7612A" w:rsidRPr="002B315E" w:rsidRDefault="00A7612A" w:rsidP="00DF2997">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1 – 80 </w:t>
            </w:r>
            <w:r w:rsidRPr="002B315E">
              <w:rPr>
                <w:rFonts w:ascii="Verdana" w:hAnsi="Verdana" w:cs="Calibri"/>
                <w:b/>
                <w:bCs/>
                <w:color w:val="000000" w:themeColor="text1"/>
                <w:sz w:val="14"/>
                <w:szCs w:val="14"/>
                <w:lang w:val="es-BO" w:eastAsia="es-BO"/>
              </w:rPr>
              <w:t>LITROS</w:t>
            </w:r>
          </w:p>
        </w:tc>
        <w:tc>
          <w:tcPr>
            <w:tcW w:w="1800" w:type="dxa"/>
            <w:shd w:val="clear" w:color="auto" w:fill="D0CECE" w:themeFill="background2" w:themeFillShade="E6"/>
            <w:noWrap/>
            <w:vAlign w:val="center"/>
            <w:hideMark/>
          </w:tcPr>
          <w:p w14:paraId="0FEDA14D"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A7612A" w:rsidRPr="0001315E" w14:paraId="227F2FD0" w14:textId="77777777" w:rsidTr="00E71B8D">
        <w:trPr>
          <w:trHeight w:val="41"/>
          <w:jc w:val="center"/>
        </w:trPr>
        <w:tc>
          <w:tcPr>
            <w:tcW w:w="6842" w:type="dxa"/>
            <w:shd w:val="clear" w:color="auto" w:fill="F2F2F2" w:themeFill="background1" w:themeFillShade="F2"/>
            <w:vAlign w:val="center"/>
            <w:hideMark/>
          </w:tcPr>
          <w:p w14:paraId="1F83FBC2"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00" w:type="dxa"/>
            <w:shd w:val="clear" w:color="auto" w:fill="F2F2F2" w:themeFill="background1" w:themeFillShade="F2"/>
            <w:noWrap/>
            <w:vAlign w:val="center"/>
            <w:hideMark/>
          </w:tcPr>
          <w:p w14:paraId="255E01FE"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A7612A" w:rsidRPr="0001315E" w14:paraId="6969D81B" w14:textId="77777777" w:rsidTr="00E71B8D">
        <w:trPr>
          <w:trHeight w:val="174"/>
          <w:jc w:val="center"/>
        </w:trPr>
        <w:tc>
          <w:tcPr>
            <w:tcW w:w="6842" w:type="dxa"/>
            <w:shd w:val="clear" w:color="auto" w:fill="auto"/>
            <w:vAlign w:val="center"/>
            <w:hideMark/>
          </w:tcPr>
          <w:p w14:paraId="0459FD6E"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800" w:type="dxa"/>
            <w:shd w:val="clear" w:color="auto" w:fill="auto"/>
            <w:noWrap/>
            <w:vAlign w:val="center"/>
            <w:hideMark/>
          </w:tcPr>
          <w:p w14:paraId="0B5C27A7"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A7612A" w:rsidRPr="0001315E" w14:paraId="7BE41A0A" w14:textId="77777777" w:rsidTr="00E71B8D">
        <w:trPr>
          <w:trHeight w:val="174"/>
          <w:jc w:val="center"/>
        </w:trPr>
        <w:tc>
          <w:tcPr>
            <w:tcW w:w="6842" w:type="dxa"/>
            <w:shd w:val="clear" w:color="auto" w:fill="auto"/>
            <w:vAlign w:val="center"/>
            <w:hideMark/>
          </w:tcPr>
          <w:p w14:paraId="1C94649E"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00" w:type="dxa"/>
            <w:shd w:val="clear" w:color="auto" w:fill="auto"/>
            <w:noWrap/>
            <w:vAlign w:val="center"/>
            <w:hideMark/>
          </w:tcPr>
          <w:p w14:paraId="03E4CEF4"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A7612A" w:rsidRPr="0001315E" w14:paraId="6179BDED" w14:textId="77777777" w:rsidTr="00E71B8D">
        <w:trPr>
          <w:trHeight w:val="59"/>
          <w:jc w:val="center"/>
        </w:trPr>
        <w:tc>
          <w:tcPr>
            <w:tcW w:w="6842" w:type="dxa"/>
            <w:shd w:val="clear" w:color="auto" w:fill="F2F2F2" w:themeFill="background1" w:themeFillShade="F2"/>
            <w:vAlign w:val="center"/>
            <w:hideMark/>
          </w:tcPr>
          <w:p w14:paraId="78C7E2B2"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00" w:type="dxa"/>
            <w:shd w:val="clear" w:color="auto" w:fill="F2F2F2" w:themeFill="background1" w:themeFillShade="F2"/>
            <w:noWrap/>
            <w:vAlign w:val="center"/>
            <w:hideMark/>
          </w:tcPr>
          <w:p w14:paraId="2750CA9D"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A7612A" w:rsidRPr="0001315E" w14:paraId="22C05C98" w14:textId="77777777" w:rsidTr="00E71B8D">
        <w:trPr>
          <w:trHeight w:val="174"/>
          <w:jc w:val="center"/>
        </w:trPr>
        <w:tc>
          <w:tcPr>
            <w:tcW w:w="6842" w:type="dxa"/>
            <w:shd w:val="clear" w:color="auto" w:fill="auto"/>
            <w:vAlign w:val="center"/>
            <w:hideMark/>
          </w:tcPr>
          <w:p w14:paraId="16782596"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00" w:type="dxa"/>
            <w:shd w:val="clear" w:color="auto" w:fill="auto"/>
            <w:noWrap/>
            <w:vAlign w:val="center"/>
            <w:hideMark/>
          </w:tcPr>
          <w:p w14:paraId="1A46A1F8"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A7612A" w:rsidRPr="0001315E" w14:paraId="221385EE" w14:textId="77777777" w:rsidTr="00E71B8D">
        <w:trPr>
          <w:trHeight w:val="41"/>
          <w:jc w:val="center"/>
        </w:trPr>
        <w:tc>
          <w:tcPr>
            <w:tcW w:w="6842" w:type="dxa"/>
            <w:shd w:val="clear" w:color="auto" w:fill="F2F2F2" w:themeFill="background1" w:themeFillShade="F2"/>
            <w:vAlign w:val="center"/>
            <w:hideMark/>
          </w:tcPr>
          <w:p w14:paraId="48AD0138"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00" w:type="dxa"/>
            <w:shd w:val="clear" w:color="auto" w:fill="F2F2F2" w:themeFill="background1" w:themeFillShade="F2"/>
            <w:noWrap/>
            <w:vAlign w:val="center"/>
            <w:hideMark/>
          </w:tcPr>
          <w:p w14:paraId="30149E8E"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A7612A" w:rsidRPr="0001315E" w14:paraId="2551E64F" w14:textId="77777777" w:rsidTr="00E71B8D">
        <w:trPr>
          <w:trHeight w:val="174"/>
          <w:jc w:val="center"/>
        </w:trPr>
        <w:tc>
          <w:tcPr>
            <w:tcW w:w="6842" w:type="dxa"/>
            <w:shd w:val="clear" w:color="auto" w:fill="auto"/>
            <w:vAlign w:val="center"/>
            <w:hideMark/>
          </w:tcPr>
          <w:p w14:paraId="6205B4DB" w14:textId="77777777" w:rsidR="00A7612A" w:rsidRPr="0001315E" w:rsidRDefault="00A7612A" w:rsidP="00DF2997">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0FF814A5" w14:textId="77777777" w:rsidR="00A7612A" w:rsidRPr="0001315E" w:rsidRDefault="00A7612A" w:rsidP="00DF2997">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00" w:type="dxa"/>
            <w:shd w:val="clear" w:color="auto" w:fill="auto"/>
            <w:noWrap/>
            <w:vAlign w:val="center"/>
            <w:hideMark/>
          </w:tcPr>
          <w:p w14:paraId="3B3CC4AD"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A7612A" w:rsidRPr="0001315E" w14:paraId="7A9B69E2" w14:textId="77777777" w:rsidTr="00E71B8D">
        <w:trPr>
          <w:trHeight w:val="174"/>
          <w:jc w:val="center"/>
        </w:trPr>
        <w:tc>
          <w:tcPr>
            <w:tcW w:w="6842" w:type="dxa"/>
            <w:shd w:val="clear" w:color="auto" w:fill="F2F2F2" w:themeFill="background1" w:themeFillShade="F2"/>
            <w:vAlign w:val="center"/>
          </w:tcPr>
          <w:p w14:paraId="51FD26C9"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00" w:type="dxa"/>
            <w:shd w:val="clear" w:color="auto" w:fill="F2F2F2" w:themeFill="background1" w:themeFillShade="F2"/>
            <w:noWrap/>
            <w:vAlign w:val="center"/>
          </w:tcPr>
          <w:p w14:paraId="77C5CECC"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A7612A" w:rsidRPr="0001315E" w14:paraId="29E6144F" w14:textId="77777777" w:rsidTr="00E71B8D">
        <w:trPr>
          <w:trHeight w:val="174"/>
          <w:jc w:val="center"/>
        </w:trPr>
        <w:tc>
          <w:tcPr>
            <w:tcW w:w="6842" w:type="dxa"/>
            <w:shd w:val="clear" w:color="auto" w:fill="auto"/>
            <w:vAlign w:val="center"/>
          </w:tcPr>
          <w:p w14:paraId="3739F405"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45533377"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23EA394B"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00" w:type="dxa"/>
            <w:shd w:val="clear" w:color="auto" w:fill="auto"/>
            <w:noWrap/>
            <w:vAlign w:val="center"/>
          </w:tcPr>
          <w:p w14:paraId="6BA4BCA6"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A7612A" w:rsidRPr="0001315E" w14:paraId="184E78CC" w14:textId="77777777" w:rsidTr="00E71B8D">
        <w:trPr>
          <w:trHeight w:val="63"/>
          <w:jc w:val="center"/>
        </w:trPr>
        <w:tc>
          <w:tcPr>
            <w:tcW w:w="6842" w:type="dxa"/>
            <w:shd w:val="clear" w:color="auto" w:fill="F2F2F2" w:themeFill="background1" w:themeFillShade="F2"/>
            <w:vAlign w:val="center"/>
            <w:hideMark/>
          </w:tcPr>
          <w:p w14:paraId="7AA5D2AB"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00" w:type="dxa"/>
            <w:shd w:val="clear" w:color="auto" w:fill="F2F2F2" w:themeFill="background1" w:themeFillShade="F2"/>
            <w:noWrap/>
            <w:vAlign w:val="center"/>
            <w:hideMark/>
          </w:tcPr>
          <w:p w14:paraId="468FDE43"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A7612A" w:rsidRPr="0001315E" w14:paraId="143DCAEC" w14:textId="77777777" w:rsidTr="00E71B8D">
        <w:trPr>
          <w:trHeight w:val="3624"/>
          <w:jc w:val="center"/>
        </w:trPr>
        <w:tc>
          <w:tcPr>
            <w:tcW w:w="6842" w:type="dxa"/>
            <w:shd w:val="clear" w:color="auto" w:fill="auto"/>
            <w:vAlign w:val="center"/>
            <w:hideMark/>
          </w:tcPr>
          <w:p w14:paraId="157CF664" w14:textId="77777777" w:rsidR="00A7612A"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76050A5B" w14:textId="77777777" w:rsidR="00A7612A" w:rsidRDefault="00A7612A" w:rsidP="00DF2997">
            <w:pPr>
              <w:rPr>
                <w:rFonts w:ascii="Verdana" w:hAnsi="Verdana" w:cs="Calibri"/>
                <w:color w:val="000000"/>
                <w:sz w:val="14"/>
                <w:szCs w:val="14"/>
                <w:lang w:val="es-BO" w:eastAsia="es-BO"/>
              </w:rPr>
            </w:pPr>
          </w:p>
          <w:p w14:paraId="3A6B2F75" w14:textId="77777777" w:rsidR="00A7612A" w:rsidRPr="005669F8" w:rsidRDefault="00A7612A" w:rsidP="00DF2997">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7FCBCED7"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D0872A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823074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2DBC2E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03D0FF0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3D43A4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6D0243FD"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48CAF847"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DA3A478"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79E95FEA"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911896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00D1BFF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09BF18E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032A9D5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4E33F5B" w14:textId="77777777" w:rsidR="00A7612A" w:rsidRDefault="00A7612A" w:rsidP="00DF2997">
                  <w:pPr>
                    <w:rPr>
                      <w:rFonts w:ascii="Calibri" w:hAnsi="Calibri" w:cs="Calibri"/>
                      <w:b/>
                      <w:bCs/>
                      <w:color w:val="000000"/>
                      <w:sz w:val="14"/>
                      <w:szCs w:val="14"/>
                    </w:rPr>
                  </w:pPr>
                </w:p>
              </w:tc>
            </w:tr>
            <w:tr w:rsidR="00A7612A" w14:paraId="7B8C3218"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AF7236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46160A9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6A163CD"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087E8F9C"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30</w:t>
                  </w:r>
                </w:p>
              </w:tc>
              <w:tc>
                <w:tcPr>
                  <w:tcW w:w="709" w:type="dxa"/>
                  <w:tcBorders>
                    <w:top w:val="nil"/>
                    <w:left w:val="nil"/>
                    <w:bottom w:val="single" w:sz="8" w:space="0" w:color="999999"/>
                    <w:right w:val="single" w:sz="8" w:space="0" w:color="999999"/>
                  </w:tcBorders>
                  <w:shd w:val="clear" w:color="auto" w:fill="auto"/>
                  <w:noWrap/>
                  <w:vAlign w:val="bottom"/>
                  <w:hideMark/>
                </w:tcPr>
                <w:p w14:paraId="7A5808D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140</w:t>
                  </w:r>
                </w:p>
              </w:tc>
              <w:tc>
                <w:tcPr>
                  <w:tcW w:w="567" w:type="dxa"/>
                  <w:tcBorders>
                    <w:top w:val="nil"/>
                    <w:left w:val="nil"/>
                    <w:bottom w:val="single" w:sz="8" w:space="0" w:color="999999"/>
                    <w:right w:val="single" w:sz="8" w:space="0" w:color="999999"/>
                  </w:tcBorders>
                  <w:shd w:val="clear" w:color="auto" w:fill="auto"/>
                  <w:noWrap/>
                  <w:vAlign w:val="bottom"/>
                  <w:hideMark/>
                </w:tcPr>
                <w:p w14:paraId="1E592B8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230</w:t>
                  </w:r>
                </w:p>
              </w:tc>
              <w:tc>
                <w:tcPr>
                  <w:tcW w:w="579" w:type="dxa"/>
                  <w:tcBorders>
                    <w:top w:val="nil"/>
                    <w:left w:val="nil"/>
                    <w:bottom w:val="single" w:sz="8" w:space="0" w:color="999999"/>
                    <w:right w:val="single" w:sz="8" w:space="0" w:color="999999"/>
                  </w:tcBorders>
                  <w:shd w:val="clear" w:color="auto" w:fill="auto"/>
                  <w:noWrap/>
                  <w:vAlign w:val="bottom"/>
                  <w:hideMark/>
                </w:tcPr>
                <w:p w14:paraId="5DE6BB45"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20</w:t>
                  </w:r>
                </w:p>
              </w:tc>
              <w:tc>
                <w:tcPr>
                  <w:tcW w:w="599" w:type="dxa"/>
                  <w:tcBorders>
                    <w:top w:val="nil"/>
                    <w:left w:val="nil"/>
                    <w:bottom w:val="single" w:sz="8" w:space="0" w:color="999999"/>
                    <w:right w:val="single" w:sz="8" w:space="0" w:color="999999"/>
                  </w:tcBorders>
                  <w:shd w:val="clear" w:color="auto" w:fill="auto"/>
                  <w:noWrap/>
                  <w:vAlign w:val="bottom"/>
                  <w:hideMark/>
                </w:tcPr>
                <w:p w14:paraId="77AB23E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420</w:t>
                  </w:r>
                </w:p>
              </w:tc>
            </w:tr>
          </w:tbl>
          <w:p w14:paraId="4C6ACE4F" w14:textId="77777777" w:rsidR="00A7612A" w:rsidRPr="005669F8" w:rsidRDefault="00A7612A" w:rsidP="00DF2997">
            <w:pPr>
              <w:rPr>
                <w:rFonts w:ascii="Verdana" w:hAnsi="Verdana" w:cs="Calibri"/>
                <w:color w:val="000000"/>
                <w:sz w:val="14"/>
                <w:szCs w:val="14"/>
                <w:lang w:eastAsia="es-BO"/>
              </w:rPr>
            </w:pPr>
          </w:p>
          <w:p w14:paraId="387995D3"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5F3C6B61"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B75936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8A572E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E3695A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F184AA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1F42BA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096E071E"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2BF058C8"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3E8AC3C1"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C848772"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334D136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2EEF35E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29F3E20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0C3394E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31E3C0F3" w14:textId="77777777" w:rsidR="00A7612A" w:rsidRDefault="00A7612A" w:rsidP="00DF2997">
                  <w:pPr>
                    <w:rPr>
                      <w:rFonts w:ascii="Calibri" w:hAnsi="Calibri" w:cs="Calibri"/>
                      <w:b/>
                      <w:bCs/>
                      <w:color w:val="000000"/>
                      <w:sz w:val="14"/>
                      <w:szCs w:val="14"/>
                    </w:rPr>
                  </w:pPr>
                </w:p>
              </w:tc>
            </w:tr>
            <w:tr w:rsidR="00A7612A" w14:paraId="65DB16C6"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D13BF6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59A27A0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4931484C"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02AF63F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30</w:t>
                  </w:r>
                </w:p>
              </w:tc>
              <w:tc>
                <w:tcPr>
                  <w:tcW w:w="709" w:type="dxa"/>
                  <w:tcBorders>
                    <w:top w:val="nil"/>
                    <w:left w:val="nil"/>
                    <w:bottom w:val="single" w:sz="8" w:space="0" w:color="999999"/>
                    <w:right w:val="single" w:sz="8" w:space="0" w:color="999999"/>
                  </w:tcBorders>
                  <w:shd w:val="clear" w:color="auto" w:fill="auto"/>
                  <w:noWrap/>
                  <w:vAlign w:val="bottom"/>
                  <w:hideMark/>
                </w:tcPr>
                <w:p w14:paraId="1D9A410A"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140</w:t>
                  </w:r>
                </w:p>
              </w:tc>
              <w:tc>
                <w:tcPr>
                  <w:tcW w:w="567" w:type="dxa"/>
                  <w:tcBorders>
                    <w:top w:val="nil"/>
                    <w:left w:val="nil"/>
                    <w:bottom w:val="single" w:sz="8" w:space="0" w:color="999999"/>
                    <w:right w:val="single" w:sz="8" w:space="0" w:color="999999"/>
                  </w:tcBorders>
                  <w:shd w:val="clear" w:color="auto" w:fill="auto"/>
                  <w:noWrap/>
                  <w:vAlign w:val="bottom"/>
                  <w:hideMark/>
                </w:tcPr>
                <w:p w14:paraId="41BDD55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230</w:t>
                  </w:r>
                </w:p>
              </w:tc>
              <w:tc>
                <w:tcPr>
                  <w:tcW w:w="579" w:type="dxa"/>
                  <w:tcBorders>
                    <w:top w:val="nil"/>
                    <w:left w:val="nil"/>
                    <w:bottom w:val="single" w:sz="8" w:space="0" w:color="999999"/>
                    <w:right w:val="single" w:sz="8" w:space="0" w:color="999999"/>
                  </w:tcBorders>
                  <w:shd w:val="clear" w:color="auto" w:fill="auto"/>
                  <w:noWrap/>
                  <w:vAlign w:val="bottom"/>
                  <w:hideMark/>
                </w:tcPr>
                <w:p w14:paraId="2AAEE1CC"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20</w:t>
                  </w:r>
                </w:p>
              </w:tc>
              <w:tc>
                <w:tcPr>
                  <w:tcW w:w="599" w:type="dxa"/>
                  <w:tcBorders>
                    <w:top w:val="nil"/>
                    <w:left w:val="nil"/>
                    <w:bottom w:val="single" w:sz="8" w:space="0" w:color="999999"/>
                    <w:right w:val="single" w:sz="8" w:space="0" w:color="999999"/>
                  </w:tcBorders>
                  <w:shd w:val="clear" w:color="auto" w:fill="auto"/>
                  <w:noWrap/>
                  <w:vAlign w:val="bottom"/>
                  <w:hideMark/>
                </w:tcPr>
                <w:p w14:paraId="12190B8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420</w:t>
                  </w:r>
                </w:p>
              </w:tc>
            </w:tr>
          </w:tbl>
          <w:p w14:paraId="21058BA3" w14:textId="77777777" w:rsidR="00A7612A" w:rsidRDefault="00A7612A" w:rsidP="00DF2997">
            <w:pPr>
              <w:rPr>
                <w:rFonts w:ascii="Verdana" w:hAnsi="Verdana" w:cs="Calibri"/>
                <w:b/>
                <w:color w:val="000000"/>
                <w:sz w:val="14"/>
                <w:szCs w:val="14"/>
                <w:lang w:val="es-BO" w:eastAsia="es-BO"/>
              </w:rPr>
            </w:pPr>
          </w:p>
          <w:p w14:paraId="6CCAC0A8"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65CA3702"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94DE21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BE69BE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8F73B0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F9FE37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3E726D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7FE03581"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19AD4250"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6D5B0D6"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EEDB6F0"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3090140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225DB16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7F6B9A3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E088CC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090E2CFA" w14:textId="77777777" w:rsidR="00A7612A" w:rsidRDefault="00A7612A" w:rsidP="00DF2997">
                  <w:pPr>
                    <w:rPr>
                      <w:rFonts w:ascii="Calibri" w:hAnsi="Calibri" w:cs="Calibri"/>
                      <w:b/>
                      <w:bCs/>
                      <w:color w:val="000000"/>
                      <w:sz w:val="14"/>
                      <w:szCs w:val="14"/>
                    </w:rPr>
                  </w:pPr>
                </w:p>
              </w:tc>
            </w:tr>
            <w:tr w:rsidR="00A7612A" w14:paraId="4085999F"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771890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39A2B26D"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31A3D41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tcPr>
                <w:p w14:paraId="750D588A"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40</w:t>
                  </w:r>
                </w:p>
              </w:tc>
              <w:tc>
                <w:tcPr>
                  <w:tcW w:w="709" w:type="dxa"/>
                  <w:tcBorders>
                    <w:top w:val="nil"/>
                    <w:left w:val="nil"/>
                    <w:bottom w:val="single" w:sz="8" w:space="0" w:color="999999"/>
                    <w:right w:val="single" w:sz="8" w:space="0" w:color="999999"/>
                  </w:tcBorders>
                  <w:shd w:val="clear" w:color="auto" w:fill="auto"/>
                  <w:noWrap/>
                  <w:vAlign w:val="bottom"/>
                </w:tcPr>
                <w:p w14:paraId="1C0A979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185</w:t>
                  </w:r>
                </w:p>
              </w:tc>
              <w:tc>
                <w:tcPr>
                  <w:tcW w:w="567" w:type="dxa"/>
                  <w:tcBorders>
                    <w:top w:val="nil"/>
                    <w:left w:val="nil"/>
                    <w:bottom w:val="single" w:sz="8" w:space="0" w:color="999999"/>
                    <w:right w:val="single" w:sz="8" w:space="0" w:color="999999"/>
                  </w:tcBorders>
                  <w:shd w:val="clear" w:color="auto" w:fill="auto"/>
                  <w:noWrap/>
                  <w:vAlign w:val="bottom"/>
                </w:tcPr>
                <w:p w14:paraId="5D65BC8A"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310</w:t>
                  </w:r>
                </w:p>
              </w:tc>
              <w:tc>
                <w:tcPr>
                  <w:tcW w:w="579" w:type="dxa"/>
                  <w:tcBorders>
                    <w:top w:val="nil"/>
                    <w:left w:val="nil"/>
                    <w:bottom w:val="single" w:sz="8" w:space="0" w:color="999999"/>
                    <w:right w:val="single" w:sz="8" w:space="0" w:color="999999"/>
                  </w:tcBorders>
                  <w:shd w:val="clear" w:color="auto" w:fill="auto"/>
                  <w:noWrap/>
                  <w:vAlign w:val="bottom"/>
                </w:tcPr>
                <w:p w14:paraId="22FEE7A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tcPr>
                <w:p w14:paraId="280AC71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560</w:t>
                  </w:r>
                </w:p>
              </w:tc>
            </w:tr>
          </w:tbl>
          <w:p w14:paraId="62F0F4DD" w14:textId="77777777" w:rsidR="00A7612A" w:rsidRDefault="00A7612A" w:rsidP="00DF2997">
            <w:pPr>
              <w:rPr>
                <w:rFonts w:ascii="Verdana" w:hAnsi="Verdana" w:cs="Calibri"/>
                <w:color w:val="000000"/>
                <w:sz w:val="14"/>
                <w:szCs w:val="14"/>
                <w:lang w:val="es-BO" w:eastAsia="es-BO"/>
              </w:rPr>
            </w:pPr>
          </w:p>
          <w:p w14:paraId="60634CCA" w14:textId="0C7D900B" w:rsidR="00E71B8D" w:rsidRPr="0001315E" w:rsidRDefault="00E71B8D" w:rsidP="00E71B8D">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00" w:type="dxa"/>
            <w:shd w:val="clear" w:color="auto" w:fill="auto"/>
            <w:noWrap/>
            <w:vAlign w:val="center"/>
            <w:hideMark/>
          </w:tcPr>
          <w:p w14:paraId="5C85CE07"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A7612A" w:rsidRPr="0001315E" w14:paraId="0B8DABC9" w14:textId="77777777" w:rsidTr="00E71B8D">
        <w:trPr>
          <w:trHeight w:val="41"/>
          <w:jc w:val="center"/>
        </w:trPr>
        <w:tc>
          <w:tcPr>
            <w:tcW w:w="6842" w:type="dxa"/>
            <w:shd w:val="clear" w:color="auto" w:fill="auto"/>
            <w:vAlign w:val="center"/>
          </w:tcPr>
          <w:p w14:paraId="70A9BE4A" w14:textId="77777777" w:rsidR="00A7612A" w:rsidRPr="00F208EB" w:rsidRDefault="00A7612A" w:rsidP="00DF2997">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00" w:type="dxa"/>
            <w:vAlign w:val="center"/>
          </w:tcPr>
          <w:p w14:paraId="3AF60795" w14:textId="77777777" w:rsidR="00A7612A" w:rsidRPr="0001315E" w:rsidRDefault="00A7612A" w:rsidP="00DF2997">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5503EA87" w14:textId="58634643" w:rsidR="00A7612A" w:rsidRDefault="00A7612A" w:rsidP="00A7612A">
      <w:pPr>
        <w:ind w:left="708" w:right="157"/>
        <w:contextualSpacing/>
        <w:jc w:val="both"/>
        <w:rPr>
          <w:rFonts w:ascii="Bookman Old Style" w:hAnsi="Bookman Old Style"/>
          <w:sz w:val="22"/>
          <w:szCs w:val="22"/>
        </w:rPr>
      </w:pPr>
    </w:p>
    <w:p w14:paraId="738B4CB5" w14:textId="10D41C59" w:rsidR="00A7612A" w:rsidRDefault="00A7612A" w:rsidP="00A7612A">
      <w:pPr>
        <w:ind w:left="708" w:right="157"/>
        <w:contextualSpacing/>
        <w:jc w:val="both"/>
        <w:rPr>
          <w:rFonts w:ascii="Bookman Old Style" w:hAnsi="Bookman Old Style"/>
          <w:sz w:val="22"/>
          <w:szCs w:val="22"/>
        </w:rPr>
      </w:pPr>
    </w:p>
    <w:p w14:paraId="34502BC5" w14:textId="78626372" w:rsidR="00A7612A" w:rsidRDefault="00A7612A" w:rsidP="00A7612A">
      <w:pPr>
        <w:ind w:left="708" w:right="157"/>
        <w:contextualSpacing/>
        <w:jc w:val="both"/>
        <w:rPr>
          <w:rFonts w:ascii="Bookman Old Style" w:hAnsi="Bookman Old Style"/>
          <w:sz w:val="22"/>
          <w:szCs w:val="22"/>
        </w:rPr>
      </w:pPr>
    </w:p>
    <w:p w14:paraId="54725BA0" w14:textId="77777777" w:rsidR="00A7612A" w:rsidRDefault="00A7612A" w:rsidP="00A7612A">
      <w:pPr>
        <w:ind w:left="708"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A7612A" w:rsidRPr="0001315E" w14:paraId="48CD1977" w14:textId="77777777" w:rsidTr="002558C8">
        <w:trPr>
          <w:trHeight w:val="138"/>
          <w:jc w:val="center"/>
        </w:trPr>
        <w:tc>
          <w:tcPr>
            <w:tcW w:w="6830" w:type="dxa"/>
            <w:shd w:val="clear" w:color="auto" w:fill="D0CECE" w:themeFill="background2" w:themeFillShade="E6"/>
            <w:vAlign w:val="center"/>
            <w:hideMark/>
          </w:tcPr>
          <w:p w14:paraId="4231E74F"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0F83A7E8"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A7612A" w:rsidRPr="0001315E" w14:paraId="2A45A053" w14:textId="77777777" w:rsidTr="002558C8">
        <w:trPr>
          <w:trHeight w:val="152"/>
          <w:jc w:val="center"/>
        </w:trPr>
        <w:tc>
          <w:tcPr>
            <w:tcW w:w="6830" w:type="dxa"/>
            <w:shd w:val="clear" w:color="auto" w:fill="D0CECE" w:themeFill="background2" w:themeFillShade="E6"/>
            <w:vAlign w:val="center"/>
            <w:hideMark/>
          </w:tcPr>
          <w:p w14:paraId="7F56CE2E" w14:textId="77777777" w:rsidR="00A7612A" w:rsidRPr="002B315E" w:rsidRDefault="00A7612A" w:rsidP="00DF2997">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2 – 60 </w:t>
            </w:r>
            <w:r w:rsidRPr="002B315E">
              <w:rPr>
                <w:rFonts w:ascii="Verdana" w:hAnsi="Verdana" w:cs="Calibri"/>
                <w:b/>
                <w:bCs/>
                <w:color w:val="000000" w:themeColor="text1"/>
                <w:sz w:val="14"/>
                <w:szCs w:val="14"/>
                <w:lang w:val="es-BO" w:eastAsia="es-BO"/>
              </w:rPr>
              <w:t>LITROS</w:t>
            </w:r>
            <w:r>
              <w:rPr>
                <w:rFonts w:ascii="Verdana" w:hAnsi="Verdana" w:cs="Calibri"/>
                <w:b/>
                <w:bCs/>
                <w:color w:val="000000" w:themeColor="text1"/>
                <w:sz w:val="14"/>
                <w:szCs w:val="14"/>
                <w:lang w:val="es-BO" w:eastAsia="es-BO"/>
              </w:rPr>
              <w:t xml:space="preserve"> LARGO</w:t>
            </w:r>
          </w:p>
        </w:tc>
        <w:tc>
          <w:tcPr>
            <w:tcW w:w="1812" w:type="dxa"/>
            <w:shd w:val="clear" w:color="auto" w:fill="D0CECE" w:themeFill="background2" w:themeFillShade="E6"/>
            <w:noWrap/>
            <w:vAlign w:val="center"/>
            <w:hideMark/>
          </w:tcPr>
          <w:p w14:paraId="4030C6C1"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A7612A" w:rsidRPr="0001315E" w14:paraId="00224A3F" w14:textId="77777777" w:rsidTr="002558C8">
        <w:trPr>
          <w:trHeight w:val="44"/>
          <w:jc w:val="center"/>
        </w:trPr>
        <w:tc>
          <w:tcPr>
            <w:tcW w:w="6830" w:type="dxa"/>
            <w:shd w:val="clear" w:color="auto" w:fill="F2F2F2" w:themeFill="background1" w:themeFillShade="F2"/>
            <w:vAlign w:val="center"/>
            <w:hideMark/>
          </w:tcPr>
          <w:p w14:paraId="4C244B32"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27659C1A"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A7612A" w:rsidRPr="0001315E" w14:paraId="655F40FD" w14:textId="77777777" w:rsidTr="002558C8">
        <w:trPr>
          <w:trHeight w:val="183"/>
          <w:jc w:val="center"/>
        </w:trPr>
        <w:tc>
          <w:tcPr>
            <w:tcW w:w="6830" w:type="dxa"/>
            <w:shd w:val="clear" w:color="auto" w:fill="auto"/>
            <w:vAlign w:val="center"/>
            <w:hideMark/>
          </w:tcPr>
          <w:p w14:paraId="3E86FA39"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812" w:type="dxa"/>
            <w:shd w:val="clear" w:color="auto" w:fill="auto"/>
            <w:noWrap/>
            <w:vAlign w:val="center"/>
            <w:hideMark/>
          </w:tcPr>
          <w:p w14:paraId="5B3A4468"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A7612A" w:rsidRPr="0001315E" w14:paraId="01C4F532" w14:textId="77777777" w:rsidTr="002558C8">
        <w:trPr>
          <w:trHeight w:val="183"/>
          <w:jc w:val="center"/>
        </w:trPr>
        <w:tc>
          <w:tcPr>
            <w:tcW w:w="6830" w:type="dxa"/>
            <w:shd w:val="clear" w:color="auto" w:fill="auto"/>
            <w:vAlign w:val="center"/>
            <w:hideMark/>
          </w:tcPr>
          <w:p w14:paraId="124D29BE"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35470CDB"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A7612A" w:rsidRPr="0001315E" w14:paraId="0C700667" w14:textId="77777777" w:rsidTr="002558C8">
        <w:trPr>
          <w:trHeight w:val="63"/>
          <w:jc w:val="center"/>
        </w:trPr>
        <w:tc>
          <w:tcPr>
            <w:tcW w:w="6830" w:type="dxa"/>
            <w:shd w:val="clear" w:color="auto" w:fill="F2F2F2" w:themeFill="background1" w:themeFillShade="F2"/>
            <w:vAlign w:val="center"/>
            <w:hideMark/>
          </w:tcPr>
          <w:p w14:paraId="7BFF2526"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06412689"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A7612A" w:rsidRPr="0001315E" w14:paraId="312FBA20" w14:textId="77777777" w:rsidTr="002558C8">
        <w:trPr>
          <w:trHeight w:val="183"/>
          <w:jc w:val="center"/>
        </w:trPr>
        <w:tc>
          <w:tcPr>
            <w:tcW w:w="6830" w:type="dxa"/>
            <w:shd w:val="clear" w:color="auto" w:fill="auto"/>
            <w:vAlign w:val="center"/>
            <w:hideMark/>
          </w:tcPr>
          <w:p w14:paraId="40B24C79"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132C9A7F"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A7612A" w:rsidRPr="0001315E" w14:paraId="26ED9988" w14:textId="77777777" w:rsidTr="002558C8">
        <w:trPr>
          <w:trHeight w:val="44"/>
          <w:jc w:val="center"/>
        </w:trPr>
        <w:tc>
          <w:tcPr>
            <w:tcW w:w="6830" w:type="dxa"/>
            <w:shd w:val="clear" w:color="auto" w:fill="F2F2F2" w:themeFill="background1" w:themeFillShade="F2"/>
            <w:vAlign w:val="center"/>
            <w:hideMark/>
          </w:tcPr>
          <w:p w14:paraId="0F043C1D"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3082D9E3"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A7612A" w:rsidRPr="0001315E" w14:paraId="0426AC73" w14:textId="77777777" w:rsidTr="002558C8">
        <w:trPr>
          <w:trHeight w:val="183"/>
          <w:jc w:val="center"/>
        </w:trPr>
        <w:tc>
          <w:tcPr>
            <w:tcW w:w="6830" w:type="dxa"/>
            <w:shd w:val="clear" w:color="auto" w:fill="auto"/>
            <w:vAlign w:val="center"/>
            <w:hideMark/>
          </w:tcPr>
          <w:p w14:paraId="0427B580" w14:textId="77777777" w:rsidR="00A7612A" w:rsidRPr="0001315E" w:rsidRDefault="00A7612A" w:rsidP="00DF2997">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lastRenderedPageBreak/>
              <w:t>Con el fin de prevenir los defectos y mejorar la calidad de los sistemas y cilindros para GNC. Esta certificación garantiza también el cumplimiento de la norma ISO 9001 y asegura la conformidad del producto (cilindro para GNV).</w:t>
            </w:r>
          </w:p>
          <w:p w14:paraId="026AA0BB" w14:textId="77777777" w:rsidR="00A7612A" w:rsidRPr="0001315E" w:rsidRDefault="00A7612A" w:rsidP="00DF2997">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4FA4E65F"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A7612A" w:rsidRPr="0001315E" w14:paraId="6C2593B0" w14:textId="77777777" w:rsidTr="002558C8">
        <w:trPr>
          <w:trHeight w:val="183"/>
          <w:jc w:val="center"/>
        </w:trPr>
        <w:tc>
          <w:tcPr>
            <w:tcW w:w="6830" w:type="dxa"/>
            <w:shd w:val="clear" w:color="auto" w:fill="F2F2F2" w:themeFill="background1" w:themeFillShade="F2"/>
            <w:vAlign w:val="center"/>
          </w:tcPr>
          <w:p w14:paraId="5AB26B67"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09CF2E08"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A7612A" w:rsidRPr="0001315E" w14:paraId="6E2A6CE1" w14:textId="77777777" w:rsidTr="002558C8">
        <w:trPr>
          <w:trHeight w:val="183"/>
          <w:jc w:val="center"/>
        </w:trPr>
        <w:tc>
          <w:tcPr>
            <w:tcW w:w="6830" w:type="dxa"/>
            <w:shd w:val="clear" w:color="auto" w:fill="auto"/>
            <w:vAlign w:val="center"/>
          </w:tcPr>
          <w:p w14:paraId="789FBC46"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2306B4A7"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534D41CF"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12" w:type="dxa"/>
            <w:shd w:val="clear" w:color="auto" w:fill="auto"/>
            <w:noWrap/>
            <w:vAlign w:val="center"/>
          </w:tcPr>
          <w:p w14:paraId="55E2858E"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A7612A" w:rsidRPr="0001315E" w14:paraId="1E2E70CD" w14:textId="77777777" w:rsidTr="002558C8">
        <w:trPr>
          <w:trHeight w:val="67"/>
          <w:jc w:val="center"/>
        </w:trPr>
        <w:tc>
          <w:tcPr>
            <w:tcW w:w="6830" w:type="dxa"/>
            <w:shd w:val="clear" w:color="auto" w:fill="F2F2F2" w:themeFill="background1" w:themeFillShade="F2"/>
            <w:vAlign w:val="center"/>
            <w:hideMark/>
          </w:tcPr>
          <w:p w14:paraId="6C9FDAD6"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12" w:type="dxa"/>
            <w:shd w:val="clear" w:color="auto" w:fill="F2F2F2" w:themeFill="background1" w:themeFillShade="F2"/>
            <w:noWrap/>
            <w:vAlign w:val="center"/>
            <w:hideMark/>
          </w:tcPr>
          <w:p w14:paraId="4B9B418C"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A7612A" w:rsidRPr="0001315E" w14:paraId="2C3E32D4" w14:textId="77777777" w:rsidTr="002558C8">
        <w:trPr>
          <w:trHeight w:val="2906"/>
          <w:jc w:val="center"/>
        </w:trPr>
        <w:tc>
          <w:tcPr>
            <w:tcW w:w="6830" w:type="dxa"/>
            <w:shd w:val="clear" w:color="auto" w:fill="auto"/>
            <w:vAlign w:val="center"/>
            <w:hideMark/>
          </w:tcPr>
          <w:p w14:paraId="76AA3340" w14:textId="77777777" w:rsidR="00A7612A"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7A7D02BA" w14:textId="77777777" w:rsidR="00A7612A" w:rsidRPr="00F208EB" w:rsidRDefault="00A7612A" w:rsidP="00DF2997">
            <w:pPr>
              <w:rPr>
                <w:rFonts w:ascii="Verdana" w:hAnsi="Verdana" w:cs="Calibri"/>
                <w:color w:val="000000"/>
                <w:sz w:val="2"/>
                <w:szCs w:val="14"/>
                <w:lang w:val="es-BO" w:eastAsia="es-BO"/>
              </w:rPr>
            </w:pPr>
          </w:p>
          <w:p w14:paraId="28DE89BD" w14:textId="77777777" w:rsidR="00A7612A" w:rsidRPr="005669F8" w:rsidRDefault="00A7612A" w:rsidP="00DF2997">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176C8E70"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C56EE5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E02D29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D564AF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286CA9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816A2B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13F1AB18"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AA11742"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51061E23"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72BEF26A"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266B43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591C3E1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2B86638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DA4F8D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CEB8FA0" w14:textId="77777777" w:rsidR="00A7612A" w:rsidRDefault="00A7612A" w:rsidP="00DF2997">
                  <w:pPr>
                    <w:rPr>
                      <w:rFonts w:ascii="Calibri" w:hAnsi="Calibri" w:cs="Calibri"/>
                      <w:b/>
                      <w:bCs/>
                      <w:color w:val="000000"/>
                      <w:sz w:val="14"/>
                      <w:szCs w:val="14"/>
                    </w:rPr>
                  </w:pPr>
                </w:p>
              </w:tc>
            </w:tr>
            <w:tr w:rsidR="00A7612A" w14:paraId="22C7026E"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393D738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0585407C"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64078AF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106C2A16"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2097527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6843ECE8"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10E47147"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26DA60F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725</w:t>
                  </w:r>
                </w:p>
              </w:tc>
            </w:tr>
          </w:tbl>
          <w:p w14:paraId="47B504DC" w14:textId="77777777" w:rsidR="00A7612A" w:rsidRPr="005669F8" w:rsidRDefault="00A7612A" w:rsidP="00DF2997">
            <w:pPr>
              <w:rPr>
                <w:rFonts w:ascii="Verdana" w:hAnsi="Verdana" w:cs="Calibri"/>
                <w:color w:val="000000"/>
                <w:sz w:val="14"/>
                <w:szCs w:val="14"/>
                <w:lang w:eastAsia="es-BO"/>
              </w:rPr>
            </w:pPr>
          </w:p>
          <w:p w14:paraId="06885008"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76808756"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672E9C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17FF4F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E6DC3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799F98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9066C9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1F832429"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BD4EE12"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72BDFDE1"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7DC19CAB"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7A436B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41D5032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23E6806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CD8C0B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02660965" w14:textId="77777777" w:rsidR="00A7612A" w:rsidRDefault="00A7612A" w:rsidP="00DF2997">
                  <w:pPr>
                    <w:rPr>
                      <w:rFonts w:ascii="Calibri" w:hAnsi="Calibri" w:cs="Calibri"/>
                      <w:b/>
                      <w:bCs/>
                      <w:color w:val="000000"/>
                      <w:sz w:val="14"/>
                      <w:szCs w:val="14"/>
                    </w:rPr>
                  </w:pPr>
                </w:p>
              </w:tc>
            </w:tr>
            <w:tr w:rsidR="00A7612A" w14:paraId="5D7DA951"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50F02C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2BEA5A85"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89F6C1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7701BA83"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185D3AD7"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4BA6F856"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5F91D7DA"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7912B38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725</w:t>
                  </w:r>
                </w:p>
              </w:tc>
            </w:tr>
          </w:tbl>
          <w:p w14:paraId="38D564AA" w14:textId="77777777" w:rsidR="00A7612A" w:rsidRDefault="00A7612A" w:rsidP="00DF2997">
            <w:pPr>
              <w:rPr>
                <w:rFonts w:ascii="Verdana" w:hAnsi="Verdana" w:cs="Calibri"/>
                <w:b/>
                <w:color w:val="000000"/>
                <w:sz w:val="14"/>
                <w:szCs w:val="14"/>
                <w:lang w:val="es-BO" w:eastAsia="es-BO"/>
              </w:rPr>
            </w:pPr>
          </w:p>
          <w:p w14:paraId="6D83983C"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4EA6FE18"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C7424C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EB34D7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FB0AFF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85B84B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9FF9FE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05BFC3C8"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776EC4FE"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6F884226"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595EB200"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0DF902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3BA90B9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5F2DA1C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4A3280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32446ABE" w14:textId="77777777" w:rsidR="00A7612A" w:rsidRDefault="00A7612A" w:rsidP="00DF2997">
                  <w:pPr>
                    <w:rPr>
                      <w:rFonts w:ascii="Calibri" w:hAnsi="Calibri" w:cs="Calibri"/>
                      <w:b/>
                      <w:bCs/>
                      <w:color w:val="000000"/>
                      <w:sz w:val="14"/>
                      <w:szCs w:val="14"/>
                    </w:rPr>
                  </w:pPr>
                </w:p>
              </w:tc>
            </w:tr>
            <w:tr w:rsidR="00A7612A" w14:paraId="73A96044"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28C6917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64C68852"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2F689DB0"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tcPr>
                <w:p w14:paraId="5B7631F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700</w:t>
                  </w:r>
                </w:p>
              </w:tc>
              <w:tc>
                <w:tcPr>
                  <w:tcW w:w="709" w:type="dxa"/>
                  <w:tcBorders>
                    <w:top w:val="nil"/>
                    <w:left w:val="nil"/>
                    <w:bottom w:val="single" w:sz="8" w:space="0" w:color="999999"/>
                    <w:right w:val="single" w:sz="8" w:space="0" w:color="999999"/>
                  </w:tcBorders>
                  <w:shd w:val="clear" w:color="auto" w:fill="auto"/>
                  <w:noWrap/>
                  <w:vAlign w:val="bottom"/>
                </w:tcPr>
                <w:p w14:paraId="6068BAEF"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160</w:t>
                  </w:r>
                </w:p>
              </w:tc>
              <w:tc>
                <w:tcPr>
                  <w:tcW w:w="567" w:type="dxa"/>
                  <w:tcBorders>
                    <w:top w:val="nil"/>
                    <w:left w:val="nil"/>
                    <w:bottom w:val="single" w:sz="8" w:space="0" w:color="999999"/>
                    <w:right w:val="single" w:sz="8" w:space="0" w:color="999999"/>
                  </w:tcBorders>
                  <w:shd w:val="clear" w:color="auto" w:fill="auto"/>
                  <w:noWrap/>
                  <w:vAlign w:val="bottom"/>
                </w:tcPr>
                <w:p w14:paraId="2CD83E9D"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70</w:t>
                  </w:r>
                </w:p>
              </w:tc>
              <w:tc>
                <w:tcPr>
                  <w:tcW w:w="579" w:type="dxa"/>
                  <w:tcBorders>
                    <w:top w:val="nil"/>
                    <w:left w:val="nil"/>
                    <w:bottom w:val="single" w:sz="8" w:space="0" w:color="999999"/>
                    <w:right w:val="single" w:sz="8" w:space="0" w:color="999999"/>
                  </w:tcBorders>
                  <w:shd w:val="clear" w:color="auto" w:fill="auto"/>
                  <w:noWrap/>
                  <w:vAlign w:val="bottom"/>
                </w:tcPr>
                <w:p w14:paraId="7EE6D410"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50</w:t>
                  </w:r>
                </w:p>
              </w:tc>
              <w:tc>
                <w:tcPr>
                  <w:tcW w:w="599" w:type="dxa"/>
                  <w:tcBorders>
                    <w:top w:val="nil"/>
                    <w:left w:val="nil"/>
                    <w:bottom w:val="single" w:sz="8" w:space="0" w:color="999999"/>
                    <w:right w:val="single" w:sz="8" w:space="0" w:color="999999"/>
                  </w:tcBorders>
                  <w:shd w:val="clear" w:color="auto" w:fill="auto"/>
                  <w:noWrap/>
                  <w:vAlign w:val="bottom"/>
                </w:tcPr>
                <w:p w14:paraId="7862718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980</w:t>
                  </w:r>
                </w:p>
              </w:tc>
            </w:tr>
          </w:tbl>
          <w:p w14:paraId="43DEFB07" w14:textId="77777777" w:rsidR="00A7612A" w:rsidRPr="0001315E" w:rsidRDefault="00A7612A" w:rsidP="00DF2997">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5C510BCA"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A7612A" w:rsidRPr="0001315E" w14:paraId="5AF58279" w14:textId="77777777" w:rsidTr="002558C8">
        <w:trPr>
          <w:trHeight w:val="493"/>
          <w:jc w:val="center"/>
        </w:trPr>
        <w:tc>
          <w:tcPr>
            <w:tcW w:w="6830" w:type="dxa"/>
            <w:shd w:val="clear" w:color="auto" w:fill="auto"/>
            <w:vAlign w:val="center"/>
            <w:hideMark/>
          </w:tcPr>
          <w:p w14:paraId="6930BED0" w14:textId="789E8363" w:rsidR="00A7612A" w:rsidRPr="0001315E" w:rsidRDefault="00E71B8D" w:rsidP="00DF2997">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0E151C90" w14:textId="77777777" w:rsidR="00A7612A" w:rsidRPr="0001315E" w:rsidRDefault="00A7612A" w:rsidP="00DF2997">
            <w:pPr>
              <w:rPr>
                <w:rFonts w:ascii="Verdana" w:hAnsi="Verdana" w:cs="Calibri"/>
                <w:color w:val="000000"/>
                <w:sz w:val="14"/>
                <w:szCs w:val="14"/>
                <w:lang w:val="es-BO" w:eastAsia="es-BO"/>
              </w:rPr>
            </w:pPr>
          </w:p>
        </w:tc>
      </w:tr>
      <w:tr w:rsidR="00A7612A" w:rsidRPr="0001315E" w14:paraId="4D59B64A" w14:textId="77777777" w:rsidTr="002558C8">
        <w:trPr>
          <w:trHeight w:val="70"/>
          <w:jc w:val="center"/>
        </w:trPr>
        <w:tc>
          <w:tcPr>
            <w:tcW w:w="6830" w:type="dxa"/>
            <w:shd w:val="clear" w:color="auto" w:fill="auto"/>
            <w:vAlign w:val="center"/>
          </w:tcPr>
          <w:p w14:paraId="179B44B6" w14:textId="77777777" w:rsidR="00A7612A" w:rsidRPr="00F208EB" w:rsidRDefault="00A7612A" w:rsidP="00DF2997">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3AA7AB0C" w14:textId="77777777" w:rsidR="00A7612A" w:rsidRPr="0001315E" w:rsidRDefault="00A7612A" w:rsidP="00DF2997">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05B300F0" w14:textId="1CF24DB6" w:rsidR="00A7612A" w:rsidRDefault="00A7612A" w:rsidP="00A7612A">
      <w:pPr>
        <w:ind w:left="708" w:right="157"/>
        <w:contextualSpacing/>
        <w:jc w:val="both"/>
        <w:rPr>
          <w:rFonts w:ascii="Bookman Old Style" w:hAnsi="Bookman Old Style"/>
          <w:sz w:val="18"/>
          <w:szCs w:val="22"/>
        </w:rPr>
      </w:pPr>
    </w:p>
    <w:p w14:paraId="169BFA04" w14:textId="6CAB3CCD" w:rsidR="00A7612A" w:rsidRDefault="00A7612A" w:rsidP="00A7612A">
      <w:pPr>
        <w:ind w:left="708" w:right="157"/>
        <w:contextualSpacing/>
        <w:jc w:val="both"/>
        <w:rPr>
          <w:rFonts w:ascii="Bookman Old Style" w:hAnsi="Bookman Old Style"/>
          <w:sz w:val="18"/>
          <w:szCs w:val="22"/>
        </w:rPr>
      </w:pPr>
    </w:p>
    <w:p w14:paraId="717B81DB" w14:textId="77777777" w:rsidR="00A7612A" w:rsidRPr="00F208EB" w:rsidRDefault="00A7612A" w:rsidP="00A7612A">
      <w:pPr>
        <w:ind w:left="708" w:right="157"/>
        <w:contextualSpacing/>
        <w:jc w:val="both"/>
        <w:rPr>
          <w:rFonts w:ascii="Bookman Old Style" w:hAnsi="Bookman Old Style"/>
          <w:sz w:val="18"/>
          <w:szCs w:val="22"/>
        </w:rPr>
      </w:pPr>
    </w:p>
    <w:tbl>
      <w:tblPr>
        <w:tblW w:w="8500"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29"/>
        <w:gridCol w:w="1771"/>
      </w:tblGrid>
      <w:tr w:rsidR="00A7612A" w:rsidRPr="0001315E" w14:paraId="45CE67E8" w14:textId="77777777" w:rsidTr="002558C8">
        <w:trPr>
          <w:trHeight w:val="19"/>
          <w:jc w:val="center"/>
        </w:trPr>
        <w:tc>
          <w:tcPr>
            <w:tcW w:w="6729" w:type="dxa"/>
            <w:shd w:val="clear" w:color="auto" w:fill="D0CECE" w:themeFill="background2" w:themeFillShade="E6"/>
            <w:vAlign w:val="center"/>
            <w:hideMark/>
          </w:tcPr>
          <w:p w14:paraId="3F37B8AD"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771" w:type="dxa"/>
            <w:shd w:val="clear" w:color="auto" w:fill="D0CECE" w:themeFill="background2" w:themeFillShade="E6"/>
            <w:noWrap/>
            <w:vAlign w:val="center"/>
            <w:hideMark/>
          </w:tcPr>
          <w:p w14:paraId="57B4953F"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A7612A" w:rsidRPr="0001315E" w14:paraId="5178ABE4" w14:textId="77777777" w:rsidTr="002558C8">
        <w:trPr>
          <w:trHeight w:val="19"/>
          <w:jc w:val="center"/>
        </w:trPr>
        <w:tc>
          <w:tcPr>
            <w:tcW w:w="6729" w:type="dxa"/>
            <w:shd w:val="clear" w:color="auto" w:fill="D0CECE" w:themeFill="background2" w:themeFillShade="E6"/>
            <w:vAlign w:val="center"/>
            <w:hideMark/>
          </w:tcPr>
          <w:p w14:paraId="1A74F6D7" w14:textId="77777777" w:rsidR="00A7612A" w:rsidRPr="002B315E" w:rsidRDefault="00A7612A" w:rsidP="00DF2997">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3 – 60 </w:t>
            </w:r>
            <w:r w:rsidRPr="002B315E">
              <w:rPr>
                <w:rFonts w:ascii="Verdana" w:hAnsi="Verdana" w:cs="Calibri"/>
                <w:b/>
                <w:bCs/>
                <w:color w:val="000000" w:themeColor="text1"/>
                <w:sz w:val="14"/>
                <w:szCs w:val="14"/>
                <w:lang w:val="es-BO" w:eastAsia="es-BO"/>
              </w:rPr>
              <w:t>LITROS</w:t>
            </w:r>
            <w:r>
              <w:rPr>
                <w:rFonts w:ascii="Verdana" w:hAnsi="Verdana" w:cs="Calibri"/>
                <w:b/>
                <w:bCs/>
                <w:color w:val="000000" w:themeColor="text1"/>
                <w:sz w:val="14"/>
                <w:szCs w:val="14"/>
                <w:lang w:val="es-BO" w:eastAsia="es-BO"/>
              </w:rPr>
              <w:t xml:space="preserve"> CORTO</w:t>
            </w:r>
          </w:p>
        </w:tc>
        <w:tc>
          <w:tcPr>
            <w:tcW w:w="1771" w:type="dxa"/>
            <w:shd w:val="clear" w:color="auto" w:fill="D0CECE" w:themeFill="background2" w:themeFillShade="E6"/>
            <w:noWrap/>
            <w:vAlign w:val="center"/>
            <w:hideMark/>
          </w:tcPr>
          <w:p w14:paraId="142E5B7E"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A7612A" w:rsidRPr="0001315E" w14:paraId="5F026588" w14:textId="77777777" w:rsidTr="002558C8">
        <w:trPr>
          <w:trHeight w:val="201"/>
          <w:jc w:val="center"/>
        </w:trPr>
        <w:tc>
          <w:tcPr>
            <w:tcW w:w="6729" w:type="dxa"/>
            <w:shd w:val="clear" w:color="auto" w:fill="F2F2F2" w:themeFill="background1" w:themeFillShade="F2"/>
            <w:vAlign w:val="center"/>
            <w:hideMark/>
          </w:tcPr>
          <w:p w14:paraId="1D672FBC"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771" w:type="dxa"/>
            <w:shd w:val="clear" w:color="auto" w:fill="F2F2F2" w:themeFill="background1" w:themeFillShade="F2"/>
            <w:noWrap/>
            <w:vAlign w:val="center"/>
            <w:hideMark/>
          </w:tcPr>
          <w:p w14:paraId="1A9EF3F9"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A7612A" w:rsidRPr="0001315E" w14:paraId="0593A241" w14:textId="77777777" w:rsidTr="002558C8">
        <w:trPr>
          <w:trHeight w:val="19"/>
          <w:jc w:val="center"/>
        </w:trPr>
        <w:tc>
          <w:tcPr>
            <w:tcW w:w="6729" w:type="dxa"/>
            <w:shd w:val="clear" w:color="auto" w:fill="auto"/>
            <w:vAlign w:val="center"/>
            <w:hideMark/>
          </w:tcPr>
          <w:p w14:paraId="79FDF695"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771" w:type="dxa"/>
            <w:shd w:val="clear" w:color="auto" w:fill="auto"/>
            <w:noWrap/>
            <w:vAlign w:val="center"/>
            <w:hideMark/>
          </w:tcPr>
          <w:p w14:paraId="1EE9ACB7"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A7612A" w:rsidRPr="0001315E" w14:paraId="5FE0006B" w14:textId="77777777" w:rsidTr="002558C8">
        <w:trPr>
          <w:trHeight w:val="19"/>
          <w:jc w:val="center"/>
        </w:trPr>
        <w:tc>
          <w:tcPr>
            <w:tcW w:w="6729" w:type="dxa"/>
            <w:shd w:val="clear" w:color="auto" w:fill="auto"/>
            <w:vAlign w:val="center"/>
            <w:hideMark/>
          </w:tcPr>
          <w:p w14:paraId="0BC44CD1"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771" w:type="dxa"/>
            <w:shd w:val="clear" w:color="auto" w:fill="auto"/>
            <w:noWrap/>
            <w:vAlign w:val="center"/>
            <w:hideMark/>
          </w:tcPr>
          <w:p w14:paraId="04C3A00F"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A7612A" w:rsidRPr="0001315E" w14:paraId="4B0C6025" w14:textId="77777777" w:rsidTr="002558C8">
        <w:trPr>
          <w:trHeight w:val="19"/>
          <w:jc w:val="center"/>
        </w:trPr>
        <w:tc>
          <w:tcPr>
            <w:tcW w:w="6729" w:type="dxa"/>
            <w:shd w:val="clear" w:color="auto" w:fill="F2F2F2" w:themeFill="background1" w:themeFillShade="F2"/>
            <w:vAlign w:val="center"/>
            <w:hideMark/>
          </w:tcPr>
          <w:p w14:paraId="2F7CDFB7"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771" w:type="dxa"/>
            <w:shd w:val="clear" w:color="auto" w:fill="F2F2F2" w:themeFill="background1" w:themeFillShade="F2"/>
            <w:noWrap/>
            <w:vAlign w:val="center"/>
            <w:hideMark/>
          </w:tcPr>
          <w:p w14:paraId="649F36F6"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A7612A" w:rsidRPr="0001315E" w14:paraId="08310B3E" w14:textId="77777777" w:rsidTr="002558C8">
        <w:trPr>
          <w:trHeight w:val="19"/>
          <w:jc w:val="center"/>
        </w:trPr>
        <w:tc>
          <w:tcPr>
            <w:tcW w:w="6729" w:type="dxa"/>
            <w:shd w:val="clear" w:color="auto" w:fill="auto"/>
            <w:vAlign w:val="center"/>
            <w:hideMark/>
          </w:tcPr>
          <w:p w14:paraId="34D1510C"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771" w:type="dxa"/>
            <w:shd w:val="clear" w:color="auto" w:fill="auto"/>
            <w:noWrap/>
            <w:vAlign w:val="center"/>
            <w:hideMark/>
          </w:tcPr>
          <w:p w14:paraId="5D1EF886"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A7612A" w:rsidRPr="0001315E" w14:paraId="37A100F9" w14:textId="77777777" w:rsidTr="002558C8">
        <w:trPr>
          <w:trHeight w:val="19"/>
          <w:jc w:val="center"/>
        </w:trPr>
        <w:tc>
          <w:tcPr>
            <w:tcW w:w="6729" w:type="dxa"/>
            <w:shd w:val="clear" w:color="auto" w:fill="F2F2F2" w:themeFill="background1" w:themeFillShade="F2"/>
            <w:vAlign w:val="center"/>
            <w:hideMark/>
          </w:tcPr>
          <w:p w14:paraId="5C8905D7"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771" w:type="dxa"/>
            <w:shd w:val="clear" w:color="auto" w:fill="F2F2F2" w:themeFill="background1" w:themeFillShade="F2"/>
            <w:noWrap/>
            <w:vAlign w:val="center"/>
            <w:hideMark/>
          </w:tcPr>
          <w:p w14:paraId="0FB1EB6A"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A7612A" w:rsidRPr="0001315E" w14:paraId="2F544F79" w14:textId="77777777" w:rsidTr="002558C8">
        <w:trPr>
          <w:trHeight w:val="19"/>
          <w:jc w:val="center"/>
        </w:trPr>
        <w:tc>
          <w:tcPr>
            <w:tcW w:w="6729" w:type="dxa"/>
            <w:shd w:val="clear" w:color="auto" w:fill="auto"/>
            <w:vAlign w:val="center"/>
            <w:hideMark/>
          </w:tcPr>
          <w:p w14:paraId="36AF2487" w14:textId="77777777" w:rsidR="00A7612A" w:rsidRPr="0001315E" w:rsidRDefault="00A7612A" w:rsidP="00DF2997">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7819213C" w14:textId="77777777" w:rsidR="00A7612A" w:rsidRPr="0001315E" w:rsidRDefault="00A7612A" w:rsidP="00DF2997">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771" w:type="dxa"/>
            <w:shd w:val="clear" w:color="auto" w:fill="auto"/>
            <w:noWrap/>
            <w:vAlign w:val="center"/>
            <w:hideMark/>
          </w:tcPr>
          <w:p w14:paraId="771D04F6"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A7612A" w:rsidRPr="0001315E" w14:paraId="47D087AA" w14:textId="77777777" w:rsidTr="002558C8">
        <w:trPr>
          <w:trHeight w:val="19"/>
          <w:jc w:val="center"/>
        </w:trPr>
        <w:tc>
          <w:tcPr>
            <w:tcW w:w="6729" w:type="dxa"/>
            <w:shd w:val="clear" w:color="auto" w:fill="F2F2F2" w:themeFill="background1" w:themeFillShade="F2"/>
            <w:vAlign w:val="center"/>
          </w:tcPr>
          <w:p w14:paraId="5079A368"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771" w:type="dxa"/>
            <w:shd w:val="clear" w:color="auto" w:fill="F2F2F2" w:themeFill="background1" w:themeFillShade="F2"/>
            <w:noWrap/>
            <w:vAlign w:val="center"/>
          </w:tcPr>
          <w:p w14:paraId="657EAD70"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A7612A" w:rsidRPr="0001315E" w14:paraId="018DCBD5" w14:textId="77777777" w:rsidTr="002558C8">
        <w:trPr>
          <w:trHeight w:val="19"/>
          <w:jc w:val="center"/>
        </w:trPr>
        <w:tc>
          <w:tcPr>
            <w:tcW w:w="6729" w:type="dxa"/>
            <w:shd w:val="clear" w:color="auto" w:fill="auto"/>
            <w:vAlign w:val="center"/>
          </w:tcPr>
          <w:p w14:paraId="25F166C4"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39003728"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5850DE15"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771" w:type="dxa"/>
            <w:shd w:val="clear" w:color="auto" w:fill="auto"/>
            <w:noWrap/>
            <w:vAlign w:val="center"/>
          </w:tcPr>
          <w:p w14:paraId="3164C2B1"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A7612A" w:rsidRPr="0001315E" w14:paraId="361AD30A" w14:textId="77777777" w:rsidTr="002558C8">
        <w:trPr>
          <w:trHeight w:val="19"/>
          <w:jc w:val="center"/>
        </w:trPr>
        <w:tc>
          <w:tcPr>
            <w:tcW w:w="6729" w:type="dxa"/>
            <w:shd w:val="clear" w:color="auto" w:fill="F2F2F2" w:themeFill="background1" w:themeFillShade="F2"/>
            <w:vAlign w:val="center"/>
            <w:hideMark/>
          </w:tcPr>
          <w:p w14:paraId="37D16174"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771" w:type="dxa"/>
            <w:shd w:val="clear" w:color="auto" w:fill="F2F2F2" w:themeFill="background1" w:themeFillShade="F2"/>
            <w:noWrap/>
            <w:vAlign w:val="center"/>
            <w:hideMark/>
          </w:tcPr>
          <w:p w14:paraId="76946605"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A7612A" w:rsidRPr="0001315E" w14:paraId="12EB81E9" w14:textId="77777777" w:rsidTr="002558C8">
        <w:trPr>
          <w:trHeight w:val="19"/>
          <w:jc w:val="center"/>
        </w:trPr>
        <w:tc>
          <w:tcPr>
            <w:tcW w:w="6729" w:type="dxa"/>
            <w:shd w:val="clear" w:color="auto" w:fill="auto"/>
            <w:vAlign w:val="center"/>
          </w:tcPr>
          <w:p w14:paraId="3E1EFEF9" w14:textId="77777777" w:rsidR="00A7612A"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46287637" w14:textId="77777777" w:rsidR="00A7612A" w:rsidRPr="0001315E" w:rsidRDefault="00A7612A" w:rsidP="00DF2997">
            <w:pPr>
              <w:rPr>
                <w:rFonts w:ascii="Verdana" w:hAnsi="Verdana" w:cs="Calibri"/>
                <w:color w:val="000000"/>
                <w:sz w:val="14"/>
                <w:szCs w:val="14"/>
                <w:lang w:val="es-BO" w:eastAsia="es-BO"/>
              </w:rPr>
            </w:pPr>
          </w:p>
        </w:tc>
        <w:tc>
          <w:tcPr>
            <w:tcW w:w="1771" w:type="dxa"/>
            <w:shd w:val="clear" w:color="auto" w:fill="auto"/>
            <w:noWrap/>
            <w:vAlign w:val="center"/>
          </w:tcPr>
          <w:p w14:paraId="194BFB11" w14:textId="77777777" w:rsidR="00A7612A" w:rsidRPr="0001315E" w:rsidRDefault="00A7612A" w:rsidP="00DF2997">
            <w:pPr>
              <w:jc w:val="center"/>
              <w:rPr>
                <w:rFonts w:ascii="Verdana" w:hAnsi="Verdana" w:cs="Calibri"/>
                <w:color w:val="000000"/>
                <w:sz w:val="14"/>
                <w:szCs w:val="14"/>
                <w:lang w:val="es-BO" w:eastAsia="es-BO"/>
              </w:rPr>
            </w:pPr>
          </w:p>
        </w:tc>
      </w:tr>
      <w:tr w:rsidR="00A7612A" w:rsidRPr="0001315E" w14:paraId="1D9D624F" w14:textId="77777777" w:rsidTr="002558C8">
        <w:trPr>
          <w:trHeight w:val="19"/>
          <w:jc w:val="center"/>
        </w:trPr>
        <w:tc>
          <w:tcPr>
            <w:tcW w:w="6729" w:type="dxa"/>
            <w:shd w:val="clear" w:color="auto" w:fill="auto"/>
            <w:vAlign w:val="center"/>
            <w:hideMark/>
          </w:tcPr>
          <w:p w14:paraId="6FE38D1A" w14:textId="77777777" w:rsidR="00A7612A" w:rsidRPr="005669F8" w:rsidRDefault="00A7612A" w:rsidP="00DF2997">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A7612A" w14:paraId="6570E603" w14:textId="77777777" w:rsidTr="00A7612A">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7A906E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A7A611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3ECCB9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E4C087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5EECE6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6388B8D7" w14:textId="77777777" w:rsidTr="00A7612A">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3734DB87" w14:textId="77777777" w:rsidR="00A7612A" w:rsidRDefault="00A7612A" w:rsidP="00DF2997">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01D6AD1A" w14:textId="77777777" w:rsidR="00A7612A" w:rsidRDefault="00A7612A" w:rsidP="00DF2997">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23BB76DE" w14:textId="77777777" w:rsidR="00A7612A" w:rsidRDefault="00A7612A" w:rsidP="00DF2997">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69CBF3D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50579EF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4C79FAE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7E9AC72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12D72A91" w14:textId="77777777" w:rsidR="00A7612A" w:rsidRDefault="00A7612A" w:rsidP="00DF2997">
                  <w:pPr>
                    <w:rPr>
                      <w:rFonts w:ascii="Calibri" w:hAnsi="Calibri" w:cs="Calibri"/>
                      <w:b/>
                      <w:bCs/>
                      <w:color w:val="000000"/>
                      <w:sz w:val="14"/>
                      <w:szCs w:val="14"/>
                    </w:rPr>
                  </w:pPr>
                </w:p>
              </w:tc>
            </w:tr>
            <w:tr w:rsidR="00A7612A" w14:paraId="0DF926DF" w14:textId="77777777" w:rsidTr="00A7612A">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0F280AD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0E34A1D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14307BE3"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230D6658"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541BFE42"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50F5FDF8"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081D04B0"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5C49958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1.190</w:t>
                  </w:r>
                </w:p>
              </w:tc>
            </w:tr>
          </w:tbl>
          <w:p w14:paraId="2A54E48C" w14:textId="77777777" w:rsidR="00A7612A" w:rsidRPr="00F208EB" w:rsidRDefault="00A7612A" w:rsidP="00DF2997">
            <w:pPr>
              <w:rPr>
                <w:rFonts w:ascii="Verdana" w:hAnsi="Verdana" w:cs="Calibri"/>
                <w:color w:val="000000"/>
                <w:sz w:val="8"/>
                <w:szCs w:val="14"/>
                <w:lang w:eastAsia="es-BO"/>
              </w:rPr>
            </w:pPr>
          </w:p>
          <w:p w14:paraId="15D096CB"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A7612A" w14:paraId="2BC39742" w14:textId="77777777" w:rsidTr="00A7612A">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E35AB9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C054C8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2567EC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B4ABC7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D2CD3B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6A826BF2" w14:textId="77777777" w:rsidTr="00A7612A">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098E8F27" w14:textId="77777777" w:rsidR="00A7612A" w:rsidRDefault="00A7612A" w:rsidP="00DF2997">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3D168C48" w14:textId="77777777" w:rsidR="00A7612A" w:rsidRDefault="00A7612A" w:rsidP="00DF2997">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25107A14" w14:textId="77777777" w:rsidR="00A7612A" w:rsidRDefault="00A7612A" w:rsidP="00DF2997">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0428158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10CEA1B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621F338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6209F0B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32651279" w14:textId="77777777" w:rsidR="00A7612A" w:rsidRDefault="00A7612A" w:rsidP="00DF2997">
                  <w:pPr>
                    <w:rPr>
                      <w:rFonts w:ascii="Calibri" w:hAnsi="Calibri" w:cs="Calibri"/>
                      <w:b/>
                      <w:bCs/>
                      <w:color w:val="000000"/>
                      <w:sz w:val="14"/>
                      <w:szCs w:val="14"/>
                    </w:rPr>
                  </w:pPr>
                </w:p>
              </w:tc>
            </w:tr>
            <w:tr w:rsidR="00A7612A" w14:paraId="60D83944" w14:textId="77777777" w:rsidTr="00A7612A">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2874016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056681C5"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488D22A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69765FF0"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7D4B7823"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534CE3E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47CF10A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6DBF597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1.190</w:t>
                  </w:r>
                </w:p>
              </w:tc>
            </w:tr>
          </w:tbl>
          <w:p w14:paraId="6219DC76" w14:textId="77777777" w:rsidR="00A7612A" w:rsidRPr="00F208EB" w:rsidRDefault="00A7612A" w:rsidP="00DF2997">
            <w:pPr>
              <w:rPr>
                <w:rFonts w:ascii="Verdana" w:hAnsi="Verdana" w:cs="Calibri"/>
                <w:b/>
                <w:color w:val="000000"/>
                <w:sz w:val="8"/>
                <w:szCs w:val="14"/>
                <w:lang w:val="es-BO" w:eastAsia="es-BO"/>
              </w:rPr>
            </w:pPr>
          </w:p>
          <w:p w14:paraId="152B9740"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A7612A" w14:paraId="0E4B8521" w14:textId="77777777" w:rsidTr="00A7612A">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45639C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lastRenderedPageBreak/>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AF47F9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0CF589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D873E9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878687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04AD49A5" w14:textId="77777777" w:rsidTr="00A7612A">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023F00CF" w14:textId="77777777" w:rsidR="00A7612A" w:rsidRDefault="00A7612A" w:rsidP="00DF2997">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460EB30E" w14:textId="77777777" w:rsidR="00A7612A" w:rsidRDefault="00A7612A" w:rsidP="00DF2997">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3CF80039" w14:textId="77777777" w:rsidR="00A7612A" w:rsidRDefault="00A7612A" w:rsidP="00DF2997">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112D56E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136BF81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301892B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39C08D6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2AFE9BD7" w14:textId="77777777" w:rsidR="00A7612A" w:rsidRDefault="00A7612A" w:rsidP="00DF2997">
                  <w:pPr>
                    <w:rPr>
                      <w:rFonts w:ascii="Calibri" w:hAnsi="Calibri" w:cs="Calibri"/>
                      <w:b/>
                      <w:bCs/>
                      <w:color w:val="000000"/>
                      <w:sz w:val="14"/>
                      <w:szCs w:val="14"/>
                    </w:rPr>
                  </w:pPr>
                </w:p>
              </w:tc>
            </w:tr>
            <w:tr w:rsidR="00A7612A" w14:paraId="1D834331" w14:textId="77777777" w:rsidTr="00A7612A">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06EEFDC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198BB0E3"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1F0DC145"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tcPr>
                <w:p w14:paraId="6DBC2E82"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170</w:t>
                  </w:r>
                </w:p>
              </w:tc>
              <w:tc>
                <w:tcPr>
                  <w:tcW w:w="697" w:type="dxa"/>
                  <w:tcBorders>
                    <w:top w:val="nil"/>
                    <w:left w:val="nil"/>
                    <w:bottom w:val="single" w:sz="8" w:space="0" w:color="999999"/>
                    <w:right w:val="single" w:sz="8" w:space="0" w:color="999999"/>
                  </w:tcBorders>
                  <w:shd w:val="clear" w:color="auto" w:fill="auto"/>
                  <w:noWrap/>
                  <w:vAlign w:val="bottom"/>
                </w:tcPr>
                <w:p w14:paraId="67512523"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600</w:t>
                  </w:r>
                </w:p>
              </w:tc>
              <w:tc>
                <w:tcPr>
                  <w:tcW w:w="557" w:type="dxa"/>
                  <w:tcBorders>
                    <w:top w:val="nil"/>
                    <w:left w:val="nil"/>
                    <w:bottom w:val="single" w:sz="8" w:space="0" w:color="999999"/>
                    <w:right w:val="single" w:sz="8" w:space="0" w:color="999999"/>
                  </w:tcBorders>
                  <w:shd w:val="clear" w:color="auto" w:fill="auto"/>
                  <w:noWrap/>
                  <w:vAlign w:val="bottom"/>
                </w:tcPr>
                <w:p w14:paraId="2F0AAFE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740</w:t>
                  </w:r>
                </w:p>
              </w:tc>
              <w:tc>
                <w:tcPr>
                  <w:tcW w:w="587" w:type="dxa"/>
                  <w:tcBorders>
                    <w:top w:val="nil"/>
                    <w:left w:val="nil"/>
                    <w:bottom w:val="single" w:sz="8" w:space="0" w:color="999999"/>
                    <w:right w:val="single" w:sz="8" w:space="0" w:color="999999"/>
                  </w:tcBorders>
                  <w:shd w:val="clear" w:color="auto" w:fill="auto"/>
                  <w:noWrap/>
                  <w:vAlign w:val="bottom"/>
                </w:tcPr>
                <w:p w14:paraId="480B9C0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70</w:t>
                  </w:r>
                </w:p>
              </w:tc>
              <w:tc>
                <w:tcPr>
                  <w:tcW w:w="589" w:type="dxa"/>
                  <w:tcBorders>
                    <w:top w:val="nil"/>
                    <w:left w:val="nil"/>
                    <w:bottom w:val="single" w:sz="8" w:space="0" w:color="999999"/>
                    <w:right w:val="single" w:sz="8" w:space="0" w:color="999999"/>
                  </w:tcBorders>
                  <w:shd w:val="clear" w:color="auto" w:fill="auto"/>
                  <w:noWrap/>
                  <w:vAlign w:val="bottom"/>
                </w:tcPr>
                <w:p w14:paraId="006E2B6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1.580</w:t>
                  </w:r>
                </w:p>
              </w:tc>
            </w:tr>
          </w:tbl>
          <w:p w14:paraId="4FB57A8E" w14:textId="77777777" w:rsidR="00A7612A" w:rsidRPr="0001315E" w:rsidRDefault="00A7612A" w:rsidP="00DF2997">
            <w:pPr>
              <w:rPr>
                <w:rFonts w:ascii="Verdana" w:hAnsi="Verdana" w:cs="Calibri"/>
                <w:color w:val="000000"/>
                <w:sz w:val="14"/>
                <w:szCs w:val="14"/>
                <w:lang w:val="es-BO" w:eastAsia="es-BO"/>
              </w:rPr>
            </w:pPr>
          </w:p>
        </w:tc>
        <w:tc>
          <w:tcPr>
            <w:tcW w:w="1771" w:type="dxa"/>
            <w:vMerge w:val="restart"/>
            <w:shd w:val="clear" w:color="auto" w:fill="auto"/>
            <w:noWrap/>
            <w:vAlign w:val="center"/>
            <w:hideMark/>
          </w:tcPr>
          <w:p w14:paraId="002B7112"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lastRenderedPageBreak/>
              <w:t>15</w:t>
            </w:r>
          </w:p>
        </w:tc>
      </w:tr>
      <w:tr w:rsidR="00A7612A" w:rsidRPr="0001315E" w14:paraId="0B15A4A2" w14:textId="77777777" w:rsidTr="002558C8">
        <w:trPr>
          <w:trHeight w:val="389"/>
          <w:jc w:val="center"/>
        </w:trPr>
        <w:tc>
          <w:tcPr>
            <w:tcW w:w="6729" w:type="dxa"/>
            <w:shd w:val="clear" w:color="auto" w:fill="auto"/>
            <w:vAlign w:val="center"/>
            <w:hideMark/>
          </w:tcPr>
          <w:p w14:paraId="39D12EF8" w14:textId="613CAC90" w:rsidR="00A7612A" w:rsidRPr="002558C8" w:rsidRDefault="00E71B8D" w:rsidP="00DF2997">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lastRenderedPageBreak/>
              <w:t>La presente condición adicional debe ser efectuada en un plazo máximo de 30 días calendario después de emitido el Parte de Recepción.</w:t>
            </w:r>
          </w:p>
        </w:tc>
        <w:tc>
          <w:tcPr>
            <w:tcW w:w="1771" w:type="dxa"/>
            <w:vMerge/>
            <w:vAlign w:val="center"/>
            <w:hideMark/>
          </w:tcPr>
          <w:p w14:paraId="29039FC9" w14:textId="77777777" w:rsidR="00A7612A" w:rsidRPr="0001315E" w:rsidRDefault="00A7612A" w:rsidP="00DF2997">
            <w:pPr>
              <w:rPr>
                <w:rFonts w:ascii="Verdana" w:hAnsi="Verdana" w:cs="Calibri"/>
                <w:color w:val="000000"/>
                <w:sz w:val="14"/>
                <w:szCs w:val="14"/>
                <w:lang w:val="es-BO" w:eastAsia="es-BO"/>
              </w:rPr>
            </w:pPr>
          </w:p>
        </w:tc>
      </w:tr>
      <w:tr w:rsidR="00A7612A" w:rsidRPr="0001315E" w14:paraId="3048A80A" w14:textId="77777777" w:rsidTr="002558C8">
        <w:trPr>
          <w:trHeight w:val="19"/>
          <w:jc w:val="center"/>
        </w:trPr>
        <w:tc>
          <w:tcPr>
            <w:tcW w:w="6729" w:type="dxa"/>
            <w:shd w:val="clear" w:color="auto" w:fill="auto"/>
            <w:vAlign w:val="center"/>
          </w:tcPr>
          <w:p w14:paraId="5859A0AF" w14:textId="77777777" w:rsidR="00A7612A" w:rsidRPr="00F208EB" w:rsidRDefault="00A7612A" w:rsidP="00DF2997">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771" w:type="dxa"/>
            <w:vAlign w:val="center"/>
          </w:tcPr>
          <w:p w14:paraId="01763E82" w14:textId="77777777" w:rsidR="00A7612A" w:rsidRPr="0001315E" w:rsidRDefault="00A7612A" w:rsidP="00DF2997">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6E6364EB" w14:textId="77777777" w:rsidR="00A7612A" w:rsidRDefault="00A7612A" w:rsidP="00A7612A">
      <w:pPr>
        <w:ind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A7612A" w:rsidRPr="0001315E" w14:paraId="5BF00284" w14:textId="77777777" w:rsidTr="002558C8">
        <w:trPr>
          <w:trHeight w:val="138"/>
          <w:jc w:val="center"/>
        </w:trPr>
        <w:tc>
          <w:tcPr>
            <w:tcW w:w="6830" w:type="dxa"/>
            <w:shd w:val="clear" w:color="auto" w:fill="D0CECE" w:themeFill="background2" w:themeFillShade="E6"/>
            <w:vAlign w:val="center"/>
            <w:hideMark/>
          </w:tcPr>
          <w:p w14:paraId="7623762E"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4979AD09"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A7612A" w:rsidRPr="0001315E" w14:paraId="503F3E31" w14:textId="77777777" w:rsidTr="002558C8">
        <w:trPr>
          <w:trHeight w:val="152"/>
          <w:jc w:val="center"/>
        </w:trPr>
        <w:tc>
          <w:tcPr>
            <w:tcW w:w="6830" w:type="dxa"/>
            <w:shd w:val="clear" w:color="auto" w:fill="D0CECE" w:themeFill="background2" w:themeFillShade="E6"/>
            <w:vAlign w:val="center"/>
            <w:hideMark/>
          </w:tcPr>
          <w:p w14:paraId="219D7066" w14:textId="77777777" w:rsidR="00A7612A" w:rsidRPr="002B315E" w:rsidRDefault="00A7612A" w:rsidP="00DF2997">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4 – 50 </w:t>
            </w:r>
            <w:r w:rsidRPr="002B315E">
              <w:rPr>
                <w:rFonts w:ascii="Verdana" w:hAnsi="Verdana" w:cs="Calibri"/>
                <w:b/>
                <w:bCs/>
                <w:color w:val="000000" w:themeColor="text1"/>
                <w:sz w:val="14"/>
                <w:szCs w:val="14"/>
                <w:lang w:val="es-BO" w:eastAsia="es-BO"/>
              </w:rPr>
              <w:t>LITROS</w:t>
            </w:r>
          </w:p>
        </w:tc>
        <w:tc>
          <w:tcPr>
            <w:tcW w:w="1812" w:type="dxa"/>
            <w:shd w:val="clear" w:color="auto" w:fill="D0CECE" w:themeFill="background2" w:themeFillShade="E6"/>
            <w:noWrap/>
            <w:vAlign w:val="center"/>
            <w:hideMark/>
          </w:tcPr>
          <w:p w14:paraId="2FEDC8DB"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A7612A" w:rsidRPr="0001315E" w14:paraId="4046E336" w14:textId="77777777" w:rsidTr="002558C8">
        <w:trPr>
          <w:trHeight w:val="44"/>
          <w:jc w:val="center"/>
        </w:trPr>
        <w:tc>
          <w:tcPr>
            <w:tcW w:w="6830" w:type="dxa"/>
            <w:shd w:val="clear" w:color="auto" w:fill="F2F2F2" w:themeFill="background1" w:themeFillShade="F2"/>
            <w:vAlign w:val="center"/>
            <w:hideMark/>
          </w:tcPr>
          <w:p w14:paraId="2541C654"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676246E6"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A7612A" w:rsidRPr="0001315E" w14:paraId="01D2A193" w14:textId="77777777" w:rsidTr="002558C8">
        <w:trPr>
          <w:trHeight w:val="183"/>
          <w:jc w:val="center"/>
        </w:trPr>
        <w:tc>
          <w:tcPr>
            <w:tcW w:w="6830" w:type="dxa"/>
            <w:shd w:val="clear" w:color="auto" w:fill="auto"/>
            <w:vAlign w:val="center"/>
            <w:hideMark/>
          </w:tcPr>
          <w:p w14:paraId="7A87598B"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812" w:type="dxa"/>
            <w:shd w:val="clear" w:color="auto" w:fill="auto"/>
            <w:noWrap/>
            <w:vAlign w:val="center"/>
            <w:hideMark/>
          </w:tcPr>
          <w:p w14:paraId="35831BEA"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A7612A" w:rsidRPr="0001315E" w14:paraId="2DC1FA23" w14:textId="77777777" w:rsidTr="002558C8">
        <w:trPr>
          <w:trHeight w:val="183"/>
          <w:jc w:val="center"/>
        </w:trPr>
        <w:tc>
          <w:tcPr>
            <w:tcW w:w="6830" w:type="dxa"/>
            <w:shd w:val="clear" w:color="auto" w:fill="auto"/>
            <w:vAlign w:val="center"/>
            <w:hideMark/>
          </w:tcPr>
          <w:p w14:paraId="088D3569"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2C46A8AF"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A7612A" w:rsidRPr="0001315E" w14:paraId="75C4BDDA" w14:textId="77777777" w:rsidTr="002558C8">
        <w:trPr>
          <w:trHeight w:val="63"/>
          <w:jc w:val="center"/>
        </w:trPr>
        <w:tc>
          <w:tcPr>
            <w:tcW w:w="6830" w:type="dxa"/>
            <w:shd w:val="clear" w:color="auto" w:fill="F2F2F2" w:themeFill="background1" w:themeFillShade="F2"/>
            <w:vAlign w:val="center"/>
            <w:hideMark/>
          </w:tcPr>
          <w:p w14:paraId="05A5E0A1"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47A73C65"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A7612A" w:rsidRPr="0001315E" w14:paraId="28F5B60D" w14:textId="77777777" w:rsidTr="002558C8">
        <w:trPr>
          <w:trHeight w:val="183"/>
          <w:jc w:val="center"/>
        </w:trPr>
        <w:tc>
          <w:tcPr>
            <w:tcW w:w="6830" w:type="dxa"/>
            <w:shd w:val="clear" w:color="auto" w:fill="auto"/>
            <w:vAlign w:val="center"/>
            <w:hideMark/>
          </w:tcPr>
          <w:p w14:paraId="17B43D8C"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78A9E651"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A7612A" w:rsidRPr="0001315E" w14:paraId="2895CBA4" w14:textId="77777777" w:rsidTr="002558C8">
        <w:trPr>
          <w:trHeight w:val="44"/>
          <w:jc w:val="center"/>
        </w:trPr>
        <w:tc>
          <w:tcPr>
            <w:tcW w:w="6830" w:type="dxa"/>
            <w:shd w:val="clear" w:color="auto" w:fill="F2F2F2" w:themeFill="background1" w:themeFillShade="F2"/>
            <w:vAlign w:val="center"/>
            <w:hideMark/>
          </w:tcPr>
          <w:p w14:paraId="7555D7AD"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79400892"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A7612A" w:rsidRPr="0001315E" w14:paraId="74BCC866" w14:textId="77777777" w:rsidTr="002558C8">
        <w:trPr>
          <w:trHeight w:val="183"/>
          <w:jc w:val="center"/>
        </w:trPr>
        <w:tc>
          <w:tcPr>
            <w:tcW w:w="6830" w:type="dxa"/>
            <w:shd w:val="clear" w:color="auto" w:fill="auto"/>
            <w:vAlign w:val="center"/>
            <w:hideMark/>
          </w:tcPr>
          <w:p w14:paraId="15B21D22" w14:textId="77777777" w:rsidR="00A7612A" w:rsidRPr="0001315E" w:rsidRDefault="00A7612A" w:rsidP="00DF2997">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6D1470EC" w14:textId="77777777" w:rsidR="00A7612A" w:rsidRPr="0001315E" w:rsidRDefault="00A7612A" w:rsidP="00DF2997">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443D0A31"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A7612A" w:rsidRPr="0001315E" w14:paraId="54AA7F63" w14:textId="77777777" w:rsidTr="002558C8">
        <w:trPr>
          <w:trHeight w:val="183"/>
          <w:jc w:val="center"/>
        </w:trPr>
        <w:tc>
          <w:tcPr>
            <w:tcW w:w="6830" w:type="dxa"/>
            <w:shd w:val="clear" w:color="auto" w:fill="F2F2F2" w:themeFill="background1" w:themeFillShade="F2"/>
            <w:vAlign w:val="center"/>
          </w:tcPr>
          <w:p w14:paraId="0960DFA7"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6470C10A"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A7612A" w:rsidRPr="0001315E" w14:paraId="54F398E4" w14:textId="77777777" w:rsidTr="002558C8">
        <w:trPr>
          <w:trHeight w:val="183"/>
          <w:jc w:val="center"/>
        </w:trPr>
        <w:tc>
          <w:tcPr>
            <w:tcW w:w="6830" w:type="dxa"/>
            <w:shd w:val="clear" w:color="auto" w:fill="auto"/>
            <w:vAlign w:val="center"/>
          </w:tcPr>
          <w:p w14:paraId="2BE5E23E"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2D251FDE"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04445C19"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12" w:type="dxa"/>
            <w:shd w:val="clear" w:color="auto" w:fill="auto"/>
            <w:noWrap/>
            <w:vAlign w:val="center"/>
          </w:tcPr>
          <w:p w14:paraId="4D8DD365"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A7612A" w:rsidRPr="0001315E" w14:paraId="2B753077" w14:textId="77777777" w:rsidTr="002558C8">
        <w:trPr>
          <w:trHeight w:val="67"/>
          <w:jc w:val="center"/>
        </w:trPr>
        <w:tc>
          <w:tcPr>
            <w:tcW w:w="6830" w:type="dxa"/>
            <w:shd w:val="clear" w:color="auto" w:fill="F2F2F2" w:themeFill="background1" w:themeFillShade="F2"/>
            <w:vAlign w:val="center"/>
            <w:hideMark/>
          </w:tcPr>
          <w:p w14:paraId="203D3C72"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12" w:type="dxa"/>
            <w:shd w:val="clear" w:color="auto" w:fill="F2F2F2" w:themeFill="background1" w:themeFillShade="F2"/>
            <w:noWrap/>
            <w:vAlign w:val="center"/>
            <w:hideMark/>
          </w:tcPr>
          <w:p w14:paraId="68449E2E"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A7612A" w:rsidRPr="0001315E" w14:paraId="342BABF3" w14:textId="77777777" w:rsidTr="002558C8">
        <w:trPr>
          <w:trHeight w:val="386"/>
          <w:jc w:val="center"/>
        </w:trPr>
        <w:tc>
          <w:tcPr>
            <w:tcW w:w="6830" w:type="dxa"/>
            <w:shd w:val="clear" w:color="auto" w:fill="auto"/>
            <w:vAlign w:val="center"/>
            <w:hideMark/>
          </w:tcPr>
          <w:p w14:paraId="49D11255" w14:textId="77777777" w:rsidR="00A7612A"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74B91D32" w14:textId="77777777" w:rsidR="00A7612A" w:rsidRDefault="00A7612A" w:rsidP="00DF2997">
            <w:pPr>
              <w:rPr>
                <w:rFonts w:ascii="Verdana" w:hAnsi="Verdana" w:cs="Calibri"/>
                <w:color w:val="000000"/>
                <w:sz w:val="14"/>
                <w:szCs w:val="14"/>
                <w:lang w:val="es-BO" w:eastAsia="es-BO"/>
              </w:rPr>
            </w:pPr>
          </w:p>
          <w:p w14:paraId="7CA1EA97" w14:textId="77777777" w:rsidR="00A7612A" w:rsidRPr="005669F8" w:rsidRDefault="00A7612A" w:rsidP="00DF2997">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695EFF63"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AB1A48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C02C59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163CC5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CA2D0D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D329A8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4E09C1A4"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7C786AB4"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32A27141"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1CDF99D1"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491C9A2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6953937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464D951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95CC70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674B47AE" w14:textId="77777777" w:rsidR="00A7612A" w:rsidRDefault="00A7612A" w:rsidP="00DF2997">
                  <w:pPr>
                    <w:rPr>
                      <w:rFonts w:ascii="Calibri" w:hAnsi="Calibri" w:cs="Calibri"/>
                      <w:b/>
                      <w:bCs/>
                      <w:color w:val="000000"/>
                      <w:sz w:val="14"/>
                      <w:szCs w:val="14"/>
                    </w:rPr>
                  </w:pPr>
                </w:p>
              </w:tc>
            </w:tr>
            <w:tr w:rsidR="00A7612A" w14:paraId="535A27E0"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67568BD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7E3F9A15"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690715C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4FDC7B8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587C5910"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3571A54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63DEBFA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736A62B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1.325</w:t>
                  </w:r>
                </w:p>
              </w:tc>
            </w:tr>
          </w:tbl>
          <w:p w14:paraId="44B8A01B" w14:textId="77777777" w:rsidR="00A7612A" w:rsidRPr="005669F8" w:rsidRDefault="00A7612A" w:rsidP="00DF2997">
            <w:pPr>
              <w:rPr>
                <w:rFonts w:ascii="Verdana" w:hAnsi="Verdana" w:cs="Calibri"/>
                <w:color w:val="000000"/>
                <w:sz w:val="14"/>
                <w:szCs w:val="14"/>
                <w:lang w:eastAsia="es-BO"/>
              </w:rPr>
            </w:pPr>
          </w:p>
          <w:p w14:paraId="79E2FC94"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18A85A02"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400B2A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9D17D8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4C8FF2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5DF2537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78C84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612E353D"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0D91CF21"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DC3D4A5"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4CC1857F"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372B44E2"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1FE7396"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69A5010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A256AF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088493FE" w14:textId="77777777" w:rsidR="00A7612A" w:rsidRDefault="00A7612A" w:rsidP="00DF2997">
                  <w:pPr>
                    <w:rPr>
                      <w:rFonts w:ascii="Calibri" w:hAnsi="Calibri" w:cs="Calibri"/>
                      <w:b/>
                      <w:bCs/>
                      <w:color w:val="000000"/>
                      <w:sz w:val="14"/>
                      <w:szCs w:val="14"/>
                    </w:rPr>
                  </w:pPr>
                </w:p>
              </w:tc>
            </w:tr>
            <w:tr w:rsidR="00A7612A" w14:paraId="4D7F06FC"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44BD475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2C65C65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775EDBD"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622E3D1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22EB1FA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312A4A9F"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3E7D806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6FB352D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1.325</w:t>
                  </w:r>
                </w:p>
              </w:tc>
            </w:tr>
          </w:tbl>
          <w:p w14:paraId="1D3BC099" w14:textId="77777777" w:rsidR="00A7612A" w:rsidRDefault="00A7612A" w:rsidP="00DF2997">
            <w:pPr>
              <w:rPr>
                <w:rFonts w:ascii="Verdana" w:hAnsi="Verdana" w:cs="Calibri"/>
                <w:b/>
                <w:color w:val="000000"/>
                <w:sz w:val="14"/>
                <w:szCs w:val="14"/>
                <w:lang w:val="es-BO" w:eastAsia="es-BO"/>
              </w:rPr>
            </w:pPr>
          </w:p>
          <w:p w14:paraId="18587943"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074A24AE"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530C45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AE96F5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8610A63"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DD8512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EAD3EA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265EA68B"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426DD2BF"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0A3AB152"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08B158A8"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16A2CB8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7E677B4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62F0F5D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114D30F"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26F1D3FF" w14:textId="77777777" w:rsidR="00A7612A" w:rsidRDefault="00A7612A" w:rsidP="00DF2997">
                  <w:pPr>
                    <w:rPr>
                      <w:rFonts w:ascii="Calibri" w:hAnsi="Calibri" w:cs="Calibri"/>
                      <w:b/>
                      <w:bCs/>
                      <w:color w:val="000000"/>
                      <w:sz w:val="14"/>
                      <w:szCs w:val="14"/>
                    </w:rPr>
                  </w:pPr>
                </w:p>
              </w:tc>
            </w:tr>
            <w:tr w:rsidR="00A7612A" w14:paraId="2701D7CE"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1827F23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4F84325F"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1D8D532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tcPr>
                <w:p w14:paraId="51BC0DE8"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340</w:t>
                  </w:r>
                </w:p>
              </w:tc>
              <w:tc>
                <w:tcPr>
                  <w:tcW w:w="709" w:type="dxa"/>
                  <w:tcBorders>
                    <w:top w:val="nil"/>
                    <w:left w:val="nil"/>
                    <w:bottom w:val="single" w:sz="8" w:space="0" w:color="999999"/>
                    <w:right w:val="single" w:sz="8" w:space="0" w:color="999999"/>
                  </w:tcBorders>
                  <w:shd w:val="clear" w:color="auto" w:fill="auto"/>
                  <w:noWrap/>
                  <w:vAlign w:val="bottom"/>
                </w:tcPr>
                <w:p w14:paraId="366E5818"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620</w:t>
                  </w:r>
                </w:p>
              </w:tc>
              <w:tc>
                <w:tcPr>
                  <w:tcW w:w="567" w:type="dxa"/>
                  <w:tcBorders>
                    <w:top w:val="nil"/>
                    <w:left w:val="nil"/>
                    <w:bottom w:val="single" w:sz="8" w:space="0" w:color="999999"/>
                    <w:right w:val="single" w:sz="8" w:space="0" w:color="999999"/>
                  </w:tcBorders>
                  <w:shd w:val="clear" w:color="auto" w:fill="auto"/>
                  <w:noWrap/>
                  <w:vAlign w:val="bottom"/>
                </w:tcPr>
                <w:p w14:paraId="4236704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715</w:t>
                  </w:r>
                </w:p>
              </w:tc>
              <w:tc>
                <w:tcPr>
                  <w:tcW w:w="579" w:type="dxa"/>
                  <w:tcBorders>
                    <w:top w:val="nil"/>
                    <w:left w:val="nil"/>
                    <w:bottom w:val="single" w:sz="8" w:space="0" w:color="999999"/>
                    <w:right w:val="single" w:sz="8" w:space="0" w:color="999999"/>
                  </w:tcBorders>
                  <w:shd w:val="clear" w:color="auto" w:fill="auto"/>
                  <w:noWrap/>
                  <w:vAlign w:val="bottom"/>
                </w:tcPr>
                <w:p w14:paraId="3D7D37C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90</w:t>
                  </w:r>
                </w:p>
              </w:tc>
              <w:tc>
                <w:tcPr>
                  <w:tcW w:w="599" w:type="dxa"/>
                  <w:tcBorders>
                    <w:top w:val="nil"/>
                    <w:left w:val="nil"/>
                    <w:bottom w:val="single" w:sz="8" w:space="0" w:color="999999"/>
                    <w:right w:val="single" w:sz="8" w:space="0" w:color="999999"/>
                  </w:tcBorders>
                  <w:shd w:val="clear" w:color="auto" w:fill="auto"/>
                  <w:noWrap/>
                  <w:vAlign w:val="bottom"/>
                </w:tcPr>
                <w:p w14:paraId="07D239D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1.765</w:t>
                  </w:r>
                </w:p>
              </w:tc>
            </w:tr>
          </w:tbl>
          <w:p w14:paraId="0CC0C67E" w14:textId="77777777" w:rsidR="00A7612A" w:rsidRPr="0001315E" w:rsidRDefault="00A7612A" w:rsidP="00DF2997">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5A8B7C48"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A7612A" w:rsidRPr="0001315E" w14:paraId="4D9AF8A1" w14:textId="77777777" w:rsidTr="002558C8">
        <w:trPr>
          <w:trHeight w:val="352"/>
          <w:jc w:val="center"/>
        </w:trPr>
        <w:tc>
          <w:tcPr>
            <w:tcW w:w="6830" w:type="dxa"/>
            <w:shd w:val="clear" w:color="auto" w:fill="auto"/>
            <w:vAlign w:val="center"/>
            <w:hideMark/>
          </w:tcPr>
          <w:p w14:paraId="0A70624C" w14:textId="7494A7DB" w:rsidR="00A7612A" w:rsidRPr="0001315E" w:rsidRDefault="00E71B8D" w:rsidP="00DF2997">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1477A8FF" w14:textId="77777777" w:rsidR="00A7612A" w:rsidRPr="0001315E" w:rsidRDefault="00A7612A" w:rsidP="00DF2997">
            <w:pPr>
              <w:rPr>
                <w:rFonts w:ascii="Verdana" w:hAnsi="Verdana" w:cs="Calibri"/>
                <w:color w:val="000000"/>
                <w:sz w:val="14"/>
                <w:szCs w:val="14"/>
                <w:lang w:val="es-BO" w:eastAsia="es-BO"/>
              </w:rPr>
            </w:pPr>
          </w:p>
        </w:tc>
      </w:tr>
      <w:tr w:rsidR="00A7612A" w:rsidRPr="0001315E" w14:paraId="7030DFCE" w14:textId="77777777" w:rsidTr="002558C8">
        <w:trPr>
          <w:trHeight w:val="44"/>
          <w:jc w:val="center"/>
        </w:trPr>
        <w:tc>
          <w:tcPr>
            <w:tcW w:w="6830" w:type="dxa"/>
            <w:shd w:val="clear" w:color="auto" w:fill="auto"/>
            <w:vAlign w:val="center"/>
          </w:tcPr>
          <w:p w14:paraId="4D4128F5" w14:textId="77777777" w:rsidR="00A7612A" w:rsidRPr="00F208EB" w:rsidRDefault="00A7612A" w:rsidP="00DF2997">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57CD0B21" w14:textId="77777777" w:rsidR="00A7612A" w:rsidRPr="0001315E" w:rsidRDefault="00A7612A" w:rsidP="00DF2997">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1E06D47B" w14:textId="7F815041" w:rsidR="00A7612A" w:rsidRDefault="00A7612A" w:rsidP="00A7612A">
      <w:pPr>
        <w:ind w:left="708"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A7612A" w:rsidRPr="0001315E" w14:paraId="1ABD94E1" w14:textId="77777777" w:rsidTr="002558C8">
        <w:trPr>
          <w:trHeight w:val="138"/>
          <w:jc w:val="center"/>
        </w:trPr>
        <w:tc>
          <w:tcPr>
            <w:tcW w:w="6830" w:type="dxa"/>
            <w:shd w:val="clear" w:color="auto" w:fill="D0CECE" w:themeFill="background2" w:themeFillShade="E6"/>
            <w:vAlign w:val="center"/>
            <w:hideMark/>
          </w:tcPr>
          <w:p w14:paraId="071222DE"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5DD04A41"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A7612A" w:rsidRPr="0001315E" w14:paraId="2479E528" w14:textId="77777777" w:rsidTr="002558C8">
        <w:trPr>
          <w:trHeight w:val="152"/>
          <w:jc w:val="center"/>
        </w:trPr>
        <w:tc>
          <w:tcPr>
            <w:tcW w:w="6830" w:type="dxa"/>
            <w:shd w:val="clear" w:color="auto" w:fill="D0CECE" w:themeFill="background2" w:themeFillShade="E6"/>
            <w:vAlign w:val="center"/>
            <w:hideMark/>
          </w:tcPr>
          <w:p w14:paraId="7605397A" w14:textId="77777777" w:rsidR="00A7612A" w:rsidRPr="002B315E" w:rsidRDefault="00A7612A" w:rsidP="00DF2997">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5 – 40 </w:t>
            </w:r>
            <w:r w:rsidRPr="002B315E">
              <w:rPr>
                <w:rFonts w:ascii="Verdana" w:hAnsi="Verdana" w:cs="Calibri"/>
                <w:b/>
                <w:bCs/>
                <w:color w:val="000000" w:themeColor="text1"/>
                <w:sz w:val="14"/>
                <w:szCs w:val="14"/>
                <w:lang w:val="es-BO" w:eastAsia="es-BO"/>
              </w:rPr>
              <w:t>LITROS</w:t>
            </w:r>
          </w:p>
        </w:tc>
        <w:tc>
          <w:tcPr>
            <w:tcW w:w="1812" w:type="dxa"/>
            <w:shd w:val="clear" w:color="auto" w:fill="D0CECE" w:themeFill="background2" w:themeFillShade="E6"/>
            <w:noWrap/>
            <w:vAlign w:val="center"/>
            <w:hideMark/>
          </w:tcPr>
          <w:p w14:paraId="417AF0EF" w14:textId="77777777" w:rsidR="00A7612A" w:rsidRPr="002B315E" w:rsidRDefault="00A7612A" w:rsidP="00DF2997">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A7612A" w:rsidRPr="0001315E" w14:paraId="3F3D2D62" w14:textId="77777777" w:rsidTr="002558C8">
        <w:trPr>
          <w:trHeight w:val="44"/>
          <w:jc w:val="center"/>
        </w:trPr>
        <w:tc>
          <w:tcPr>
            <w:tcW w:w="6830" w:type="dxa"/>
            <w:shd w:val="clear" w:color="auto" w:fill="F2F2F2" w:themeFill="background1" w:themeFillShade="F2"/>
            <w:vAlign w:val="center"/>
            <w:hideMark/>
          </w:tcPr>
          <w:p w14:paraId="7358EB52"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3548A70B"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A7612A" w:rsidRPr="0001315E" w14:paraId="225AE8AD" w14:textId="77777777" w:rsidTr="002558C8">
        <w:trPr>
          <w:trHeight w:val="183"/>
          <w:jc w:val="center"/>
        </w:trPr>
        <w:tc>
          <w:tcPr>
            <w:tcW w:w="6830" w:type="dxa"/>
            <w:shd w:val="clear" w:color="auto" w:fill="auto"/>
            <w:vAlign w:val="center"/>
            <w:hideMark/>
          </w:tcPr>
          <w:p w14:paraId="2902E105"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812" w:type="dxa"/>
            <w:shd w:val="clear" w:color="auto" w:fill="auto"/>
            <w:noWrap/>
            <w:vAlign w:val="center"/>
            <w:hideMark/>
          </w:tcPr>
          <w:p w14:paraId="6E7F3D2D"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A7612A" w:rsidRPr="0001315E" w14:paraId="0A16702E" w14:textId="77777777" w:rsidTr="002558C8">
        <w:trPr>
          <w:trHeight w:val="183"/>
          <w:jc w:val="center"/>
        </w:trPr>
        <w:tc>
          <w:tcPr>
            <w:tcW w:w="6830" w:type="dxa"/>
            <w:shd w:val="clear" w:color="auto" w:fill="auto"/>
            <w:vAlign w:val="center"/>
            <w:hideMark/>
          </w:tcPr>
          <w:p w14:paraId="149CFC1C"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658067AE"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A7612A" w:rsidRPr="0001315E" w14:paraId="521AFD25" w14:textId="77777777" w:rsidTr="002558C8">
        <w:trPr>
          <w:trHeight w:val="63"/>
          <w:jc w:val="center"/>
        </w:trPr>
        <w:tc>
          <w:tcPr>
            <w:tcW w:w="6830" w:type="dxa"/>
            <w:shd w:val="clear" w:color="auto" w:fill="F2F2F2" w:themeFill="background1" w:themeFillShade="F2"/>
            <w:vAlign w:val="center"/>
            <w:hideMark/>
          </w:tcPr>
          <w:p w14:paraId="19DA52C1"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67A578DF"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A7612A" w:rsidRPr="0001315E" w14:paraId="3A66E340" w14:textId="77777777" w:rsidTr="002558C8">
        <w:trPr>
          <w:trHeight w:val="183"/>
          <w:jc w:val="center"/>
        </w:trPr>
        <w:tc>
          <w:tcPr>
            <w:tcW w:w="6830" w:type="dxa"/>
            <w:shd w:val="clear" w:color="auto" w:fill="auto"/>
            <w:vAlign w:val="center"/>
            <w:hideMark/>
          </w:tcPr>
          <w:p w14:paraId="706E5120" w14:textId="77777777" w:rsidR="00A7612A" w:rsidRPr="0001315E"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532B2CEA"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A7612A" w:rsidRPr="0001315E" w14:paraId="31153C1B" w14:textId="77777777" w:rsidTr="002558C8">
        <w:trPr>
          <w:trHeight w:val="44"/>
          <w:jc w:val="center"/>
        </w:trPr>
        <w:tc>
          <w:tcPr>
            <w:tcW w:w="6830" w:type="dxa"/>
            <w:shd w:val="clear" w:color="auto" w:fill="F2F2F2" w:themeFill="background1" w:themeFillShade="F2"/>
            <w:vAlign w:val="center"/>
            <w:hideMark/>
          </w:tcPr>
          <w:p w14:paraId="1828EAB7"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74C1277F"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A7612A" w:rsidRPr="0001315E" w14:paraId="002DA7FA" w14:textId="77777777" w:rsidTr="002558C8">
        <w:trPr>
          <w:trHeight w:val="183"/>
          <w:jc w:val="center"/>
        </w:trPr>
        <w:tc>
          <w:tcPr>
            <w:tcW w:w="6830" w:type="dxa"/>
            <w:shd w:val="clear" w:color="auto" w:fill="auto"/>
            <w:vAlign w:val="center"/>
            <w:hideMark/>
          </w:tcPr>
          <w:p w14:paraId="16AFB326" w14:textId="77777777" w:rsidR="00A7612A" w:rsidRPr="0001315E" w:rsidRDefault="00A7612A" w:rsidP="00DF2997">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6D787C63" w14:textId="77777777" w:rsidR="00A7612A" w:rsidRPr="0001315E" w:rsidRDefault="00A7612A" w:rsidP="00DF2997">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4248DC06"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A7612A" w:rsidRPr="0001315E" w14:paraId="577BA335" w14:textId="77777777" w:rsidTr="002558C8">
        <w:trPr>
          <w:trHeight w:val="183"/>
          <w:jc w:val="center"/>
        </w:trPr>
        <w:tc>
          <w:tcPr>
            <w:tcW w:w="6830" w:type="dxa"/>
            <w:shd w:val="clear" w:color="auto" w:fill="F2F2F2" w:themeFill="background1" w:themeFillShade="F2"/>
            <w:vAlign w:val="center"/>
          </w:tcPr>
          <w:p w14:paraId="7291D478"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5F90F7B4"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A7612A" w:rsidRPr="0001315E" w14:paraId="51A1EF88" w14:textId="77777777" w:rsidTr="002558C8">
        <w:trPr>
          <w:trHeight w:val="183"/>
          <w:jc w:val="center"/>
        </w:trPr>
        <w:tc>
          <w:tcPr>
            <w:tcW w:w="6830" w:type="dxa"/>
            <w:shd w:val="clear" w:color="auto" w:fill="auto"/>
            <w:vAlign w:val="center"/>
          </w:tcPr>
          <w:p w14:paraId="3D311AE5"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1FE19996" w14:textId="77777777" w:rsidR="00A7612A" w:rsidRPr="0001315E"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2CCDD387" w14:textId="77777777" w:rsidR="00A7612A" w:rsidRDefault="00A7612A" w:rsidP="00DF2997">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p w14:paraId="6F38B92F" w14:textId="77777777" w:rsidR="00A7612A" w:rsidRDefault="00A7612A" w:rsidP="00DF2997">
            <w:pPr>
              <w:rPr>
                <w:rFonts w:ascii="Verdana" w:hAnsi="Verdana" w:cs="Calibri"/>
                <w:color w:val="000000" w:themeColor="text1"/>
                <w:sz w:val="14"/>
                <w:szCs w:val="14"/>
                <w:lang w:val="es-BO" w:eastAsia="es-BO"/>
              </w:rPr>
            </w:pPr>
          </w:p>
          <w:p w14:paraId="6E25236D" w14:textId="77777777" w:rsidR="00A7612A" w:rsidRPr="0001315E" w:rsidRDefault="00A7612A" w:rsidP="00DF2997">
            <w:pPr>
              <w:rPr>
                <w:rFonts w:ascii="Verdana" w:hAnsi="Verdana" w:cs="Calibri"/>
                <w:color w:val="000000" w:themeColor="text1"/>
                <w:sz w:val="14"/>
                <w:szCs w:val="14"/>
                <w:lang w:val="es-BO" w:eastAsia="es-BO"/>
              </w:rPr>
            </w:pPr>
          </w:p>
        </w:tc>
        <w:tc>
          <w:tcPr>
            <w:tcW w:w="1812" w:type="dxa"/>
            <w:shd w:val="clear" w:color="auto" w:fill="auto"/>
            <w:noWrap/>
            <w:vAlign w:val="center"/>
          </w:tcPr>
          <w:p w14:paraId="21CD0768" w14:textId="77777777" w:rsidR="00A7612A" w:rsidRPr="0001315E" w:rsidRDefault="00A7612A" w:rsidP="00DF2997">
            <w:pPr>
              <w:jc w:val="center"/>
              <w:rPr>
                <w:rFonts w:ascii="Verdana" w:hAnsi="Verdana" w:cs="Calibri"/>
                <w:sz w:val="14"/>
                <w:szCs w:val="14"/>
                <w:lang w:val="es-BO" w:eastAsia="es-BO"/>
              </w:rPr>
            </w:pPr>
            <w:r>
              <w:rPr>
                <w:rFonts w:ascii="Verdana" w:hAnsi="Verdana" w:cs="Calibri"/>
                <w:sz w:val="14"/>
                <w:szCs w:val="14"/>
                <w:lang w:val="es-BO" w:eastAsia="es-BO"/>
              </w:rPr>
              <w:lastRenderedPageBreak/>
              <w:t>4</w:t>
            </w:r>
          </w:p>
        </w:tc>
      </w:tr>
      <w:tr w:rsidR="00A7612A" w:rsidRPr="0001315E" w14:paraId="1711FAB3" w14:textId="77777777" w:rsidTr="002558C8">
        <w:trPr>
          <w:trHeight w:val="67"/>
          <w:jc w:val="center"/>
        </w:trPr>
        <w:tc>
          <w:tcPr>
            <w:tcW w:w="6830" w:type="dxa"/>
            <w:shd w:val="clear" w:color="auto" w:fill="F2F2F2" w:themeFill="background1" w:themeFillShade="F2"/>
            <w:vAlign w:val="center"/>
            <w:hideMark/>
          </w:tcPr>
          <w:p w14:paraId="4C6F0A93" w14:textId="77777777" w:rsidR="00A7612A" w:rsidRPr="0001315E" w:rsidRDefault="00A7612A" w:rsidP="00DF2997">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lastRenderedPageBreak/>
              <w:t>E.    TRANSPORTE DE LOS BIENES SIN COSTO PARA LA EEC-GNV</w:t>
            </w:r>
          </w:p>
        </w:tc>
        <w:tc>
          <w:tcPr>
            <w:tcW w:w="1812" w:type="dxa"/>
            <w:shd w:val="clear" w:color="auto" w:fill="F2F2F2" w:themeFill="background1" w:themeFillShade="F2"/>
            <w:noWrap/>
            <w:vAlign w:val="center"/>
            <w:hideMark/>
          </w:tcPr>
          <w:p w14:paraId="5AF57EE5" w14:textId="77777777" w:rsidR="00A7612A" w:rsidRPr="0001315E" w:rsidRDefault="00A7612A" w:rsidP="00DF2997">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A7612A" w:rsidRPr="0001315E" w14:paraId="5D796829" w14:textId="77777777" w:rsidTr="002558C8">
        <w:trPr>
          <w:trHeight w:val="386"/>
          <w:jc w:val="center"/>
        </w:trPr>
        <w:tc>
          <w:tcPr>
            <w:tcW w:w="6830" w:type="dxa"/>
            <w:shd w:val="clear" w:color="auto" w:fill="auto"/>
            <w:vAlign w:val="center"/>
            <w:hideMark/>
          </w:tcPr>
          <w:p w14:paraId="27CB60E6" w14:textId="77777777" w:rsidR="00A7612A" w:rsidRDefault="00A7612A" w:rsidP="00DF2997">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4051100D" w14:textId="77777777" w:rsidR="00A7612A" w:rsidRDefault="00A7612A" w:rsidP="00DF2997">
            <w:pPr>
              <w:rPr>
                <w:rFonts w:ascii="Verdana" w:hAnsi="Verdana" w:cs="Calibri"/>
                <w:color w:val="000000"/>
                <w:sz w:val="14"/>
                <w:szCs w:val="14"/>
                <w:lang w:val="es-BO" w:eastAsia="es-BO"/>
              </w:rPr>
            </w:pPr>
          </w:p>
          <w:p w14:paraId="00E19AEB" w14:textId="77777777" w:rsidR="00A7612A" w:rsidRPr="005669F8" w:rsidRDefault="00A7612A" w:rsidP="00DF2997">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0CB3BDF0"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A00D4D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CF1B05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F06F16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8685A5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65F2FA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1DC6331B"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668A505D"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6339F81E"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41F08C29"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443DE50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586FE4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76D4C18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B104D0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B68C7D0" w14:textId="77777777" w:rsidR="00A7612A" w:rsidRDefault="00A7612A" w:rsidP="00DF2997">
                  <w:pPr>
                    <w:rPr>
                      <w:rFonts w:ascii="Calibri" w:hAnsi="Calibri" w:cs="Calibri"/>
                      <w:b/>
                      <w:bCs/>
                      <w:color w:val="000000"/>
                      <w:sz w:val="14"/>
                      <w:szCs w:val="14"/>
                    </w:rPr>
                  </w:pPr>
                </w:p>
              </w:tc>
            </w:tr>
            <w:tr w:rsidR="00A7612A" w14:paraId="22196D85"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7A363A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3232FD7F"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6933C65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024C728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85</w:t>
                  </w:r>
                </w:p>
              </w:tc>
              <w:tc>
                <w:tcPr>
                  <w:tcW w:w="709" w:type="dxa"/>
                  <w:tcBorders>
                    <w:top w:val="nil"/>
                    <w:left w:val="nil"/>
                    <w:bottom w:val="single" w:sz="8" w:space="0" w:color="999999"/>
                    <w:right w:val="single" w:sz="8" w:space="0" w:color="999999"/>
                  </w:tcBorders>
                  <w:shd w:val="clear" w:color="auto" w:fill="auto"/>
                  <w:noWrap/>
                  <w:vAlign w:val="bottom"/>
                  <w:hideMark/>
                </w:tcPr>
                <w:p w14:paraId="49D1D7F1"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230</w:t>
                  </w:r>
                </w:p>
              </w:tc>
              <w:tc>
                <w:tcPr>
                  <w:tcW w:w="567" w:type="dxa"/>
                  <w:tcBorders>
                    <w:top w:val="nil"/>
                    <w:left w:val="nil"/>
                    <w:bottom w:val="single" w:sz="8" w:space="0" w:color="999999"/>
                    <w:right w:val="single" w:sz="8" w:space="0" w:color="999999"/>
                  </w:tcBorders>
                  <w:shd w:val="clear" w:color="auto" w:fill="auto"/>
                  <w:noWrap/>
                  <w:vAlign w:val="bottom"/>
                  <w:hideMark/>
                </w:tcPr>
                <w:p w14:paraId="125615E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200</w:t>
                  </w:r>
                </w:p>
              </w:tc>
              <w:tc>
                <w:tcPr>
                  <w:tcW w:w="579" w:type="dxa"/>
                  <w:tcBorders>
                    <w:top w:val="nil"/>
                    <w:left w:val="nil"/>
                    <w:bottom w:val="single" w:sz="8" w:space="0" w:color="999999"/>
                    <w:right w:val="single" w:sz="8" w:space="0" w:color="999999"/>
                  </w:tcBorders>
                  <w:shd w:val="clear" w:color="auto" w:fill="auto"/>
                  <w:noWrap/>
                  <w:vAlign w:val="bottom"/>
                  <w:hideMark/>
                </w:tcPr>
                <w:p w14:paraId="0B9388E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hideMark/>
                </w:tcPr>
                <w:p w14:paraId="35F8BA8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540</w:t>
                  </w:r>
                </w:p>
              </w:tc>
            </w:tr>
          </w:tbl>
          <w:p w14:paraId="448B46EE" w14:textId="77777777" w:rsidR="00A7612A" w:rsidRPr="005669F8" w:rsidRDefault="00A7612A" w:rsidP="00DF2997">
            <w:pPr>
              <w:rPr>
                <w:rFonts w:ascii="Verdana" w:hAnsi="Verdana" w:cs="Calibri"/>
                <w:color w:val="000000"/>
                <w:sz w:val="14"/>
                <w:szCs w:val="14"/>
                <w:lang w:eastAsia="es-BO"/>
              </w:rPr>
            </w:pPr>
          </w:p>
          <w:p w14:paraId="2E2CFA78"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5C5E8AE5"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E91978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26FBA6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34F453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31ECDC8"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FC9661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6FBFA5FF"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2036DC6"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48972510"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975B25F"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6348E55D"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7E940E7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10FC5B87"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3C50119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66C00654" w14:textId="77777777" w:rsidR="00A7612A" w:rsidRDefault="00A7612A" w:rsidP="00DF2997">
                  <w:pPr>
                    <w:rPr>
                      <w:rFonts w:ascii="Calibri" w:hAnsi="Calibri" w:cs="Calibri"/>
                      <w:b/>
                      <w:bCs/>
                      <w:color w:val="000000"/>
                      <w:sz w:val="14"/>
                      <w:szCs w:val="14"/>
                    </w:rPr>
                  </w:pPr>
                </w:p>
              </w:tc>
            </w:tr>
            <w:tr w:rsidR="00A7612A" w14:paraId="2371279A"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26500D8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6824422B"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20B600F"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197103A2"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85</w:t>
                  </w:r>
                </w:p>
              </w:tc>
              <w:tc>
                <w:tcPr>
                  <w:tcW w:w="709" w:type="dxa"/>
                  <w:tcBorders>
                    <w:top w:val="nil"/>
                    <w:left w:val="nil"/>
                    <w:bottom w:val="single" w:sz="8" w:space="0" w:color="999999"/>
                    <w:right w:val="single" w:sz="8" w:space="0" w:color="999999"/>
                  </w:tcBorders>
                  <w:shd w:val="clear" w:color="auto" w:fill="auto"/>
                  <w:noWrap/>
                  <w:vAlign w:val="bottom"/>
                  <w:hideMark/>
                </w:tcPr>
                <w:p w14:paraId="1FA50BB6"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230</w:t>
                  </w:r>
                </w:p>
              </w:tc>
              <w:tc>
                <w:tcPr>
                  <w:tcW w:w="567" w:type="dxa"/>
                  <w:tcBorders>
                    <w:top w:val="nil"/>
                    <w:left w:val="nil"/>
                    <w:bottom w:val="single" w:sz="8" w:space="0" w:color="999999"/>
                    <w:right w:val="single" w:sz="8" w:space="0" w:color="999999"/>
                  </w:tcBorders>
                  <w:shd w:val="clear" w:color="auto" w:fill="auto"/>
                  <w:noWrap/>
                  <w:vAlign w:val="bottom"/>
                  <w:hideMark/>
                </w:tcPr>
                <w:p w14:paraId="19BEFEE4"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200</w:t>
                  </w:r>
                </w:p>
              </w:tc>
              <w:tc>
                <w:tcPr>
                  <w:tcW w:w="579" w:type="dxa"/>
                  <w:tcBorders>
                    <w:top w:val="nil"/>
                    <w:left w:val="nil"/>
                    <w:bottom w:val="single" w:sz="8" w:space="0" w:color="999999"/>
                    <w:right w:val="single" w:sz="8" w:space="0" w:color="999999"/>
                  </w:tcBorders>
                  <w:shd w:val="clear" w:color="auto" w:fill="auto"/>
                  <w:noWrap/>
                  <w:vAlign w:val="bottom"/>
                  <w:hideMark/>
                </w:tcPr>
                <w:p w14:paraId="4F452607"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hideMark/>
                </w:tcPr>
                <w:p w14:paraId="2AD0B309"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540</w:t>
                  </w:r>
                </w:p>
              </w:tc>
            </w:tr>
          </w:tbl>
          <w:p w14:paraId="470915C9" w14:textId="77777777" w:rsidR="00A7612A" w:rsidRDefault="00A7612A" w:rsidP="00DF2997">
            <w:pPr>
              <w:rPr>
                <w:rFonts w:ascii="Verdana" w:hAnsi="Verdana" w:cs="Calibri"/>
                <w:b/>
                <w:color w:val="000000"/>
                <w:sz w:val="14"/>
                <w:szCs w:val="14"/>
                <w:lang w:val="es-BO" w:eastAsia="es-BO"/>
              </w:rPr>
            </w:pPr>
          </w:p>
          <w:p w14:paraId="4295ADDD" w14:textId="77777777" w:rsidR="00A7612A" w:rsidRDefault="00A7612A" w:rsidP="00DF2997">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A7612A" w14:paraId="15D33468" w14:textId="77777777" w:rsidTr="00DF2997">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33BDC1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A76376B"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438C30A"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09F25D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7B35FE"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TOTAL</w:t>
                  </w:r>
                </w:p>
              </w:tc>
            </w:tr>
            <w:tr w:rsidR="00A7612A" w14:paraId="3B49B040" w14:textId="77777777" w:rsidTr="00DF2997">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628E392B" w14:textId="77777777" w:rsidR="00A7612A" w:rsidRDefault="00A7612A" w:rsidP="00DF2997">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05341A17" w14:textId="77777777" w:rsidR="00A7612A" w:rsidRDefault="00A7612A" w:rsidP="00DF2997">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3AD9944F" w14:textId="77777777" w:rsidR="00A7612A" w:rsidRDefault="00A7612A" w:rsidP="00DF2997">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481B7E21"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61C2934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0097E13C"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DA86C40"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214DA899" w14:textId="77777777" w:rsidR="00A7612A" w:rsidRDefault="00A7612A" w:rsidP="00DF2997">
                  <w:pPr>
                    <w:rPr>
                      <w:rFonts w:ascii="Calibri" w:hAnsi="Calibri" w:cs="Calibri"/>
                      <w:b/>
                      <w:bCs/>
                      <w:color w:val="000000"/>
                      <w:sz w:val="14"/>
                      <w:szCs w:val="14"/>
                    </w:rPr>
                  </w:pPr>
                </w:p>
              </w:tc>
            </w:tr>
            <w:tr w:rsidR="00A7612A" w14:paraId="35C876A4" w14:textId="77777777" w:rsidTr="00DF2997">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14FB69B5"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0C13122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2AC545C"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tcPr>
                <w:p w14:paraId="382D205E"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110</w:t>
                  </w:r>
                </w:p>
              </w:tc>
              <w:tc>
                <w:tcPr>
                  <w:tcW w:w="709" w:type="dxa"/>
                  <w:tcBorders>
                    <w:top w:val="nil"/>
                    <w:left w:val="nil"/>
                    <w:bottom w:val="single" w:sz="8" w:space="0" w:color="999999"/>
                    <w:right w:val="single" w:sz="8" w:space="0" w:color="999999"/>
                  </w:tcBorders>
                  <w:shd w:val="clear" w:color="auto" w:fill="auto"/>
                  <w:noWrap/>
                  <w:vAlign w:val="bottom"/>
                </w:tcPr>
                <w:p w14:paraId="363F92E9"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300</w:t>
                  </w:r>
                </w:p>
              </w:tc>
              <w:tc>
                <w:tcPr>
                  <w:tcW w:w="567" w:type="dxa"/>
                  <w:tcBorders>
                    <w:top w:val="nil"/>
                    <w:left w:val="nil"/>
                    <w:bottom w:val="single" w:sz="8" w:space="0" w:color="999999"/>
                    <w:right w:val="single" w:sz="8" w:space="0" w:color="999999"/>
                  </w:tcBorders>
                  <w:shd w:val="clear" w:color="auto" w:fill="auto"/>
                  <w:noWrap/>
                  <w:vAlign w:val="bottom"/>
                </w:tcPr>
                <w:p w14:paraId="3FF3C98A"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270</w:t>
                  </w:r>
                </w:p>
              </w:tc>
              <w:tc>
                <w:tcPr>
                  <w:tcW w:w="579" w:type="dxa"/>
                  <w:tcBorders>
                    <w:top w:val="nil"/>
                    <w:left w:val="nil"/>
                    <w:bottom w:val="single" w:sz="8" w:space="0" w:color="999999"/>
                    <w:right w:val="single" w:sz="8" w:space="0" w:color="999999"/>
                  </w:tcBorders>
                  <w:shd w:val="clear" w:color="auto" w:fill="auto"/>
                  <w:noWrap/>
                  <w:vAlign w:val="bottom"/>
                </w:tcPr>
                <w:p w14:paraId="06878542" w14:textId="77777777" w:rsidR="00A7612A" w:rsidRDefault="00A7612A" w:rsidP="00DF2997">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tcPr>
                <w:p w14:paraId="180FEB74" w14:textId="77777777" w:rsidR="00A7612A" w:rsidRDefault="00A7612A" w:rsidP="00DF2997">
                  <w:pPr>
                    <w:jc w:val="center"/>
                    <w:rPr>
                      <w:rFonts w:ascii="Calibri" w:hAnsi="Calibri" w:cs="Calibri"/>
                      <w:b/>
                      <w:bCs/>
                      <w:color w:val="000000"/>
                      <w:sz w:val="14"/>
                      <w:szCs w:val="14"/>
                    </w:rPr>
                  </w:pPr>
                  <w:r>
                    <w:rPr>
                      <w:rFonts w:ascii="Calibri" w:hAnsi="Calibri" w:cs="Calibri"/>
                      <w:b/>
                      <w:bCs/>
                      <w:color w:val="000000"/>
                      <w:sz w:val="14"/>
                      <w:szCs w:val="14"/>
                    </w:rPr>
                    <w:t>715</w:t>
                  </w:r>
                </w:p>
              </w:tc>
            </w:tr>
          </w:tbl>
          <w:p w14:paraId="667C3F94" w14:textId="77777777" w:rsidR="00A7612A" w:rsidRPr="0001315E" w:rsidRDefault="00A7612A" w:rsidP="00DF2997">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479FEDFA" w14:textId="77777777" w:rsidR="00A7612A" w:rsidRPr="0001315E" w:rsidRDefault="00A7612A" w:rsidP="00DF2997">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A7612A" w:rsidRPr="0001315E" w14:paraId="446D0FD8" w14:textId="77777777" w:rsidTr="002558C8">
        <w:trPr>
          <w:trHeight w:val="493"/>
          <w:jc w:val="center"/>
        </w:trPr>
        <w:tc>
          <w:tcPr>
            <w:tcW w:w="6830" w:type="dxa"/>
            <w:shd w:val="clear" w:color="auto" w:fill="auto"/>
            <w:vAlign w:val="center"/>
            <w:hideMark/>
          </w:tcPr>
          <w:p w14:paraId="159DCCA8" w14:textId="39A75792" w:rsidR="00E71B8D" w:rsidRPr="0001315E" w:rsidRDefault="00E71B8D" w:rsidP="00DF2997">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61C101C0" w14:textId="77777777" w:rsidR="00A7612A" w:rsidRPr="0001315E" w:rsidRDefault="00A7612A" w:rsidP="00DF2997">
            <w:pPr>
              <w:rPr>
                <w:rFonts w:ascii="Verdana" w:hAnsi="Verdana" w:cs="Calibri"/>
                <w:color w:val="000000"/>
                <w:sz w:val="14"/>
                <w:szCs w:val="14"/>
                <w:lang w:val="es-BO" w:eastAsia="es-BO"/>
              </w:rPr>
            </w:pPr>
          </w:p>
        </w:tc>
      </w:tr>
      <w:tr w:rsidR="00A7612A" w:rsidRPr="0001315E" w14:paraId="65B5A6A9" w14:textId="77777777" w:rsidTr="002558C8">
        <w:trPr>
          <w:trHeight w:val="44"/>
          <w:jc w:val="center"/>
        </w:trPr>
        <w:tc>
          <w:tcPr>
            <w:tcW w:w="6830" w:type="dxa"/>
            <w:shd w:val="clear" w:color="auto" w:fill="auto"/>
            <w:vAlign w:val="center"/>
          </w:tcPr>
          <w:p w14:paraId="2705BD4B" w14:textId="77777777" w:rsidR="00A7612A" w:rsidRPr="00F208EB" w:rsidRDefault="00A7612A" w:rsidP="00DF2997">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223BA856" w14:textId="77777777" w:rsidR="00A7612A" w:rsidRPr="0001315E" w:rsidRDefault="00A7612A" w:rsidP="00DF2997">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04C77CD0" w14:textId="77777777" w:rsidR="00A7612A" w:rsidRDefault="00A7612A" w:rsidP="00A7612A">
      <w:pPr>
        <w:ind w:left="708" w:right="157"/>
        <w:contextualSpacing/>
        <w:jc w:val="both"/>
        <w:rPr>
          <w:rFonts w:ascii="Bookman Old Style" w:hAnsi="Bookman Old Style"/>
          <w:sz w:val="22"/>
          <w:szCs w:val="22"/>
        </w:rPr>
      </w:pPr>
    </w:p>
    <w:p w14:paraId="1B2A53AE" w14:textId="77777777" w:rsidR="00046159" w:rsidRDefault="00046159">
      <w:pPr>
        <w:rPr>
          <w:rFonts w:ascii="Verdana" w:hAnsi="Verdana"/>
          <w:b/>
          <w:bCs/>
          <w:kern w:val="28"/>
          <w:sz w:val="18"/>
          <w:szCs w:val="18"/>
          <w:lang w:val="es-BO" w:eastAsia="x-none"/>
        </w:rPr>
      </w:pPr>
      <w:r>
        <w:rPr>
          <w:rFonts w:ascii="Verdana" w:hAnsi="Verdana"/>
          <w:sz w:val="18"/>
          <w:szCs w:val="18"/>
          <w:lang w:val="es-BO"/>
        </w:rPr>
        <w:br w:type="page"/>
      </w:r>
    </w:p>
    <w:p w14:paraId="776C7687" w14:textId="5DE0FBD7" w:rsidR="002C09D7" w:rsidRPr="00F32DFA" w:rsidRDefault="00203893" w:rsidP="00D120D0">
      <w:pPr>
        <w:pStyle w:val="Ttulo10"/>
        <w:numPr>
          <w:ilvl w:val="0"/>
          <w:numId w:val="65"/>
        </w:numPr>
        <w:tabs>
          <w:tab w:val="left" w:pos="567"/>
        </w:tabs>
        <w:spacing w:before="0" w:after="0"/>
        <w:ind w:left="567" w:hanging="567"/>
        <w:jc w:val="both"/>
        <w:rPr>
          <w:rFonts w:ascii="Verdana" w:hAnsi="Verdana"/>
          <w:sz w:val="18"/>
          <w:szCs w:val="16"/>
          <w:lang w:val="es-BO"/>
        </w:rPr>
      </w:pPr>
      <w:r w:rsidRPr="00F32DFA">
        <w:rPr>
          <w:rFonts w:ascii="Verdana" w:hAnsi="Verdana"/>
          <w:sz w:val="18"/>
          <w:szCs w:val="18"/>
          <w:lang w:val="es-BO"/>
        </w:rPr>
        <w:lastRenderedPageBreak/>
        <w:t>FORMA DE PAGO</w:t>
      </w:r>
      <w:bookmarkEnd w:id="81"/>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F3F4F94"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w:t>
            </w:r>
            <w:r w:rsidR="00B91EC4">
              <w:rPr>
                <w:rFonts w:ascii="Verdana" w:hAnsi="Verdana" w:cs="Arial"/>
                <w:sz w:val="16"/>
                <w:szCs w:val="16"/>
                <w:lang w:val="es-BO"/>
              </w:rPr>
              <w:t>o</w:t>
            </w:r>
            <w:r w:rsidRPr="00F32DFA">
              <w:rPr>
                <w:rFonts w:ascii="Verdana" w:hAnsi="Verdana" w:cs="Arial"/>
                <w:sz w:val="16"/>
                <w:szCs w:val="16"/>
                <w:lang w:val="es-BO"/>
              </w:rPr>
              <w:t>s por el banco del exterior.  Si el proveedor requiere que la carta de crédito sea confirmada, la comisión de confirmación será cubierta por el proveedor.</w:t>
            </w:r>
          </w:p>
          <w:p w14:paraId="69BC7358" w14:textId="77777777" w:rsidR="00ED51E6" w:rsidRPr="00F32DFA" w:rsidRDefault="00ED51E6" w:rsidP="001E2FC0">
            <w:pPr>
              <w:jc w:val="both"/>
              <w:rPr>
                <w:rFonts w:ascii="Verdana" w:hAnsi="Verdana" w:cs="Arial"/>
                <w:sz w:val="16"/>
                <w:szCs w:val="16"/>
                <w:lang w:val="es-BO"/>
              </w:rPr>
            </w:pPr>
          </w:p>
          <w:p w14:paraId="7DA1E3C3" w14:textId="6BB31C5F"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B91EC4">
              <w:rPr>
                <w:rFonts w:ascii="Verdana" w:hAnsi="Verdana" w:cs="Arial"/>
                <w:sz w:val="16"/>
                <w:szCs w:val="16"/>
                <w:lang w:val="es-BO"/>
              </w:rPr>
              <w:t>se encuentra detallada</w:t>
            </w:r>
            <w:r w:rsidR="00202089" w:rsidRPr="00F32DFA">
              <w:rPr>
                <w:rFonts w:ascii="Verdana" w:hAnsi="Verdana" w:cs="Arial"/>
                <w:sz w:val="16"/>
                <w:szCs w:val="16"/>
                <w:lang w:val="es-BO"/>
              </w:rPr>
              <w:t xml:space="preserve">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57AE69EF">
            <wp:extent cx="2527300" cy="669702"/>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84066" cy="684744"/>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7A6AA96A">
                <wp:simplePos x="0" y="0"/>
                <wp:positionH relativeFrom="column">
                  <wp:posOffset>40327</wp:posOffset>
                </wp:positionH>
                <wp:positionV relativeFrom="paragraph">
                  <wp:posOffset>20892</wp:posOffset>
                </wp:positionV>
                <wp:extent cx="5892084" cy="12522"/>
                <wp:effectExtent l="0" t="0" r="33020" b="26035"/>
                <wp:wrapNone/>
                <wp:docPr id="47" name="1 Conector recto"/>
                <wp:cNvGraphicFramePr/>
                <a:graphic xmlns:a="http://schemas.openxmlformats.org/drawingml/2006/main">
                  <a:graphicData uri="http://schemas.microsoft.com/office/word/2010/wordprocessingShape">
                    <wps:wsp>
                      <wps:cNvCnPr/>
                      <wps:spPr>
                        <a:xfrm flipV="1">
                          <a:off x="0" y="0"/>
                          <a:ext cx="5892084" cy="12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9D9D7" id="1 Conector recto"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5pt" to="46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pwQEAAM4DAAAOAAAAZHJzL2Uyb0RvYy54bWysU02P0zAQvSPxHyzfaT60CyVquoeu4IKg&#10;goW71xm3lvylsWnTf8/YSQMChLQrLo7Hnvdm3vNkczdaw06AUXvX82ZVcwZO+kG7Q8+/Prx7teYs&#10;JuEGYbyDnl8g8rvtyxebc+ig9UdvBkBGJC5259DzY0qhq6ooj2BFXPkAji6VRysShXioBhRnYrem&#10;auv6dXX2OAT0EmKk0/vpkm8Lv1Ig0yelIiRmek69pbJiWR/zWm03ojugCEct5zbEM7qwQjsqulDd&#10;iyTYd9R/UFkt0Uev0kp6W3mltISigdQ09W9qvhxFgKKFzIlhsSn+P1r58bRHpoee37zhzAlLb9Sw&#10;Hb2VTB4Z5k826RxiR7k7t8c5imGPWfGo0DJldPhGyOIBqWJjsfiyWAxjYpIOb9dv23p9w5mku6a9&#10;bdvMXk00mS5gTO/BW5Y3PTfaZQdEJ04fYppSrymEy21NjZRduhjIycZ9BkWqqODUUpkn2BlkJ0GT&#10;IKQEl5q5dMnOMKWNWYB1KftP4JyfoVBm7SngBVEqe5cWsNXO49+qp/Haspryrw5MurMFj364lCcq&#10;1tDQFHPnAc9T+Wtc4D9/w+0PAAAA//8DAFBLAwQUAAYACAAAACEA/VrgbtwAAAAFAQAADwAAAGRy&#10;cy9kb3ducmV2LnhtbEyOwU7DMBBE70j8g7VIXBB1aEpVQjYVQsChnFqoBLdNvCRRYzuK3TT8PcsJ&#10;bjOa0czL15Pt1MhDaL1DuJkloNhV3rSuRnh/e75egQqRnKHOO0b45gDr4vwsp8z4k9vyuIu1khEX&#10;MkJoYuwzrUPVsKUw8z07yb78YCmKHWptBjrJuO30PEmW2lLr5KGhnh8brg67o0X4DD487Tfl+HLY&#10;bia6eo3zj8ogXl5MD/egIk/xrwy/+IIOhTCV/uhMUB3CciFFhDQFJelduhBRItymoItc/6cvfgAA&#10;AP//AwBQSwECLQAUAAYACAAAACEAtoM4kv4AAADhAQAAEwAAAAAAAAAAAAAAAAAAAAAAW0NvbnRl&#10;bnRfVHlwZXNdLnhtbFBLAQItABQABgAIAAAAIQA4/SH/1gAAAJQBAAALAAAAAAAAAAAAAAAAAC8B&#10;AABfcmVscy8ucmVsc1BLAQItABQABgAIAAAAIQCeOkPpwQEAAM4DAAAOAAAAAAAAAAAAAAAAAC4C&#10;AABkcnMvZTJvRG9jLnhtbFBLAQItABQABgAIAAAAIQD9WuBu3AAAAAUBAAAPAAAAAAAAAAAAAAAA&#10;ABsEAABkcnMvZG93bnJldi54bWxQSwUGAAAAAAQABADzAAAAJAU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205D2DA5"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0A7441">
        <w:rPr>
          <w:rFonts w:ascii="Century Gothic" w:hAnsi="Century Gothic"/>
          <w:b/>
          <w:sz w:val="16"/>
          <w:szCs w:val="16"/>
        </w:rPr>
        <w:t>2</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06BD4573" w:rsidR="00DB2018"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33D3527C" w14:textId="77777777" w:rsidR="00CB2FA6" w:rsidRPr="00F32DFA" w:rsidRDefault="00CB2FA6" w:rsidP="00CB2FA6">
      <w:pPr>
        <w:rPr>
          <w:rFonts w:ascii="Arial" w:hAnsi="Arial" w:cs="Arial"/>
          <w:sz w:val="16"/>
          <w:szCs w:val="16"/>
          <w:lang w:val="es-BO"/>
        </w:rPr>
      </w:pPr>
    </w:p>
    <w:tbl>
      <w:tblPr>
        <w:tblW w:w="9489" w:type="dxa"/>
        <w:jc w:val="center"/>
        <w:tblLayout w:type="fixed"/>
        <w:tblCellMar>
          <w:left w:w="70" w:type="dxa"/>
          <w:right w:w="70" w:type="dxa"/>
        </w:tblCellMar>
        <w:tblLook w:val="04A0" w:firstRow="1" w:lastRow="0" w:firstColumn="1" w:lastColumn="0" w:noHBand="0" w:noVBand="1"/>
      </w:tblPr>
      <w:tblGrid>
        <w:gridCol w:w="841"/>
        <w:gridCol w:w="2064"/>
        <w:gridCol w:w="1480"/>
        <w:gridCol w:w="1171"/>
        <w:gridCol w:w="1192"/>
        <w:gridCol w:w="1261"/>
        <w:gridCol w:w="1480"/>
      </w:tblGrid>
      <w:tr w:rsidR="00AA3BE7" w:rsidRPr="00F32DFA" w14:paraId="29DD8E3F" w14:textId="77777777" w:rsidTr="001100A1">
        <w:trPr>
          <w:trHeight w:val="9"/>
          <w:jc w:val="center"/>
        </w:trPr>
        <w:tc>
          <w:tcPr>
            <w:tcW w:w="841" w:type="dxa"/>
            <w:vMerge w:val="restart"/>
            <w:tcBorders>
              <w:top w:val="single" w:sz="8" w:space="0" w:color="auto"/>
              <w:left w:val="single" w:sz="8" w:space="0" w:color="auto"/>
              <w:right w:val="single" w:sz="8" w:space="0" w:color="auto"/>
            </w:tcBorders>
            <w:shd w:val="clear" w:color="auto" w:fill="323E4F" w:themeFill="text2" w:themeFillShade="BF"/>
            <w:vAlign w:val="center"/>
          </w:tcPr>
          <w:p w14:paraId="4D103C42"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N° ITEM</w:t>
            </w:r>
          </w:p>
        </w:tc>
        <w:tc>
          <w:tcPr>
            <w:tcW w:w="2064" w:type="dxa"/>
            <w:vMerge w:val="restart"/>
            <w:tcBorders>
              <w:top w:val="single" w:sz="8" w:space="0" w:color="auto"/>
              <w:left w:val="single" w:sz="8" w:space="0" w:color="auto"/>
              <w:right w:val="single" w:sz="8" w:space="0" w:color="auto"/>
            </w:tcBorders>
            <w:shd w:val="clear" w:color="auto" w:fill="323E4F" w:themeFill="text2" w:themeFillShade="BF"/>
          </w:tcPr>
          <w:p w14:paraId="54F5115C" w14:textId="34CF9CB2" w:rsidR="00AA3BE7" w:rsidRPr="0003543D" w:rsidRDefault="00AA3BE7" w:rsidP="00DF2997">
            <w:pPr>
              <w:ind w:left="99" w:right="157"/>
              <w:jc w:val="center"/>
              <w:rPr>
                <w:rFonts w:ascii="Calibri" w:hAnsi="Calibri" w:cs="Calibri"/>
                <w:b/>
                <w:bCs/>
                <w:color w:val="FFFFFF" w:themeColor="background1"/>
                <w:sz w:val="16"/>
                <w:szCs w:val="16"/>
              </w:rPr>
            </w:pPr>
            <w:r>
              <w:rPr>
                <w:rFonts w:ascii="Calibri" w:hAnsi="Calibri" w:cs="Calibri"/>
                <w:b/>
                <w:bCs/>
                <w:color w:val="FFFFFF" w:themeColor="background1"/>
                <w:sz w:val="16"/>
                <w:szCs w:val="16"/>
              </w:rPr>
              <w:t>DESCRIPCION</w:t>
            </w:r>
          </w:p>
        </w:tc>
        <w:tc>
          <w:tcPr>
            <w:tcW w:w="1480"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02E48852" w14:textId="6CB41E23" w:rsidR="00AA3BE7" w:rsidRPr="00DF4710" w:rsidRDefault="00AA3BE7" w:rsidP="00DF2997">
            <w:pPr>
              <w:ind w:left="99" w:right="157"/>
              <w:jc w:val="center"/>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CAPACIDAD [L]</w:t>
            </w:r>
          </w:p>
        </w:tc>
        <w:tc>
          <w:tcPr>
            <w:tcW w:w="1171"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44E6B30"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DIAMETRO NOMINAL [mm]</w:t>
            </w:r>
          </w:p>
        </w:tc>
        <w:tc>
          <w:tcPr>
            <w:tcW w:w="1192" w:type="dxa"/>
            <w:vMerge w:val="restart"/>
            <w:tcBorders>
              <w:top w:val="single" w:sz="8" w:space="0" w:color="auto"/>
              <w:left w:val="single" w:sz="8" w:space="0" w:color="auto"/>
              <w:right w:val="single" w:sz="8" w:space="0" w:color="auto"/>
            </w:tcBorders>
            <w:shd w:val="clear" w:color="auto" w:fill="323E4F" w:themeFill="text2" w:themeFillShade="BF"/>
            <w:vAlign w:val="center"/>
            <w:hideMark/>
          </w:tcPr>
          <w:p w14:paraId="1F72C92A"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CANTIDAD</w:t>
            </w:r>
          </w:p>
        </w:tc>
        <w:tc>
          <w:tcPr>
            <w:tcW w:w="2741"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119C07A2" w14:textId="77777777" w:rsidR="00AA3BE7" w:rsidRPr="0003543D" w:rsidRDefault="00AA3BE7" w:rsidP="00DF2997">
            <w:pPr>
              <w:ind w:left="99" w:right="157"/>
              <w:jc w:val="center"/>
              <w:rPr>
                <w:rFonts w:ascii="Bookman Old Style" w:hAnsi="Bookman Old Style" w:cs="Calibri"/>
                <w:b/>
                <w:bCs/>
                <w:color w:val="FFFFFF" w:themeColor="background1"/>
                <w:sz w:val="16"/>
                <w:szCs w:val="16"/>
                <w:lang w:val="es-BO" w:eastAsia="es-BO"/>
              </w:rPr>
            </w:pPr>
            <w:r w:rsidRPr="0003543D">
              <w:rPr>
                <w:rFonts w:ascii="Calibri" w:hAnsi="Calibri" w:cs="Calibri"/>
                <w:b/>
                <w:bCs/>
                <w:color w:val="FFFFFF" w:themeColor="background1"/>
                <w:sz w:val="16"/>
                <w:szCs w:val="16"/>
              </w:rPr>
              <w:t>PRECIO REFERENCIAL</w:t>
            </w:r>
          </w:p>
        </w:tc>
      </w:tr>
      <w:tr w:rsidR="00AA3BE7" w:rsidRPr="00F32DFA" w14:paraId="278A6B26" w14:textId="77777777" w:rsidTr="001100A1">
        <w:trPr>
          <w:trHeight w:val="9"/>
          <w:jc w:val="center"/>
        </w:trPr>
        <w:tc>
          <w:tcPr>
            <w:tcW w:w="841" w:type="dxa"/>
            <w:vMerge/>
            <w:tcBorders>
              <w:left w:val="single" w:sz="8" w:space="0" w:color="auto"/>
              <w:bottom w:val="single" w:sz="8" w:space="0" w:color="auto"/>
              <w:right w:val="single" w:sz="8" w:space="0" w:color="auto"/>
            </w:tcBorders>
          </w:tcPr>
          <w:p w14:paraId="33A6C9CC" w14:textId="77777777" w:rsidR="00AA3BE7" w:rsidRDefault="00AA3BE7" w:rsidP="00DF2997">
            <w:pPr>
              <w:ind w:left="99" w:right="157"/>
              <w:jc w:val="center"/>
              <w:rPr>
                <w:rFonts w:ascii="Bookman Old Style" w:hAnsi="Bookman Old Style" w:cs="Calibri"/>
                <w:color w:val="000000"/>
                <w:sz w:val="14"/>
                <w:szCs w:val="14"/>
                <w:lang w:eastAsia="es-BO"/>
              </w:rPr>
            </w:pPr>
          </w:p>
        </w:tc>
        <w:tc>
          <w:tcPr>
            <w:tcW w:w="2064" w:type="dxa"/>
            <w:vMerge/>
            <w:tcBorders>
              <w:left w:val="single" w:sz="8" w:space="0" w:color="auto"/>
              <w:bottom w:val="single" w:sz="8" w:space="0" w:color="auto"/>
              <w:right w:val="single" w:sz="8" w:space="0" w:color="auto"/>
            </w:tcBorders>
          </w:tcPr>
          <w:p w14:paraId="3B20D2AA" w14:textId="77777777" w:rsidR="00AA3BE7" w:rsidRPr="00DF4710" w:rsidRDefault="00AA3BE7" w:rsidP="00DF2997">
            <w:pPr>
              <w:ind w:left="99" w:right="157"/>
              <w:jc w:val="center"/>
              <w:rPr>
                <w:rFonts w:ascii="Calibri" w:hAnsi="Calibri" w:cs="Calibri"/>
                <w:b/>
                <w:bCs/>
                <w:color w:val="FFFFFF" w:themeColor="background1"/>
                <w:sz w:val="16"/>
                <w:szCs w:val="16"/>
              </w:rPr>
            </w:pPr>
          </w:p>
        </w:tc>
        <w:tc>
          <w:tcPr>
            <w:tcW w:w="1480" w:type="dxa"/>
            <w:vMerge/>
            <w:tcBorders>
              <w:left w:val="single" w:sz="8" w:space="0" w:color="auto"/>
              <w:bottom w:val="single" w:sz="8" w:space="0" w:color="auto"/>
              <w:right w:val="single" w:sz="8" w:space="0" w:color="auto"/>
            </w:tcBorders>
            <w:shd w:val="clear" w:color="auto" w:fill="auto"/>
            <w:vAlign w:val="center"/>
          </w:tcPr>
          <w:p w14:paraId="209878D1" w14:textId="58A7DEF2" w:rsidR="00AA3BE7" w:rsidRPr="00DF4710" w:rsidRDefault="00AA3BE7" w:rsidP="00DF2997">
            <w:pPr>
              <w:ind w:left="99" w:right="157"/>
              <w:jc w:val="center"/>
              <w:rPr>
                <w:rFonts w:ascii="Calibri" w:hAnsi="Calibri" w:cs="Calibri"/>
                <w:b/>
                <w:bCs/>
                <w:color w:val="FFFFFF" w:themeColor="background1"/>
                <w:sz w:val="16"/>
                <w:szCs w:val="16"/>
              </w:rPr>
            </w:pPr>
          </w:p>
        </w:tc>
        <w:tc>
          <w:tcPr>
            <w:tcW w:w="1171" w:type="dxa"/>
            <w:vMerge/>
            <w:tcBorders>
              <w:left w:val="single" w:sz="8" w:space="0" w:color="auto"/>
              <w:bottom w:val="single" w:sz="8" w:space="0" w:color="auto"/>
              <w:right w:val="single" w:sz="8" w:space="0" w:color="auto"/>
            </w:tcBorders>
            <w:shd w:val="clear" w:color="auto" w:fill="auto"/>
            <w:vAlign w:val="center"/>
          </w:tcPr>
          <w:p w14:paraId="145FBE5F" w14:textId="77777777" w:rsidR="00AA3BE7" w:rsidRPr="00F32DFA" w:rsidRDefault="00AA3BE7" w:rsidP="00DF2997">
            <w:pPr>
              <w:ind w:left="99" w:right="157"/>
              <w:jc w:val="center"/>
              <w:rPr>
                <w:rFonts w:ascii="Bookman Old Style" w:hAnsi="Bookman Old Style" w:cs="Calibri"/>
                <w:color w:val="000000"/>
                <w:sz w:val="14"/>
                <w:szCs w:val="14"/>
              </w:rPr>
            </w:pPr>
          </w:p>
        </w:tc>
        <w:tc>
          <w:tcPr>
            <w:tcW w:w="1192" w:type="dxa"/>
            <w:vMerge/>
            <w:tcBorders>
              <w:left w:val="single" w:sz="8" w:space="0" w:color="auto"/>
              <w:bottom w:val="single" w:sz="8" w:space="0" w:color="auto"/>
              <w:right w:val="single" w:sz="8" w:space="0" w:color="auto"/>
            </w:tcBorders>
            <w:shd w:val="clear" w:color="auto" w:fill="auto"/>
            <w:noWrap/>
            <w:vAlign w:val="center"/>
          </w:tcPr>
          <w:p w14:paraId="38171130" w14:textId="77777777" w:rsidR="00AA3BE7" w:rsidRPr="00E43D57" w:rsidRDefault="00AA3BE7" w:rsidP="00DF2997">
            <w:pPr>
              <w:ind w:left="99" w:right="157"/>
              <w:jc w:val="right"/>
              <w:rPr>
                <w:rFonts w:ascii="Bookman Old Style" w:hAnsi="Bookman Old Style" w:cs="Calibri"/>
                <w:color w:val="000000"/>
                <w:sz w:val="14"/>
                <w:szCs w:val="14"/>
              </w:rPr>
            </w:pPr>
          </w:p>
        </w:tc>
        <w:tc>
          <w:tcPr>
            <w:tcW w:w="1261"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67FB2DA2" w14:textId="77777777" w:rsidR="00AA3BE7" w:rsidRPr="0003543D" w:rsidRDefault="00AA3BE7" w:rsidP="00DF2997">
            <w:pPr>
              <w:ind w:left="99" w:right="157"/>
              <w:jc w:val="center"/>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P/U</w:t>
            </w:r>
          </w:p>
        </w:tc>
        <w:tc>
          <w:tcPr>
            <w:tcW w:w="1480" w:type="dxa"/>
            <w:tcBorders>
              <w:top w:val="single" w:sz="8" w:space="0" w:color="auto"/>
              <w:left w:val="nil"/>
              <w:bottom w:val="single" w:sz="8" w:space="0" w:color="auto"/>
              <w:right w:val="single" w:sz="8" w:space="0" w:color="auto"/>
            </w:tcBorders>
            <w:shd w:val="clear" w:color="auto" w:fill="323E4F" w:themeFill="text2" w:themeFillShade="BF"/>
            <w:noWrap/>
            <w:vAlign w:val="center"/>
          </w:tcPr>
          <w:p w14:paraId="2A129FD5" w14:textId="77777777" w:rsidR="00AA3BE7" w:rsidRPr="0003543D" w:rsidRDefault="00AA3BE7" w:rsidP="00DF2997">
            <w:pPr>
              <w:ind w:left="99" w:right="157"/>
              <w:jc w:val="right"/>
              <w:rPr>
                <w:rFonts w:ascii="Calibri" w:hAnsi="Calibri" w:cs="Calibri"/>
                <w:b/>
                <w:bCs/>
                <w:color w:val="FFFFFF" w:themeColor="background1"/>
                <w:sz w:val="16"/>
                <w:szCs w:val="16"/>
              </w:rPr>
            </w:pPr>
            <w:r w:rsidRPr="0003543D">
              <w:rPr>
                <w:rFonts w:ascii="Calibri" w:hAnsi="Calibri" w:cs="Calibri"/>
                <w:b/>
                <w:bCs/>
                <w:color w:val="FFFFFF" w:themeColor="background1"/>
                <w:sz w:val="16"/>
                <w:szCs w:val="16"/>
              </w:rPr>
              <w:t>TOTAL USD</w:t>
            </w:r>
          </w:p>
        </w:tc>
      </w:tr>
      <w:tr w:rsidR="00AA3BE7" w:rsidRPr="00F32DFA" w14:paraId="289A4B94"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43D5033" w14:textId="79C2A386" w:rsidR="00AA3BE7" w:rsidRPr="00DF4710" w:rsidRDefault="00AA3BE7" w:rsidP="00AA3BE7">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1</w:t>
            </w:r>
          </w:p>
        </w:tc>
        <w:tc>
          <w:tcPr>
            <w:tcW w:w="2064" w:type="dxa"/>
            <w:tcBorders>
              <w:top w:val="single" w:sz="8" w:space="0" w:color="auto"/>
              <w:left w:val="single" w:sz="8" w:space="0" w:color="auto"/>
              <w:bottom w:val="single" w:sz="8" w:space="0" w:color="auto"/>
              <w:right w:val="single" w:sz="8" w:space="0" w:color="auto"/>
            </w:tcBorders>
          </w:tcPr>
          <w:p w14:paraId="7DCF0CA6" w14:textId="3B083687" w:rsidR="00AA3BE7" w:rsidRPr="00DF4710" w:rsidRDefault="00AA3BE7" w:rsidP="00AA3BE7">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3F3A5B44" w14:textId="129DD839"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80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3CCC1605" w14:textId="6B6B0C72"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75A13E" w14:textId="3C66AB2F"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b/>
                <w:bCs/>
                <w:color w:val="1D2228"/>
                <w:sz w:val="16"/>
                <w:szCs w:val="16"/>
              </w:rPr>
              <w:t>1.400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B7C926" w14:textId="32D51CEA"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b/>
                <w:bCs/>
                <w:color w:val="1D2228"/>
                <w:sz w:val="16"/>
                <w:szCs w:val="16"/>
              </w:rPr>
              <w:t>460,00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AC99EF" w14:textId="39704A1A"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color w:val="000000"/>
                <w:sz w:val="16"/>
                <w:szCs w:val="16"/>
              </w:rPr>
              <w:t xml:space="preserve">     644.000,00 </w:t>
            </w:r>
          </w:p>
        </w:tc>
      </w:tr>
      <w:tr w:rsidR="00AA3BE7" w:rsidRPr="00F32DFA" w14:paraId="6C22C36E"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42523A04" w14:textId="21E8E3FB" w:rsidR="00AA3BE7" w:rsidRPr="00DF4710" w:rsidRDefault="00AA3BE7" w:rsidP="00AA3BE7">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2</w:t>
            </w:r>
          </w:p>
        </w:tc>
        <w:tc>
          <w:tcPr>
            <w:tcW w:w="2064" w:type="dxa"/>
            <w:tcBorders>
              <w:top w:val="single" w:sz="8" w:space="0" w:color="auto"/>
              <w:left w:val="single" w:sz="8" w:space="0" w:color="auto"/>
              <w:bottom w:val="single" w:sz="8" w:space="0" w:color="auto"/>
              <w:right w:val="single" w:sz="8" w:space="0" w:color="auto"/>
            </w:tcBorders>
          </w:tcPr>
          <w:p w14:paraId="2C7E30C5" w14:textId="7E7EC63B" w:rsidR="00AA3BE7" w:rsidRPr="00DF4710" w:rsidRDefault="00AA3BE7" w:rsidP="00AA3BE7">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7888FB5" w14:textId="55A439B7"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60 litros (largo)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7CFDEDF0" w14:textId="7A20BC8C" w:rsidR="00AA3BE7" w:rsidRPr="00DF4710" w:rsidRDefault="00AA3BE7" w:rsidP="00AA3BE7">
            <w:pPr>
              <w:ind w:left="99" w:right="157"/>
              <w:jc w:val="center"/>
              <w:rPr>
                <w:rFonts w:ascii="Bookman Old Style" w:hAnsi="Bookman Old Style" w:cs="Calibri"/>
                <w:color w:val="000000"/>
                <w:sz w:val="16"/>
                <w:szCs w:val="16"/>
                <w:lang w:val="es-BO" w:eastAsia="es-BO"/>
              </w:rPr>
            </w:pPr>
            <w:r w:rsidRPr="00B62AF5">
              <w:rPr>
                <w:rFonts w:ascii="Calibri" w:hAnsi="Calibri" w:cs="Calibri"/>
                <w:color w:val="1D2228"/>
                <w:sz w:val="16"/>
                <w:szCs w:val="16"/>
              </w:rPr>
              <w:t>273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9E1290" w14:textId="53516C2F"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b/>
                <w:bCs/>
                <w:color w:val="1D2228"/>
                <w:sz w:val="16"/>
                <w:szCs w:val="16"/>
              </w:rPr>
              <w:t>2.430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AFA40" w14:textId="012D9FB6"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b/>
                <w:bCs/>
                <w:color w:val="1D2228"/>
                <w:sz w:val="16"/>
                <w:szCs w:val="16"/>
              </w:rPr>
              <w:t>299,00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9F3E39" w14:textId="2110C4B5"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color w:val="000000"/>
                <w:sz w:val="16"/>
                <w:szCs w:val="16"/>
              </w:rPr>
              <w:t xml:space="preserve">     726.570,00 </w:t>
            </w:r>
          </w:p>
        </w:tc>
      </w:tr>
      <w:tr w:rsidR="00AA3BE7" w:rsidRPr="00F32DFA" w14:paraId="2338051B"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CB0520B" w14:textId="78D664E6" w:rsidR="00AA3BE7" w:rsidRPr="00DF4710" w:rsidRDefault="00AA3BE7" w:rsidP="00AA3BE7">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3</w:t>
            </w:r>
          </w:p>
        </w:tc>
        <w:tc>
          <w:tcPr>
            <w:tcW w:w="2064" w:type="dxa"/>
            <w:tcBorders>
              <w:top w:val="single" w:sz="8" w:space="0" w:color="auto"/>
              <w:left w:val="single" w:sz="8" w:space="0" w:color="auto"/>
              <w:bottom w:val="single" w:sz="8" w:space="0" w:color="auto"/>
              <w:right w:val="single" w:sz="8" w:space="0" w:color="auto"/>
            </w:tcBorders>
          </w:tcPr>
          <w:p w14:paraId="2BBFBEB9" w14:textId="53E9C34A" w:rsidR="00AA3BE7" w:rsidRPr="00DF4710" w:rsidRDefault="00AA3BE7" w:rsidP="00AA3BE7">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634825DE" w14:textId="7682C44A"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60 litros (corto)</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1E1A67D" w14:textId="560845DD"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CF861" w14:textId="71E9AC70"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b/>
                <w:bCs/>
                <w:color w:val="1D2228"/>
                <w:sz w:val="16"/>
                <w:szCs w:val="16"/>
              </w:rPr>
              <w:t>3.960</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917B73" w14:textId="28305BA5"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b/>
                <w:bCs/>
                <w:color w:val="1D2228"/>
                <w:sz w:val="16"/>
                <w:szCs w:val="16"/>
              </w:rPr>
              <w:t>365,00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39DF4B" w14:textId="2ECFE69A"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color w:val="000000"/>
                <w:sz w:val="16"/>
                <w:szCs w:val="16"/>
              </w:rPr>
              <w:t xml:space="preserve">  1.445.400,00 </w:t>
            </w:r>
          </w:p>
        </w:tc>
      </w:tr>
      <w:tr w:rsidR="00AA3BE7" w:rsidRPr="00F32DFA" w14:paraId="0571F8BF"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3728B3E0" w14:textId="214DA3C7" w:rsidR="00AA3BE7" w:rsidRPr="00DF4710" w:rsidRDefault="00AA3BE7" w:rsidP="00AA3BE7">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4</w:t>
            </w:r>
          </w:p>
        </w:tc>
        <w:tc>
          <w:tcPr>
            <w:tcW w:w="2064" w:type="dxa"/>
            <w:tcBorders>
              <w:top w:val="single" w:sz="8" w:space="0" w:color="auto"/>
              <w:left w:val="single" w:sz="8" w:space="0" w:color="auto"/>
              <w:bottom w:val="single" w:sz="8" w:space="0" w:color="auto"/>
              <w:right w:val="single" w:sz="8" w:space="0" w:color="auto"/>
            </w:tcBorders>
          </w:tcPr>
          <w:p w14:paraId="26C14054" w14:textId="3A90BB45" w:rsidR="00AA3BE7" w:rsidRPr="00DF4710" w:rsidRDefault="00AA3BE7" w:rsidP="00AA3BE7">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2F8974C3" w14:textId="3F50EEBD"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50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47513541" w14:textId="1B00DB27"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323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74E558" w14:textId="6E0F8464"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b/>
                <w:bCs/>
                <w:color w:val="1D2228"/>
                <w:sz w:val="16"/>
                <w:szCs w:val="16"/>
              </w:rPr>
              <w:t>4.415</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8F1591" w14:textId="7692C05C"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b/>
                <w:bCs/>
                <w:color w:val="1D2228"/>
                <w:sz w:val="16"/>
                <w:szCs w:val="16"/>
              </w:rPr>
              <w:t>335,00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3B4926" w14:textId="1D24C2AB"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color w:val="000000"/>
                <w:sz w:val="16"/>
                <w:szCs w:val="16"/>
              </w:rPr>
              <w:t xml:space="preserve">  1.479.025,00 </w:t>
            </w:r>
          </w:p>
        </w:tc>
      </w:tr>
      <w:tr w:rsidR="00AA3BE7" w:rsidRPr="00F32DFA" w14:paraId="35DE30AB" w14:textId="77777777" w:rsidTr="001100A1">
        <w:trPr>
          <w:trHeight w:val="9"/>
          <w:jc w:val="center"/>
        </w:trPr>
        <w:tc>
          <w:tcPr>
            <w:tcW w:w="841" w:type="dxa"/>
            <w:tcBorders>
              <w:top w:val="single" w:sz="8" w:space="0" w:color="auto"/>
              <w:left w:val="single" w:sz="8" w:space="0" w:color="auto"/>
              <w:bottom w:val="single" w:sz="8" w:space="0" w:color="auto"/>
              <w:right w:val="single" w:sz="8" w:space="0" w:color="auto"/>
            </w:tcBorders>
            <w:vAlign w:val="center"/>
          </w:tcPr>
          <w:p w14:paraId="006064DF" w14:textId="6BDFB399" w:rsidR="00AA3BE7" w:rsidRPr="00DF4710" w:rsidRDefault="00AA3BE7" w:rsidP="00AA3BE7">
            <w:pPr>
              <w:ind w:left="99" w:right="157"/>
              <w:jc w:val="center"/>
              <w:rPr>
                <w:rFonts w:ascii="Bookman Old Style" w:hAnsi="Bookman Old Style" w:cs="Calibri"/>
                <w:color w:val="000000"/>
                <w:sz w:val="16"/>
                <w:szCs w:val="16"/>
                <w:lang w:eastAsia="es-BO"/>
              </w:rPr>
            </w:pPr>
            <w:r w:rsidRPr="00B62AF5">
              <w:rPr>
                <w:rFonts w:ascii="Calibri" w:hAnsi="Calibri" w:cs="Calibri"/>
                <w:b/>
                <w:bCs/>
                <w:color w:val="1D2228"/>
                <w:sz w:val="16"/>
                <w:szCs w:val="16"/>
              </w:rPr>
              <w:t>5</w:t>
            </w:r>
          </w:p>
        </w:tc>
        <w:tc>
          <w:tcPr>
            <w:tcW w:w="2064" w:type="dxa"/>
            <w:tcBorders>
              <w:top w:val="single" w:sz="8" w:space="0" w:color="auto"/>
              <w:left w:val="single" w:sz="8" w:space="0" w:color="auto"/>
              <w:bottom w:val="single" w:sz="8" w:space="0" w:color="auto"/>
              <w:right w:val="single" w:sz="8" w:space="0" w:color="auto"/>
            </w:tcBorders>
          </w:tcPr>
          <w:p w14:paraId="114D0341" w14:textId="7FF9D310" w:rsidR="00AA3BE7" w:rsidRPr="00DF4710" w:rsidRDefault="00AA3BE7" w:rsidP="00AA3BE7">
            <w:pPr>
              <w:ind w:left="99" w:right="157"/>
              <w:jc w:val="center"/>
              <w:rPr>
                <w:rFonts w:ascii="Calibri" w:hAnsi="Calibri" w:cs="Calibri"/>
                <w:color w:val="1D2228"/>
                <w:sz w:val="16"/>
                <w:szCs w:val="16"/>
              </w:rPr>
            </w:pPr>
            <w:r w:rsidRPr="00B62AF5">
              <w:rPr>
                <w:rFonts w:ascii="Calibri" w:hAnsi="Calibri" w:cs="Calibri"/>
                <w:color w:val="1D2228"/>
                <w:sz w:val="16"/>
                <w:szCs w:val="16"/>
              </w:rPr>
              <w:t>CILINDRO PARA GNC TIPO GNC-1</w:t>
            </w:r>
          </w:p>
        </w:tc>
        <w:tc>
          <w:tcPr>
            <w:tcW w:w="1480" w:type="dxa"/>
            <w:tcBorders>
              <w:top w:val="single" w:sz="8" w:space="0" w:color="auto"/>
              <w:left w:val="single" w:sz="8" w:space="0" w:color="auto"/>
              <w:bottom w:val="single" w:sz="8" w:space="0" w:color="auto"/>
              <w:right w:val="single" w:sz="8" w:space="0" w:color="auto"/>
            </w:tcBorders>
            <w:shd w:val="clear" w:color="auto" w:fill="auto"/>
            <w:vAlign w:val="center"/>
          </w:tcPr>
          <w:p w14:paraId="0D0A7C4E" w14:textId="1201E0D7"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40 litros</w:t>
            </w:r>
          </w:p>
        </w:tc>
        <w:tc>
          <w:tcPr>
            <w:tcW w:w="1171" w:type="dxa"/>
            <w:tcBorders>
              <w:top w:val="single" w:sz="8" w:space="0" w:color="auto"/>
              <w:left w:val="single" w:sz="8" w:space="0" w:color="auto"/>
              <w:bottom w:val="single" w:sz="8" w:space="0" w:color="auto"/>
              <w:right w:val="single" w:sz="8" w:space="0" w:color="auto"/>
            </w:tcBorders>
            <w:shd w:val="clear" w:color="auto" w:fill="auto"/>
            <w:vAlign w:val="center"/>
          </w:tcPr>
          <w:p w14:paraId="664F8624" w14:textId="4D5A2BD7"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color w:val="1D2228"/>
                <w:sz w:val="16"/>
                <w:szCs w:val="16"/>
              </w:rPr>
              <w:t>273 ± 15</w:t>
            </w:r>
          </w:p>
        </w:tc>
        <w:tc>
          <w:tcPr>
            <w:tcW w:w="11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D9F813" w14:textId="0F1C7485"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b/>
                <w:bCs/>
                <w:color w:val="1D2228"/>
                <w:sz w:val="16"/>
                <w:szCs w:val="16"/>
              </w:rPr>
              <w:t>1.795</w:t>
            </w:r>
          </w:p>
        </w:tc>
        <w:tc>
          <w:tcPr>
            <w:tcW w:w="12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0EB5C3" w14:textId="37CD1B18" w:rsidR="00AA3BE7" w:rsidRPr="00DF4710" w:rsidRDefault="00AA3BE7" w:rsidP="00AA3BE7">
            <w:pPr>
              <w:ind w:left="99" w:right="157"/>
              <w:jc w:val="center"/>
              <w:rPr>
                <w:rFonts w:ascii="Bookman Old Style" w:hAnsi="Bookman Old Style" w:cs="Calibri"/>
                <w:color w:val="000000"/>
                <w:sz w:val="16"/>
                <w:szCs w:val="16"/>
              </w:rPr>
            </w:pPr>
            <w:r w:rsidRPr="00B62AF5">
              <w:rPr>
                <w:rFonts w:ascii="Calibri" w:hAnsi="Calibri" w:cs="Calibri"/>
                <w:b/>
                <w:bCs/>
                <w:color w:val="1D2228"/>
                <w:sz w:val="16"/>
                <w:szCs w:val="16"/>
              </w:rPr>
              <w:t>231,00</w:t>
            </w:r>
          </w:p>
        </w:tc>
        <w:tc>
          <w:tcPr>
            <w:tcW w:w="14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5FD0E8" w14:textId="4037FCB2" w:rsidR="00AA3BE7" w:rsidRPr="00DF4710" w:rsidRDefault="00AA3BE7" w:rsidP="00AA3BE7">
            <w:pPr>
              <w:ind w:left="99" w:right="157"/>
              <w:jc w:val="right"/>
              <w:rPr>
                <w:rFonts w:ascii="Bookman Old Style" w:hAnsi="Bookman Old Style" w:cs="Calibri"/>
                <w:color w:val="000000"/>
                <w:sz w:val="16"/>
                <w:szCs w:val="16"/>
              </w:rPr>
            </w:pPr>
            <w:r w:rsidRPr="00B62AF5">
              <w:rPr>
                <w:rFonts w:ascii="Calibri" w:hAnsi="Calibri" w:cs="Calibri"/>
                <w:color w:val="000000"/>
                <w:sz w:val="16"/>
                <w:szCs w:val="16"/>
              </w:rPr>
              <w:t xml:space="preserve">     414.645,00 </w:t>
            </w:r>
          </w:p>
        </w:tc>
      </w:tr>
      <w:tr w:rsidR="00AA3BE7" w:rsidRPr="00F32DFA" w14:paraId="53FA7E55" w14:textId="77777777" w:rsidTr="001100A1">
        <w:trPr>
          <w:trHeight w:val="9"/>
          <w:jc w:val="center"/>
        </w:trPr>
        <w:tc>
          <w:tcPr>
            <w:tcW w:w="841" w:type="dxa"/>
            <w:tcBorders>
              <w:top w:val="single" w:sz="8" w:space="0" w:color="auto"/>
              <w:left w:val="nil"/>
              <w:bottom w:val="nil"/>
              <w:right w:val="nil"/>
            </w:tcBorders>
          </w:tcPr>
          <w:p w14:paraId="27FDE88A" w14:textId="77777777" w:rsidR="00AA3BE7" w:rsidRPr="00F32DFA" w:rsidRDefault="00AA3BE7" w:rsidP="00DF2997">
            <w:pPr>
              <w:ind w:left="99" w:right="157"/>
              <w:rPr>
                <w:rFonts w:ascii="Bookman Old Style" w:hAnsi="Bookman Old Style"/>
                <w:sz w:val="14"/>
                <w:szCs w:val="14"/>
              </w:rPr>
            </w:pPr>
          </w:p>
        </w:tc>
        <w:tc>
          <w:tcPr>
            <w:tcW w:w="2064" w:type="dxa"/>
            <w:tcBorders>
              <w:top w:val="single" w:sz="8" w:space="0" w:color="auto"/>
              <w:left w:val="nil"/>
              <w:bottom w:val="nil"/>
              <w:right w:val="nil"/>
            </w:tcBorders>
          </w:tcPr>
          <w:p w14:paraId="769FD586" w14:textId="77777777" w:rsidR="00AA3BE7" w:rsidRPr="00F32DFA" w:rsidRDefault="00AA3BE7" w:rsidP="00DF2997">
            <w:pPr>
              <w:ind w:left="99" w:right="157"/>
              <w:rPr>
                <w:rFonts w:ascii="Bookman Old Style" w:hAnsi="Bookman Old Style"/>
                <w:sz w:val="14"/>
                <w:szCs w:val="14"/>
              </w:rPr>
            </w:pPr>
          </w:p>
        </w:tc>
        <w:tc>
          <w:tcPr>
            <w:tcW w:w="1480" w:type="dxa"/>
            <w:tcBorders>
              <w:top w:val="single" w:sz="8" w:space="0" w:color="auto"/>
              <w:left w:val="nil"/>
              <w:bottom w:val="nil"/>
              <w:right w:val="nil"/>
            </w:tcBorders>
            <w:shd w:val="clear" w:color="auto" w:fill="auto"/>
            <w:noWrap/>
            <w:vAlign w:val="bottom"/>
          </w:tcPr>
          <w:p w14:paraId="52CEB67F" w14:textId="52829520" w:rsidR="00AA3BE7" w:rsidRPr="00F32DFA" w:rsidRDefault="00AA3BE7" w:rsidP="00DF2997">
            <w:pPr>
              <w:ind w:left="99" w:right="157"/>
              <w:rPr>
                <w:rFonts w:ascii="Bookman Old Style" w:hAnsi="Bookman Old Style"/>
                <w:sz w:val="14"/>
                <w:szCs w:val="14"/>
              </w:rPr>
            </w:pPr>
          </w:p>
        </w:tc>
        <w:tc>
          <w:tcPr>
            <w:tcW w:w="1171"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5F3C0119" w14:textId="77777777" w:rsidR="00AA3BE7" w:rsidRPr="00F32DFA" w:rsidRDefault="00AA3BE7" w:rsidP="00DF2997">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92" w:type="dxa"/>
            <w:tcBorders>
              <w:top w:val="single" w:sz="8" w:space="0" w:color="auto"/>
              <w:left w:val="nil"/>
              <w:bottom w:val="double" w:sz="4" w:space="0" w:color="auto"/>
              <w:right w:val="single" w:sz="8" w:space="0" w:color="auto"/>
            </w:tcBorders>
            <w:shd w:val="clear" w:color="auto" w:fill="323E4F" w:themeFill="text2" w:themeFillShade="BF"/>
          </w:tcPr>
          <w:p w14:paraId="1C03098E" w14:textId="77777777" w:rsidR="00AA3BE7" w:rsidRPr="00F32DFA" w:rsidRDefault="00AA3BE7" w:rsidP="00DF2997">
            <w:pPr>
              <w:ind w:left="99" w:right="157"/>
              <w:jc w:val="right"/>
              <w:rPr>
                <w:rFonts w:ascii="Bookman Old Style" w:hAnsi="Bookman Old Style" w:cs="Calibri"/>
                <w:b/>
                <w:bCs/>
                <w:color w:val="FFFFFF"/>
                <w:sz w:val="14"/>
                <w:szCs w:val="14"/>
              </w:rPr>
            </w:pPr>
            <w:r>
              <w:rPr>
                <w:rFonts w:ascii="Bookman Old Style" w:hAnsi="Bookman Old Style" w:cs="Calibri"/>
                <w:b/>
                <w:bCs/>
                <w:color w:val="FFFFFF"/>
                <w:sz w:val="14"/>
                <w:szCs w:val="14"/>
              </w:rPr>
              <w:t>14</w:t>
            </w:r>
            <w:r w:rsidRPr="00E43D57">
              <w:rPr>
                <w:rFonts w:ascii="Bookman Old Style" w:hAnsi="Bookman Old Style" w:cs="Calibri"/>
                <w:b/>
                <w:bCs/>
                <w:color w:val="FFFFFF"/>
                <w:sz w:val="14"/>
                <w:szCs w:val="14"/>
              </w:rPr>
              <w:t>.000</w:t>
            </w:r>
          </w:p>
        </w:tc>
        <w:tc>
          <w:tcPr>
            <w:tcW w:w="1261" w:type="dxa"/>
            <w:tcBorders>
              <w:top w:val="single" w:sz="8" w:space="0" w:color="auto"/>
              <w:left w:val="nil"/>
              <w:bottom w:val="double" w:sz="4" w:space="0" w:color="auto"/>
              <w:right w:val="nil"/>
            </w:tcBorders>
            <w:shd w:val="clear" w:color="auto" w:fill="323E4F" w:themeFill="text2" w:themeFillShade="BF"/>
            <w:noWrap/>
            <w:vAlign w:val="center"/>
          </w:tcPr>
          <w:p w14:paraId="3B924E86" w14:textId="77777777" w:rsidR="00AA3BE7" w:rsidRPr="00F32DFA" w:rsidRDefault="00AA3BE7" w:rsidP="00CB2FA6">
            <w:pPr>
              <w:ind w:left="99" w:right="157"/>
              <w:jc w:val="right"/>
              <w:rPr>
                <w:rFonts w:ascii="Bookman Old Style" w:hAnsi="Bookman Old Style" w:cs="Calibri"/>
                <w:b/>
                <w:bCs/>
                <w:color w:val="FFFFFF"/>
                <w:sz w:val="14"/>
                <w:szCs w:val="14"/>
              </w:rPr>
            </w:pPr>
          </w:p>
        </w:tc>
        <w:tc>
          <w:tcPr>
            <w:tcW w:w="1480" w:type="dxa"/>
            <w:tcBorders>
              <w:top w:val="single" w:sz="8" w:space="0" w:color="auto"/>
              <w:left w:val="single" w:sz="8" w:space="0" w:color="auto"/>
              <w:bottom w:val="double" w:sz="4" w:space="0" w:color="auto"/>
              <w:right w:val="single" w:sz="8" w:space="0" w:color="auto"/>
            </w:tcBorders>
            <w:shd w:val="clear" w:color="auto" w:fill="323E4F" w:themeFill="text2" w:themeFillShade="BF"/>
            <w:vAlign w:val="center"/>
          </w:tcPr>
          <w:p w14:paraId="76DB3E85" w14:textId="77777777" w:rsidR="00AA3BE7" w:rsidRPr="00E43D57" w:rsidRDefault="00AA3BE7" w:rsidP="00AA3BE7">
            <w:pPr>
              <w:ind w:right="157"/>
              <w:jc w:val="right"/>
              <w:rPr>
                <w:rFonts w:ascii="Bookman Old Style" w:hAnsi="Bookman Old Style" w:cs="Calibri"/>
                <w:b/>
                <w:bCs/>
                <w:color w:val="FFFFFF"/>
                <w:sz w:val="14"/>
                <w:szCs w:val="14"/>
              </w:rPr>
            </w:pPr>
            <w:r>
              <w:rPr>
                <w:rFonts w:ascii="Calibri" w:hAnsi="Calibri" w:cs="Calibri"/>
                <w:b/>
                <w:bCs/>
                <w:color w:val="000000"/>
                <w:sz w:val="18"/>
                <w:szCs w:val="18"/>
              </w:rPr>
              <w:t xml:space="preserve"> </w:t>
            </w:r>
            <w:r w:rsidRPr="00DF4710">
              <w:rPr>
                <w:rFonts w:ascii="Calibri" w:hAnsi="Calibri" w:cs="Calibri"/>
                <w:b/>
                <w:bCs/>
                <w:color w:val="FFFFFF" w:themeColor="background1"/>
                <w:sz w:val="18"/>
                <w:szCs w:val="18"/>
              </w:rPr>
              <w:t>4.709.640,00</w:t>
            </w:r>
          </w:p>
        </w:tc>
      </w:tr>
    </w:tbl>
    <w:p w14:paraId="261E11B7" w14:textId="457C875F" w:rsidR="00D37E1F" w:rsidRDefault="00D37E1F" w:rsidP="001E2FC0">
      <w:pPr>
        <w:jc w:val="both"/>
        <w:rPr>
          <w:rFonts w:ascii="Century Gothic" w:hAnsi="Century Gothic"/>
          <w:sz w:val="14"/>
          <w:szCs w:val="14"/>
        </w:rPr>
      </w:pPr>
    </w:p>
    <w:p w14:paraId="55623069" w14:textId="77777777" w:rsidR="008A3E38" w:rsidRPr="00F32DFA" w:rsidRDefault="008A3E38" w:rsidP="001E2FC0">
      <w:pPr>
        <w:jc w:val="both"/>
        <w:rPr>
          <w:rFonts w:ascii="Century Gothic" w:hAnsi="Century Gothic"/>
          <w:sz w:val="14"/>
          <w:szCs w:val="14"/>
        </w:rPr>
      </w:pPr>
    </w:p>
    <w:p w14:paraId="6037ACA0" w14:textId="77777777" w:rsidR="00DB2018" w:rsidRPr="00F32DFA" w:rsidRDefault="00DB2018" w:rsidP="00D120D0">
      <w:pPr>
        <w:numPr>
          <w:ilvl w:val="0"/>
          <w:numId w:val="35"/>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8849" w:type="dxa"/>
        <w:jc w:val="center"/>
        <w:tblCellMar>
          <w:left w:w="70" w:type="dxa"/>
          <w:right w:w="70" w:type="dxa"/>
        </w:tblCellMar>
        <w:tblLook w:val="04A0" w:firstRow="1" w:lastRow="0" w:firstColumn="1" w:lastColumn="0" w:noHBand="0" w:noVBand="1"/>
      </w:tblPr>
      <w:tblGrid>
        <w:gridCol w:w="2063"/>
        <w:gridCol w:w="3874"/>
        <w:gridCol w:w="1527"/>
        <w:gridCol w:w="1385"/>
      </w:tblGrid>
      <w:tr w:rsidR="00DB2018" w:rsidRPr="00F32DFA" w14:paraId="349CF7E7" w14:textId="77777777" w:rsidTr="0061676E">
        <w:trPr>
          <w:trHeight w:val="195"/>
          <w:jc w:val="center"/>
        </w:trPr>
        <w:tc>
          <w:tcPr>
            <w:tcW w:w="20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2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FECHA LÍMITE</w:t>
            </w:r>
          </w:p>
        </w:tc>
        <w:tc>
          <w:tcPr>
            <w:tcW w:w="138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61676E">
        <w:trPr>
          <w:trHeight w:val="269"/>
          <w:jc w:val="center"/>
        </w:trPr>
        <w:tc>
          <w:tcPr>
            <w:tcW w:w="2063" w:type="dxa"/>
            <w:tcBorders>
              <w:top w:val="nil"/>
              <w:left w:val="single" w:sz="4" w:space="0" w:color="auto"/>
              <w:bottom w:val="single" w:sz="4" w:space="0" w:color="auto"/>
              <w:right w:val="single" w:sz="4" w:space="0" w:color="auto"/>
            </w:tcBorders>
            <w:vAlign w:val="center"/>
          </w:tcPr>
          <w:p w14:paraId="04DF1E01" w14:textId="604517FA" w:rsidR="00DB2018" w:rsidRPr="00F32DFA" w:rsidRDefault="00D37E1F" w:rsidP="001C4178">
            <w:pPr>
              <w:jc w:val="center"/>
              <w:rPr>
                <w:rFonts w:ascii="Century Gothic" w:hAnsi="Century Gothic"/>
                <w:sz w:val="14"/>
                <w:szCs w:val="14"/>
              </w:rPr>
            </w:pPr>
            <w:r>
              <w:rPr>
                <w:rFonts w:ascii="Century Gothic" w:hAnsi="Century Gothic"/>
                <w:sz w:val="14"/>
                <w:szCs w:val="14"/>
              </w:rPr>
              <w:t>EEC-GNV-CBEE-N° 00</w:t>
            </w:r>
            <w:r w:rsidR="001C4178">
              <w:rPr>
                <w:rFonts w:ascii="Century Gothic" w:hAnsi="Century Gothic"/>
                <w:sz w:val="14"/>
                <w:szCs w:val="14"/>
              </w:rPr>
              <w:t>3</w:t>
            </w:r>
            <w:r>
              <w:rPr>
                <w:rFonts w:ascii="Century Gothic" w:hAnsi="Century Gothic"/>
                <w:sz w:val="14"/>
                <w:szCs w:val="14"/>
              </w:rPr>
              <w:t>/2022</w:t>
            </w:r>
            <w:r w:rsidR="00DB2018" w:rsidRPr="00F32DFA">
              <w:rPr>
                <w:rFonts w:ascii="Century Gothic" w:hAnsi="Century Gothic"/>
                <w:sz w:val="14"/>
                <w:szCs w:val="14"/>
              </w:rPr>
              <w:t xml:space="preserve"> </w:t>
            </w:r>
          </w:p>
        </w:tc>
        <w:tc>
          <w:tcPr>
            <w:tcW w:w="387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4D63FEE7" w:rsidR="00DB2018" w:rsidRPr="00F32DFA" w:rsidRDefault="00DB2018" w:rsidP="001C4178">
            <w:pPr>
              <w:jc w:val="center"/>
              <w:rPr>
                <w:rFonts w:ascii="Century Gothic" w:hAnsi="Century Gothic"/>
                <w:b/>
                <w:sz w:val="14"/>
                <w:szCs w:val="14"/>
                <w:lang w:val="es-ES_tradnl"/>
              </w:rPr>
            </w:pPr>
            <w:r w:rsidRPr="00F32DFA">
              <w:rPr>
                <w:rFonts w:ascii="Century Gothic" w:hAnsi="Century Gothic"/>
                <w:b/>
                <w:sz w:val="14"/>
                <w:szCs w:val="14"/>
              </w:rPr>
              <w:t xml:space="preserve">ADQUISICIÓN DE </w:t>
            </w:r>
            <w:r w:rsidR="001C4178">
              <w:rPr>
                <w:rFonts w:ascii="Century Gothic" w:hAnsi="Century Gothic"/>
                <w:b/>
                <w:sz w:val="14"/>
                <w:szCs w:val="14"/>
              </w:rPr>
              <w:t>CILINDROS PARA GNV DE DISTINTAS CAPACIDADES</w:t>
            </w:r>
            <w:r w:rsidR="003623C8" w:rsidRPr="00F32DFA">
              <w:rPr>
                <w:rFonts w:ascii="Century Gothic" w:hAnsi="Century Gothic"/>
                <w:b/>
                <w:sz w:val="14"/>
                <w:szCs w:val="14"/>
              </w:rPr>
              <w:t xml:space="preserve"> (Primera Convocatoria)</w:t>
            </w:r>
          </w:p>
        </w:tc>
        <w:tc>
          <w:tcPr>
            <w:tcW w:w="1527" w:type="dxa"/>
            <w:tcBorders>
              <w:top w:val="single" w:sz="4" w:space="0" w:color="auto"/>
              <w:left w:val="nil"/>
              <w:bottom w:val="single" w:sz="4" w:space="0" w:color="auto"/>
              <w:right w:val="single" w:sz="4" w:space="0" w:color="auto"/>
            </w:tcBorders>
            <w:vAlign w:val="center"/>
          </w:tcPr>
          <w:p w14:paraId="481A0D7B" w14:textId="484DACC7" w:rsidR="00DB2018" w:rsidRPr="00F32DFA" w:rsidRDefault="001C4B80" w:rsidP="00C12874">
            <w:pPr>
              <w:jc w:val="center"/>
              <w:rPr>
                <w:rFonts w:ascii="Century Gothic" w:hAnsi="Century Gothic"/>
                <w:sz w:val="14"/>
                <w:szCs w:val="14"/>
              </w:rPr>
            </w:pPr>
            <w:r>
              <w:rPr>
                <w:rFonts w:ascii="Century Gothic" w:hAnsi="Century Gothic"/>
                <w:sz w:val="14"/>
                <w:szCs w:val="14"/>
              </w:rPr>
              <w:t>2</w:t>
            </w:r>
            <w:r w:rsidR="007703A1">
              <w:rPr>
                <w:rFonts w:ascii="Century Gothic" w:hAnsi="Century Gothic"/>
                <w:sz w:val="14"/>
                <w:szCs w:val="14"/>
              </w:rPr>
              <w:t>6</w:t>
            </w:r>
            <w:r w:rsidR="00420C52" w:rsidRPr="00BA661F">
              <w:rPr>
                <w:rFonts w:ascii="Century Gothic" w:hAnsi="Century Gothic"/>
                <w:sz w:val="14"/>
                <w:szCs w:val="14"/>
              </w:rPr>
              <w:t>-Ju</w:t>
            </w:r>
            <w:r w:rsidR="001C4178">
              <w:rPr>
                <w:rFonts w:ascii="Century Gothic" w:hAnsi="Century Gothic"/>
                <w:sz w:val="14"/>
                <w:szCs w:val="14"/>
              </w:rPr>
              <w:t>l</w:t>
            </w:r>
            <w:r w:rsidR="00420C52" w:rsidRPr="00BA661F">
              <w:rPr>
                <w:rFonts w:ascii="Century Gothic" w:hAnsi="Century Gothic"/>
                <w:sz w:val="14"/>
                <w:szCs w:val="14"/>
              </w:rPr>
              <w:t>io</w:t>
            </w:r>
            <w:r w:rsidR="00DB2018" w:rsidRPr="00BA661F">
              <w:rPr>
                <w:rFonts w:ascii="Century Gothic" w:hAnsi="Century Gothic"/>
                <w:sz w:val="14"/>
                <w:szCs w:val="14"/>
              </w:rPr>
              <w:t>-202</w:t>
            </w:r>
            <w:r w:rsidR="00D37E1F" w:rsidRPr="00BA661F">
              <w:rPr>
                <w:rFonts w:ascii="Century Gothic" w:hAnsi="Century Gothic"/>
                <w:sz w:val="14"/>
                <w:szCs w:val="14"/>
              </w:rPr>
              <w:t>2</w:t>
            </w:r>
          </w:p>
        </w:tc>
        <w:tc>
          <w:tcPr>
            <w:tcW w:w="1385"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D120D0">
      <w:pPr>
        <w:numPr>
          <w:ilvl w:val="0"/>
          <w:numId w:val="35"/>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33F022E0" w:rsidR="00DB2018" w:rsidRPr="00F32DFA" w:rsidRDefault="00DB2018" w:rsidP="00D37E1F">
      <w:pPr>
        <w:ind w:left="709"/>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6" w:history="1">
        <w:r w:rsidR="003B46D1" w:rsidRPr="00EB1E95">
          <w:rPr>
            <w:rStyle w:val="Hipervnculo"/>
            <w:rFonts w:ascii="Century Gothic" w:hAnsi="Century Gothic"/>
            <w:sz w:val="14"/>
            <w:szCs w:val="14"/>
          </w:rPr>
          <w:t>osoto@eecgnv.gob.bo</w:t>
        </w:r>
      </w:hyperlink>
      <w:r w:rsidRPr="00F32DFA">
        <w:rPr>
          <w:rFonts w:ascii="Century Gothic" w:hAnsi="Century Gothic"/>
          <w:sz w:val="14"/>
          <w:szCs w:val="14"/>
        </w:rPr>
        <w:t xml:space="preserve"> ; también puede ser descargado de las siguientes páginas web: https://www.eecgnv.gob.bo , </w:t>
      </w:r>
      <w:hyperlink r:id="rId27" w:history="1">
        <w:r w:rsidR="00E83314" w:rsidRPr="00F32DFA">
          <w:rPr>
            <w:rStyle w:val="Hipervnculo"/>
            <w:rFonts w:ascii="Century Gothic" w:hAnsi="Century Gothic"/>
            <w:sz w:val="14"/>
            <w:szCs w:val="14"/>
          </w:rPr>
          <w:t>https://www.mhe.gob.bo</w:t>
        </w:r>
      </w:hyperlink>
      <w:r w:rsidRPr="00F32DFA">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0E53E91E" w:rsidR="00DB2018" w:rsidRPr="00F32DFA" w:rsidRDefault="00DB2018" w:rsidP="00D120D0">
      <w:pPr>
        <w:numPr>
          <w:ilvl w:val="0"/>
          <w:numId w:val="35"/>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xml:space="preserve">: Las propuestas deben ser presentadas en la oficina central de la Entidad Ejecutora de Conversión a GNV, ubicada en la Calle Campos N° 233, Edificio Pacific Group,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10E65120" w:rsidR="00DB2018" w:rsidRPr="00BA661F" w:rsidRDefault="00DB2018" w:rsidP="00D120D0">
      <w:pPr>
        <w:numPr>
          <w:ilvl w:val="0"/>
          <w:numId w:val="35"/>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Los interesados podrán realizar consultas escritas a</w:t>
      </w:r>
      <w:r w:rsidR="00B62445">
        <w:rPr>
          <w:rFonts w:ascii="Century Gothic" w:hAnsi="Century Gothic"/>
          <w:sz w:val="14"/>
          <w:szCs w:val="14"/>
        </w:rPr>
        <w:t xml:space="preserve"> </w:t>
      </w:r>
      <w:r w:rsidR="00B62445" w:rsidRPr="00501D2B">
        <w:rPr>
          <w:rFonts w:ascii="Century Gothic" w:hAnsi="Century Gothic"/>
          <w:sz w:val="14"/>
          <w:szCs w:val="14"/>
        </w:rPr>
        <w:t>los</w:t>
      </w:r>
      <w:r w:rsidRPr="00501D2B">
        <w:rPr>
          <w:rFonts w:ascii="Century Gothic" w:hAnsi="Century Gothic"/>
          <w:sz w:val="14"/>
          <w:szCs w:val="14"/>
        </w:rPr>
        <w:t xml:space="preserve"> correo</w:t>
      </w:r>
      <w:r w:rsidR="00B62445" w:rsidRPr="00501D2B">
        <w:rPr>
          <w:rFonts w:ascii="Century Gothic" w:hAnsi="Century Gothic"/>
          <w:sz w:val="14"/>
          <w:szCs w:val="14"/>
        </w:rPr>
        <w:t>s</w:t>
      </w:r>
      <w:r w:rsidRPr="00501D2B">
        <w:rPr>
          <w:rFonts w:ascii="Century Gothic" w:hAnsi="Century Gothic"/>
          <w:sz w:val="14"/>
          <w:szCs w:val="14"/>
        </w:rPr>
        <w:t xml:space="preserve">: </w:t>
      </w:r>
      <w:hyperlink r:id="rId28" w:history="1">
        <w:r w:rsidRPr="00501D2B">
          <w:rPr>
            <w:rStyle w:val="Hipervnculo"/>
            <w:rFonts w:ascii="Century Gothic" w:hAnsi="Century Gothic"/>
            <w:sz w:val="14"/>
            <w:szCs w:val="14"/>
          </w:rPr>
          <w:t>psalinas@eecgnv.gob.bo</w:t>
        </w:r>
      </w:hyperlink>
      <w:r w:rsidRPr="00501D2B">
        <w:rPr>
          <w:rFonts w:ascii="Century Gothic" w:hAnsi="Century Gothic"/>
          <w:sz w:val="14"/>
          <w:szCs w:val="14"/>
        </w:rPr>
        <w:t xml:space="preserve">, </w:t>
      </w:r>
      <w:hyperlink r:id="rId29" w:history="1">
        <w:r w:rsidR="003B46D1" w:rsidRPr="00501D2B">
          <w:rPr>
            <w:rStyle w:val="Hipervnculo"/>
            <w:rFonts w:ascii="Century Gothic" w:hAnsi="Century Gothic"/>
            <w:sz w:val="14"/>
            <w:szCs w:val="14"/>
          </w:rPr>
          <w:t>osoto@eecgnv.gob.bo</w:t>
        </w:r>
      </w:hyperlink>
      <w:r w:rsidR="003B46D1" w:rsidRPr="00501D2B">
        <w:rPr>
          <w:rFonts w:ascii="Century Gothic" w:hAnsi="Century Gothic"/>
          <w:sz w:val="14"/>
          <w:szCs w:val="14"/>
        </w:rPr>
        <w:t xml:space="preserve"> , hasta horas 16:3</w:t>
      </w:r>
      <w:r w:rsidRPr="00501D2B">
        <w:rPr>
          <w:rFonts w:ascii="Century Gothic" w:hAnsi="Century Gothic"/>
          <w:sz w:val="14"/>
          <w:szCs w:val="14"/>
        </w:rPr>
        <w:t xml:space="preserve">0 </w:t>
      </w:r>
      <w:r w:rsidRPr="00420C52">
        <w:rPr>
          <w:rFonts w:ascii="Century Gothic" w:hAnsi="Century Gothic"/>
          <w:sz w:val="14"/>
          <w:szCs w:val="14"/>
        </w:rPr>
        <w:t xml:space="preserve">del </w:t>
      </w:r>
      <w:r w:rsidR="007703A1">
        <w:rPr>
          <w:rFonts w:ascii="Century Gothic" w:hAnsi="Century Gothic"/>
          <w:sz w:val="14"/>
          <w:szCs w:val="14"/>
        </w:rPr>
        <w:t>7</w:t>
      </w:r>
      <w:r w:rsidRPr="00BA661F">
        <w:rPr>
          <w:rFonts w:ascii="Century Gothic" w:hAnsi="Century Gothic"/>
          <w:sz w:val="14"/>
          <w:szCs w:val="14"/>
        </w:rPr>
        <w:t xml:space="preserve"> de </w:t>
      </w:r>
      <w:r w:rsidR="001C4178">
        <w:rPr>
          <w:rFonts w:ascii="Century Gothic" w:hAnsi="Century Gothic"/>
          <w:sz w:val="14"/>
          <w:szCs w:val="14"/>
        </w:rPr>
        <w:t>julio</w:t>
      </w:r>
      <w:r w:rsidRPr="00BA661F">
        <w:rPr>
          <w:rFonts w:ascii="Century Gothic" w:hAnsi="Century Gothic"/>
          <w:sz w:val="14"/>
          <w:szCs w:val="14"/>
        </w:rPr>
        <w:t xml:space="preserve"> de 202</w:t>
      </w:r>
      <w:r w:rsidR="003B46D1" w:rsidRPr="00BA661F">
        <w:rPr>
          <w:rFonts w:ascii="Century Gothic" w:hAnsi="Century Gothic"/>
          <w:sz w:val="14"/>
          <w:szCs w:val="14"/>
        </w:rPr>
        <w:t>2</w:t>
      </w:r>
      <w:r w:rsidRPr="00BA661F">
        <w:rPr>
          <w:rFonts w:ascii="Century Gothic" w:hAnsi="Century Gothic"/>
          <w:sz w:val="14"/>
          <w:szCs w:val="14"/>
        </w:rPr>
        <w:t xml:space="preserve"> (hora boliviana).</w:t>
      </w:r>
    </w:p>
    <w:p w14:paraId="4D4D7134" w14:textId="77777777" w:rsidR="00DB2018" w:rsidRPr="00BA661F" w:rsidRDefault="00DB2018" w:rsidP="001E2FC0">
      <w:pPr>
        <w:jc w:val="both"/>
        <w:rPr>
          <w:rFonts w:ascii="Century Gothic" w:hAnsi="Century Gothic"/>
          <w:sz w:val="14"/>
          <w:szCs w:val="14"/>
        </w:rPr>
      </w:pPr>
    </w:p>
    <w:p w14:paraId="2EFCB8ED" w14:textId="09952E14" w:rsidR="00DB2018" w:rsidRPr="00F32DFA" w:rsidRDefault="00DB2018" w:rsidP="00D120D0">
      <w:pPr>
        <w:numPr>
          <w:ilvl w:val="0"/>
          <w:numId w:val="35"/>
        </w:numPr>
        <w:jc w:val="both"/>
        <w:rPr>
          <w:rFonts w:ascii="Century Gothic" w:hAnsi="Century Gothic"/>
          <w:sz w:val="14"/>
          <w:szCs w:val="14"/>
        </w:rPr>
      </w:pPr>
      <w:r w:rsidRPr="00BA661F">
        <w:rPr>
          <w:rFonts w:ascii="Century Gothic" w:hAnsi="Century Gothic"/>
          <w:b/>
          <w:sz w:val="14"/>
          <w:szCs w:val="14"/>
        </w:rPr>
        <w:t>REUNIÓN DE ACLARACIÓN</w:t>
      </w:r>
      <w:r w:rsidRPr="00BA661F">
        <w:rPr>
          <w:rFonts w:ascii="Century Gothic" w:hAnsi="Century Gothic"/>
          <w:sz w:val="14"/>
          <w:szCs w:val="14"/>
        </w:rPr>
        <w:t xml:space="preserve">: Se llevará a cabo el día </w:t>
      </w:r>
      <w:r w:rsidR="007703A1">
        <w:rPr>
          <w:rFonts w:ascii="Century Gothic" w:hAnsi="Century Gothic"/>
          <w:sz w:val="14"/>
          <w:szCs w:val="14"/>
        </w:rPr>
        <w:t>8</w:t>
      </w:r>
      <w:r w:rsidR="003B46D1" w:rsidRPr="00BA661F">
        <w:rPr>
          <w:rFonts w:ascii="Century Gothic" w:hAnsi="Century Gothic"/>
          <w:sz w:val="14"/>
          <w:szCs w:val="14"/>
        </w:rPr>
        <w:t xml:space="preserve"> de </w:t>
      </w:r>
      <w:r w:rsidR="001C4178">
        <w:rPr>
          <w:rFonts w:ascii="Century Gothic" w:hAnsi="Century Gothic"/>
          <w:sz w:val="14"/>
          <w:szCs w:val="14"/>
        </w:rPr>
        <w:t>julio</w:t>
      </w:r>
      <w:r w:rsidR="003B46D1" w:rsidRPr="00BA661F">
        <w:rPr>
          <w:rFonts w:ascii="Century Gothic" w:hAnsi="Century Gothic"/>
          <w:sz w:val="14"/>
          <w:szCs w:val="14"/>
        </w:rPr>
        <w:t xml:space="preserve"> de 2022</w:t>
      </w:r>
      <w:r w:rsidR="00094B44" w:rsidRPr="00BA661F">
        <w:rPr>
          <w:rFonts w:ascii="Century Gothic" w:hAnsi="Century Gothic"/>
          <w:sz w:val="14"/>
          <w:szCs w:val="14"/>
        </w:rPr>
        <w:t xml:space="preserve"> </w:t>
      </w:r>
      <w:r w:rsidRPr="00BA661F">
        <w:rPr>
          <w:rFonts w:ascii="Century Gothic" w:hAnsi="Century Gothic"/>
          <w:sz w:val="14"/>
          <w:szCs w:val="14"/>
        </w:rPr>
        <w:t>a horas 14:00</w:t>
      </w:r>
      <w:r w:rsidR="00094B44" w:rsidRPr="00BA661F">
        <w:rPr>
          <w:rFonts w:ascii="Century Gothic" w:hAnsi="Century Gothic"/>
          <w:sz w:val="14"/>
          <w:szCs w:val="14"/>
        </w:rPr>
        <w:t xml:space="preserve"> (hora boliviana),</w:t>
      </w:r>
      <w:r w:rsidRPr="00BA661F">
        <w:rPr>
          <w:rFonts w:ascii="Century Gothic" w:hAnsi="Century Gothic"/>
          <w:sz w:val="14"/>
          <w:szCs w:val="14"/>
        </w:rPr>
        <w:t xml:space="preserve"> en la oficina central de la Entidad Ejecutora de Conversión a GNV, ubicada en la Calle Campos</w:t>
      </w:r>
      <w:r w:rsidRPr="00F32DFA">
        <w:rPr>
          <w:rFonts w:ascii="Century Gothic" w:hAnsi="Century Gothic"/>
          <w:sz w:val="14"/>
          <w:szCs w:val="14"/>
        </w:rPr>
        <w:t xml:space="preserve"> N° 233, Edificio Pacific Group, entre Av. 6 de agosto y Av. Arce, Zona </w:t>
      </w:r>
      <w:r w:rsidR="003B46D1">
        <w:rPr>
          <w:rFonts w:ascii="Century Gothic" w:hAnsi="Century Gothic"/>
          <w:sz w:val="14"/>
          <w:szCs w:val="14"/>
        </w:rPr>
        <w:t>San Jorge</w:t>
      </w:r>
      <w:r w:rsidRPr="00F32DFA">
        <w:rPr>
          <w:rFonts w:ascii="Century Gothic" w:hAnsi="Century Gothic"/>
          <w:sz w:val="14"/>
          <w:szCs w:val="14"/>
        </w:rPr>
        <w:t>, La Paz - Bolivia.</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440E6249"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1C4178">
        <w:rPr>
          <w:rFonts w:ascii="Century Gothic" w:hAnsi="Century Gothic"/>
          <w:sz w:val="14"/>
          <w:szCs w:val="14"/>
        </w:rPr>
        <w:t>julio</w:t>
      </w:r>
      <w:r w:rsidRPr="00F32DFA">
        <w:rPr>
          <w:rFonts w:ascii="Century Gothic" w:hAnsi="Century Gothic"/>
          <w:sz w:val="14"/>
          <w:szCs w:val="14"/>
        </w:rPr>
        <w:t xml:space="preserve"> de 202</w:t>
      </w:r>
      <w:r w:rsidR="003B46D1">
        <w:rPr>
          <w:rFonts w:ascii="Century Gothic" w:hAnsi="Century Gothic"/>
          <w:sz w:val="14"/>
          <w:szCs w:val="14"/>
        </w:rPr>
        <w:t>2</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3A855E8A" w14:textId="0E8652C0" w:rsidR="00DB2018" w:rsidRPr="00F32DFA" w:rsidRDefault="00DB2018" w:rsidP="001E2FC0">
      <w:pPr>
        <w:jc w:val="center"/>
        <w:rPr>
          <w:rFonts w:ascii="Verdana" w:hAnsi="Verdana" w:cs="Arial"/>
          <w:b/>
          <w:sz w:val="18"/>
          <w:szCs w:val="16"/>
          <w:lang w:val="es-BO"/>
        </w:rPr>
      </w:pPr>
    </w:p>
    <w:p w14:paraId="47C1FB07" w14:textId="2BB17E2B" w:rsidR="002C09D7" w:rsidRPr="00F32DFA" w:rsidRDefault="002C09D7" w:rsidP="001E2FC0">
      <w:pPr>
        <w:jc w:val="center"/>
        <w:rPr>
          <w:rFonts w:ascii="Verdana" w:hAnsi="Verdana" w:cs="Arial"/>
          <w:b/>
          <w:sz w:val="18"/>
          <w:szCs w:val="16"/>
          <w:lang w:val="es-BO"/>
        </w:rPr>
      </w:pPr>
      <w:r w:rsidRPr="00F32DFA">
        <w:rPr>
          <w:rFonts w:ascii="Verdana" w:hAnsi="Verdana" w:cs="Arial"/>
          <w:b/>
          <w:sz w:val="18"/>
          <w:szCs w:val="16"/>
          <w:lang w:val="es-BO"/>
        </w:rPr>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2B8254CE"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r w:rsidR="00FA2692">
        <w:rPr>
          <w:rFonts w:ascii="Verdana" w:hAnsi="Verdana" w:cs="Arial"/>
          <w:sz w:val="18"/>
          <w:szCs w:val="16"/>
        </w:rPr>
        <w:t xml:space="preserve"> (No aplica)</w:t>
      </w:r>
    </w:p>
    <w:p w14:paraId="559DC2E7" w14:textId="77777777"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Declaración Jurada sobre documentos traducidos al español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1C2F67AD" w14:textId="77777777" w:rsidR="00445360" w:rsidRDefault="00445360" w:rsidP="001E2FC0">
      <w:pPr>
        <w:jc w:val="center"/>
        <w:rPr>
          <w:rFonts w:ascii="Verdana" w:hAnsi="Verdana" w:cs="Arial"/>
          <w:b/>
          <w:sz w:val="18"/>
          <w:szCs w:val="16"/>
          <w:lang w:val="es-BO"/>
        </w:rPr>
      </w:pPr>
    </w:p>
    <w:p w14:paraId="71E4F13D" w14:textId="77777777" w:rsidR="00445360" w:rsidRDefault="00445360" w:rsidP="001E2FC0">
      <w:pPr>
        <w:jc w:val="center"/>
        <w:rPr>
          <w:rFonts w:ascii="Verdana" w:hAnsi="Verdana" w:cs="Arial"/>
          <w:b/>
          <w:sz w:val="18"/>
          <w:szCs w:val="16"/>
          <w:lang w:val="es-BO"/>
        </w:rPr>
      </w:pPr>
    </w:p>
    <w:p w14:paraId="717DD3F0" w14:textId="77777777" w:rsidR="00445360" w:rsidRDefault="00445360" w:rsidP="001E2FC0">
      <w:pPr>
        <w:jc w:val="center"/>
        <w:rPr>
          <w:rFonts w:ascii="Verdana" w:hAnsi="Verdana" w:cs="Arial"/>
          <w:b/>
          <w:sz w:val="18"/>
          <w:szCs w:val="16"/>
          <w:lang w:val="es-BO"/>
        </w:rPr>
      </w:pPr>
    </w:p>
    <w:p w14:paraId="41A22B8D" w14:textId="77777777" w:rsidR="00445360" w:rsidRDefault="00445360" w:rsidP="001E2FC0">
      <w:pPr>
        <w:jc w:val="center"/>
        <w:rPr>
          <w:rFonts w:ascii="Verdana" w:hAnsi="Verdana" w:cs="Arial"/>
          <w:b/>
          <w:sz w:val="18"/>
          <w:szCs w:val="16"/>
          <w:lang w:val="es-BO"/>
        </w:rPr>
      </w:pPr>
    </w:p>
    <w:p w14:paraId="2BEB69CD" w14:textId="01414FE1" w:rsidR="002C7D12" w:rsidRPr="00F32DFA" w:rsidRDefault="00BF37D4" w:rsidP="001E2FC0">
      <w:pPr>
        <w:jc w:val="center"/>
        <w:rPr>
          <w:rFonts w:ascii="Verdana" w:hAnsi="Verdana" w:cs="Arial"/>
          <w:b/>
          <w:sz w:val="18"/>
          <w:szCs w:val="16"/>
          <w:lang w:val="es-BO"/>
        </w:rPr>
      </w:pPr>
      <w:r w:rsidRPr="00F32DFA">
        <w:rPr>
          <w:rFonts w:ascii="Verdana" w:hAnsi="Verdana" w:cs="Arial"/>
          <w:b/>
          <w:sz w:val="18"/>
          <w:szCs w:val="16"/>
          <w:lang w:val="es-BO"/>
        </w:rPr>
        <w:lastRenderedPageBreak/>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36"/>
        <w:gridCol w:w="1394"/>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05431B">
            <w:pPr>
              <w:pStyle w:val="Prrafodelista"/>
              <w:numPr>
                <w:ilvl w:val="0"/>
                <w:numId w:val="22"/>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05431B">
            <w:pPr>
              <w:pStyle w:val="Prrafodelista"/>
              <w:numPr>
                <w:ilvl w:val="0"/>
                <w:numId w:val="22"/>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60589A" w:rsidRPr="00F32DFA" w14:paraId="0656AA99" w14:textId="77777777" w:rsidTr="0060589A">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104987D1" w:rsidR="0060589A" w:rsidRPr="00F32DFA" w:rsidRDefault="0060589A" w:rsidP="0060589A">
            <w:pPr>
              <w:jc w:val="center"/>
              <w:rPr>
                <w:rFonts w:ascii="Arial" w:hAnsi="Arial" w:cs="Arial"/>
                <w:sz w:val="16"/>
                <w:szCs w:val="16"/>
                <w:lang w:val="es-BO"/>
              </w:rPr>
            </w:pPr>
            <w:r>
              <w:rPr>
                <w:rFonts w:ascii="Arial" w:hAnsi="Arial" w:cs="Arial"/>
                <w:b/>
                <w:bCs/>
                <w:sz w:val="16"/>
                <w:szCs w:val="16"/>
                <w:lang w:val="es-BO"/>
              </w:rPr>
              <w:t>MONTO NUMERAL (USD</w:t>
            </w:r>
            <w:r w:rsidRPr="00F32DFA">
              <w:rPr>
                <w:rFonts w:ascii="Arial" w:hAnsi="Arial" w:cs="Arial"/>
                <w:b/>
                <w:bCs/>
                <w:sz w:val="16"/>
                <w:szCs w:val="16"/>
                <w:lang w:val="es-BO"/>
              </w:rPr>
              <w:t>)</w:t>
            </w:r>
          </w:p>
        </w:tc>
        <w:tc>
          <w:tcPr>
            <w:tcW w:w="240" w:type="dxa"/>
            <w:tcBorders>
              <w:left w:val="single" w:sz="8" w:space="0" w:color="auto"/>
              <w:right w:val="single" w:sz="8" w:space="0" w:color="auto"/>
            </w:tcBorders>
            <w:shd w:val="clear" w:color="auto" w:fill="FFFFFF"/>
            <w:vAlign w:val="center"/>
          </w:tcPr>
          <w:p w14:paraId="3B85C2F2"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60589A" w:rsidRPr="00F32DFA" w:rsidRDefault="0060589A" w:rsidP="0060589A">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36" w:type="dxa"/>
            <w:tcBorders>
              <w:top w:val="nil"/>
              <w:left w:val="single" w:sz="8" w:space="0" w:color="auto"/>
              <w:bottom w:val="nil"/>
              <w:right w:val="single" w:sz="4" w:space="0" w:color="auto"/>
            </w:tcBorders>
            <w:shd w:val="clear" w:color="auto" w:fill="auto"/>
            <w:vAlign w:val="center"/>
          </w:tcPr>
          <w:p w14:paraId="7E277475"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6EAEF0E" w14:textId="72BC663E" w:rsidR="0060589A" w:rsidRPr="0060589A" w:rsidRDefault="0060589A" w:rsidP="0060589A">
            <w:pPr>
              <w:jc w:val="center"/>
              <w:rPr>
                <w:rFonts w:ascii="Arial" w:hAnsi="Arial" w:cs="Arial"/>
                <w:b/>
                <w:bCs/>
                <w:sz w:val="16"/>
                <w:szCs w:val="16"/>
                <w:lang w:val="es-BO"/>
              </w:rPr>
            </w:pPr>
            <w:r>
              <w:rPr>
                <w:rFonts w:ascii="Arial" w:hAnsi="Arial" w:cs="Arial"/>
                <w:b/>
                <w:bCs/>
                <w:sz w:val="16"/>
                <w:szCs w:val="16"/>
                <w:lang w:val="es-BO"/>
              </w:rPr>
              <w:t>PLAZO DE VALIDEZ</w:t>
            </w: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6DE1B12B" w14:textId="77777777" w:rsidR="0060589A" w:rsidRPr="00F32DFA" w:rsidRDefault="0060589A" w:rsidP="0060589A">
            <w:pPr>
              <w:jc w:val="center"/>
              <w:rPr>
                <w:rFonts w:ascii="Arial" w:hAnsi="Arial" w:cs="Arial"/>
                <w:sz w:val="16"/>
                <w:szCs w:val="16"/>
                <w:lang w:val="es-BO"/>
              </w:rPr>
            </w:pPr>
          </w:p>
        </w:tc>
      </w:tr>
      <w:tr w:rsidR="0060589A" w:rsidRPr="00F32DFA" w14:paraId="3B55C533"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28FD50A2"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0B1EA3"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5AA30724" w14:textId="77777777" w:rsidR="0060589A" w:rsidRPr="00F32DFA" w:rsidRDefault="0060589A" w:rsidP="0060589A">
            <w:pPr>
              <w:jc w:val="center"/>
              <w:rPr>
                <w:rFonts w:ascii="Arial" w:hAnsi="Arial" w:cs="Arial"/>
                <w:sz w:val="16"/>
                <w:szCs w:val="16"/>
                <w:lang w:val="es-BO"/>
              </w:rPr>
            </w:pPr>
          </w:p>
        </w:tc>
      </w:tr>
      <w:tr w:rsidR="0060589A" w:rsidRPr="00F32DFA" w14:paraId="5C6245D6"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50EDB48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337BF4"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hideMark/>
          </w:tcPr>
          <w:p w14:paraId="34272279" w14:textId="77777777" w:rsidR="0060589A" w:rsidRPr="00F32DFA" w:rsidRDefault="0060589A" w:rsidP="0060589A">
            <w:pPr>
              <w:jc w:val="center"/>
              <w:rPr>
                <w:rFonts w:ascii="Arial" w:hAnsi="Arial" w:cs="Arial"/>
                <w:sz w:val="16"/>
                <w:szCs w:val="16"/>
                <w:lang w:val="es-BO"/>
              </w:rPr>
            </w:pPr>
          </w:p>
        </w:tc>
      </w:tr>
      <w:tr w:rsidR="0060589A" w:rsidRPr="00F32DFA" w14:paraId="0C4A32DA" w14:textId="77777777" w:rsidTr="0060589A">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60589A" w:rsidRPr="00F32DFA" w:rsidRDefault="0060589A" w:rsidP="0060589A">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60589A" w:rsidRPr="00F32DFA" w:rsidRDefault="0060589A" w:rsidP="0060589A">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60589A" w:rsidRPr="00F32DFA" w:rsidRDefault="0060589A" w:rsidP="0060589A">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60589A" w:rsidRPr="00F32DFA" w:rsidRDefault="0060589A" w:rsidP="0060589A">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60589A" w:rsidRPr="00F32DFA" w:rsidRDefault="0060589A" w:rsidP="0060589A">
            <w:pPr>
              <w:jc w:val="center"/>
              <w:rPr>
                <w:rFonts w:ascii="Arial" w:hAnsi="Arial" w:cs="Arial"/>
                <w:b/>
                <w:bCs/>
                <w:sz w:val="16"/>
                <w:szCs w:val="16"/>
                <w:lang w:val="es-BO"/>
              </w:rPr>
            </w:pPr>
          </w:p>
        </w:tc>
        <w:tc>
          <w:tcPr>
            <w:tcW w:w="236" w:type="dxa"/>
            <w:tcBorders>
              <w:top w:val="nil"/>
              <w:left w:val="single" w:sz="8" w:space="0" w:color="auto"/>
              <w:bottom w:val="nil"/>
              <w:right w:val="single" w:sz="4" w:space="0" w:color="auto"/>
            </w:tcBorders>
            <w:shd w:val="clear" w:color="auto" w:fill="auto"/>
            <w:vAlign w:val="center"/>
          </w:tcPr>
          <w:p w14:paraId="15928317" w14:textId="77777777" w:rsidR="0060589A" w:rsidRPr="00F32DFA" w:rsidRDefault="0060589A" w:rsidP="0060589A">
            <w:pPr>
              <w:jc w:val="center"/>
              <w:rPr>
                <w:rFonts w:ascii="Arial" w:hAnsi="Arial" w:cs="Arial"/>
                <w:sz w:val="16"/>
                <w:szCs w:val="16"/>
                <w:lang w:val="es-BO"/>
              </w:rPr>
            </w:pPr>
          </w:p>
        </w:tc>
        <w:tc>
          <w:tcPr>
            <w:tcW w:w="139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BBBFC1" w14:textId="77777777" w:rsidR="0060589A" w:rsidRPr="00F32DFA" w:rsidRDefault="0060589A" w:rsidP="0060589A">
            <w:pPr>
              <w:jc w:val="center"/>
              <w:rPr>
                <w:rFonts w:ascii="Arial" w:hAnsi="Arial" w:cs="Arial"/>
                <w:b/>
                <w:bCs/>
                <w:color w:val="FFFFFF" w:themeColor="background1"/>
                <w:sz w:val="16"/>
                <w:szCs w:val="16"/>
                <w:lang w:val="es-BO"/>
              </w:rPr>
            </w:pPr>
          </w:p>
        </w:tc>
        <w:tc>
          <w:tcPr>
            <w:tcW w:w="236" w:type="dxa"/>
            <w:tcBorders>
              <w:top w:val="nil"/>
              <w:left w:val="single" w:sz="4" w:space="0" w:color="auto"/>
              <w:bottom w:val="nil"/>
              <w:right w:val="single" w:sz="12" w:space="0" w:color="1F4E79" w:themeColor="accent1" w:themeShade="80"/>
            </w:tcBorders>
            <w:shd w:val="clear" w:color="auto" w:fill="auto"/>
            <w:vAlign w:val="center"/>
          </w:tcPr>
          <w:p w14:paraId="2DB82402" w14:textId="77777777" w:rsidR="0060589A" w:rsidRPr="00F32DFA" w:rsidRDefault="0060589A" w:rsidP="0060589A">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7777777"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como proponente, no me encuentro en las causales de impedimento, establecidas en el DBC </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 propuesta Técnica, Calidad, y Costo.</w:t>
      </w:r>
    </w:p>
    <w:p w14:paraId="16D6EE6A" w14:textId="78749DA0"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r w:rsidR="00A63A98">
        <w:rPr>
          <w:rFonts w:ascii="Verdana" w:hAnsi="Verdana" w:cs="Arial"/>
          <w:sz w:val="18"/>
          <w:szCs w:val="18"/>
        </w:rPr>
        <w:t xml:space="preserve">                                                                               </w:t>
      </w:r>
      <w:r w:rsidR="00F60438">
        <w:rPr>
          <w:rFonts w:ascii="Verdana" w:hAnsi="Verdana" w:cs="Arial"/>
          <w:sz w:val="18"/>
          <w:szCs w:val="18"/>
        </w:rPr>
        <w:t xml:space="preserve">       </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16060DAD" w:rsidR="002960F3" w:rsidRPr="00F32DFA"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la propuesta de la empresa que represento, tiene una validez de 90 días calendario a partir de la fecha de apertura de propuestas.</w:t>
      </w:r>
    </w:p>
    <w:p w14:paraId="7DC83758" w14:textId="46D47C3C" w:rsidR="002C7D12" w:rsidRPr="00F32DFA" w:rsidRDefault="00554C80" w:rsidP="001E2FC0">
      <w:pPr>
        <w:jc w:val="both"/>
        <w:rPr>
          <w:rFonts w:ascii="Verdana" w:hAnsi="Verdana" w:cs="Arial"/>
          <w:b/>
          <w:sz w:val="18"/>
          <w:szCs w:val="18"/>
          <w:lang w:val="es-BO"/>
        </w:rPr>
      </w:pPr>
      <w:r w:rsidRPr="00F32DFA">
        <w:rPr>
          <w:rFonts w:ascii="Verdana" w:hAnsi="Verdana" w:cs="Arial"/>
          <w:sz w:val="18"/>
          <w:szCs w:val="18"/>
          <w:lang w:val="es-BO"/>
        </w:rPr>
        <w:br w:type="page"/>
      </w:r>
      <w:r w:rsidR="002C7D12"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g) y h).</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D120D0">
      <w:pPr>
        <w:pStyle w:val="Prrafodelista"/>
        <w:numPr>
          <w:ilvl w:val="0"/>
          <w:numId w:val="43"/>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Documento de Constitución o Creación de la empresa conforme a normativa del país del proponente.</w:t>
      </w:r>
    </w:p>
    <w:p w14:paraId="05C38015" w14:textId="77777777"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Registro comercial o industrial de la empresa (o equivalente emitido por autoridad competente), conforme normativa del país de origen del proponente.</w:t>
      </w:r>
    </w:p>
    <w:p w14:paraId="52443633" w14:textId="77777777" w:rsidR="0060589A"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3815574F" w14:textId="482F1BA4"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Registro de Inscripción de la empresa en la Administración Tributaria del país de origen del proponente.</w:t>
      </w:r>
    </w:p>
    <w:p w14:paraId="25C33596" w14:textId="77777777"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Certificado de no adeudos (impuestos) con el estado a nivel nacional correspondiente al país de origen de los bienes.</w:t>
      </w:r>
    </w:p>
    <w:p w14:paraId="4CEB84B2" w14:textId="77777777"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024E8C44" w14:textId="77777777" w:rsidR="00C655DE" w:rsidRPr="00DC0369"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Testimonio de Contrato de Asociación Accidental, conforme normativa del país de origen del proponente.</w:t>
      </w:r>
    </w:p>
    <w:p w14:paraId="1A67B9E3" w14:textId="46287DE6" w:rsidR="00C655DE" w:rsidRPr="00F32DFA" w:rsidRDefault="00C655DE" w:rsidP="00D120D0">
      <w:pPr>
        <w:pStyle w:val="Prrafodelista"/>
        <w:numPr>
          <w:ilvl w:val="0"/>
          <w:numId w:val="43"/>
        </w:numPr>
        <w:ind w:left="318" w:hanging="318"/>
        <w:jc w:val="both"/>
        <w:rPr>
          <w:rFonts w:ascii="Verdana" w:hAnsi="Verdana" w:cs="Arial"/>
          <w:sz w:val="18"/>
          <w:szCs w:val="18"/>
        </w:rPr>
      </w:pPr>
      <w:r w:rsidRPr="00DC0369">
        <w:rPr>
          <w:rFonts w:ascii="Verdana" w:hAnsi="Verdana" w:cs="Arial"/>
          <w:sz w:val="18"/>
          <w:szCs w:val="18"/>
        </w:rPr>
        <w:t xml:space="preserve">Garantía de Cumplimiento de contrato girada a nombre de </w:t>
      </w:r>
      <w:r w:rsidRPr="00DC0369">
        <w:rPr>
          <w:rFonts w:ascii="Verdana" w:hAnsi="Verdana" w:cs="Arial"/>
          <w:b/>
          <w:sz w:val="18"/>
          <w:szCs w:val="18"/>
        </w:rPr>
        <w:t>MINISTERIO DE HIDROCARBUROS Y ENERGIAS- ENTIDAD EJECUTORA DE CONVERSIÓN A GAS NATURAL VEHICULAR</w:t>
      </w:r>
      <w:r w:rsidRPr="00DC0369">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w:t>
      </w:r>
      <w:r w:rsidR="009A25C0" w:rsidRPr="00DC0369">
        <w:rPr>
          <w:rFonts w:ascii="Verdana" w:hAnsi="Verdana" w:cs="Arial"/>
          <w:sz w:val="18"/>
          <w:szCs w:val="18"/>
        </w:rPr>
        <w:t>z</w:t>
      </w:r>
      <w:r w:rsidRPr="00DC0369">
        <w:rPr>
          <w:rFonts w:ascii="Verdana" w:hAnsi="Verdana" w:cs="Arial"/>
          <w:sz w:val="18"/>
          <w:szCs w:val="18"/>
        </w:rPr>
        <w:t xml:space="preserve"> de </w:t>
      </w:r>
      <w:r w:rsidR="009A25C0" w:rsidRPr="00DC0369">
        <w:rPr>
          <w:rFonts w:ascii="Verdana" w:hAnsi="Verdana" w:cs="Arial"/>
          <w:sz w:val="18"/>
          <w:szCs w:val="18"/>
        </w:rPr>
        <w:t>120</w:t>
      </w:r>
      <w:r w:rsidRPr="00DC0369">
        <w:rPr>
          <w:rFonts w:ascii="Verdana" w:hAnsi="Verdana" w:cs="Arial"/>
          <w:sz w:val="18"/>
          <w:szCs w:val="18"/>
        </w:rPr>
        <w:t xml:space="preserve"> días </w:t>
      </w:r>
      <w:r w:rsidR="009A25C0" w:rsidRPr="00DC0369">
        <w:rPr>
          <w:rFonts w:ascii="Verdana" w:hAnsi="Verdana" w:cs="Arial"/>
          <w:sz w:val="18"/>
          <w:szCs w:val="18"/>
        </w:rPr>
        <w:t xml:space="preserve">calendario </w:t>
      </w:r>
      <w:r w:rsidRPr="00DC0369">
        <w:rPr>
          <w:rFonts w:ascii="Verdana" w:hAnsi="Verdana" w:cs="Arial"/>
          <w:sz w:val="18"/>
          <w:szCs w:val="18"/>
        </w:rPr>
        <w:t>adicionales al plazo</w:t>
      </w:r>
      <w:r w:rsidRPr="00F32DFA">
        <w:rPr>
          <w:rFonts w:ascii="Verdana" w:hAnsi="Verdana" w:cs="Arial"/>
          <w:sz w:val="18"/>
          <w:szCs w:val="18"/>
        </w:rPr>
        <w:t xml:space="preserve"> de entrega de los bienes.</w:t>
      </w:r>
    </w:p>
    <w:p w14:paraId="18530140" w14:textId="77777777" w:rsidR="00C655DE" w:rsidRPr="00F32DFA" w:rsidRDefault="00C655DE" w:rsidP="001E2FC0">
      <w:pPr>
        <w:jc w:val="both"/>
        <w:rPr>
          <w:rFonts w:ascii="Verdana" w:hAnsi="Verdana" w:cs="Arial"/>
          <w:sz w:val="18"/>
          <w:szCs w:val="18"/>
        </w:rPr>
      </w:pPr>
    </w:p>
    <w:p w14:paraId="4363BF2E" w14:textId="0EF45078"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a), b), c), d), e), f)</w:t>
      </w:r>
      <w:r w:rsidR="0060589A">
        <w:rPr>
          <w:rFonts w:ascii="Verdana" w:hAnsi="Verdana" w:cs="Arial"/>
          <w:sz w:val="18"/>
          <w:szCs w:val="18"/>
        </w:rPr>
        <w:t>, g) e i</w:t>
      </w:r>
      <w:r w:rsidRPr="00F32DFA">
        <w:rPr>
          <w:rFonts w:ascii="Verdana" w:hAnsi="Verdana" w:cs="Arial"/>
          <w:sz w:val="18"/>
          <w:szCs w:val="18"/>
        </w:rPr>
        <w:t>),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 presenten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486F5CF1" w:rsidR="00C655DE" w:rsidRPr="00F32DFA" w:rsidRDefault="00C655DE" w:rsidP="00D120D0">
      <w:pPr>
        <w:pStyle w:val="Prrafodelista"/>
        <w:numPr>
          <w:ilvl w:val="0"/>
          <w:numId w:val="44"/>
        </w:numPr>
        <w:ind w:left="318" w:hanging="318"/>
        <w:jc w:val="both"/>
        <w:rPr>
          <w:rFonts w:ascii="Verdana" w:hAnsi="Verdana" w:cs="Arial"/>
          <w:sz w:val="18"/>
          <w:szCs w:val="18"/>
        </w:rPr>
      </w:pPr>
      <w:r w:rsidRPr="00F32DFA">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412CA11B" w:rsidR="00C655DE" w:rsidRPr="00F32DFA" w:rsidRDefault="00C655DE" w:rsidP="00D120D0">
      <w:pPr>
        <w:pStyle w:val="Prrafodelista"/>
        <w:numPr>
          <w:ilvl w:val="0"/>
          <w:numId w:val="44"/>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r w:rsidR="009B342E">
        <w:rPr>
          <w:rFonts w:ascii="Verdana" w:hAnsi="Verdana" w:cs="Arial"/>
          <w:sz w:val="18"/>
          <w:szCs w:val="18"/>
        </w:rPr>
        <w:t xml:space="preserve"> mismo que deberá ser legalizado</w:t>
      </w:r>
      <w:r w:rsidRPr="00F32DFA">
        <w:rPr>
          <w:rFonts w:ascii="Verdana" w:hAnsi="Verdana" w:cs="Arial"/>
          <w:sz w:val="18"/>
          <w:szCs w:val="18"/>
        </w:rPr>
        <w:t xml:space="preserve">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77777777" w:rsidR="00C655DE" w:rsidRPr="00F32DFA" w:rsidRDefault="00C655DE" w:rsidP="00D120D0">
      <w:pPr>
        <w:pStyle w:val="Prrafodelista"/>
        <w:numPr>
          <w:ilvl w:val="0"/>
          <w:numId w:val="44"/>
        </w:numPr>
        <w:ind w:left="318" w:hanging="318"/>
        <w:jc w:val="both"/>
        <w:rPr>
          <w:rFonts w:ascii="Verdana" w:hAnsi="Verdana" w:cs="Arial"/>
          <w:sz w:val="18"/>
          <w:szCs w:val="18"/>
        </w:rPr>
      </w:pPr>
      <w:r w:rsidRPr="00F32DFA">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140F4EF3" w14:textId="77777777" w:rsidR="00C655DE" w:rsidRPr="00F32DFA" w:rsidRDefault="00C655DE" w:rsidP="00D120D0">
      <w:pPr>
        <w:pStyle w:val="Prrafodelista"/>
        <w:numPr>
          <w:ilvl w:val="0"/>
          <w:numId w:val="44"/>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2A547CBF" w14:textId="77777777" w:rsidR="00C655DE" w:rsidRPr="00F32DFA" w:rsidRDefault="00C655DE" w:rsidP="00D120D0">
      <w:pPr>
        <w:pStyle w:val="Prrafodelista"/>
        <w:numPr>
          <w:ilvl w:val="0"/>
          <w:numId w:val="44"/>
        </w:numPr>
        <w:ind w:left="318" w:hanging="318"/>
        <w:jc w:val="both"/>
        <w:rPr>
          <w:rFonts w:ascii="Verdana" w:hAnsi="Verdana" w:cs="Arial"/>
          <w:sz w:val="18"/>
          <w:szCs w:val="18"/>
        </w:rPr>
      </w:pPr>
      <w:r w:rsidRPr="00F32DFA">
        <w:rPr>
          <w:rFonts w:ascii="Verdana" w:hAnsi="Verdana" w:cs="Arial"/>
          <w:sz w:val="18"/>
          <w:szCs w:val="18"/>
        </w:rPr>
        <w:t xml:space="preserve">Testimonio de Contrato de Asociación Accidental, conforme normativa del país de origen del proponente. (cuando corresponda). </w:t>
      </w:r>
    </w:p>
    <w:p w14:paraId="06427545" w14:textId="77777777" w:rsidR="00C655DE" w:rsidRPr="00F32DFA" w:rsidRDefault="00C655DE" w:rsidP="001E2FC0">
      <w:pPr>
        <w:pStyle w:val="Prrafodelista"/>
        <w:ind w:left="318"/>
        <w:jc w:val="both"/>
        <w:rPr>
          <w:rFonts w:ascii="Verdana" w:hAnsi="Verdana" w:cs="Arial"/>
          <w:sz w:val="18"/>
          <w:szCs w:val="18"/>
        </w:rPr>
      </w:pPr>
    </w:p>
    <w:p w14:paraId="241ADEB4" w14:textId="7CFCB6EB"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 debe</w:t>
      </w:r>
      <w:r w:rsidR="009B342E">
        <w:rPr>
          <w:rFonts w:ascii="Verdana" w:hAnsi="Verdana" w:cs="Arial"/>
          <w:sz w:val="18"/>
          <w:szCs w:val="18"/>
        </w:rPr>
        <w:t>rá</w:t>
      </w:r>
      <w:r w:rsidRPr="00F32DFA">
        <w:rPr>
          <w:rFonts w:ascii="Verdana" w:hAnsi="Verdana" w:cs="Arial"/>
          <w:sz w:val="18"/>
          <w:szCs w:val="18"/>
        </w:rPr>
        <w:t xml:space="preserve"> cumplir las formalidades previstas por la Ley N° 967 de 4 de agosto de 2017 y el Decreto Supremo N° 3541 de 28 de</w:t>
      </w:r>
      <w:r w:rsidR="009B342E">
        <w:rPr>
          <w:rFonts w:ascii="Verdana" w:hAnsi="Verdana" w:cs="Arial"/>
          <w:sz w:val="18"/>
          <w:szCs w:val="18"/>
        </w:rPr>
        <w:t xml:space="preserve"> abril de 2018, y ser presentada apostillada; o debidamente legalizada</w:t>
      </w:r>
      <w:r w:rsidRPr="00F32DFA">
        <w:rPr>
          <w:rFonts w:ascii="Verdana" w:hAnsi="Verdana" w:cs="Arial"/>
          <w:sz w:val="18"/>
          <w:szCs w:val="18"/>
        </w:rPr>
        <w:t xml:space="preserve"> vía Ministerio de Relaciones Exteriores de Bolivia en el país de </w:t>
      </w:r>
      <w:r w:rsidR="009B342E">
        <w:rPr>
          <w:rFonts w:ascii="Verdana" w:hAnsi="Verdana" w:cs="Arial"/>
          <w:sz w:val="18"/>
          <w:szCs w:val="18"/>
        </w:rPr>
        <w:t>origen y legalizada</w:t>
      </w:r>
      <w:r w:rsidRPr="00F32DFA">
        <w:rPr>
          <w:rFonts w:ascii="Verdana" w:hAnsi="Verdana" w:cs="Arial"/>
          <w:sz w:val="18"/>
          <w:szCs w:val="18"/>
        </w:rPr>
        <w:t xml:space="preserve"> en el Ministerio de Relaciones Exteriores del Estado Plurinacional de Bolivia.</w:t>
      </w:r>
    </w:p>
    <w:p w14:paraId="35DE6A8B"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lastRenderedPageBreak/>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1C36135E" w:rsidR="00C655DE" w:rsidRPr="00F32DFA" w:rsidRDefault="00C655DE" w:rsidP="001E2FC0">
      <w:pPr>
        <w:jc w:val="both"/>
        <w:rPr>
          <w:rFonts w:ascii="Verdana" w:hAnsi="Verdana" w:cs="Arial"/>
          <w:sz w:val="18"/>
          <w:szCs w:val="18"/>
        </w:rPr>
      </w:pPr>
      <w:r w:rsidRPr="00F32DFA">
        <w:rPr>
          <w:rFonts w:ascii="Verdana" w:hAnsi="Verdana" w:cs="Arial"/>
          <w:sz w:val="18"/>
          <w:szCs w:val="18"/>
        </w:rPr>
        <w:t>Toda la documentación (para la formalización de contrato y pro</w:t>
      </w:r>
      <w:r w:rsidR="004C1BE0">
        <w:rPr>
          <w:rFonts w:ascii="Verdana" w:hAnsi="Verdana" w:cs="Arial"/>
          <w:sz w:val="18"/>
          <w:szCs w:val="18"/>
        </w:rPr>
        <w:t>tocolización) debe ser traducida</w:t>
      </w:r>
      <w:r w:rsidRPr="00F32DFA">
        <w:rPr>
          <w:rFonts w:ascii="Verdana" w:hAnsi="Verdana" w:cs="Arial"/>
          <w:sz w:val="18"/>
          <w:szCs w:val="18"/>
        </w:rPr>
        <w:t xml:space="preserve"> por a</w:t>
      </w:r>
      <w:r w:rsidR="009B342E">
        <w:rPr>
          <w:rFonts w:ascii="Verdana" w:hAnsi="Verdana" w:cs="Arial"/>
          <w:sz w:val="18"/>
          <w:szCs w:val="18"/>
        </w:rPr>
        <w:t>utoridad competente y Legalizada</w:t>
      </w:r>
      <w:r w:rsidRPr="00F32DFA">
        <w:rPr>
          <w:rFonts w:ascii="Verdana" w:hAnsi="Verdana" w:cs="Arial"/>
          <w:sz w:val="18"/>
          <w:szCs w:val="18"/>
        </w:rPr>
        <w:t xml:space="preserve"> por Consulado de Bolivia en el país de origen y en la Cancillería del Estado Plurinacional de Bolivia o cumplir las formalidades previstas por la Ley N° 967 de 4 de agosto de 2017 y el Decreto Supremo N° 3541 de 28 de abr</w:t>
      </w:r>
      <w:r w:rsidR="009B342E">
        <w:rPr>
          <w:rFonts w:ascii="Verdana" w:hAnsi="Verdana" w:cs="Arial"/>
          <w:sz w:val="18"/>
          <w:szCs w:val="18"/>
        </w:rPr>
        <w:t>il de 2018, y ser presentada apostillada</w:t>
      </w:r>
      <w:r w:rsidRPr="00F32DFA">
        <w:rPr>
          <w:rFonts w:ascii="Verdana" w:hAnsi="Verdana" w:cs="Arial"/>
          <w:sz w:val="18"/>
          <w:szCs w:val="18"/>
        </w:rPr>
        <w:t>.</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77777777"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77777777" w:rsidR="00F63885" w:rsidRPr="00F32DFA" w:rsidRDefault="00F63885"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0AF9ABC5"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Nº 3</w:t>
      </w:r>
    </w:p>
    <w:p w14:paraId="30AEA831" w14:textId="7AFBB3D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DETALLE DE EXPERIENCIA ESPECÍFICA</w:t>
      </w:r>
      <w:r w:rsidR="004F660F" w:rsidRPr="00F32DFA">
        <w:rPr>
          <w:rFonts w:ascii="Verdana" w:hAnsi="Verdana" w:cs="Arial"/>
          <w:b/>
          <w:sz w:val="18"/>
          <w:szCs w:val="16"/>
        </w:rPr>
        <w:t xml:space="preserve"> </w:t>
      </w:r>
      <w:r w:rsidRPr="00F32DFA">
        <w:rPr>
          <w:rFonts w:ascii="Verdana" w:hAnsi="Verdana" w:cs="Arial"/>
          <w:b/>
          <w:sz w:val="18"/>
          <w:szCs w:val="16"/>
        </w:rPr>
        <w:t xml:space="preserve">DEL PROPONENTE </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77777777" w:rsidR="00F63885" w:rsidRPr="00F32DFA" w:rsidRDefault="00F63885"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102FB40" w:rsidR="00F63885" w:rsidRPr="00D36DD6" w:rsidRDefault="00D36DD6" w:rsidP="00D36DD6">
      <w:pPr>
        <w:jc w:val="center"/>
        <w:rPr>
          <w:rFonts w:ascii="Verdana" w:hAnsi="Verdana" w:cs="Arial"/>
          <w:b/>
          <w:sz w:val="24"/>
          <w:szCs w:val="24"/>
        </w:rPr>
      </w:pPr>
      <w:r w:rsidRPr="00D36DD6">
        <w:rPr>
          <w:rFonts w:ascii="Verdana" w:hAnsi="Verdana" w:cs="Arial"/>
          <w:b/>
          <w:sz w:val="24"/>
          <w:szCs w:val="24"/>
        </w:rPr>
        <w:t>NO APLICA</w:t>
      </w: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AD0F5D4" w:rsidR="00F63885" w:rsidRPr="00F32DFA" w:rsidRDefault="00EC0574" w:rsidP="001E2FC0">
            <w:pPr>
              <w:jc w:val="center"/>
              <w:rPr>
                <w:rFonts w:ascii="Arial" w:hAnsi="Arial" w:cs="Arial"/>
                <w:b/>
                <w:sz w:val="16"/>
                <w:szCs w:val="16"/>
              </w:rPr>
            </w:pPr>
            <w:r>
              <w:rPr>
                <w:rFonts w:ascii="Arial" w:hAnsi="Arial" w:cs="Arial"/>
                <w:b/>
                <w:sz w:val="16"/>
                <w:szCs w:val="16"/>
              </w:rPr>
              <w:t>GESTIÓN  2020</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40EE330A"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w:t>
            </w:r>
            <w:r w:rsidR="00EC0574">
              <w:rPr>
                <w:rFonts w:ascii="Arial" w:hAnsi="Arial" w:cs="Arial"/>
                <w:b/>
                <w:sz w:val="16"/>
                <w:szCs w:val="16"/>
              </w:rPr>
              <w:t>1</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r w:rsidRPr="00F32DFA">
        <w:rPr>
          <w:rFonts w:ascii="Verdana" w:hAnsi="Verdana" w:cs="Arial"/>
          <w:b/>
          <w:sz w:val="18"/>
          <w:szCs w:val="16"/>
        </w:rPr>
        <w:t xml:space="preserve">NOTA.-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lastRenderedPageBreak/>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de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D120D0">
      <w:pPr>
        <w:pStyle w:val="Prrafodelista1"/>
        <w:numPr>
          <w:ilvl w:val="0"/>
          <w:numId w:val="37"/>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D120D0">
      <w:pPr>
        <w:pStyle w:val="Prrafodelista1"/>
        <w:numPr>
          <w:ilvl w:val="0"/>
          <w:numId w:val="37"/>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77777777" w:rsidR="00F63885" w:rsidRPr="00F32DFA" w:rsidRDefault="00F63885" w:rsidP="00D120D0">
      <w:pPr>
        <w:pStyle w:val="Prrafodelista1"/>
        <w:numPr>
          <w:ilvl w:val="0"/>
          <w:numId w:val="37"/>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77777777" w:rsidR="00F63885" w:rsidRPr="00F32DFA" w:rsidRDefault="00F63885"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E315EF">
          <w:footerReference w:type="default" r:id="rId30"/>
          <w:pgSz w:w="12240" w:h="15840" w:code="1"/>
          <w:pgMar w:top="1134" w:right="907" w:bottom="1134" w:left="1814" w:header="709" w:footer="709" w:gutter="0"/>
          <w:pgNumType w:start="17"/>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6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267"/>
        <w:gridCol w:w="851"/>
        <w:gridCol w:w="992"/>
        <w:gridCol w:w="1276"/>
        <w:gridCol w:w="567"/>
        <w:gridCol w:w="1002"/>
        <w:gridCol w:w="1134"/>
        <w:gridCol w:w="850"/>
        <w:gridCol w:w="1403"/>
        <w:gridCol w:w="43"/>
        <w:gridCol w:w="992"/>
        <w:gridCol w:w="708"/>
        <w:gridCol w:w="965"/>
      </w:tblGrid>
      <w:tr w:rsidR="006639C2" w:rsidRPr="00F32DFA" w14:paraId="68042D1F" w14:textId="77777777" w:rsidTr="00945EAB">
        <w:trPr>
          <w:trHeight w:val="397"/>
        </w:trPr>
        <w:tc>
          <w:tcPr>
            <w:tcW w:w="7523"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945EAB">
        <w:trPr>
          <w:trHeight w:val="269"/>
        </w:trPr>
        <w:tc>
          <w:tcPr>
            <w:tcW w:w="568"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267"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945EAB">
        <w:trPr>
          <w:trHeight w:val="529"/>
        </w:trPr>
        <w:tc>
          <w:tcPr>
            <w:tcW w:w="568"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267"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570F90" w:rsidRPr="00F32DFA" w14:paraId="466A638F" w14:textId="77777777" w:rsidTr="00945EAB">
        <w:trPr>
          <w:trHeight w:val="284"/>
        </w:trPr>
        <w:tc>
          <w:tcPr>
            <w:tcW w:w="568" w:type="dxa"/>
            <w:vAlign w:val="center"/>
          </w:tcPr>
          <w:p w14:paraId="053D6743" w14:textId="011151CF" w:rsidR="00570F90" w:rsidRPr="00F32DFA" w:rsidRDefault="00570F90" w:rsidP="00570F90">
            <w:pPr>
              <w:jc w:val="center"/>
              <w:rPr>
                <w:rFonts w:ascii="Verdana" w:hAnsi="Verdana" w:cs="Arial"/>
                <w:b/>
                <w:sz w:val="14"/>
                <w:szCs w:val="14"/>
                <w:lang w:val="es-BO"/>
              </w:rPr>
            </w:pPr>
            <w:r w:rsidRPr="00DF4710">
              <w:rPr>
                <w:rFonts w:ascii="Calibri" w:hAnsi="Calibri" w:cs="Calibri"/>
                <w:b/>
                <w:bCs/>
                <w:color w:val="1D2228"/>
                <w:sz w:val="16"/>
                <w:szCs w:val="16"/>
              </w:rPr>
              <w:t>1</w:t>
            </w:r>
          </w:p>
        </w:tc>
        <w:tc>
          <w:tcPr>
            <w:tcW w:w="2267" w:type="dxa"/>
            <w:shd w:val="clear" w:color="auto" w:fill="auto"/>
            <w:vAlign w:val="center"/>
          </w:tcPr>
          <w:p w14:paraId="1FAF1E1A" w14:textId="28E7E315" w:rsidR="00570F90" w:rsidRPr="00F32DFA" w:rsidRDefault="00945EAB" w:rsidP="00570F90">
            <w:pPr>
              <w:jc w:val="center"/>
              <w:rPr>
                <w:rFonts w:ascii="Verdana" w:hAnsi="Verdana" w:cs="Arial"/>
                <w:sz w:val="14"/>
                <w:szCs w:val="14"/>
                <w:lang w:val="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w:t>
            </w:r>
            <w:r w:rsidR="00570F90" w:rsidRPr="00DF4710">
              <w:rPr>
                <w:rFonts w:ascii="Calibri" w:hAnsi="Calibri" w:cs="Calibri"/>
                <w:color w:val="1D2228"/>
                <w:sz w:val="16"/>
                <w:szCs w:val="16"/>
              </w:rPr>
              <w:t>80 litros</w:t>
            </w:r>
          </w:p>
        </w:tc>
        <w:tc>
          <w:tcPr>
            <w:tcW w:w="851" w:type="dxa"/>
            <w:shd w:val="clear" w:color="auto" w:fill="auto"/>
            <w:vAlign w:val="center"/>
          </w:tcPr>
          <w:p w14:paraId="1C229E18" w14:textId="13B88F11" w:rsidR="00570F90" w:rsidRPr="00F32DFA" w:rsidRDefault="00570F90" w:rsidP="00570F90">
            <w:pPr>
              <w:jc w:val="center"/>
              <w:rPr>
                <w:rFonts w:ascii="Verdana" w:hAnsi="Verdana" w:cs="Arial"/>
                <w:sz w:val="14"/>
                <w:szCs w:val="14"/>
                <w:lang w:val="es-BO"/>
              </w:rPr>
            </w:pPr>
            <w:r w:rsidRPr="00DF4710">
              <w:rPr>
                <w:rFonts w:ascii="Calibri" w:hAnsi="Calibri" w:cs="Calibri"/>
                <w:b/>
                <w:bCs/>
                <w:color w:val="1D2228"/>
                <w:sz w:val="16"/>
                <w:szCs w:val="16"/>
              </w:rPr>
              <w:t>1.400</w:t>
            </w:r>
          </w:p>
        </w:tc>
        <w:tc>
          <w:tcPr>
            <w:tcW w:w="992" w:type="dxa"/>
            <w:shd w:val="clear" w:color="auto" w:fill="auto"/>
            <w:vAlign w:val="center"/>
          </w:tcPr>
          <w:p w14:paraId="7717BF9B" w14:textId="626F7C84" w:rsidR="00570F90" w:rsidRPr="00F32DFA" w:rsidRDefault="00570F90" w:rsidP="00570F90">
            <w:pPr>
              <w:jc w:val="center"/>
              <w:rPr>
                <w:rFonts w:ascii="Verdana" w:hAnsi="Verdana" w:cs="Arial"/>
                <w:sz w:val="14"/>
                <w:szCs w:val="14"/>
                <w:lang w:val="es-BO"/>
              </w:rPr>
            </w:pPr>
            <w:r w:rsidRPr="00DF4710">
              <w:rPr>
                <w:rFonts w:ascii="Calibri" w:hAnsi="Calibri" w:cs="Calibri"/>
                <w:b/>
                <w:bCs/>
                <w:color w:val="1D2228"/>
                <w:sz w:val="16"/>
                <w:szCs w:val="16"/>
              </w:rPr>
              <w:t xml:space="preserve">     460,00 </w:t>
            </w:r>
          </w:p>
        </w:tc>
        <w:tc>
          <w:tcPr>
            <w:tcW w:w="1276" w:type="dxa"/>
            <w:shd w:val="clear" w:color="000000" w:fill="FFFFFF"/>
            <w:vAlign w:val="center"/>
          </w:tcPr>
          <w:p w14:paraId="651E82AF" w14:textId="5224E8B5" w:rsidR="00570F90" w:rsidRPr="00F32DFA" w:rsidRDefault="00570F90" w:rsidP="00570F90">
            <w:pPr>
              <w:jc w:val="right"/>
              <w:rPr>
                <w:rFonts w:ascii="Verdana" w:hAnsi="Verdana" w:cs="Arial"/>
                <w:sz w:val="14"/>
                <w:szCs w:val="14"/>
                <w:lang w:val="es-BO"/>
              </w:rPr>
            </w:pPr>
            <w:r w:rsidRPr="00DF4710">
              <w:rPr>
                <w:rFonts w:ascii="Calibri" w:hAnsi="Calibri" w:cs="Calibri"/>
                <w:color w:val="000000"/>
                <w:sz w:val="16"/>
                <w:szCs w:val="16"/>
              </w:rPr>
              <w:t xml:space="preserve">     644.000,00 </w:t>
            </w:r>
          </w:p>
        </w:tc>
        <w:tc>
          <w:tcPr>
            <w:tcW w:w="567" w:type="dxa"/>
          </w:tcPr>
          <w:p w14:paraId="5E886AA2" w14:textId="23796A1A" w:rsidR="00570F90" w:rsidRPr="00F32DFA" w:rsidRDefault="00570F90" w:rsidP="00570F9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4199E60A" w14:textId="4D76058C" w:rsidR="00570F90" w:rsidRDefault="00570F90" w:rsidP="00570F90">
            <w:pPr>
              <w:jc w:val="center"/>
              <w:rPr>
                <w:rFonts w:ascii="Verdana" w:hAnsi="Verdana" w:cs="Arial"/>
                <w:sz w:val="14"/>
                <w:szCs w:val="14"/>
                <w:lang w:val="es-BO"/>
              </w:rPr>
            </w:pPr>
            <w:r>
              <w:rPr>
                <w:rFonts w:ascii="Verdana" w:hAnsi="Verdana" w:cs="Arial"/>
                <w:sz w:val="14"/>
                <w:szCs w:val="14"/>
                <w:lang w:val="es-BO"/>
              </w:rPr>
              <w:t>100</w:t>
            </w:r>
          </w:p>
          <w:p w14:paraId="4151C678" w14:textId="687615A8" w:rsidR="00570F90" w:rsidRDefault="00570F90" w:rsidP="00570F90">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326FBABE" w14:textId="2B297ADC" w:rsidR="00570F90" w:rsidRPr="00F32DFA" w:rsidRDefault="00570F90" w:rsidP="00570F9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035BE877" w14:textId="77777777" w:rsidR="00570F90" w:rsidRPr="00F32DFA" w:rsidRDefault="00570F90" w:rsidP="00570F90">
            <w:pPr>
              <w:rPr>
                <w:rFonts w:ascii="Verdana" w:hAnsi="Verdana" w:cs="Arial"/>
                <w:sz w:val="14"/>
                <w:szCs w:val="14"/>
                <w:lang w:val="es-BO"/>
              </w:rPr>
            </w:pPr>
          </w:p>
        </w:tc>
        <w:tc>
          <w:tcPr>
            <w:tcW w:w="850" w:type="dxa"/>
          </w:tcPr>
          <w:p w14:paraId="77F1BDBF" w14:textId="77777777" w:rsidR="00570F90" w:rsidRPr="00F32DFA" w:rsidRDefault="00570F90" w:rsidP="00570F90">
            <w:pPr>
              <w:rPr>
                <w:rFonts w:ascii="Verdana" w:hAnsi="Verdana" w:cs="Arial"/>
                <w:sz w:val="14"/>
                <w:szCs w:val="14"/>
                <w:lang w:val="es-BO"/>
              </w:rPr>
            </w:pPr>
          </w:p>
        </w:tc>
        <w:tc>
          <w:tcPr>
            <w:tcW w:w="1446" w:type="dxa"/>
            <w:gridSpan w:val="2"/>
          </w:tcPr>
          <w:p w14:paraId="222A1701" w14:textId="77777777" w:rsidR="00570F90" w:rsidRPr="00F32DFA" w:rsidRDefault="00570F90" w:rsidP="00570F90">
            <w:pPr>
              <w:rPr>
                <w:rFonts w:ascii="Verdana" w:hAnsi="Verdana" w:cs="Arial"/>
                <w:sz w:val="14"/>
                <w:szCs w:val="14"/>
                <w:lang w:val="es-BO"/>
              </w:rPr>
            </w:pPr>
          </w:p>
        </w:tc>
        <w:tc>
          <w:tcPr>
            <w:tcW w:w="992" w:type="dxa"/>
          </w:tcPr>
          <w:p w14:paraId="43C14972" w14:textId="77777777" w:rsidR="00570F90" w:rsidRPr="00F32DFA" w:rsidRDefault="00570F90" w:rsidP="00570F90">
            <w:pPr>
              <w:rPr>
                <w:rFonts w:ascii="Verdana" w:hAnsi="Verdana" w:cs="Arial"/>
                <w:sz w:val="14"/>
                <w:szCs w:val="14"/>
                <w:lang w:val="es-BO"/>
              </w:rPr>
            </w:pPr>
          </w:p>
        </w:tc>
        <w:tc>
          <w:tcPr>
            <w:tcW w:w="708" w:type="dxa"/>
          </w:tcPr>
          <w:p w14:paraId="692B6A36" w14:textId="77777777" w:rsidR="00570F90" w:rsidRPr="00F32DFA" w:rsidRDefault="00570F90" w:rsidP="00570F90">
            <w:pPr>
              <w:rPr>
                <w:rFonts w:ascii="Verdana" w:hAnsi="Verdana" w:cs="Arial"/>
                <w:sz w:val="14"/>
                <w:szCs w:val="14"/>
                <w:lang w:val="es-BO"/>
              </w:rPr>
            </w:pPr>
          </w:p>
        </w:tc>
        <w:tc>
          <w:tcPr>
            <w:tcW w:w="965" w:type="dxa"/>
          </w:tcPr>
          <w:p w14:paraId="4196849D" w14:textId="77777777" w:rsidR="00570F90" w:rsidRPr="00F32DFA" w:rsidRDefault="00570F90" w:rsidP="00570F90">
            <w:pPr>
              <w:rPr>
                <w:rFonts w:ascii="Verdana" w:hAnsi="Verdana" w:cs="Arial"/>
                <w:sz w:val="14"/>
                <w:szCs w:val="14"/>
                <w:lang w:val="es-BO"/>
              </w:rPr>
            </w:pPr>
          </w:p>
        </w:tc>
      </w:tr>
      <w:tr w:rsidR="00570F90" w:rsidRPr="00F32DFA" w14:paraId="070EA83E" w14:textId="77777777" w:rsidTr="00945EAB">
        <w:trPr>
          <w:trHeight w:val="284"/>
        </w:trPr>
        <w:tc>
          <w:tcPr>
            <w:tcW w:w="568" w:type="dxa"/>
            <w:vAlign w:val="center"/>
          </w:tcPr>
          <w:p w14:paraId="6AF115D8" w14:textId="078FDA93" w:rsidR="00570F90" w:rsidRPr="00F32DFA" w:rsidRDefault="00570F90" w:rsidP="00570F90">
            <w:pPr>
              <w:jc w:val="center"/>
              <w:rPr>
                <w:rFonts w:ascii="Verdana" w:hAnsi="Verdana" w:cs="Arial"/>
                <w:b/>
                <w:sz w:val="14"/>
                <w:szCs w:val="14"/>
                <w:lang w:val="es-BO"/>
              </w:rPr>
            </w:pPr>
            <w:r w:rsidRPr="00DF4710">
              <w:rPr>
                <w:rFonts w:ascii="Calibri" w:hAnsi="Calibri" w:cs="Calibri"/>
                <w:b/>
                <w:bCs/>
                <w:color w:val="1D2228"/>
                <w:sz w:val="16"/>
                <w:szCs w:val="16"/>
              </w:rPr>
              <w:t>2</w:t>
            </w:r>
          </w:p>
        </w:tc>
        <w:tc>
          <w:tcPr>
            <w:tcW w:w="2267" w:type="dxa"/>
            <w:shd w:val="clear" w:color="auto" w:fill="auto"/>
            <w:vAlign w:val="center"/>
          </w:tcPr>
          <w:p w14:paraId="3DDFFBDA" w14:textId="3F2EC842" w:rsidR="00570F90" w:rsidRPr="00F32DFA" w:rsidRDefault="00945EAB" w:rsidP="00570F90">
            <w:pPr>
              <w:jc w:val="center"/>
              <w:rPr>
                <w:rFonts w:ascii="Verdana" w:hAnsi="Verdana" w:cs="Calibri"/>
                <w:color w:val="000000"/>
                <w:sz w:val="14"/>
                <w:szCs w:val="14"/>
                <w:lang w:eastAsia="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w:t>
            </w:r>
            <w:r w:rsidR="00570F90" w:rsidRPr="00DF4710">
              <w:rPr>
                <w:rFonts w:ascii="Calibri" w:hAnsi="Calibri" w:cs="Calibri"/>
                <w:color w:val="1D2228"/>
                <w:sz w:val="16"/>
                <w:szCs w:val="16"/>
              </w:rPr>
              <w:t>60 litros (largo)</w:t>
            </w:r>
          </w:p>
        </w:tc>
        <w:tc>
          <w:tcPr>
            <w:tcW w:w="851" w:type="dxa"/>
            <w:shd w:val="clear" w:color="auto" w:fill="auto"/>
            <w:vAlign w:val="center"/>
          </w:tcPr>
          <w:p w14:paraId="54CDA1C0" w14:textId="25A6D2C0" w:rsidR="00570F90" w:rsidRPr="00F32DFA" w:rsidRDefault="00570F90" w:rsidP="00570F90">
            <w:pPr>
              <w:jc w:val="center"/>
              <w:rPr>
                <w:rFonts w:ascii="Verdana" w:hAnsi="Verdana" w:cs="Arial"/>
                <w:sz w:val="14"/>
                <w:szCs w:val="14"/>
                <w:lang w:val="es-BO"/>
              </w:rPr>
            </w:pPr>
            <w:r w:rsidRPr="00DF4710">
              <w:rPr>
                <w:rFonts w:ascii="Calibri" w:hAnsi="Calibri" w:cs="Calibri"/>
                <w:b/>
                <w:bCs/>
                <w:color w:val="1D2228"/>
                <w:sz w:val="16"/>
                <w:szCs w:val="16"/>
              </w:rPr>
              <w:t>2.430</w:t>
            </w:r>
          </w:p>
        </w:tc>
        <w:tc>
          <w:tcPr>
            <w:tcW w:w="992" w:type="dxa"/>
            <w:shd w:val="clear" w:color="auto" w:fill="auto"/>
            <w:vAlign w:val="center"/>
          </w:tcPr>
          <w:p w14:paraId="6FC32E7F" w14:textId="6A6A71A1" w:rsidR="00570F90" w:rsidRPr="00F32DFA" w:rsidRDefault="00570F90" w:rsidP="00570F90">
            <w:pPr>
              <w:jc w:val="center"/>
              <w:rPr>
                <w:rFonts w:ascii="Verdana" w:hAnsi="Verdana" w:cs="Calibri"/>
                <w:bCs/>
                <w:color w:val="000000"/>
                <w:sz w:val="14"/>
                <w:szCs w:val="14"/>
                <w:lang w:eastAsia="es-BO"/>
              </w:rPr>
            </w:pPr>
            <w:r w:rsidRPr="00DF4710">
              <w:rPr>
                <w:rFonts w:ascii="Calibri" w:hAnsi="Calibri" w:cs="Calibri"/>
                <w:b/>
                <w:bCs/>
                <w:color w:val="1D2228"/>
                <w:sz w:val="16"/>
                <w:szCs w:val="16"/>
              </w:rPr>
              <w:t xml:space="preserve">     299,00 </w:t>
            </w:r>
          </w:p>
        </w:tc>
        <w:tc>
          <w:tcPr>
            <w:tcW w:w="1276" w:type="dxa"/>
            <w:shd w:val="clear" w:color="000000" w:fill="FFFFFF"/>
            <w:vAlign w:val="center"/>
          </w:tcPr>
          <w:p w14:paraId="2DDB9F9F" w14:textId="3D06BFB8" w:rsidR="00570F90" w:rsidRPr="00F32DFA" w:rsidRDefault="00570F90" w:rsidP="00570F90">
            <w:pPr>
              <w:jc w:val="right"/>
              <w:rPr>
                <w:rFonts w:ascii="Verdana" w:hAnsi="Verdana" w:cs="Calibri"/>
                <w:bCs/>
                <w:color w:val="000000"/>
                <w:sz w:val="14"/>
                <w:szCs w:val="14"/>
                <w:lang w:eastAsia="es-BO"/>
              </w:rPr>
            </w:pPr>
            <w:r w:rsidRPr="00DF4710">
              <w:rPr>
                <w:rFonts w:ascii="Calibri" w:hAnsi="Calibri" w:cs="Calibri"/>
                <w:color w:val="000000"/>
                <w:sz w:val="16"/>
                <w:szCs w:val="16"/>
              </w:rPr>
              <w:t xml:space="preserve">     726.570,00 </w:t>
            </w:r>
          </w:p>
        </w:tc>
        <w:tc>
          <w:tcPr>
            <w:tcW w:w="567" w:type="dxa"/>
          </w:tcPr>
          <w:p w14:paraId="5D875660" w14:textId="3930FB24" w:rsidR="00570F90" w:rsidRPr="00F32DFA" w:rsidRDefault="00570F90" w:rsidP="00570F9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629AE001"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100</w:t>
            </w:r>
          </w:p>
          <w:p w14:paraId="6A905FAD"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2C0982E2" w14:textId="3FB35D78" w:rsidR="00570F90" w:rsidRPr="00F32DFA" w:rsidRDefault="00570F90" w:rsidP="00570F9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03EEE20F" w14:textId="77777777" w:rsidR="00570F90" w:rsidRPr="00F32DFA" w:rsidRDefault="00570F90" w:rsidP="00570F90">
            <w:pPr>
              <w:rPr>
                <w:rFonts w:ascii="Verdana" w:hAnsi="Verdana" w:cs="Arial"/>
                <w:sz w:val="14"/>
                <w:szCs w:val="14"/>
                <w:lang w:val="es-BO"/>
              </w:rPr>
            </w:pPr>
          </w:p>
        </w:tc>
        <w:tc>
          <w:tcPr>
            <w:tcW w:w="850" w:type="dxa"/>
          </w:tcPr>
          <w:p w14:paraId="7E6317A3" w14:textId="77777777" w:rsidR="00570F90" w:rsidRPr="00F32DFA" w:rsidRDefault="00570F90" w:rsidP="00570F90">
            <w:pPr>
              <w:rPr>
                <w:rFonts w:ascii="Verdana" w:hAnsi="Verdana" w:cs="Arial"/>
                <w:sz w:val="14"/>
                <w:szCs w:val="14"/>
                <w:lang w:val="es-BO"/>
              </w:rPr>
            </w:pPr>
          </w:p>
        </w:tc>
        <w:tc>
          <w:tcPr>
            <w:tcW w:w="1446" w:type="dxa"/>
            <w:gridSpan w:val="2"/>
          </w:tcPr>
          <w:p w14:paraId="3A8EBF47" w14:textId="77777777" w:rsidR="00570F90" w:rsidRPr="00F32DFA" w:rsidRDefault="00570F90" w:rsidP="00570F90">
            <w:pPr>
              <w:rPr>
                <w:rFonts w:ascii="Verdana" w:hAnsi="Verdana" w:cs="Arial"/>
                <w:sz w:val="14"/>
                <w:szCs w:val="14"/>
                <w:lang w:val="es-BO"/>
              </w:rPr>
            </w:pPr>
          </w:p>
        </w:tc>
        <w:tc>
          <w:tcPr>
            <w:tcW w:w="992" w:type="dxa"/>
          </w:tcPr>
          <w:p w14:paraId="114CD266" w14:textId="77777777" w:rsidR="00570F90" w:rsidRPr="00F32DFA" w:rsidRDefault="00570F90" w:rsidP="00570F90">
            <w:pPr>
              <w:rPr>
                <w:rFonts w:ascii="Verdana" w:hAnsi="Verdana" w:cs="Arial"/>
                <w:sz w:val="14"/>
                <w:szCs w:val="14"/>
                <w:lang w:val="es-BO"/>
              </w:rPr>
            </w:pPr>
          </w:p>
        </w:tc>
        <w:tc>
          <w:tcPr>
            <w:tcW w:w="708" w:type="dxa"/>
          </w:tcPr>
          <w:p w14:paraId="4B305118" w14:textId="77777777" w:rsidR="00570F90" w:rsidRPr="00F32DFA" w:rsidRDefault="00570F90" w:rsidP="00570F90">
            <w:pPr>
              <w:rPr>
                <w:rFonts w:ascii="Verdana" w:hAnsi="Verdana" w:cs="Arial"/>
                <w:sz w:val="14"/>
                <w:szCs w:val="14"/>
                <w:lang w:val="es-BO"/>
              </w:rPr>
            </w:pPr>
          </w:p>
        </w:tc>
        <w:tc>
          <w:tcPr>
            <w:tcW w:w="965" w:type="dxa"/>
          </w:tcPr>
          <w:p w14:paraId="17A3EED9" w14:textId="77777777" w:rsidR="00570F90" w:rsidRPr="00F32DFA" w:rsidRDefault="00570F90" w:rsidP="00570F90">
            <w:pPr>
              <w:rPr>
                <w:rFonts w:ascii="Verdana" w:hAnsi="Verdana" w:cs="Arial"/>
                <w:sz w:val="14"/>
                <w:szCs w:val="14"/>
                <w:lang w:val="es-BO"/>
              </w:rPr>
            </w:pPr>
          </w:p>
        </w:tc>
      </w:tr>
      <w:tr w:rsidR="00570F90" w:rsidRPr="00F32DFA" w14:paraId="1163E7C5" w14:textId="77777777" w:rsidTr="00945EAB">
        <w:trPr>
          <w:trHeight w:val="284"/>
        </w:trPr>
        <w:tc>
          <w:tcPr>
            <w:tcW w:w="568" w:type="dxa"/>
            <w:vAlign w:val="center"/>
          </w:tcPr>
          <w:p w14:paraId="1B9DE51E" w14:textId="34C0E87F" w:rsidR="00570F90" w:rsidRDefault="00570F90" w:rsidP="00570F90">
            <w:pPr>
              <w:jc w:val="center"/>
              <w:rPr>
                <w:rFonts w:ascii="Verdana" w:hAnsi="Verdana" w:cs="Arial"/>
                <w:b/>
                <w:sz w:val="14"/>
                <w:szCs w:val="14"/>
                <w:lang w:val="es-BO"/>
              </w:rPr>
            </w:pPr>
            <w:r w:rsidRPr="00DF4710">
              <w:rPr>
                <w:rFonts w:ascii="Calibri" w:hAnsi="Calibri" w:cs="Calibri"/>
                <w:b/>
                <w:bCs/>
                <w:color w:val="1D2228"/>
                <w:sz w:val="16"/>
                <w:szCs w:val="16"/>
              </w:rPr>
              <w:t>3</w:t>
            </w:r>
          </w:p>
        </w:tc>
        <w:tc>
          <w:tcPr>
            <w:tcW w:w="2267" w:type="dxa"/>
            <w:shd w:val="clear" w:color="auto" w:fill="auto"/>
            <w:vAlign w:val="center"/>
          </w:tcPr>
          <w:p w14:paraId="136B8193" w14:textId="37F94308" w:rsidR="00570F90" w:rsidRPr="00F32DFA" w:rsidRDefault="00945EAB" w:rsidP="00570F90">
            <w:pPr>
              <w:jc w:val="center"/>
              <w:rPr>
                <w:rFonts w:ascii="Verdana" w:hAnsi="Verdana" w:cs="Calibri"/>
                <w:color w:val="000000"/>
                <w:sz w:val="14"/>
                <w:szCs w:val="14"/>
                <w:lang w:eastAsia="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w:t>
            </w:r>
            <w:r w:rsidR="00570F90" w:rsidRPr="00DF4710">
              <w:rPr>
                <w:rFonts w:ascii="Calibri" w:hAnsi="Calibri" w:cs="Calibri"/>
                <w:color w:val="1D2228"/>
                <w:sz w:val="16"/>
                <w:szCs w:val="16"/>
              </w:rPr>
              <w:t>60 litros (corto)</w:t>
            </w:r>
          </w:p>
        </w:tc>
        <w:tc>
          <w:tcPr>
            <w:tcW w:w="851" w:type="dxa"/>
            <w:shd w:val="clear" w:color="auto" w:fill="auto"/>
            <w:vAlign w:val="center"/>
          </w:tcPr>
          <w:p w14:paraId="1E56976E" w14:textId="0BEFD4C3"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3.960</w:t>
            </w:r>
          </w:p>
        </w:tc>
        <w:tc>
          <w:tcPr>
            <w:tcW w:w="992" w:type="dxa"/>
            <w:shd w:val="clear" w:color="auto" w:fill="auto"/>
            <w:vAlign w:val="center"/>
          </w:tcPr>
          <w:p w14:paraId="7AFC252F" w14:textId="10962E38"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 xml:space="preserve">     365,00 </w:t>
            </w:r>
          </w:p>
        </w:tc>
        <w:tc>
          <w:tcPr>
            <w:tcW w:w="1276" w:type="dxa"/>
            <w:shd w:val="clear" w:color="000000" w:fill="FFFFFF"/>
            <w:vAlign w:val="center"/>
          </w:tcPr>
          <w:p w14:paraId="362B6E31" w14:textId="46F5D5AD" w:rsidR="00570F90" w:rsidRPr="00E43D57" w:rsidRDefault="00570F90" w:rsidP="00570F90">
            <w:pPr>
              <w:jc w:val="right"/>
              <w:rPr>
                <w:rFonts w:ascii="Bookman Old Style" w:hAnsi="Bookman Old Style" w:cs="Calibri"/>
                <w:color w:val="000000"/>
                <w:sz w:val="14"/>
                <w:szCs w:val="14"/>
              </w:rPr>
            </w:pPr>
            <w:r w:rsidRPr="00DF4710">
              <w:rPr>
                <w:rFonts w:ascii="Calibri" w:hAnsi="Calibri" w:cs="Calibri"/>
                <w:color w:val="000000"/>
                <w:sz w:val="16"/>
                <w:szCs w:val="16"/>
              </w:rPr>
              <w:t xml:space="preserve">  1.445.400,00 </w:t>
            </w:r>
          </w:p>
        </w:tc>
        <w:tc>
          <w:tcPr>
            <w:tcW w:w="567" w:type="dxa"/>
          </w:tcPr>
          <w:p w14:paraId="3B2F19DB" w14:textId="1ACDD778" w:rsidR="00570F90" w:rsidRPr="00F32DFA" w:rsidRDefault="00570F90" w:rsidP="00570F9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39201B66"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100</w:t>
            </w:r>
          </w:p>
          <w:p w14:paraId="1FC7F74A"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18FFA80C" w14:textId="5566A68D" w:rsidR="00570F90" w:rsidRDefault="00570F90" w:rsidP="00570F9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22DEA4C2" w14:textId="77777777" w:rsidR="00570F90" w:rsidRPr="00F32DFA" w:rsidRDefault="00570F90" w:rsidP="00570F90">
            <w:pPr>
              <w:rPr>
                <w:rFonts w:ascii="Verdana" w:hAnsi="Verdana" w:cs="Arial"/>
                <w:sz w:val="14"/>
                <w:szCs w:val="14"/>
                <w:lang w:val="es-BO"/>
              </w:rPr>
            </w:pPr>
          </w:p>
        </w:tc>
        <w:tc>
          <w:tcPr>
            <w:tcW w:w="850" w:type="dxa"/>
          </w:tcPr>
          <w:p w14:paraId="52637C7E" w14:textId="77777777" w:rsidR="00570F90" w:rsidRPr="00F32DFA" w:rsidRDefault="00570F90" w:rsidP="00570F90">
            <w:pPr>
              <w:rPr>
                <w:rFonts w:ascii="Verdana" w:hAnsi="Verdana" w:cs="Arial"/>
                <w:sz w:val="14"/>
                <w:szCs w:val="14"/>
                <w:lang w:val="es-BO"/>
              </w:rPr>
            </w:pPr>
          </w:p>
        </w:tc>
        <w:tc>
          <w:tcPr>
            <w:tcW w:w="1446" w:type="dxa"/>
            <w:gridSpan w:val="2"/>
          </w:tcPr>
          <w:p w14:paraId="4DABDBB1" w14:textId="77777777" w:rsidR="00570F90" w:rsidRPr="00F32DFA" w:rsidRDefault="00570F90" w:rsidP="00570F90">
            <w:pPr>
              <w:rPr>
                <w:rFonts w:ascii="Verdana" w:hAnsi="Verdana" w:cs="Arial"/>
                <w:sz w:val="14"/>
                <w:szCs w:val="14"/>
                <w:lang w:val="es-BO"/>
              </w:rPr>
            </w:pPr>
          </w:p>
        </w:tc>
        <w:tc>
          <w:tcPr>
            <w:tcW w:w="992" w:type="dxa"/>
          </w:tcPr>
          <w:p w14:paraId="5518010C" w14:textId="77777777" w:rsidR="00570F90" w:rsidRPr="00F32DFA" w:rsidRDefault="00570F90" w:rsidP="00570F90">
            <w:pPr>
              <w:rPr>
                <w:rFonts w:ascii="Verdana" w:hAnsi="Verdana" w:cs="Arial"/>
                <w:sz w:val="14"/>
                <w:szCs w:val="14"/>
                <w:lang w:val="es-BO"/>
              </w:rPr>
            </w:pPr>
          </w:p>
        </w:tc>
        <w:tc>
          <w:tcPr>
            <w:tcW w:w="708" w:type="dxa"/>
          </w:tcPr>
          <w:p w14:paraId="14ED0AD8" w14:textId="77777777" w:rsidR="00570F90" w:rsidRPr="00F32DFA" w:rsidRDefault="00570F90" w:rsidP="00570F90">
            <w:pPr>
              <w:rPr>
                <w:rFonts w:ascii="Verdana" w:hAnsi="Verdana" w:cs="Arial"/>
                <w:sz w:val="14"/>
                <w:szCs w:val="14"/>
                <w:lang w:val="es-BO"/>
              </w:rPr>
            </w:pPr>
          </w:p>
        </w:tc>
        <w:tc>
          <w:tcPr>
            <w:tcW w:w="965" w:type="dxa"/>
          </w:tcPr>
          <w:p w14:paraId="64C5C002" w14:textId="77777777" w:rsidR="00570F90" w:rsidRPr="00F32DFA" w:rsidRDefault="00570F90" w:rsidP="00570F90">
            <w:pPr>
              <w:rPr>
                <w:rFonts w:ascii="Verdana" w:hAnsi="Verdana" w:cs="Arial"/>
                <w:sz w:val="14"/>
                <w:szCs w:val="14"/>
                <w:lang w:val="es-BO"/>
              </w:rPr>
            </w:pPr>
          </w:p>
        </w:tc>
      </w:tr>
      <w:tr w:rsidR="00570F90" w:rsidRPr="00F32DFA" w14:paraId="7C5F756A" w14:textId="77777777" w:rsidTr="00945EAB">
        <w:trPr>
          <w:trHeight w:val="284"/>
        </w:trPr>
        <w:tc>
          <w:tcPr>
            <w:tcW w:w="568" w:type="dxa"/>
            <w:vAlign w:val="center"/>
          </w:tcPr>
          <w:p w14:paraId="1378C355" w14:textId="67A41CF9" w:rsidR="00570F90" w:rsidRDefault="00570F90" w:rsidP="00570F90">
            <w:pPr>
              <w:jc w:val="center"/>
              <w:rPr>
                <w:rFonts w:ascii="Verdana" w:hAnsi="Verdana" w:cs="Arial"/>
                <w:b/>
                <w:sz w:val="14"/>
                <w:szCs w:val="14"/>
                <w:lang w:val="es-BO"/>
              </w:rPr>
            </w:pPr>
            <w:r w:rsidRPr="00DF4710">
              <w:rPr>
                <w:rFonts w:ascii="Calibri" w:hAnsi="Calibri" w:cs="Calibri"/>
                <w:b/>
                <w:bCs/>
                <w:color w:val="1D2228"/>
                <w:sz w:val="16"/>
                <w:szCs w:val="16"/>
              </w:rPr>
              <w:t>4</w:t>
            </w:r>
          </w:p>
        </w:tc>
        <w:tc>
          <w:tcPr>
            <w:tcW w:w="2267" w:type="dxa"/>
            <w:shd w:val="clear" w:color="auto" w:fill="auto"/>
            <w:vAlign w:val="center"/>
          </w:tcPr>
          <w:p w14:paraId="1AEA5080" w14:textId="5F3BC2AD" w:rsidR="00570F90" w:rsidRPr="00F32DFA" w:rsidRDefault="00945EAB" w:rsidP="00570F90">
            <w:pPr>
              <w:jc w:val="center"/>
              <w:rPr>
                <w:rFonts w:ascii="Verdana" w:hAnsi="Verdana" w:cs="Calibri"/>
                <w:color w:val="000000"/>
                <w:sz w:val="14"/>
                <w:szCs w:val="14"/>
                <w:lang w:eastAsia="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w:t>
            </w:r>
            <w:r w:rsidR="00570F90" w:rsidRPr="00DF4710">
              <w:rPr>
                <w:rFonts w:ascii="Calibri" w:hAnsi="Calibri" w:cs="Calibri"/>
                <w:color w:val="1D2228"/>
                <w:sz w:val="16"/>
                <w:szCs w:val="16"/>
              </w:rPr>
              <w:t>50 litros</w:t>
            </w:r>
          </w:p>
        </w:tc>
        <w:tc>
          <w:tcPr>
            <w:tcW w:w="851" w:type="dxa"/>
            <w:shd w:val="clear" w:color="auto" w:fill="auto"/>
            <w:vAlign w:val="center"/>
          </w:tcPr>
          <w:p w14:paraId="2A1EEFF4" w14:textId="0AC1FB7C"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4.415</w:t>
            </w:r>
          </w:p>
        </w:tc>
        <w:tc>
          <w:tcPr>
            <w:tcW w:w="992" w:type="dxa"/>
            <w:shd w:val="clear" w:color="auto" w:fill="auto"/>
            <w:vAlign w:val="center"/>
          </w:tcPr>
          <w:p w14:paraId="7FE838FB" w14:textId="6C77D011"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 xml:space="preserve">     335,00 </w:t>
            </w:r>
          </w:p>
        </w:tc>
        <w:tc>
          <w:tcPr>
            <w:tcW w:w="1276" w:type="dxa"/>
            <w:shd w:val="clear" w:color="000000" w:fill="FFFFFF"/>
            <w:vAlign w:val="center"/>
          </w:tcPr>
          <w:p w14:paraId="0ADEF11E" w14:textId="601333E6" w:rsidR="00570F90" w:rsidRPr="00E43D57" w:rsidRDefault="00570F90" w:rsidP="00570F90">
            <w:pPr>
              <w:jc w:val="right"/>
              <w:rPr>
                <w:rFonts w:ascii="Bookman Old Style" w:hAnsi="Bookman Old Style" w:cs="Calibri"/>
                <w:color w:val="000000"/>
                <w:sz w:val="14"/>
                <w:szCs w:val="14"/>
              </w:rPr>
            </w:pPr>
            <w:r w:rsidRPr="00DF4710">
              <w:rPr>
                <w:rFonts w:ascii="Calibri" w:hAnsi="Calibri" w:cs="Calibri"/>
                <w:color w:val="000000"/>
                <w:sz w:val="16"/>
                <w:szCs w:val="16"/>
              </w:rPr>
              <w:t xml:space="preserve">  1.479.025,00 </w:t>
            </w:r>
          </w:p>
        </w:tc>
        <w:tc>
          <w:tcPr>
            <w:tcW w:w="567" w:type="dxa"/>
          </w:tcPr>
          <w:p w14:paraId="25D4D029" w14:textId="65CFE3B1" w:rsidR="00570F90" w:rsidRPr="00F32DFA" w:rsidRDefault="00570F90" w:rsidP="00570F9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5E1052CD"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100</w:t>
            </w:r>
          </w:p>
          <w:p w14:paraId="33456BAC"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70427A93" w14:textId="0940803A" w:rsidR="00570F90" w:rsidRDefault="00570F90" w:rsidP="00570F9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416556C2" w14:textId="77777777" w:rsidR="00570F90" w:rsidRPr="00F32DFA" w:rsidRDefault="00570F90" w:rsidP="00570F90">
            <w:pPr>
              <w:rPr>
                <w:rFonts w:ascii="Verdana" w:hAnsi="Verdana" w:cs="Arial"/>
                <w:sz w:val="14"/>
                <w:szCs w:val="14"/>
                <w:lang w:val="es-BO"/>
              </w:rPr>
            </w:pPr>
          </w:p>
        </w:tc>
        <w:tc>
          <w:tcPr>
            <w:tcW w:w="850" w:type="dxa"/>
          </w:tcPr>
          <w:p w14:paraId="67BE25F8" w14:textId="77777777" w:rsidR="00570F90" w:rsidRPr="00F32DFA" w:rsidRDefault="00570F90" w:rsidP="00570F90">
            <w:pPr>
              <w:rPr>
                <w:rFonts w:ascii="Verdana" w:hAnsi="Verdana" w:cs="Arial"/>
                <w:sz w:val="14"/>
                <w:szCs w:val="14"/>
                <w:lang w:val="es-BO"/>
              </w:rPr>
            </w:pPr>
          </w:p>
        </w:tc>
        <w:tc>
          <w:tcPr>
            <w:tcW w:w="1446" w:type="dxa"/>
            <w:gridSpan w:val="2"/>
          </w:tcPr>
          <w:p w14:paraId="04C37E9A" w14:textId="77777777" w:rsidR="00570F90" w:rsidRPr="00F32DFA" w:rsidRDefault="00570F90" w:rsidP="00570F90">
            <w:pPr>
              <w:rPr>
                <w:rFonts w:ascii="Verdana" w:hAnsi="Verdana" w:cs="Arial"/>
                <w:sz w:val="14"/>
                <w:szCs w:val="14"/>
                <w:lang w:val="es-BO"/>
              </w:rPr>
            </w:pPr>
          </w:p>
        </w:tc>
        <w:tc>
          <w:tcPr>
            <w:tcW w:w="992" w:type="dxa"/>
          </w:tcPr>
          <w:p w14:paraId="5ADC95D0" w14:textId="77777777" w:rsidR="00570F90" w:rsidRPr="00F32DFA" w:rsidRDefault="00570F90" w:rsidP="00570F90">
            <w:pPr>
              <w:rPr>
                <w:rFonts w:ascii="Verdana" w:hAnsi="Verdana" w:cs="Arial"/>
                <w:sz w:val="14"/>
                <w:szCs w:val="14"/>
                <w:lang w:val="es-BO"/>
              </w:rPr>
            </w:pPr>
          </w:p>
        </w:tc>
        <w:tc>
          <w:tcPr>
            <w:tcW w:w="708" w:type="dxa"/>
          </w:tcPr>
          <w:p w14:paraId="5B6C2B6C" w14:textId="77777777" w:rsidR="00570F90" w:rsidRPr="00F32DFA" w:rsidRDefault="00570F90" w:rsidP="00570F90">
            <w:pPr>
              <w:rPr>
                <w:rFonts w:ascii="Verdana" w:hAnsi="Verdana" w:cs="Arial"/>
                <w:sz w:val="14"/>
                <w:szCs w:val="14"/>
                <w:lang w:val="es-BO"/>
              </w:rPr>
            </w:pPr>
          </w:p>
        </w:tc>
        <w:tc>
          <w:tcPr>
            <w:tcW w:w="965" w:type="dxa"/>
          </w:tcPr>
          <w:p w14:paraId="5FCAA66C" w14:textId="77777777" w:rsidR="00570F90" w:rsidRPr="00F32DFA" w:rsidRDefault="00570F90" w:rsidP="00570F90">
            <w:pPr>
              <w:rPr>
                <w:rFonts w:ascii="Verdana" w:hAnsi="Verdana" w:cs="Arial"/>
                <w:sz w:val="14"/>
                <w:szCs w:val="14"/>
                <w:lang w:val="es-BO"/>
              </w:rPr>
            </w:pPr>
          </w:p>
        </w:tc>
      </w:tr>
      <w:tr w:rsidR="00570F90" w:rsidRPr="00F32DFA" w14:paraId="301FD245" w14:textId="77777777" w:rsidTr="00945EAB">
        <w:trPr>
          <w:trHeight w:val="284"/>
        </w:trPr>
        <w:tc>
          <w:tcPr>
            <w:tcW w:w="568" w:type="dxa"/>
            <w:vAlign w:val="center"/>
          </w:tcPr>
          <w:p w14:paraId="7C7DA209" w14:textId="1DF873EF" w:rsidR="00570F90" w:rsidRDefault="00570F90" w:rsidP="00570F90">
            <w:pPr>
              <w:jc w:val="center"/>
              <w:rPr>
                <w:rFonts w:ascii="Verdana" w:hAnsi="Verdana" w:cs="Arial"/>
                <w:b/>
                <w:sz w:val="14"/>
                <w:szCs w:val="14"/>
                <w:lang w:val="es-BO"/>
              </w:rPr>
            </w:pPr>
            <w:r w:rsidRPr="00DF4710">
              <w:rPr>
                <w:rFonts w:ascii="Calibri" w:hAnsi="Calibri" w:cs="Calibri"/>
                <w:b/>
                <w:bCs/>
                <w:color w:val="1D2228"/>
                <w:sz w:val="16"/>
                <w:szCs w:val="16"/>
              </w:rPr>
              <w:t>5</w:t>
            </w:r>
          </w:p>
        </w:tc>
        <w:tc>
          <w:tcPr>
            <w:tcW w:w="2267" w:type="dxa"/>
            <w:shd w:val="clear" w:color="auto" w:fill="auto"/>
            <w:vAlign w:val="center"/>
          </w:tcPr>
          <w:p w14:paraId="7ABE1CFD" w14:textId="1C73B8BB" w:rsidR="00570F90" w:rsidRPr="00F32DFA" w:rsidRDefault="00945EAB" w:rsidP="00570F90">
            <w:pPr>
              <w:jc w:val="center"/>
              <w:rPr>
                <w:rFonts w:ascii="Verdana" w:hAnsi="Verdana" w:cs="Calibri"/>
                <w:color w:val="000000"/>
                <w:sz w:val="14"/>
                <w:szCs w:val="14"/>
                <w:lang w:eastAsia="es-BO"/>
              </w:rPr>
            </w:pPr>
            <w:r w:rsidRPr="003141ED">
              <w:rPr>
                <w:rFonts w:ascii="Calibri" w:hAnsi="Calibri" w:cs="Calibri"/>
                <w:color w:val="000000"/>
                <w:sz w:val="16"/>
                <w:szCs w:val="16"/>
              </w:rPr>
              <w:t>CILINDRO PARA GNC TIPO GNC-1</w:t>
            </w:r>
            <w:r>
              <w:rPr>
                <w:rFonts w:ascii="Calibri" w:hAnsi="Calibri" w:cs="Calibri"/>
                <w:color w:val="000000"/>
                <w:sz w:val="16"/>
                <w:szCs w:val="16"/>
              </w:rPr>
              <w:t xml:space="preserve"> - </w:t>
            </w:r>
            <w:r w:rsidR="00570F90" w:rsidRPr="00DF4710">
              <w:rPr>
                <w:rFonts w:ascii="Calibri" w:hAnsi="Calibri" w:cs="Calibri"/>
                <w:color w:val="1D2228"/>
                <w:sz w:val="16"/>
                <w:szCs w:val="16"/>
              </w:rPr>
              <w:t>40 litros</w:t>
            </w:r>
          </w:p>
        </w:tc>
        <w:tc>
          <w:tcPr>
            <w:tcW w:w="851" w:type="dxa"/>
            <w:shd w:val="clear" w:color="auto" w:fill="auto"/>
            <w:vAlign w:val="center"/>
          </w:tcPr>
          <w:p w14:paraId="6A6B2180" w14:textId="4ED971D4"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1.795</w:t>
            </w:r>
          </w:p>
        </w:tc>
        <w:tc>
          <w:tcPr>
            <w:tcW w:w="992" w:type="dxa"/>
            <w:shd w:val="clear" w:color="auto" w:fill="auto"/>
            <w:vAlign w:val="center"/>
          </w:tcPr>
          <w:p w14:paraId="2AF114A0" w14:textId="4B75FF15" w:rsidR="00570F90" w:rsidRPr="00E43D57" w:rsidRDefault="00570F90" w:rsidP="00570F90">
            <w:pPr>
              <w:jc w:val="center"/>
              <w:rPr>
                <w:rFonts w:ascii="Bookman Old Style" w:hAnsi="Bookman Old Style" w:cs="Calibri"/>
                <w:color w:val="000000"/>
                <w:sz w:val="14"/>
                <w:szCs w:val="14"/>
              </w:rPr>
            </w:pPr>
            <w:r w:rsidRPr="00DF4710">
              <w:rPr>
                <w:rFonts w:ascii="Calibri" w:hAnsi="Calibri" w:cs="Calibri"/>
                <w:b/>
                <w:bCs/>
                <w:color w:val="1D2228"/>
                <w:sz w:val="16"/>
                <w:szCs w:val="16"/>
              </w:rPr>
              <w:t xml:space="preserve">     231,00 </w:t>
            </w:r>
          </w:p>
        </w:tc>
        <w:tc>
          <w:tcPr>
            <w:tcW w:w="1276" w:type="dxa"/>
            <w:shd w:val="clear" w:color="000000" w:fill="FFFFFF"/>
            <w:vAlign w:val="center"/>
          </w:tcPr>
          <w:p w14:paraId="7DB111E4" w14:textId="5BBAE787" w:rsidR="00570F90" w:rsidRPr="00E43D57" w:rsidRDefault="00570F90" w:rsidP="00570F90">
            <w:pPr>
              <w:jc w:val="right"/>
              <w:rPr>
                <w:rFonts w:ascii="Bookman Old Style" w:hAnsi="Bookman Old Style" w:cs="Calibri"/>
                <w:color w:val="000000"/>
                <w:sz w:val="14"/>
                <w:szCs w:val="14"/>
              </w:rPr>
            </w:pPr>
            <w:r w:rsidRPr="00DF4710">
              <w:rPr>
                <w:rFonts w:ascii="Calibri" w:hAnsi="Calibri" w:cs="Calibri"/>
                <w:color w:val="000000"/>
                <w:sz w:val="16"/>
                <w:szCs w:val="16"/>
              </w:rPr>
              <w:t xml:space="preserve">     414.645,00 </w:t>
            </w:r>
          </w:p>
        </w:tc>
        <w:tc>
          <w:tcPr>
            <w:tcW w:w="567" w:type="dxa"/>
          </w:tcPr>
          <w:p w14:paraId="0D085AE2" w14:textId="735EF9FB" w:rsidR="00570F90" w:rsidRPr="00F32DFA" w:rsidRDefault="00570F90" w:rsidP="00570F9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0A83E347"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100</w:t>
            </w:r>
          </w:p>
          <w:p w14:paraId="00B2C2BC" w14:textId="77777777" w:rsidR="00570F90" w:rsidRDefault="00570F90" w:rsidP="00570F90">
            <w:pPr>
              <w:jc w:val="center"/>
              <w:rPr>
                <w:rFonts w:ascii="Verdana" w:hAnsi="Verdana" w:cs="Arial"/>
                <w:sz w:val="14"/>
                <w:szCs w:val="14"/>
                <w:lang w:val="es-BO"/>
              </w:rPr>
            </w:pPr>
            <w:r>
              <w:rPr>
                <w:rFonts w:ascii="Verdana" w:hAnsi="Verdana" w:cs="Arial"/>
                <w:sz w:val="14"/>
                <w:szCs w:val="14"/>
                <w:lang w:val="es-BO"/>
              </w:rPr>
              <w:t>13</w:t>
            </w:r>
            <w:r w:rsidRPr="00F32DFA">
              <w:rPr>
                <w:rFonts w:ascii="Verdana" w:hAnsi="Verdana" w:cs="Arial"/>
                <w:sz w:val="14"/>
                <w:szCs w:val="14"/>
                <w:lang w:val="es-BO"/>
              </w:rPr>
              <w:t>0</w:t>
            </w:r>
          </w:p>
          <w:p w14:paraId="149337BE" w14:textId="64E552A7" w:rsidR="00570F90" w:rsidRDefault="00570F90" w:rsidP="00570F90">
            <w:pPr>
              <w:jc w:val="center"/>
              <w:rPr>
                <w:rFonts w:ascii="Verdana" w:hAnsi="Verdana" w:cs="Arial"/>
                <w:sz w:val="14"/>
                <w:szCs w:val="14"/>
                <w:lang w:val="es-BO"/>
              </w:rPr>
            </w:pPr>
            <w:r>
              <w:rPr>
                <w:rFonts w:ascii="Verdana" w:hAnsi="Verdana" w:cs="Arial"/>
                <w:sz w:val="14"/>
                <w:szCs w:val="14"/>
                <w:lang w:val="es-BO"/>
              </w:rPr>
              <w:t>160</w:t>
            </w:r>
          </w:p>
        </w:tc>
        <w:tc>
          <w:tcPr>
            <w:tcW w:w="1134" w:type="dxa"/>
          </w:tcPr>
          <w:p w14:paraId="6ECE2ADE" w14:textId="77777777" w:rsidR="00570F90" w:rsidRPr="00F32DFA" w:rsidRDefault="00570F90" w:rsidP="00570F90">
            <w:pPr>
              <w:rPr>
                <w:rFonts w:ascii="Verdana" w:hAnsi="Verdana" w:cs="Arial"/>
                <w:sz w:val="14"/>
                <w:szCs w:val="14"/>
                <w:lang w:val="es-BO"/>
              </w:rPr>
            </w:pPr>
          </w:p>
        </w:tc>
        <w:tc>
          <w:tcPr>
            <w:tcW w:w="850" w:type="dxa"/>
          </w:tcPr>
          <w:p w14:paraId="764F8559" w14:textId="77777777" w:rsidR="00570F90" w:rsidRPr="00F32DFA" w:rsidRDefault="00570F90" w:rsidP="00570F90">
            <w:pPr>
              <w:rPr>
                <w:rFonts w:ascii="Verdana" w:hAnsi="Verdana" w:cs="Arial"/>
                <w:sz w:val="14"/>
                <w:szCs w:val="14"/>
                <w:lang w:val="es-BO"/>
              </w:rPr>
            </w:pPr>
          </w:p>
        </w:tc>
        <w:tc>
          <w:tcPr>
            <w:tcW w:w="1446" w:type="dxa"/>
            <w:gridSpan w:val="2"/>
          </w:tcPr>
          <w:p w14:paraId="63BBAD87" w14:textId="77777777" w:rsidR="00570F90" w:rsidRPr="00F32DFA" w:rsidRDefault="00570F90" w:rsidP="00570F90">
            <w:pPr>
              <w:rPr>
                <w:rFonts w:ascii="Verdana" w:hAnsi="Verdana" w:cs="Arial"/>
                <w:sz w:val="14"/>
                <w:szCs w:val="14"/>
                <w:lang w:val="es-BO"/>
              </w:rPr>
            </w:pPr>
          </w:p>
        </w:tc>
        <w:tc>
          <w:tcPr>
            <w:tcW w:w="992" w:type="dxa"/>
          </w:tcPr>
          <w:p w14:paraId="31FCFA2C" w14:textId="77777777" w:rsidR="00570F90" w:rsidRPr="00F32DFA" w:rsidRDefault="00570F90" w:rsidP="00570F90">
            <w:pPr>
              <w:rPr>
                <w:rFonts w:ascii="Verdana" w:hAnsi="Verdana" w:cs="Arial"/>
                <w:sz w:val="14"/>
                <w:szCs w:val="14"/>
                <w:lang w:val="es-BO"/>
              </w:rPr>
            </w:pPr>
          </w:p>
        </w:tc>
        <w:tc>
          <w:tcPr>
            <w:tcW w:w="708" w:type="dxa"/>
          </w:tcPr>
          <w:p w14:paraId="51163390" w14:textId="77777777" w:rsidR="00570F90" w:rsidRPr="00F32DFA" w:rsidRDefault="00570F90" w:rsidP="00570F90">
            <w:pPr>
              <w:rPr>
                <w:rFonts w:ascii="Verdana" w:hAnsi="Verdana" w:cs="Arial"/>
                <w:sz w:val="14"/>
                <w:szCs w:val="14"/>
                <w:lang w:val="es-BO"/>
              </w:rPr>
            </w:pPr>
          </w:p>
        </w:tc>
        <w:tc>
          <w:tcPr>
            <w:tcW w:w="965" w:type="dxa"/>
          </w:tcPr>
          <w:p w14:paraId="5BC50363" w14:textId="77777777" w:rsidR="00570F90" w:rsidRPr="00F32DFA" w:rsidRDefault="00570F90" w:rsidP="00570F90">
            <w:pPr>
              <w:rPr>
                <w:rFonts w:ascii="Verdana" w:hAnsi="Verdana" w:cs="Arial"/>
                <w:sz w:val="14"/>
                <w:szCs w:val="14"/>
                <w:lang w:val="es-BO"/>
              </w:rPr>
            </w:pPr>
          </w:p>
        </w:tc>
      </w:tr>
      <w:tr w:rsidR="00DC0369" w:rsidRPr="00F32DFA" w14:paraId="285FA859" w14:textId="77777777" w:rsidTr="00945EAB">
        <w:trPr>
          <w:trHeight w:val="284"/>
        </w:trPr>
        <w:tc>
          <w:tcPr>
            <w:tcW w:w="4678" w:type="dxa"/>
            <w:gridSpan w:val="4"/>
            <w:shd w:val="clear" w:color="auto" w:fill="9CC2E5" w:themeFill="accent1" w:themeFillTint="99"/>
            <w:vAlign w:val="center"/>
          </w:tcPr>
          <w:p w14:paraId="3DF2A61F" w14:textId="77777777"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68B4CD5E" w:rsidR="00DC0369" w:rsidRPr="00F32DFA" w:rsidRDefault="00DC0369" w:rsidP="00927ACC">
            <w:pPr>
              <w:jc w:val="right"/>
              <w:rPr>
                <w:rFonts w:ascii="Verdana" w:hAnsi="Verdana" w:cs="Arial"/>
                <w:b/>
                <w:sz w:val="14"/>
                <w:szCs w:val="14"/>
                <w:lang w:val="es-BO"/>
              </w:rPr>
            </w:pPr>
            <w:r w:rsidRPr="00F32DFA">
              <w:rPr>
                <w:rFonts w:ascii="Verdana" w:hAnsi="Verdana" w:cs="Arial"/>
                <w:b/>
                <w:bCs/>
                <w:sz w:val="14"/>
                <w:szCs w:val="14"/>
                <w:lang w:val="es-BO"/>
              </w:rPr>
              <w:t xml:space="preserve">(USD) </w:t>
            </w:r>
            <w:r w:rsidR="00570F90" w:rsidRPr="00570F90">
              <w:rPr>
                <w:rFonts w:ascii="Verdana" w:hAnsi="Verdana" w:cs="Arial"/>
                <w:b/>
                <w:bCs/>
                <w:sz w:val="14"/>
                <w:szCs w:val="14"/>
                <w:lang w:val="es-BO"/>
              </w:rPr>
              <w:t>4.709.640,00</w:t>
            </w:r>
          </w:p>
        </w:tc>
        <w:tc>
          <w:tcPr>
            <w:tcW w:w="3387" w:type="dxa"/>
            <w:gridSpan w:val="3"/>
            <w:shd w:val="clear" w:color="auto" w:fill="DEEAF6" w:themeFill="accent1" w:themeFillTint="33"/>
          </w:tcPr>
          <w:p w14:paraId="09AC3E4B" w14:textId="417A45FB"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DC0369" w:rsidRPr="00F32DFA" w:rsidRDefault="00DC0369" w:rsidP="00DC0369">
            <w:pPr>
              <w:rPr>
                <w:rFonts w:ascii="Verdana" w:hAnsi="Verdana" w:cs="Arial"/>
                <w:sz w:val="14"/>
                <w:szCs w:val="14"/>
                <w:lang w:val="es-BO"/>
              </w:rPr>
            </w:pPr>
          </w:p>
        </w:tc>
      </w:tr>
      <w:tr w:rsidR="00DC0369" w:rsidRPr="00F32DFA" w14:paraId="5D887F3D" w14:textId="77777777" w:rsidTr="00945EAB">
        <w:trPr>
          <w:trHeight w:val="397"/>
        </w:trPr>
        <w:tc>
          <w:tcPr>
            <w:tcW w:w="4678" w:type="dxa"/>
            <w:gridSpan w:val="4"/>
            <w:shd w:val="clear" w:color="auto" w:fill="9CC2E5" w:themeFill="accent1" w:themeFillTint="99"/>
            <w:vAlign w:val="center"/>
          </w:tcPr>
          <w:p w14:paraId="78CA2596" w14:textId="204B904F" w:rsidR="00DC0369" w:rsidRPr="00F32DFA" w:rsidRDefault="00DC0369" w:rsidP="00DC0369">
            <w:pPr>
              <w:ind w:right="245"/>
              <w:jc w:val="right"/>
              <w:rPr>
                <w:rFonts w:ascii="Verdana" w:hAnsi="Verdana" w:cs="Arial"/>
                <w:b/>
                <w:sz w:val="14"/>
                <w:szCs w:val="14"/>
                <w:lang w:val="es-BO"/>
              </w:rPr>
            </w:pPr>
            <w:r w:rsidRPr="00F32DFA">
              <w:rPr>
                <w:rFonts w:ascii="Verdana" w:hAnsi="Verdana" w:cs="Arial"/>
                <w:b/>
                <w:sz w:val="14"/>
                <w:szCs w:val="14"/>
                <w:lang w:val="es-BO"/>
              </w:rPr>
              <w:t>(Literal)</w:t>
            </w:r>
          </w:p>
        </w:tc>
        <w:tc>
          <w:tcPr>
            <w:tcW w:w="2845" w:type="dxa"/>
            <w:gridSpan w:val="3"/>
            <w:shd w:val="clear" w:color="auto" w:fill="9CC2E5" w:themeFill="accent1" w:themeFillTint="99"/>
            <w:vAlign w:val="center"/>
          </w:tcPr>
          <w:p w14:paraId="68B08EAF" w14:textId="27F29F21" w:rsidR="00DC0369" w:rsidRPr="00F32DFA" w:rsidRDefault="00570F90" w:rsidP="00570F90">
            <w:pPr>
              <w:rPr>
                <w:rFonts w:ascii="Verdana" w:hAnsi="Verdana" w:cs="Arial"/>
                <w:b/>
                <w:sz w:val="14"/>
                <w:szCs w:val="14"/>
                <w:lang w:val="es-BO"/>
              </w:rPr>
            </w:pPr>
            <w:r>
              <w:rPr>
                <w:rFonts w:ascii="Verdana" w:hAnsi="Verdana" w:cs="Arial"/>
                <w:sz w:val="14"/>
                <w:szCs w:val="14"/>
                <w:lang w:val="es-BO"/>
              </w:rPr>
              <w:t>Cuatro</w:t>
            </w:r>
            <w:r w:rsidR="007F4F30">
              <w:rPr>
                <w:rFonts w:ascii="Verdana" w:hAnsi="Verdana" w:cs="Arial"/>
                <w:sz w:val="14"/>
                <w:szCs w:val="14"/>
                <w:lang w:val="es-BO"/>
              </w:rPr>
              <w:t xml:space="preserve"> millo</w:t>
            </w:r>
            <w:r w:rsidR="00927ACC">
              <w:rPr>
                <w:rFonts w:ascii="Verdana" w:hAnsi="Verdana" w:cs="Arial"/>
                <w:sz w:val="14"/>
                <w:szCs w:val="14"/>
                <w:lang w:val="es-BO"/>
              </w:rPr>
              <w:t>n</w:t>
            </w:r>
            <w:r w:rsidR="007F4F30">
              <w:rPr>
                <w:rFonts w:ascii="Verdana" w:hAnsi="Verdana" w:cs="Arial"/>
                <w:sz w:val="14"/>
                <w:szCs w:val="14"/>
                <w:lang w:val="es-BO"/>
              </w:rPr>
              <w:t xml:space="preserve">es </w:t>
            </w:r>
            <w:r>
              <w:rPr>
                <w:rFonts w:ascii="Verdana" w:hAnsi="Verdana" w:cs="Arial"/>
                <w:sz w:val="14"/>
                <w:szCs w:val="14"/>
                <w:lang w:val="es-BO"/>
              </w:rPr>
              <w:t>setecientos nueve mil seiscientos cuarenta</w:t>
            </w:r>
            <w:r w:rsidR="00DC0369" w:rsidRPr="00F32DFA">
              <w:rPr>
                <w:rFonts w:ascii="Verdana" w:hAnsi="Verdana" w:cs="Arial"/>
                <w:sz w:val="14"/>
                <w:szCs w:val="14"/>
                <w:lang w:val="es-BO"/>
              </w:rPr>
              <w:t xml:space="preserve"> 00/100 Dólares </w:t>
            </w:r>
            <w:r w:rsidR="00EC0574">
              <w:rPr>
                <w:rFonts w:ascii="Verdana" w:hAnsi="Verdana" w:cs="Arial"/>
                <w:sz w:val="14"/>
                <w:szCs w:val="14"/>
                <w:lang w:val="es-BO"/>
              </w:rPr>
              <w:t>Estadounidenses</w:t>
            </w:r>
            <w:r w:rsidR="00DC0369"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DC0369" w:rsidRPr="00F32DFA" w:rsidRDefault="00DC0369" w:rsidP="00DC0369">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DC0369" w:rsidRPr="00F32DFA" w:rsidRDefault="00DC0369" w:rsidP="00DC0369">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5F8F1DC3" w:rsidR="00D51950" w:rsidRPr="00F32DFA" w:rsidRDefault="00E92D41" w:rsidP="001E2FC0">
      <w:pPr>
        <w:rPr>
          <w:rFonts w:ascii="Verdana" w:hAnsi="Verdana" w:cs="Arial"/>
          <w:sz w:val="16"/>
          <w:szCs w:val="16"/>
          <w:lang w:val="es-BO"/>
        </w:rPr>
      </w:pPr>
      <w:r w:rsidRPr="00F32DFA">
        <w:rPr>
          <w:rFonts w:ascii="Verdana" w:hAnsi="Verdana" w:cs="Arial"/>
          <w:b/>
          <w:sz w:val="16"/>
          <w:szCs w:val="16"/>
          <w:u w:val="single"/>
          <w:lang w:val="es-BO"/>
        </w:rPr>
        <w:t>NOTA.-</w:t>
      </w:r>
      <w:r w:rsidR="00D51950" w:rsidRPr="00F32DFA">
        <w:rPr>
          <w:rFonts w:ascii="Verdana" w:hAnsi="Verdana" w:cs="Arial"/>
          <w:sz w:val="16"/>
          <w:szCs w:val="16"/>
          <w:lang w:val="es-BO"/>
        </w:rPr>
        <w:t>SOLO COMPLETAR LOS ÍTEMS A LOS QUE SE PRESENTA PROPUESTA</w:t>
      </w:r>
    </w:p>
    <w:p w14:paraId="58861D2D" w14:textId="77777777"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Indicar si es Fijo (F) o Referencial (R)</w:t>
      </w:r>
    </w:p>
    <w:p w14:paraId="047A5D74" w14:textId="5600C66D" w:rsidR="0015515E"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927ACC">
        <w:rPr>
          <w:rFonts w:ascii="Verdana" w:hAnsi="Verdana" w:cs="Arial"/>
          <w:sz w:val="14"/>
          <w:szCs w:val="14"/>
          <w:lang w:val="es-BO"/>
        </w:rPr>
        <w:t>Primera</w:t>
      </w:r>
      <w:r w:rsidRPr="00F32DFA">
        <w:rPr>
          <w:rFonts w:ascii="Verdana" w:hAnsi="Verdana" w:cs="Arial"/>
          <w:sz w:val="14"/>
          <w:szCs w:val="14"/>
          <w:lang w:val="es-BO"/>
        </w:rPr>
        <w:t xml:space="preserve"> entrega</w:t>
      </w:r>
      <w:r w:rsidR="00927ACC">
        <w:rPr>
          <w:rFonts w:ascii="Verdana" w:hAnsi="Verdana" w:cs="Arial"/>
          <w:sz w:val="14"/>
          <w:szCs w:val="14"/>
          <w:lang w:val="es-BO"/>
        </w:rPr>
        <w:t>:</w:t>
      </w:r>
      <w:r w:rsidRPr="00F32DFA">
        <w:rPr>
          <w:rFonts w:ascii="Verdana" w:hAnsi="Verdana" w:cs="Arial"/>
          <w:sz w:val="14"/>
          <w:szCs w:val="14"/>
          <w:lang w:val="es-BO"/>
        </w:rPr>
        <w:t xml:space="preserve"> </w:t>
      </w:r>
      <w:r w:rsidR="00D63EA3">
        <w:rPr>
          <w:rFonts w:ascii="Verdana" w:hAnsi="Verdana" w:cs="Arial"/>
          <w:sz w:val="14"/>
          <w:szCs w:val="14"/>
          <w:lang w:val="es-BO"/>
        </w:rPr>
        <w:t xml:space="preserve"> 10</w:t>
      </w:r>
      <w:r w:rsidR="00634007" w:rsidRPr="00F32DFA">
        <w:rPr>
          <w:rFonts w:ascii="Verdana" w:hAnsi="Verdana" w:cs="Arial"/>
          <w:sz w:val="14"/>
          <w:szCs w:val="14"/>
          <w:lang w:val="es-BO"/>
        </w:rPr>
        <w:t>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4A358D57" w14:textId="211F50AB" w:rsidR="00927ACC" w:rsidRDefault="00927ACC" w:rsidP="001E2FC0">
      <w:pPr>
        <w:rPr>
          <w:rFonts w:ascii="Verdana" w:hAnsi="Verdana" w:cs="Arial"/>
          <w:sz w:val="14"/>
          <w:szCs w:val="14"/>
          <w:lang w:val="es-BO"/>
        </w:rPr>
      </w:pPr>
      <w:r>
        <w:rPr>
          <w:rFonts w:ascii="Verdana" w:hAnsi="Verdana" w:cs="Arial"/>
          <w:sz w:val="14"/>
          <w:szCs w:val="14"/>
          <w:lang w:val="es-BO"/>
        </w:rPr>
        <w:t xml:space="preserve">       Segunda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sidR="00D63EA3">
        <w:rPr>
          <w:rFonts w:ascii="Verdana" w:hAnsi="Verdana" w:cs="Arial"/>
          <w:sz w:val="14"/>
          <w:szCs w:val="14"/>
          <w:lang w:val="es-BO"/>
        </w:rPr>
        <w:t>13</w:t>
      </w:r>
      <w:r>
        <w:rPr>
          <w:rFonts w:ascii="Verdana" w:hAnsi="Verdana" w:cs="Arial"/>
          <w:sz w:val="14"/>
          <w:szCs w:val="14"/>
          <w:lang w:val="es-BO"/>
        </w:rPr>
        <w:t>0</w:t>
      </w:r>
      <w:r w:rsidRPr="00F32DFA">
        <w:rPr>
          <w:rFonts w:ascii="Verdana" w:hAnsi="Verdana" w:cs="Arial"/>
          <w:sz w:val="14"/>
          <w:szCs w:val="14"/>
          <w:lang w:val="es-BO"/>
        </w:rPr>
        <w:t xml:space="preserve"> días calendario</w:t>
      </w:r>
    </w:p>
    <w:p w14:paraId="28D13748" w14:textId="57DBAFD9" w:rsidR="00D63EA3" w:rsidRPr="00F32DFA" w:rsidRDefault="00D63EA3" w:rsidP="00D63EA3">
      <w:pPr>
        <w:rPr>
          <w:rFonts w:ascii="Verdana" w:hAnsi="Verdana" w:cs="Arial"/>
          <w:sz w:val="14"/>
          <w:szCs w:val="14"/>
          <w:lang w:val="es-BO"/>
        </w:rPr>
      </w:pPr>
      <w:r>
        <w:rPr>
          <w:rFonts w:ascii="Verdana" w:hAnsi="Verdana" w:cs="Arial"/>
          <w:sz w:val="14"/>
          <w:szCs w:val="14"/>
          <w:lang w:val="es-BO"/>
        </w:rPr>
        <w:t xml:space="preserve">      </w:t>
      </w:r>
      <w:r w:rsidR="00570F90">
        <w:rPr>
          <w:rFonts w:ascii="Verdana" w:hAnsi="Verdana" w:cs="Arial"/>
          <w:sz w:val="14"/>
          <w:szCs w:val="14"/>
          <w:lang w:val="es-BO"/>
        </w:rPr>
        <w:t xml:space="preserve"> </w:t>
      </w:r>
      <w:r>
        <w:rPr>
          <w:rFonts w:ascii="Verdana" w:hAnsi="Verdana" w:cs="Arial"/>
          <w:sz w:val="14"/>
          <w:szCs w:val="14"/>
          <w:lang w:val="es-BO"/>
        </w:rPr>
        <w:t>Tercera</w:t>
      </w:r>
      <w:r w:rsidRPr="00F32DFA">
        <w:rPr>
          <w:rFonts w:ascii="Verdana" w:hAnsi="Verdana" w:cs="Arial"/>
          <w:sz w:val="14"/>
          <w:szCs w:val="14"/>
          <w:lang w:val="es-BO"/>
        </w:rPr>
        <w:t xml:space="preserve"> entrega</w:t>
      </w:r>
      <w:r>
        <w:rPr>
          <w:rFonts w:ascii="Verdana" w:hAnsi="Verdana" w:cs="Arial"/>
          <w:sz w:val="14"/>
          <w:szCs w:val="14"/>
          <w:lang w:val="es-BO"/>
        </w:rPr>
        <w:t>:</w:t>
      </w:r>
      <w:r w:rsidRPr="00F32DFA">
        <w:rPr>
          <w:rFonts w:ascii="Verdana" w:hAnsi="Verdana" w:cs="Arial"/>
          <w:sz w:val="14"/>
          <w:szCs w:val="14"/>
          <w:lang w:val="es-BO"/>
        </w:rPr>
        <w:t xml:space="preserve"> </w:t>
      </w:r>
      <w:r>
        <w:rPr>
          <w:rFonts w:ascii="Verdana" w:hAnsi="Verdana" w:cs="Arial"/>
          <w:sz w:val="14"/>
          <w:szCs w:val="14"/>
          <w:lang w:val="es-BO"/>
        </w:rPr>
        <w:t xml:space="preserve">   160</w:t>
      </w:r>
      <w:r w:rsidRPr="00F32DFA">
        <w:rPr>
          <w:rFonts w:ascii="Verdana" w:hAnsi="Verdana" w:cs="Arial"/>
          <w:sz w:val="14"/>
          <w:szCs w:val="14"/>
          <w:lang w:val="es-BO"/>
        </w:rPr>
        <w:t xml:space="preserve"> días calendario</w:t>
      </w:r>
    </w:p>
    <w:p w14:paraId="49667B59" w14:textId="77777777" w:rsidR="00D63EA3" w:rsidRPr="00F32DFA" w:rsidRDefault="00D63EA3" w:rsidP="001E2FC0">
      <w:pPr>
        <w:rPr>
          <w:rFonts w:ascii="Verdana" w:hAnsi="Verdana" w:cs="Arial"/>
          <w:sz w:val="14"/>
          <w:szCs w:val="14"/>
          <w:lang w:val="es-BO"/>
        </w:rPr>
      </w:pPr>
    </w:p>
    <w:p w14:paraId="330B47FA" w14:textId="68074989" w:rsidR="00096BBD" w:rsidRPr="00F32DFA" w:rsidRDefault="00217CCE" w:rsidP="001E2FC0">
      <w:pPr>
        <w:rPr>
          <w:lang w:val="es-BO"/>
        </w:rPr>
        <w:sectPr w:rsidR="00096BBD" w:rsidRPr="00F32DFA" w:rsidSect="00096BBD">
          <w:headerReference w:type="default" r:id="rId31"/>
          <w:pgSz w:w="15840" w:h="12240" w:orient="landscape"/>
          <w:pgMar w:top="1701" w:right="1418" w:bottom="1276" w:left="1418" w:header="709" w:footer="709" w:gutter="0"/>
          <w:cols w:space="708"/>
          <w:docGrid w:linePitch="360"/>
        </w:sectPr>
      </w:pPr>
      <w:r w:rsidRPr="00F32DFA">
        <w:rPr>
          <w:rFonts w:ascii="Verdana" w:hAnsi="Verdana" w:cs="Arial"/>
          <w:sz w:val="14"/>
          <w:szCs w:val="14"/>
          <w:lang w:val="es-BO"/>
        </w:rPr>
        <w:t xml:space="preserve">     </w:t>
      </w:r>
    </w:p>
    <w:p w14:paraId="52D5057B" w14:textId="36F8D8B2" w:rsidR="00E7602B" w:rsidRPr="00F32DFA" w:rsidRDefault="00D04E2B" w:rsidP="001E2FC0">
      <w:pPr>
        <w:jc w:val="center"/>
        <w:rPr>
          <w:rFonts w:ascii="Verdana" w:hAnsi="Verdana" w:cs="Arial"/>
          <w:b/>
          <w:sz w:val="18"/>
          <w:szCs w:val="18"/>
          <w:lang w:val="es-BO"/>
        </w:rPr>
      </w:pPr>
      <w:bookmarkStart w:id="88"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974"/>
        <w:gridCol w:w="1822"/>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035697">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77777777" w:rsidR="00503554" w:rsidRPr="00F32DFA" w:rsidRDefault="00503554" w:rsidP="00035697">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p>
        </w:tc>
      </w:tr>
      <w:tr w:rsidR="00503554" w:rsidRPr="00F32DFA" w14:paraId="54E02FA9" w14:textId="77777777" w:rsidTr="00503554">
        <w:trPr>
          <w:trHeight w:val="675"/>
        </w:trPr>
        <w:tc>
          <w:tcPr>
            <w:tcW w:w="0" w:type="auto"/>
            <w:shd w:val="clear" w:color="auto" w:fill="FFFFFF"/>
          </w:tcPr>
          <w:p w14:paraId="2132BFA8" w14:textId="77777777" w:rsidR="00655C41" w:rsidRPr="00655C41" w:rsidRDefault="00655C41" w:rsidP="00655C41">
            <w:pPr>
              <w:spacing w:before="120" w:after="120"/>
              <w:ind w:left="708" w:right="157"/>
              <w:jc w:val="both"/>
              <w:rPr>
                <w:rFonts w:ascii="Bookman Old Style" w:hAnsi="Bookman Old Style"/>
                <w:sz w:val="6"/>
                <w:szCs w:val="6"/>
              </w:rPr>
            </w:pPr>
          </w:p>
          <w:p w14:paraId="091345C7" w14:textId="46BC29DE" w:rsidR="008A56C9" w:rsidRPr="008A56C9" w:rsidRDefault="008A56C9" w:rsidP="007D18E2">
            <w:pPr>
              <w:pStyle w:val="Ttulo1"/>
              <w:spacing w:before="120" w:after="120"/>
              <w:ind w:right="157"/>
              <w:jc w:val="both"/>
              <w:rPr>
                <w:rFonts w:ascii="Verdana" w:hAnsi="Verdana"/>
                <w:sz w:val="14"/>
                <w:szCs w:val="14"/>
              </w:rPr>
            </w:pPr>
            <w:r>
              <w:rPr>
                <w:rFonts w:ascii="Verdana" w:hAnsi="Verdana"/>
                <w:sz w:val="14"/>
                <w:szCs w:val="14"/>
                <w:lang w:val="es-BO"/>
              </w:rPr>
              <w:t xml:space="preserve">5. </w:t>
            </w:r>
            <w:r w:rsidR="007D18E2">
              <w:rPr>
                <w:rFonts w:ascii="Verdana" w:hAnsi="Verdana"/>
                <w:sz w:val="14"/>
                <w:szCs w:val="14"/>
                <w:lang w:val="es-BO"/>
              </w:rPr>
              <w:t xml:space="preserve"> </w:t>
            </w:r>
            <w:r w:rsidRPr="008A56C9">
              <w:rPr>
                <w:rFonts w:ascii="Verdana" w:hAnsi="Verdana"/>
                <w:sz w:val="14"/>
                <w:szCs w:val="14"/>
              </w:rPr>
              <w:t>ESPECIFICACIONES TÉCNICAS</w:t>
            </w:r>
          </w:p>
          <w:p w14:paraId="4368AB73" w14:textId="5A8E6AA1" w:rsidR="008A56C9" w:rsidRPr="008A56C9" w:rsidRDefault="008A56C9" w:rsidP="00D120D0">
            <w:pPr>
              <w:pStyle w:val="Ttulo2"/>
              <w:keepNext w:val="0"/>
              <w:numPr>
                <w:ilvl w:val="1"/>
                <w:numId w:val="86"/>
              </w:numPr>
              <w:spacing w:before="120" w:after="120"/>
              <w:ind w:right="159"/>
              <w:jc w:val="both"/>
              <w:rPr>
                <w:rFonts w:ascii="Verdana" w:hAnsi="Verdana"/>
                <w:sz w:val="14"/>
                <w:szCs w:val="14"/>
              </w:rPr>
            </w:pPr>
            <w:r w:rsidRPr="008A56C9">
              <w:rPr>
                <w:rFonts w:ascii="Verdana" w:hAnsi="Verdana"/>
                <w:sz w:val="14"/>
                <w:szCs w:val="14"/>
              </w:rPr>
              <w:t>CARACTERISTICAS TÉCNICAS Y FÍSICAS DE LOS BIENES</w:t>
            </w:r>
          </w:p>
          <w:p w14:paraId="2186318C" w14:textId="77777777" w:rsidR="008A56C9" w:rsidRPr="008A56C9" w:rsidRDefault="008A56C9" w:rsidP="007D18E2">
            <w:pPr>
              <w:spacing w:before="120" w:after="120"/>
              <w:ind w:right="157"/>
              <w:jc w:val="both"/>
              <w:rPr>
                <w:rFonts w:ascii="Verdana" w:hAnsi="Verdana"/>
                <w:sz w:val="14"/>
                <w:szCs w:val="14"/>
              </w:rPr>
            </w:pPr>
            <w:r w:rsidRPr="008A56C9">
              <w:rPr>
                <w:rFonts w:ascii="Verdana" w:hAnsi="Verdana"/>
                <w:sz w:val="14"/>
                <w:szCs w:val="14"/>
              </w:rPr>
              <w:t>Los cilindros deberán contar con las siguientes características técnicas:</w:t>
            </w:r>
          </w:p>
          <w:p w14:paraId="34278860" w14:textId="77777777" w:rsidR="008A56C9" w:rsidRPr="008A56C9" w:rsidRDefault="008A56C9" w:rsidP="00D120D0">
            <w:pPr>
              <w:numPr>
                <w:ilvl w:val="0"/>
                <w:numId w:val="87"/>
              </w:numPr>
              <w:tabs>
                <w:tab w:val="left" w:pos="176"/>
                <w:tab w:val="center" w:pos="763"/>
              </w:tabs>
              <w:spacing w:before="120" w:after="120"/>
              <w:ind w:left="828" w:right="62"/>
              <w:jc w:val="both"/>
              <w:rPr>
                <w:rFonts w:ascii="Verdana" w:hAnsi="Verdana"/>
                <w:sz w:val="14"/>
                <w:szCs w:val="14"/>
                <w:lang w:val="es-ES_tradnl"/>
              </w:rPr>
            </w:pPr>
            <w:r w:rsidRPr="008A56C9">
              <w:rPr>
                <w:rFonts w:ascii="Verdana" w:hAnsi="Verdana"/>
                <w:b/>
                <w:sz w:val="14"/>
                <w:szCs w:val="14"/>
                <w:lang w:val="es-ES_tradnl"/>
              </w:rPr>
              <w:t xml:space="preserve">TIPO DE CILINDRO: </w:t>
            </w:r>
            <w:r w:rsidRPr="008A56C9">
              <w:rPr>
                <w:rFonts w:ascii="Verdana" w:hAnsi="Verdana"/>
                <w:sz w:val="14"/>
                <w:szCs w:val="14"/>
                <w:lang w:val="es-ES_tradnl"/>
              </w:rPr>
              <w:t xml:space="preserve">Los cilindros deberán ser del tipo GNC-1 fabricados bajo la norma </w:t>
            </w:r>
            <w:r w:rsidRPr="008A56C9">
              <w:rPr>
                <w:rFonts w:ascii="Verdana" w:hAnsi="Verdana"/>
                <w:b/>
                <w:sz w:val="14"/>
                <w:szCs w:val="14"/>
                <w:lang w:val="es-ES_tradnl"/>
              </w:rPr>
              <w:t>ISO 11439:2013</w:t>
            </w:r>
            <w:r w:rsidRPr="008A56C9">
              <w:rPr>
                <w:rFonts w:ascii="Verdana" w:hAnsi="Verdana"/>
                <w:sz w:val="14"/>
                <w:szCs w:val="14"/>
                <w:lang w:val="es-ES_tradnl"/>
              </w:rPr>
              <w:t>, a partir de plancha o barra/billet o tubería.</w:t>
            </w:r>
          </w:p>
          <w:p w14:paraId="6BA78D69" w14:textId="77777777" w:rsidR="008A56C9" w:rsidRPr="008A56C9" w:rsidRDefault="008A56C9" w:rsidP="00D120D0">
            <w:pPr>
              <w:numPr>
                <w:ilvl w:val="0"/>
                <w:numId w:val="87"/>
              </w:num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MATERIA PRIMA:</w:t>
            </w:r>
            <w:r w:rsidRPr="008A56C9">
              <w:rPr>
                <w:rFonts w:ascii="Verdana" w:hAnsi="Verdana"/>
                <w:sz w:val="14"/>
                <w:szCs w:val="14"/>
                <w:lang w:val="es-ES_tradnl"/>
              </w:rPr>
              <w:t xml:space="preserve"> Los cilindros deberán estar fabricados a partir de Acero al Cromo Molibdeno (CrMo).</w:t>
            </w:r>
          </w:p>
          <w:p w14:paraId="15E8DA60" w14:textId="77777777" w:rsidR="008A56C9" w:rsidRPr="008A56C9" w:rsidRDefault="008A56C9" w:rsidP="007D18E2">
            <w:p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b.1)</w:t>
            </w:r>
            <w:r w:rsidRPr="008A56C9">
              <w:rPr>
                <w:rFonts w:ascii="Verdana" w:hAnsi="Verdana"/>
                <w:sz w:val="14"/>
                <w:szCs w:val="14"/>
                <w:lang w:val="es-ES_tradnl"/>
              </w:rPr>
              <w:t xml:space="preserve"> La materia prima debe ser de origen europeo o americano, el cual se demostrará </w:t>
            </w:r>
            <w:r w:rsidRPr="008A56C9">
              <w:rPr>
                <w:rFonts w:ascii="Verdana" w:hAnsi="Verdana"/>
                <w:sz w:val="14"/>
                <w:szCs w:val="14"/>
                <w:u w:val="single"/>
                <w:lang w:val="es-ES_tradnl"/>
              </w:rPr>
              <w:t>mediante certificado emitido por el proveedor de la materia prima que avale el origen de la misma</w:t>
            </w:r>
            <w:r w:rsidRPr="008A56C9">
              <w:rPr>
                <w:rFonts w:ascii="Verdana" w:hAnsi="Verdana"/>
                <w:sz w:val="14"/>
                <w:szCs w:val="14"/>
                <w:lang w:val="es-ES_tradnl"/>
              </w:rPr>
              <w:t>, actualizado y expreso en favor del Ministerio de Hidrocarburos y Energías- Entidad Ejecutora de Conversión a Gas Natural Vehicular. Misma que debe ser presentada en su propuesta.</w:t>
            </w:r>
          </w:p>
          <w:p w14:paraId="210E57A3" w14:textId="77777777" w:rsidR="008A56C9" w:rsidRPr="008A56C9" w:rsidRDefault="008A56C9" w:rsidP="007D18E2">
            <w:p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 xml:space="preserve">b.2) </w:t>
            </w:r>
            <w:r w:rsidRPr="008A56C9">
              <w:rPr>
                <w:rFonts w:ascii="Verdana" w:hAnsi="Verdana"/>
                <w:sz w:val="14"/>
                <w:szCs w:val="14"/>
                <w:lang w:val="es-ES_tradnl"/>
              </w:rPr>
              <w:t>El fabricante debe presentar las siguientes certificaciones de la Materia Prima, que cumplan la norma ISO 11439:2013 y no supere los dos años de emisión respecto la presentación de propuesta:</w:t>
            </w:r>
          </w:p>
          <w:p w14:paraId="3E44DBFC" w14:textId="77777777" w:rsidR="008A56C9" w:rsidRPr="008A56C9" w:rsidRDefault="008A56C9" w:rsidP="00D120D0">
            <w:pPr>
              <w:numPr>
                <w:ilvl w:val="0"/>
                <w:numId w:val="67"/>
              </w:numPr>
              <w:tabs>
                <w:tab w:val="left" w:pos="176"/>
                <w:tab w:val="center" w:pos="763"/>
                <w:tab w:val="left" w:pos="9455"/>
              </w:tabs>
              <w:spacing w:before="120" w:after="120"/>
              <w:ind w:left="1395" w:right="114" w:hanging="283"/>
              <w:jc w:val="both"/>
              <w:rPr>
                <w:rFonts w:ascii="Verdana" w:hAnsi="Verdana"/>
                <w:sz w:val="14"/>
                <w:szCs w:val="14"/>
                <w:lang w:val="es-ES_tradnl"/>
              </w:rPr>
            </w:pPr>
            <w:r w:rsidRPr="008A56C9">
              <w:rPr>
                <w:rFonts w:ascii="Verdana" w:hAnsi="Verdana"/>
                <w:sz w:val="14"/>
                <w:szCs w:val="14"/>
                <w:lang w:val="es-ES_tradnl"/>
              </w:rPr>
              <w:t xml:space="preserve">Certificados de Colada emitidos por el Proveedor del Acero al Cromo Molibdeno. </w:t>
            </w:r>
          </w:p>
          <w:p w14:paraId="72B82F3B" w14:textId="77777777" w:rsidR="008A56C9" w:rsidRPr="008A56C9" w:rsidRDefault="008A56C9" w:rsidP="00D120D0">
            <w:pPr>
              <w:numPr>
                <w:ilvl w:val="0"/>
                <w:numId w:val="67"/>
              </w:numPr>
              <w:tabs>
                <w:tab w:val="left" w:pos="176"/>
                <w:tab w:val="center" w:pos="763"/>
                <w:tab w:val="left" w:pos="9455"/>
              </w:tabs>
              <w:spacing w:before="120" w:after="120"/>
              <w:ind w:left="1395" w:right="114" w:hanging="283"/>
              <w:jc w:val="both"/>
              <w:rPr>
                <w:rFonts w:ascii="Verdana" w:hAnsi="Verdana"/>
                <w:sz w:val="14"/>
                <w:szCs w:val="14"/>
                <w:lang w:val="es-ES_tradnl"/>
              </w:rPr>
            </w:pPr>
            <w:r w:rsidRPr="008A56C9">
              <w:rPr>
                <w:rFonts w:ascii="Verdana" w:hAnsi="Verdana"/>
                <w:sz w:val="14"/>
                <w:szCs w:val="14"/>
                <w:lang w:val="es-ES_tradnl"/>
              </w:rPr>
              <w:t>Certificados de prueba química de contra ensayo del Acero utilizado en la fabricación de cilindros emitidos por un tercero.</w:t>
            </w:r>
          </w:p>
          <w:p w14:paraId="1EF8DEBA" w14:textId="77777777" w:rsidR="008A56C9" w:rsidRPr="008A56C9" w:rsidRDefault="008A56C9" w:rsidP="007D18E2">
            <w:p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sz w:val="14"/>
                <w:szCs w:val="14"/>
                <w:lang w:val="es-ES_tradnl"/>
              </w:rPr>
              <w:t>Los documentos deben ser traducidos al idioma castellano.</w:t>
            </w:r>
          </w:p>
          <w:p w14:paraId="4C853573" w14:textId="77777777" w:rsidR="008A56C9" w:rsidRPr="008A56C9" w:rsidRDefault="008A56C9" w:rsidP="007D18E2">
            <w:p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 xml:space="preserve">b.3) </w:t>
            </w:r>
            <w:r w:rsidRPr="008A56C9">
              <w:rPr>
                <w:rFonts w:ascii="Verdana" w:hAnsi="Verdana"/>
                <w:sz w:val="14"/>
                <w:szCs w:val="14"/>
                <w:lang w:val="es-ES_tradnl"/>
              </w:rPr>
              <w:t>El proveedor adjudicado debe presentar, en cada entrega, la factura o documento equivalente de la compra o adquisición de la materia prima (coladas) con la que se fabricaron los cilindros para GNV de los ítems adjudicados, conforme al inciso b.1) y b.2)., los cuales deben guardar correlación con los certificados de lote. Presentar declaración jurada.</w:t>
            </w:r>
          </w:p>
          <w:p w14:paraId="2D60593E" w14:textId="76607346" w:rsidR="008A56C9" w:rsidRPr="007D18E2" w:rsidRDefault="008A56C9" w:rsidP="00D120D0">
            <w:pPr>
              <w:pStyle w:val="Prrafodelista"/>
              <w:numPr>
                <w:ilvl w:val="0"/>
                <w:numId w:val="87"/>
              </w:numPr>
              <w:tabs>
                <w:tab w:val="left" w:pos="176"/>
                <w:tab w:val="center" w:pos="763"/>
                <w:tab w:val="left" w:pos="9455"/>
              </w:tabs>
              <w:spacing w:before="120" w:after="120"/>
              <w:ind w:left="828" w:right="114"/>
              <w:jc w:val="both"/>
              <w:rPr>
                <w:rFonts w:ascii="Verdana" w:hAnsi="Verdana"/>
                <w:b/>
                <w:sz w:val="14"/>
                <w:szCs w:val="14"/>
                <w:lang w:val="es-ES_tradnl"/>
              </w:rPr>
            </w:pPr>
            <w:r w:rsidRPr="007D18E2">
              <w:rPr>
                <w:rFonts w:ascii="Verdana" w:hAnsi="Verdana"/>
                <w:b/>
                <w:sz w:val="14"/>
                <w:szCs w:val="14"/>
                <w:lang w:val="es-ES_tradnl"/>
              </w:rPr>
              <w:t xml:space="preserve">FABRICACIÓN DEL CILINDRO: </w:t>
            </w:r>
          </w:p>
          <w:p w14:paraId="644C588B" w14:textId="77777777" w:rsidR="008A56C9" w:rsidRPr="008A56C9" w:rsidRDefault="008A56C9" w:rsidP="007D18E2">
            <w:pPr>
              <w:tabs>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c.1)</w:t>
            </w:r>
            <w:r w:rsidRPr="008A56C9">
              <w:rPr>
                <w:rFonts w:ascii="Verdana" w:hAnsi="Verdana"/>
                <w:sz w:val="14"/>
                <w:szCs w:val="14"/>
                <w:lang w:val="es-ES_tradnl"/>
              </w:rPr>
              <w:t xml:space="preserve"> La fabricación del cilindro debe ser de origen europeo o americano, el mismo se demostrará con un certificado de origen o su equivalente emitido por la Cámara de Comercio o industria del país de origen actualizado. Debe ser presentado en su propuesta.</w:t>
            </w:r>
          </w:p>
          <w:p w14:paraId="5FEDAF1A" w14:textId="77777777" w:rsidR="008A56C9" w:rsidRPr="008A56C9" w:rsidRDefault="008A56C9" w:rsidP="007D18E2">
            <w:pPr>
              <w:tabs>
                <w:tab w:val="left" w:pos="9455"/>
              </w:tabs>
              <w:spacing w:before="120" w:after="120"/>
              <w:ind w:left="828" w:right="114"/>
              <w:jc w:val="both"/>
              <w:rPr>
                <w:rFonts w:ascii="Verdana" w:hAnsi="Verdana"/>
                <w:sz w:val="14"/>
                <w:szCs w:val="14"/>
              </w:rPr>
            </w:pPr>
            <w:r w:rsidRPr="008A56C9">
              <w:rPr>
                <w:rFonts w:ascii="Verdana" w:hAnsi="Verdana"/>
                <w:b/>
                <w:sz w:val="14"/>
                <w:szCs w:val="14"/>
                <w:lang w:val="es-ES_tradnl"/>
              </w:rPr>
              <w:t xml:space="preserve">c.2) </w:t>
            </w:r>
            <w:r w:rsidRPr="008A56C9">
              <w:rPr>
                <w:rFonts w:ascii="Verdana" w:hAnsi="Verdana"/>
                <w:sz w:val="14"/>
                <w:szCs w:val="14"/>
              </w:rPr>
              <w:t xml:space="preserve">La fabricación del cilindro debe realizarse dando cumplimiento a la norma </w:t>
            </w:r>
            <w:r w:rsidRPr="008A56C9">
              <w:rPr>
                <w:rFonts w:ascii="Verdana" w:hAnsi="Verdana"/>
                <w:b/>
                <w:sz w:val="14"/>
                <w:szCs w:val="14"/>
              </w:rPr>
              <w:t>ISO 11439:2013</w:t>
            </w:r>
            <w:r w:rsidRPr="008A56C9">
              <w:rPr>
                <w:rFonts w:ascii="Verdana" w:hAnsi="Verdana"/>
                <w:sz w:val="14"/>
                <w:szCs w:val="14"/>
              </w:rPr>
              <w:t>, se debe presentar las certificaciones que avalen el cumplimiento del mismo, por cada ítem. Deben ser presentados en su propuesta.</w:t>
            </w:r>
          </w:p>
          <w:p w14:paraId="3C6353C9" w14:textId="77777777" w:rsidR="008A56C9" w:rsidRPr="008A56C9" w:rsidRDefault="008A56C9" w:rsidP="007D18E2">
            <w:pPr>
              <w:tabs>
                <w:tab w:val="left" w:pos="9455"/>
              </w:tabs>
              <w:spacing w:before="120" w:after="120"/>
              <w:ind w:left="828" w:right="114"/>
              <w:jc w:val="both"/>
              <w:rPr>
                <w:rFonts w:ascii="Verdana" w:hAnsi="Verdana"/>
                <w:sz w:val="14"/>
                <w:szCs w:val="14"/>
              </w:rPr>
            </w:pPr>
            <w:r w:rsidRPr="008A56C9">
              <w:rPr>
                <w:rFonts w:ascii="Verdana" w:hAnsi="Verdana"/>
                <w:b/>
                <w:sz w:val="14"/>
                <w:szCs w:val="14"/>
                <w:lang w:val="es-ES_tradnl"/>
              </w:rPr>
              <w:t xml:space="preserve">c.3) </w:t>
            </w:r>
            <w:r w:rsidRPr="008A56C9">
              <w:rPr>
                <w:rFonts w:ascii="Verdana" w:hAnsi="Verdana"/>
                <w:sz w:val="14"/>
                <w:szCs w:val="14"/>
              </w:rPr>
              <w:t xml:space="preserve">Dando cumplimiento a la </w:t>
            </w:r>
            <w:r w:rsidRPr="008A56C9">
              <w:rPr>
                <w:rFonts w:ascii="Verdana" w:hAnsi="Verdana"/>
                <w:b/>
                <w:sz w:val="14"/>
                <w:szCs w:val="14"/>
              </w:rPr>
              <w:t>ISO 11439:2013</w:t>
            </w:r>
            <w:r w:rsidRPr="008A56C9">
              <w:rPr>
                <w:rFonts w:ascii="Verdana" w:hAnsi="Verdana"/>
                <w:sz w:val="14"/>
                <w:szCs w:val="14"/>
              </w:rPr>
              <w:t>, el proponente debe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4992099B"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de Material</w:t>
            </w:r>
          </w:p>
          <w:p w14:paraId="02875302"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de rotura por presión hidrostático</w:t>
            </w:r>
          </w:p>
          <w:p w14:paraId="1C882315"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de ciclado a presión y a temperatura</w:t>
            </w:r>
          </w:p>
          <w:p w14:paraId="2DB6AEAE"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LBB</w:t>
            </w:r>
          </w:p>
          <w:p w14:paraId="54580FB8"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de fuego</w:t>
            </w:r>
          </w:p>
          <w:p w14:paraId="515FDCC3" w14:textId="77777777" w:rsidR="008A56C9" w:rsidRPr="008A56C9" w:rsidRDefault="008A56C9" w:rsidP="00D120D0">
            <w:pPr>
              <w:numPr>
                <w:ilvl w:val="0"/>
                <w:numId w:val="68"/>
              </w:numPr>
              <w:tabs>
                <w:tab w:val="left" w:pos="9455"/>
              </w:tabs>
              <w:ind w:left="1678" w:right="113" w:hanging="357"/>
              <w:jc w:val="both"/>
              <w:rPr>
                <w:rFonts w:ascii="Verdana" w:hAnsi="Verdana"/>
                <w:sz w:val="14"/>
                <w:szCs w:val="14"/>
                <w:lang w:val="es-ES_tradnl"/>
              </w:rPr>
            </w:pPr>
            <w:r w:rsidRPr="008A56C9">
              <w:rPr>
                <w:rFonts w:ascii="Verdana" w:hAnsi="Verdana"/>
                <w:sz w:val="14"/>
                <w:szCs w:val="14"/>
                <w:lang w:val="es-ES_tradnl"/>
              </w:rPr>
              <w:t>Ensayo de penetración</w:t>
            </w:r>
          </w:p>
          <w:p w14:paraId="65A4F34A" w14:textId="77777777" w:rsidR="008A56C9" w:rsidRPr="008A56C9" w:rsidRDefault="008A56C9" w:rsidP="007D18E2">
            <w:pPr>
              <w:tabs>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 xml:space="preserve">c.4) </w:t>
            </w:r>
            <w:r w:rsidRPr="008A56C9">
              <w:rPr>
                <w:rFonts w:ascii="Verdana" w:hAnsi="Verdana"/>
                <w:sz w:val="14"/>
                <w:szCs w:val="14"/>
                <w:lang w:val="es-ES_tradnl"/>
              </w:rPr>
              <w:t xml:space="preserve">Dando cumplimiento a la ISO 11439:2013, el proveedor adjudicado debe presentar, en cada entrega, los certificados de aprobación de los lotes por el ítem adjudicado, aprobados por el ente certificador del país de origen, adjunto con las siguientes pruebas de ensayo: </w:t>
            </w:r>
          </w:p>
          <w:p w14:paraId="04163E8B" w14:textId="77777777" w:rsidR="008A56C9" w:rsidRPr="008A56C9" w:rsidRDefault="008A56C9" w:rsidP="00D120D0">
            <w:pPr>
              <w:pStyle w:val="Prrafodelista"/>
              <w:numPr>
                <w:ilvl w:val="0"/>
                <w:numId w:val="69"/>
              </w:numPr>
              <w:tabs>
                <w:tab w:val="left" w:pos="9455"/>
              </w:tabs>
              <w:ind w:left="1678" w:right="113" w:hanging="329"/>
              <w:jc w:val="both"/>
              <w:rPr>
                <w:rFonts w:ascii="Verdana" w:hAnsi="Verdana"/>
                <w:sz w:val="14"/>
                <w:szCs w:val="14"/>
                <w:lang w:val="es-ES_tradnl"/>
              </w:rPr>
            </w:pPr>
            <w:r w:rsidRPr="008A56C9">
              <w:rPr>
                <w:rFonts w:ascii="Verdana" w:hAnsi="Verdana"/>
                <w:sz w:val="14"/>
                <w:szCs w:val="14"/>
                <w:lang w:val="es-ES_tradnl"/>
              </w:rPr>
              <w:t xml:space="preserve">Ensayo de Material </w:t>
            </w:r>
          </w:p>
          <w:p w14:paraId="646A1A1C" w14:textId="77777777" w:rsidR="008A56C9" w:rsidRPr="008A56C9" w:rsidRDefault="008A56C9" w:rsidP="00D120D0">
            <w:pPr>
              <w:pStyle w:val="Prrafodelista"/>
              <w:numPr>
                <w:ilvl w:val="0"/>
                <w:numId w:val="69"/>
              </w:numPr>
              <w:tabs>
                <w:tab w:val="left" w:pos="9455"/>
              </w:tabs>
              <w:ind w:left="1678" w:right="113" w:hanging="329"/>
              <w:jc w:val="both"/>
              <w:rPr>
                <w:rFonts w:ascii="Verdana" w:hAnsi="Verdana"/>
                <w:sz w:val="14"/>
                <w:szCs w:val="14"/>
                <w:lang w:val="es-ES_tradnl"/>
              </w:rPr>
            </w:pPr>
            <w:r w:rsidRPr="008A56C9">
              <w:rPr>
                <w:rFonts w:ascii="Verdana" w:hAnsi="Verdana"/>
                <w:sz w:val="14"/>
                <w:szCs w:val="14"/>
                <w:lang w:val="es-ES_tradnl"/>
              </w:rPr>
              <w:t xml:space="preserve">Ensayo de rotura por presión hidrostático </w:t>
            </w:r>
          </w:p>
          <w:p w14:paraId="5578862D" w14:textId="77777777" w:rsidR="008A56C9" w:rsidRPr="008A56C9" w:rsidRDefault="008A56C9" w:rsidP="00D120D0">
            <w:pPr>
              <w:pStyle w:val="Prrafodelista"/>
              <w:numPr>
                <w:ilvl w:val="0"/>
                <w:numId w:val="69"/>
              </w:numPr>
              <w:tabs>
                <w:tab w:val="left" w:pos="9455"/>
              </w:tabs>
              <w:ind w:left="1678" w:right="113" w:hanging="329"/>
              <w:jc w:val="both"/>
              <w:rPr>
                <w:rFonts w:ascii="Verdana" w:hAnsi="Verdana"/>
                <w:sz w:val="14"/>
                <w:szCs w:val="14"/>
                <w:lang w:val="es-ES_tradnl"/>
              </w:rPr>
            </w:pPr>
            <w:r w:rsidRPr="008A56C9">
              <w:rPr>
                <w:rFonts w:ascii="Verdana" w:hAnsi="Verdana"/>
                <w:sz w:val="14"/>
                <w:szCs w:val="14"/>
                <w:lang w:val="es-ES_tradnl"/>
              </w:rPr>
              <w:t>Ensayo de ciclado a presión ó calificación de cumplimiento de la ISO 9809-1, ISO 9809-2 o ISO 9809-3.</w:t>
            </w:r>
          </w:p>
          <w:p w14:paraId="0BC05CAB" w14:textId="77777777" w:rsidR="008A56C9" w:rsidRPr="008A56C9" w:rsidRDefault="008A56C9" w:rsidP="007D18E2">
            <w:pPr>
              <w:tabs>
                <w:tab w:val="left" w:pos="9455"/>
              </w:tabs>
              <w:spacing w:before="120" w:after="120"/>
              <w:ind w:left="828" w:right="114"/>
              <w:jc w:val="both"/>
              <w:rPr>
                <w:rFonts w:ascii="Verdana" w:hAnsi="Verdana"/>
                <w:sz w:val="14"/>
                <w:szCs w:val="14"/>
                <w:lang w:val="es-ES_tradnl"/>
              </w:rPr>
            </w:pPr>
            <w:r w:rsidRPr="008A56C9">
              <w:rPr>
                <w:rFonts w:ascii="Verdana" w:hAnsi="Verdana"/>
                <w:sz w:val="14"/>
                <w:szCs w:val="14"/>
                <w:lang w:val="es-ES_tradnl"/>
              </w:rPr>
              <w:t>(La empresa debe presentar los documentos conforme se realicen las entregas parciales de los cilindros para GNV).</w:t>
            </w:r>
          </w:p>
          <w:p w14:paraId="6DAFCA4F" w14:textId="77777777" w:rsidR="008A56C9" w:rsidRPr="008A56C9" w:rsidRDefault="008A56C9" w:rsidP="00D120D0">
            <w:pPr>
              <w:numPr>
                <w:ilvl w:val="0"/>
                <w:numId w:val="87"/>
              </w:numPr>
              <w:tabs>
                <w:tab w:val="left" w:pos="176"/>
                <w:tab w:val="center" w:pos="763"/>
                <w:tab w:val="left" w:pos="9455"/>
              </w:tabs>
              <w:spacing w:before="120" w:after="120"/>
              <w:ind w:left="828" w:right="114"/>
              <w:jc w:val="both"/>
              <w:rPr>
                <w:rFonts w:ascii="Verdana" w:hAnsi="Verdana"/>
                <w:sz w:val="14"/>
                <w:szCs w:val="14"/>
                <w:lang w:val="es-ES_tradnl"/>
              </w:rPr>
            </w:pPr>
            <w:r w:rsidRPr="008A56C9">
              <w:rPr>
                <w:rFonts w:ascii="Verdana" w:hAnsi="Verdana"/>
                <w:b/>
                <w:sz w:val="14"/>
                <w:szCs w:val="14"/>
                <w:lang w:val="es-ES_tradnl"/>
              </w:rPr>
              <w:t>PLANOS DE DISEÑO DE PROTOTIPO SEGÚN NORMA ISO 11439:2013:</w:t>
            </w:r>
            <w:r w:rsidRPr="008A56C9">
              <w:rPr>
                <w:rFonts w:ascii="Verdana" w:hAnsi="Verdana"/>
                <w:sz w:val="14"/>
                <w:szCs w:val="14"/>
                <w:lang w:val="es-ES_tradnl"/>
              </w:rPr>
              <w:t xml:space="preserve"> El proveedor deberá presentar en su propuesta el plano de diseño de prototipo aprobado según norma ISO 11439:2013 </w:t>
            </w:r>
            <w:r w:rsidRPr="008A56C9">
              <w:rPr>
                <w:rFonts w:ascii="Verdana" w:hAnsi="Verdana"/>
                <w:b/>
                <w:sz w:val="14"/>
                <w:szCs w:val="14"/>
                <w:lang w:val="es-ES_tradnl"/>
              </w:rPr>
              <w:t>para cada ítem</w:t>
            </w:r>
            <w:r w:rsidRPr="008A56C9">
              <w:rPr>
                <w:rFonts w:ascii="Verdana" w:hAnsi="Verdana"/>
                <w:sz w:val="14"/>
                <w:szCs w:val="14"/>
                <w:lang w:val="es-ES_tradnl"/>
              </w:rPr>
              <w:t>.</w:t>
            </w:r>
          </w:p>
          <w:p w14:paraId="0BF12FC4" w14:textId="77777777" w:rsidR="008A56C9" w:rsidRPr="008A56C9" w:rsidRDefault="008A56C9" w:rsidP="00D120D0">
            <w:pPr>
              <w:numPr>
                <w:ilvl w:val="0"/>
                <w:numId w:val="87"/>
              </w:numPr>
              <w:tabs>
                <w:tab w:val="left" w:pos="176"/>
                <w:tab w:val="center" w:pos="763"/>
              </w:tabs>
              <w:spacing w:before="120" w:after="120"/>
              <w:ind w:left="828" w:right="296"/>
              <w:jc w:val="both"/>
              <w:rPr>
                <w:rFonts w:ascii="Verdana" w:hAnsi="Verdana"/>
                <w:sz w:val="14"/>
                <w:szCs w:val="14"/>
                <w:lang w:val="es-ES_tradnl"/>
              </w:rPr>
            </w:pPr>
            <w:r w:rsidRPr="008A56C9">
              <w:rPr>
                <w:rFonts w:ascii="Verdana" w:hAnsi="Verdana"/>
                <w:b/>
                <w:sz w:val="14"/>
                <w:szCs w:val="14"/>
                <w:lang w:val="es-ES_tradnl"/>
              </w:rPr>
              <w:t>PRESIÓN DE TRABAJO:</w:t>
            </w:r>
            <w:r w:rsidRPr="008A56C9">
              <w:rPr>
                <w:rFonts w:ascii="Verdana" w:hAnsi="Verdana"/>
                <w:sz w:val="14"/>
                <w:szCs w:val="14"/>
                <w:lang w:val="es-ES_tradnl"/>
              </w:rPr>
              <w:t xml:space="preserve"> 200 bar con tolerancia hasta 205 bar.</w:t>
            </w:r>
          </w:p>
          <w:p w14:paraId="3EC21771" w14:textId="77777777" w:rsidR="008A56C9" w:rsidRPr="008A56C9" w:rsidRDefault="008A56C9" w:rsidP="00D120D0">
            <w:pPr>
              <w:numPr>
                <w:ilvl w:val="0"/>
                <w:numId w:val="87"/>
              </w:numPr>
              <w:tabs>
                <w:tab w:val="left" w:pos="176"/>
                <w:tab w:val="center" w:pos="763"/>
              </w:tabs>
              <w:spacing w:before="120" w:after="120"/>
              <w:ind w:left="828" w:right="296"/>
              <w:jc w:val="both"/>
              <w:rPr>
                <w:rFonts w:ascii="Verdana" w:hAnsi="Verdana"/>
                <w:sz w:val="14"/>
                <w:szCs w:val="14"/>
                <w:lang w:val="es-ES_tradnl"/>
              </w:rPr>
            </w:pPr>
            <w:r w:rsidRPr="008A56C9">
              <w:rPr>
                <w:rFonts w:ascii="Verdana" w:hAnsi="Verdana"/>
                <w:b/>
                <w:sz w:val="14"/>
                <w:szCs w:val="14"/>
                <w:lang w:val="es-ES_tradnl"/>
              </w:rPr>
              <w:t>ROSCA EN BOQUILLA DE CILINDRO:</w:t>
            </w:r>
            <w:r w:rsidRPr="008A56C9">
              <w:rPr>
                <w:rFonts w:ascii="Verdana" w:hAnsi="Verdana"/>
                <w:sz w:val="14"/>
                <w:szCs w:val="14"/>
                <w:lang w:val="es-ES_tradnl"/>
              </w:rPr>
              <w:t xml:space="preserve"> Cónica interna, según </w:t>
            </w:r>
            <w:r w:rsidRPr="008A56C9">
              <w:rPr>
                <w:rFonts w:ascii="Verdana" w:hAnsi="Verdana"/>
                <w:sz w:val="14"/>
                <w:szCs w:val="14"/>
                <w:shd w:val="clear" w:color="auto" w:fill="F7F7F7"/>
              </w:rPr>
              <w:t xml:space="preserve">N/DIN 477 </w:t>
            </w:r>
            <w:r w:rsidRPr="008A56C9">
              <w:rPr>
                <w:rFonts w:ascii="Verdana" w:hAnsi="Verdana"/>
                <w:sz w:val="14"/>
                <w:szCs w:val="14"/>
                <w:lang w:val="es-ES_tradnl"/>
              </w:rPr>
              <w:t>W28.8</w:t>
            </w:r>
            <w:r w:rsidRPr="008A56C9">
              <w:rPr>
                <w:rFonts w:ascii="Verdana" w:hAnsi="Verdana"/>
                <w:sz w:val="14"/>
                <w:szCs w:val="14"/>
                <w:shd w:val="clear" w:color="auto" w:fill="F7F7F7"/>
              </w:rPr>
              <w:t>,</w:t>
            </w:r>
            <w:r w:rsidRPr="008A56C9">
              <w:rPr>
                <w:rFonts w:ascii="Verdana" w:hAnsi="Verdana"/>
                <w:sz w:val="14"/>
                <w:szCs w:val="14"/>
                <w:lang w:val="es-ES_tradnl"/>
              </w:rPr>
              <w:t xml:space="preserve"> para instalación de válvula de cilindro rosca externa, cónica, según N/DIN 477 W28.8.</w:t>
            </w:r>
          </w:p>
          <w:p w14:paraId="370A2E75" w14:textId="77777777" w:rsidR="008A56C9" w:rsidRPr="008A56C9" w:rsidRDefault="008A56C9" w:rsidP="00D120D0">
            <w:pPr>
              <w:numPr>
                <w:ilvl w:val="0"/>
                <w:numId w:val="87"/>
              </w:numPr>
              <w:tabs>
                <w:tab w:val="left" w:pos="176"/>
                <w:tab w:val="center" w:pos="763"/>
              </w:tabs>
              <w:spacing w:before="120" w:after="120"/>
              <w:ind w:left="828" w:right="296"/>
              <w:jc w:val="both"/>
              <w:rPr>
                <w:rFonts w:ascii="Verdana" w:hAnsi="Verdana"/>
                <w:sz w:val="14"/>
                <w:szCs w:val="14"/>
                <w:lang w:val="es-ES_tradnl"/>
              </w:rPr>
            </w:pPr>
            <w:r w:rsidRPr="008A56C9">
              <w:rPr>
                <w:rFonts w:ascii="Verdana" w:hAnsi="Verdana"/>
                <w:b/>
                <w:sz w:val="14"/>
                <w:szCs w:val="14"/>
                <w:lang w:val="es-ES_tradnl"/>
              </w:rPr>
              <w:lastRenderedPageBreak/>
              <w:t>AÑO DE FABRICACIÓN DEL CILINDRO:</w:t>
            </w:r>
            <w:r w:rsidRPr="008A56C9">
              <w:rPr>
                <w:rFonts w:ascii="Verdana" w:hAnsi="Verdana"/>
                <w:sz w:val="14"/>
                <w:szCs w:val="14"/>
                <w:lang w:val="es-ES_tradnl"/>
              </w:rPr>
              <w:t xml:space="preserve"> </w:t>
            </w:r>
            <w:r w:rsidRPr="008A56C9">
              <w:rPr>
                <w:rFonts w:ascii="Verdana" w:hAnsi="Verdana"/>
                <w:sz w:val="14"/>
                <w:szCs w:val="14"/>
                <w:lang w:val="es-BO"/>
              </w:rPr>
              <w:t>No menor a julio de 2022.</w:t>
            </w:r>
          </w:p>
          <w:p w14:paraId="1CA50144" w14:textId="77777777" w:rsidR="008A56C9" w:rsidRPr="008A56C9" w:rsidRDefault="008A56C9" w:rsidP="00D120D0">
            <w:pPr>
              <w:numPr>
                <w:ilvl w:val="0"/>
                <w:numId w:val="87"/>
              </w:numPr>
              <w:tabs>
                <w:tab w:val="left" w:pos="176"/>
                <w:tab w:val="center" w:pos="763"/>
              </w:tabs>
              <w:spacing w:before="120" w:after="120"/>
              <w:ind w:left="828" w:right="295" w:hanging="357"/>
              <w:jc w:val="both"/>
              <w:rPr>
                <w:rFonts w:ascii="Verdana" w:hAnsi="Verdana"/>
                <w:sz w:val="14"/>
                <w:szCs w:val="14"/>
                <w:lang w:val="es-ES_tradnl"/>
              </w:rPr>
            </w:pPr>
            <w:r w:rsidRPr="008A56C9">
              <w:rPr>
                <w:rFonts w:ascii="Verdana" w:hAnsi="Verdana"/>
                <w:b/>
                <w:sz w:val="14"/>
                <w:szCs w:val="14"/>
                <w:lang w:val="es-ES_tradnl"/>
              </w:rPr>
              <w:t xml:space="preserve">VOLUMEN: </w:t>
            </w:r>
            <w:r w:rsidRPr="008A56C9">
              <w:rPr>
                <w:rFonts w:ascii="Verdana" w:hAnsi="Verdana"/>
                <w:sz w:val="14"/>
                <w:szCs w:val="14"/>
                <w:lang w:val="es-ES_tradnl"/>
              </w:rPr>
              <w:t>La diferencia del volumen real en referencia al volumen nominal no deberá ser mayor a ± 1,5 Litros.</w:t>
            </w:r>
          </w:p>
          <w:p w14:paraId="012E617A" w14:textId="77777777" w:rsidR="008A56C9" w:rsidRPr="008A56C9" w:rsidRDefault="008A56C9" w:rsidP="00D120D0">
            <w:pPr>
              <w:numPr>
                <w:ilvl w:val="0"/>
                <w:numId w:val="87"/>
              </w:numPr>
              <w:tabs>
                <w:tab w:val="left" w:pos="176"/>
                <w:tab w:val="center" w:pos="763"/>
              </w:tabs>
              <w:spacing w:before="120" w:after="120"/>
              <w:ind w:left="828" w:right="295" w:hanging="357"/>
              <w:jc w:val="both"/>
              <w:rPr>
                <w:rFonts w:ascii="Verdana" w:hAnsi="Verdana"/>
                <w:b/>
                <w:sz w:val="14"/>
                <w:szCs w:val="14"/>
                <w:lang w:val="es-ES_tradnl"/>
              </w:rPr>
            </w:pPr>
            <w:r w:rsidRPr="008A56C9">
              <w:rPr>
                <w:rFonts w:ascii="Verdana" w:hAnsi="Verdana"/>
                <w:b/>
                <w:sz w:val="14"/>
                <w:szCs w:val="14"/>
                <w:lang w:val="es-ES_tradnl"/>
              </w:rPr>
              <w:t>PRESENTACIÓN DEL CILINDRO</w:t>
            </w:r>
          </w:p>
          <w:p w14:paraId="6B5E3BA4"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 xml:space="preserve">PINTURA: </w:t>
            </w:r>
            <w:r w:rsidRPr="008A56C9">
              <w:rPr>
                <w:rFonts w:ascii="Verdana" w:hAnsi="Verdana"/>
                <w:sz w:val="14"/>
                <w:szCs w:val="14"/>
                <w:lang w:val="es-ES_tradnl"/>
              </w:rPr>
              <w:t>Pintura de color amarillo con espesor mínimo de 120 micrones.</w:t>
            </w:r>
          </w:p>
          <w:p w14:paraId="1922F6DF"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MARCA DEL FABRICANTE:</w:t>
            </w:r>
            <w:r w:rsidRPr="008A56C9">
              <w:rPr>
                <w:rFonts w:ascii="Verdana" w:hAnsi="Verdana"/>
                <w:sz w:val="14"/>
                <w:szCs w:val="14"/>
                <w:lang w:val="es-ES_tradnl"/>
              </w:rPr>
              <w:t xml:space="preserve"> Grabado de fábrica en la ojiva del cilindro.</w:t>
            </w:r>
          </w:p>
          <w:p w14:paraId="6D65846D"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NUMERO DE SERIE:</w:t>
            </w:r>
            <w:r w:rsidRPr="008A56C9">
              <w:rPr>
                <w:rFonts w:ascii="Verdana" w:hAnsi="Verdana"/>
                <w:sz w:val="14"/>
                <w:szCs w:val="14"/>
                <w:lang w:val="es-ES_tradnl"/>
              </w:rPr>
              <w:t xml:space="preserve"> Grabado de fábrica en la ojiva del cilindro.</w:t>
            </w:r>
          </w:p>
          <w:p w14:paraId="6A964B5F"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 xml:space="preserve">PRESIÓN DE PRUEBA: </w:t>
            </w:r>
            <w:r w:rsidRPr="008A56C9">
              <w:rPr>
                <w:rFonts w:ascii="Verdana" w:hAnsi="Verdana"/>
                <w:sz w:val="14"/>
                <w:szCs w:val="14"/>
                <w:lang w:val="es-ES_tradnl"/>
              </w:rPr>
              <w:t>Grabado de fábrica en la ojiva del cilindro.</w:t>
            </w:r>
          </w:p>
          <w:p w14:paraId="22D66C6E"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PRESIÓN DE TRABAJO:</w:t>
            </w:r>
            <w:r w:rsidRPr="008A56C9">
              <w:rPr>
                <w:rFonts w:ascii="Verdana" w:hAnsi="Verdana"/>
                <w:sz w:val="14"/>
                <w:szCs w:val="14"/>
                <w:lang w:val="es-ES_tradnl"/>
              </w:rPr>
              <w:t xml:space="preserve"> Grabado de fábrica en la ojiva del cilindro.</w:t>
            </w:r>
          </w:p>
          <w:p w14:paraId="170A878A"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MASA (TARA):</w:t>
            </w:r>
            <w:r w:rsidRPr="008A56C9">
              <w:rPr>
                <w:rFonts w:ascii="Verdana" w:hAnsi="Verdana"/>
                <w:sz w:val="14"/>
                <w:szCs w:val="14"/>
                <w:lang w:val="es-ES_tradnl"/>
              </w:rPr>
              <w:t xml:space="preserve"> Grabado de fábrica en la ojiva del cilindro.</w:t>
            </w:r>
          </w:p>
          <w:p w14:paraId="09FE68DE"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NORMA DE FABRICACIÓN:</w:t>
            </w:r>
            <w:r w:rsidRPr="008A56C9">
              <w:rPr>
                <w:rFonts w:ascii="Verdana" w:hAnsi="Verdana"/>
                <w:sz w:val="14"/>
                <w:szCs w:val="14"/>
                <w:lang w:val="es-ES_tradnl"/>
              </w:rPr>
              <w:t xml:space="preserve"> Grabado de fábrica en la ojiva del cilindro.</w:t>
            </w:r>
          </w:p>
          <w:p w14:paraId="0009B4D0"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SELLO DE APROBACIÓN DEL PROCESO DE FABRICACIÓN POR AUTORIDAD COMPETENTE O ALGÚN ORGANISMO CERTIFICADOR EN EL PAÍS DE ORIGEN:</w:t>
            </w:r>
            <w:r w:rsidRPr="008A56C9">
              <w:rPr>
                <w:rFonts w:ascii="Verdana" w:hAnsi="Verdana"/>
                <w:sz w:val="14"/>
                <w:szCs w:val="14"/>
                <w:lang w:val="es-ES_tradnl"/>
              </w:rPr>
              <w:t xml:space="preserve"> Grabado de fábrica en la ojiva del cilindro.</w:t>
            </w:r>
          </w:p>
          <w:p w14:paraId="0F6A50D4"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 xml:space="preserve">DISTINTIVO INSTITUCIONAL: </w:t>
            </w:r>
            <w:r w:rsidRPr="008A56C9">
              <w:rPr>
                <w:rFonts w:ascii="Verdana" w:hAnsi="Verdana"/>
                <w:sz w:val="14"/>
                <w:szCs w:val="14"/>
                <w:lang w:val="es-ES_tradnl"/>
              </w:rPr>
              <w:t>Todos los cilindros deberán contar con las leyendas “MHE/EEC–GNV” y “PROHIBIDA SU VENTA”, grabado de fábrica en la ojiva del cilindro.</w:t>
            </w:r>
          </w:p>
          <w:p w14:paraId="7CAB9082"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MES Y AÑO DE FABRICACIÓN</w:t>
            </w:r>
            <w:r w:rsidRPr="008A56C9">
              <w:rPr>
                <w:rFonts w:ascii="Verdana" w:hAnsi="Verdana"/>
                <w:sz w:val="14"/>
                <w:szCs w:val="14"/>
                <w:lang w:val="es-ES_tradnl"/>
              </w:rPr>
              <w:t>: Grabados de fábrica en la ojiva del cilindro.</w:t>
            </w:r>
          </w:p>
          <w:p w14:paraId="5CD3BB43"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ETIQUETA CON EL NÚMERO DE SERIE Y CÓDIGO QR:</w:t>
            </w:r>
            <w:r w:rsidRPr="008A56C9">
              <w:rPr>
                <w:rFonts w:ascii="Verdana" w:hAnsi="Verdana"/>
                <w:sz w:val="14"/>
                <w:szCs w:val="14"/>
                <w:lang w:val="es-ES_tradnl"/>
              </w:rPr>
              <w:t xml:space="preserve"> Adherido en la ojiva del Cilindro a la altura de la boquilla.</w:t>
            </w:r>
          </w:p>
          <w:p w14:paraId="41C3E0AB" w14:textId="77777777" w:rsidR="008A56C9" w:rsidRPr="008A56C9" w:rsidRDefault="008A56C9" w:rsidP="00D120D0">
            <w:pPr>
              <w:numPr>
                <w:ilvl w:val="0"/>
                <w:numId w:val="70"/>
              </w:numPr>
              <w:tabs>
                <w:tab w:val="left" w:pos="176"/>
                <w:tab w:val="center" w:pos="763"/>
              </w:tabs>
              <w:spacing w:before="120" w:after="120"/>
              <w:ind w:left="1111" w:right="295" w:hanging="357"/>
              <w:jc w:val="both"/>
              <w:rPr>
                <w:rFonts w:ascii="Verdana" w:hAnsi="Verdana"/>
                <w:sz w:val="14"/>
                <w:szCs w:val="14"/>
                <w:lang w:val="es-ES_tradnl"/>
              </w:rPr>
            </w:pPr>
            <w:r w:rsidRPr="008A56C9">
              <w:rPr>
                <w:rFonts w:ascii="Verdana" w:hAnsi="Verdana"/>
                <w:b/>
                <w:sz w:val="14"/>
                <w:szCs w:val="14"/>
                <w:lang w:val="es-ES_tradnl"/>
              </w:rPr>
              <w:t>CAPACIDAD EQUIVALENTE DE AGUA:</w:t>
            </w:r>
            <w:r w:rsidRPr="008A56C9">
              <w:rPr>
                <w:rFonts w:ascii="Verdana" w:hAnsi="Verdana"/>
                <w:sz w:val="14"/>
                <w:szCs w:val="14"/>
                <w:lang w:val="es-ES_tradnl"/>
              </w:rPr>
              <w:t xml:space="preserve"> Grabado de fábrica deberá consignar el volumen nominal (en litros) en la ojiva del cilindro.</w:t>
            </w:r>
          </w:p>
          <w:p w14:paraId="128EC61B" w14:textId="34D6D97E" w:rsidR="008A56C9" w:rsidRPr="008A56C9" w:rsidRDefault="008A56C9" w:rsidP="00D120D0">
            <w:pPr>
              <w:pStyle w:val="Ttulo2"/>
              <w:keepNext w:val="0"/>
              <w:numPr>
                <w:ilvl w:val="1"/>
                <w:numId w:val="86"/>
              </w:numPr>
              <w:spacing w:before="120" w:after="120"/>
              <w:ind w:right="159"/>
              <w:jc w:val="both"/>
              <w:rPr>
                <w:rFonts w:ascii="Verdana" w:hAnsi="Verdana"/>
                <w:sz w:val="14"/>
                <w:szCs w:val="14"/>
              </w:rPr>
            </w:pPr>
            <w:r w:rsidRPr="008A56C9">
              <w:rPr>
                <w:rFonts w:ascii="Verdana" w:hAnsi="Verdana"/>
                <w:sz w:val="14"/>
                <w:szCs w:val="14"/>
              </w:rPr>
              <w:t>NORMAS Y CERTIFICACIONES</w:t>
            </w:r>
          </w:p>
          <w:p w14:paraId="0A52C650" w14:textId="77777777" w:rsidR="008A56C9" w:rsidRPr="008A56C9" w:rsidRDefault="008A56C9" w:rsidP="00505929">
            <w:pPr>
              <w:spacing w:before="120" w:after="120"/>
              <w:ind w:left="402"/>
              <w:jc w:val="both"/>
              <w:rPr>
                <w:rFonts w:ascii="Verdana" w:hAnsi="Verdana"/>
                <w:sz w:val="14"/>
                <w:szCs w:val="14"/>
              </w:rPr>
            </w:pPr>
            <w:r w:rsidRPr="008A56C9">
              <w:rPr>
                <w:rFonts w:ascii="Verdana" w:hAnsi="Verdana"/>
                <w:sz w:val="14"/>
                <w:szCs w:val="14"/>
              </w:rPr>
              <w:t>La empresa deberá contar con las siguientes certificaciones de normas de estándar internacional, para la fabricación y diseño de cilindros de acero sin costura:</w:t>
            </w:r>
          </w:p>
          <w:p w14:paraId="248EB000" w14:textId="77777777" w:rsidR="008A56C9" w:rsidRPr="008A56C9" w:rsidRDefault="008A56C9" w:rsidP="00D120D0">
            <w:pPr>
              <w:pStyle w:val="Prrafodelista"/>
              <w:numPr>
                <w:ilvl w:val="0"/>
                <w:numId w:val="71"/>
              </w:numPr>
              <w:spacing w:before="120" w:after="120"/>
              <w:ind w:left="1111"/>
              <w:jc w:val="both"/>
              <w:rPr>
                <w:rFonts w:ascii="Verdana" w:hAnsi="Verdana"/>
                <w:sz w:val="14"/>
                <w:szCs w:val="14"/>
              </w:rPr>
            </w:pPr>
            <w:r w:rsidRPr="008A56C9">
              <w:rPr>
                <w:rFonts w:ascii="Verdana" w:hAnsi="Verdana"/>
                <w:sz w:val="14"/>
                <w:szCs w:val="14"/>
              </w:rPr>
              <w:t>ISO 11439:2013 (Cilindros de alta presión, para almacenamiento de gas natural utilizado como combustible en vehículos automóviles).</w:t>
            </w:r>
          </w:p>
          <w:p w14:paraId="1102A7AD" w14:textId="77777777" w:rsidR="008A56C9" w:rsidRPr="008A56C9" w:rsidRDefault="008A56C9" w:rsidP="00505929">
            <w:pPr>
              <w:spacing w:before="120" w:after="120"/>
              <w:ind w:left="402"/>
              <w:jc w:val="both"/>
              <w:rPr>
                <w:rFonts w:ascii="Verdana" w:hAnsi="Verdana"/>
                <w:sz w:val="14"/>
                <w:szCs w:val="14"/>
              </w:rPr>
            </w:pPr>
            <w:r w:rsidRPr="008A56C9">
              <w:rPr>
                <w:rFonts w:ascii="Verdana" w:hAnsi="Verdana"/>
                <w:sz w:val="14"/>
                <w:szCs w:val="14"/>
              </w:rPr>
              <w:t>El ente certificador debe ser acreditado por organismos de acreditación internacionales para realizar servicios de certificación.</w:t>
            </w:r>
          </w:p>
          <w:p w14:paraId="2DE749C0" w14:textId="77777777" w:rsidR="008A56C9" w:rsidRPr="008A56C9" w:rsidRDefault="008A56C9" w:rsidP="00D120D0">
            <w:pPr>
              <w:pStyle w:val="Ttulo2"/>
              <w:keepNext w:val="0"/>
              <w:numPr>
                <w:ilvl w:val="1"/>
                <w:numId w:val="86"/>
              </w:numPr>
              <w:spacing w:before="120" w:after="120"/>
              <w:ind w:right="159"/>
              <w:jc w:val="both"/>
              <w:rPr>
                <w:rFonts w:ascii="Verdana" w:hAnsi="Verdana"/>
                <w:sz w:val="14"/>
                <w:szCs w:val="14"/>
              </w:rPr>
            </w:pPr>
            <w:r w:rsidRPr="008A56C9">
              <w:rPr>
                <w:rFonts w:ascii="Verdana" w:hAnsi="Verdana"/>
                <w:sz w:val="14"/>
                <w:szCs w:val="14"/>
              </w:rPr>
              <w:t>CANTIDAD</w:t>
            </w:r>
          </w:p>
          <w:p w14:paraId="1D05238B" w14:textId="0139CCDF" w:rsidR="008A56C9" w:rsidRDefault="008A56C9" w:rsidP="00505929">
            <w:pPr>
              <w:ind w:left="402"/>
              <w:jc w:val="both"/>
              <w:rPr>
                <w:rFonts w:ascii="Verdana" w:hAnsi="Verdana"/>
                <w:sz w:val="14"/>
                <w:szCs w:val="14"/>
              </w:rPr>
            </w:pPr>
            <w:r w:rsidRPr="008A56C9">
              <w:rPr>
                <w:rFonts w:ascii="Verdana" w:hAnsi="Verdana"/>
                <w:sz w:val="14"/>
                <w:szCs w:val="14"/>
              </w:rPr>
              <w:t>La cantidad de los cilindros para GNV requeridos por la EEC-GNV se expone en el siguiente cuadro:</w:t>
            </w:r>
          </w:p>
          <w:p w14:paraId="5441395A" w14:textId="77777777" w:rsidR="00584D06" w:rsidRPr="00584D06" w:rsidRDefault="00584D06" w:rsidP="00584D06">
            <w:pPr>
              <w:spacing w:before="120"/>
              <w:ind w:left="284"/>
              <w:jc w:val="center"/>
              <w:rPr>
                <w:rFonts w:ascii="Verdana" w:hAnsi="Verdana"/>
                <w:b/>
                <w:sz w:val="14"/>
                <w:szCs w:val="14"/>
                <w:lang w:val="es-MX"/>
              </w:rPr>
            </w:pPr>
            <w:r w:rsidRPr="00584D06">
              <w:rPr>
                <w:rFonts w:ascii="Verdana" w:hAnsi="Verdana"/>
                <w:b/>
                <w:sz w:val="14"/>
                <w:szCs w:val="14"/>
                <w:lang w:val="es-MX"/>
              </w:rPr>
              <w:t>TABLA1. REQUERIMIENTO POR CAPACIDAD DE CILINDRO PARA LA GESTIÓN 2022</w:t>
            </w:r>
          </w:p>
          <w:tbl>
            <w:tblPr>
              <w:tblStyle w:val="Tabladecuadrcula1clara"/>
              <w:tblW w:w="6571" w:type="dxa"/>
              <w:tblInd w:w="804" w:type="dxa"/>
              <w:tblLook w:val="04A0" w:firstRow="1" w:lastRow="0" w:firstColumn="1" w:lastColumn="0" w:noHBand="0" w:noVBand="1"/>
            </w:tblPr>
            <w:tblGrid>
              <w:gridCol w:w="574"/>
              <w:gridCol w:w="2600"/>
              <w:gridCol w:w="1131"/>
              <w:gridCol w:w="1135"/>
              <w:gridCol w:w="1131"/>
            </w:tblGrid>
            <w:tr w:rsidR="00584D06" w:rsidRPr="003141ED" w14:paraId="5EB3EF5F" w14:textId="77777777" w:rsidTr="00584D06">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74" w:type="dxa"/>
                  <w:noWrap/>
                  <w:vAlign w:val="bottom"/>
                  <w:hideMark/>
                </w:tcPr>
                <w:p w14:paraId="65422588"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ITEM</w:t>
                  </w:r>
                </w:p>
              </w:tc>
              <w:tc>
                <w:tcPr>
                  <w:tcW w:w="2600" w:type="dxa"/>
                  <w:noWrap/>
                  <w:vAlign w:val="bottom"/>
                  <w:hideMark/>
                </w:tcPr>
                <w:p w14:paraId="35A6CB91" w14:textId="77777777" w:rsidR="00584D06" w:rsidRPr="00584D06" w:rsidRDefault="00584D06" w:rsidP="00584D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DESCRIPCION</w:t>
                  </w:r>
                </w:p>
              </w:tc>
              <w:tc>
                <w:tcPr>
                  <w:tcW w:w="1131" w:type="dxa"/>
                  <w:noWrap/>
                  <w:vAlign w:val="bottom"/>
                  <w:hideMark/>
                </w:tcPr>
                <w:p w14:paraId="5ADC4880" w14:textId="77777777" w:rsidR="00584D06" w:rsidRPr="00584D06" w:rsidRDefault="00584D06" w:rsidP="00584D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CAPACIDAD [L]</w:t>
                  </w:r>
                </w:p>
              </w:tc>
              <w:tc>
                <w:tcPr>
                  <w:tcW w:w="1134" w:type="dxa"/>
                  <w:noWrap/>
                  <w:vAlign w:val="bottom"/>
                  <w:hideMark/>
                </w:tcPr>
                <w:p w14:paraId="4FD633A3" w14:textId="77777777" w:rsidR="00584D06" w:rsidRPr="00584D06" w:rsidRDefault="00584D06" w:rsidP="00584D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DIAMETRO NOMINAL [mm]</w:t>
                  </w:r>
                </w:p>
              </w:tc>
              <w:tc>
                <w:tcPr>
                  <w:tcW w:w="1131" w:type="dxa"/>
                  <w:noWrap/>
                  <w:vAlign w:val="bottom"/>
                  <w:hideMark/>
                </w:tcPr>
                <w:p w14:paraId="6787C596" w14:textId="77777777" w:rsidR="00584D06" w:rsidRPr="00584D06" w:rsidRDefault="00584D06" w:rsidP="00584D0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CANTIDAD</w:t>
                  </w:r>
                </w:p>
              </w:tc>
            </w:tr>
            <w:tr w:rsidR="00584D06" w:rsidRPr="003141ED" w14:paraId="404EC5E5"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noWrap/>
                  <w:vAlign w:val="center"/>
                  <w:hideMark/>
                </w:tcPr>
                <w:p w14:paraId="37F2EE39"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1</w:t>
                  </w:r>
                </w:p>
              </w:tc>
              <w:tc>
                <w:tcPr>
                  <w:tcW w:w="2600" w:type="dxa"/>
                  <w:noWrap/>
                  <w:vAlign w:val="center"/>
                  <w:hideMark/>
                </w:tcPr>
                <w:p w14:paraId="7DA9CAF5"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CILINDRO PARA GNC TIPO GNC-1</w:t>
                  </w:r>
                </w:p>
              </w:tc>
              <w:tc>
                <w:tcPr>
                  <w:tcW w:w="1131" w:type="dxa"/>
                  <w:noWrap/>
                  <w:vAlign w:val="center"/>
                  <w:hideMark/>
                </w:tcPr>
                <w:p w14:paraId="75DC196E"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80 litros</w:t>
                  </w:r>
                </w:p>
              </w:tc>
              <w:tc>
                <w:tcPr>
                  <w:tcW w:w="1134" w:type="dxa"/>
                  <w:noWrap/>
                  <w:vAlign w:val="center"/>
                  <w:hideMark/>
                </w:tcPr>
                <w:p w14:paraId="17C877B1" w14:textId="34A004F9"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 xml:space="preserve">323 ± </w:t>
                  </w:r>
                  <w:r w:rsidR="004D6CA4">
                    <w:rPr>
                      <w:rFonts w:ascii="Calibri" w:hAnsi="Calibri" w:cs="Calibri"/>
                      <w:color w:val="000000"/>
                      <w:sz w:val="14"/>
                      <w:szCs w:val="14"/>
                    </w:rPr>
                    <w:t>15</w:t>
                  </w:r>
                </w:p>
              </w:tc>
              <w:tc>
                <w:tcPr>
                  <w:tcW w:w="1131" w:type="dxa"/>
                  <w:noWrap/>
                  <w:vAlign w:val="center"/>
                </w:tcPr>
                <w:p w14:paraId="00A475FB"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1.400</w:t>
                  </w:r>
                </w:p>
              </w:tc>
            </w:tr>
            <w:tr w:rsidR="00584D06" w:rsidRPr="003141ED" w14:paraId="1112B0F6"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noWrap/>
                  <w:vAlign w:val="center"/>
                  <w:hideMark/>
                </w:tcPr>
                <w:p w14:paraId="290AC660"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2</w:t>
                  </w:r>
                </w:p>
              </w:tc>
              <w:tc>
                <w:tcPr>
                  <w:tcW w:w="2600" w:type="dxa"/>
                  <w:noWrap/>
                  <w:vAlign w:val="center"/>
                  <w:hideMark/>
                </w:tcPr>
                <w:p w14:paraId="1D690A33"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CILINDRO PARA GNC TIPO GNC-1</w:t>
                  </w:r>
                </w:p>
              </w:tc>
              <w:tc>
                <w:tcPr>
                  <w:tcW w:w="1131" w:type="dxa"/>
                  <w:noWrap/>
                  <w:vAlign w:val="center"/>
                  <w:hideMark/>
                </w:tcPr>
                <w:p w14:paraId="61B8F847"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60 litros (largo)</w:t>
                  </w:r>
                </w:p>
              </w:tc>
              <w:tc>
                <w:tcPr>
                  <w:tcW w:w="1134" w:type="dxa"/>
                  <w:noWrap/>
                  <w:vAlign w:val="center"/>
                  <w:hideMark/>
                </w:tcPr>
                <w:p w14:paraId="1019AD03" w14:textId="51475B71"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 xml:space="preserve">273 ± </w:t>
                  </w:r>
                  <w:r w:rsidR="004D6CA4">
                    <w:rPr>
                      <w:rFonts w:ascii="Calibri" w:hAnsi="Calibri" w:cs="Calibri"/>
                      <w:color w:val="000000"/>
                      <w:sz w:val="14"/>
                      <w:szCs w:val="14"/>
                    </w:rPr>
                    <w:t>15</w:t>
                  </w:r>
                </w:p>
              </w:tc>
              <w:tc>
                <w:tcPr>
                  <w:tcW w:w="1131" w:type="dxa"/>
                  <w:noWrap/>
                  <w:vAlign w:val="center"/>
                </w:tcPr>
                <w:p w14:paraId="440F112C"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2.430</w:t>
                  </w:r>
                </w:p>
              </w:tc>
            </w:tr>
            <w:tr w:rsidR="00584D06" w:rsidRPr="003141ED" w14:paraId="78ECA03A"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noWrap/>
                  <w:vAlign w:val="center"/>
                  <w:hideMark/>
                </w:tcPr>
                <w:p w14:paraId="151B7708"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3</w:t>
                  </w:r>
                </w:p>
              </w:tc>
              <w:tc>
                <w:tcPr>
                  <w:tcW w:w="2600" w:type="dxa"/>
                  <w:noWrap/>
                  <w:vAlign w:val="center"/>
                  <w:hideMark/>
                </w:tcPr>
                <w:p w14:paraId="59B22115"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CILINDRO PARA GNC TIPO GNC-1</w:t>
                  </w:r>
                </w:p>
              </w:tc>
              <w:tc>
                <w:tcPr>
                  <w:tcW w:w="1131" w:type="dxa"/>
                  <w:noWrap/>
                  <w:vAlign w:val="center"/>
                  <w:hideMark/>
                </w:tcPr>
                <w:p w14:paraId="21ABFECB"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60 litros (corto)</w:t>
                  </w:r>
                </w:p>
              </w:tc>
              <w:tc>
                <w:tcPr>
                  <w:tcW w:w="1134" w:type="dxa"/>
                  <w:noWrap/>
                  <w:vAlign w:val="center"/>
                  <w:hideMark/>
                </w:tcPr>
                <w:p w14:paraId="5E5A7541" w14:textId="10F42899"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 xml:space="preserve">323 ± </w:t>
                  </w:r>
                  <w:r w:rsidR="004D6CA4">
                    <w:rPr>
                      <w:rFonts w:ascii="Calibri" w:hAnsi="Calibri" w:cs="Calibri"/>
                      <w:color w:val="000000"/>
                      <w:sz w:val="14"/>
                      <w:szCs w:val="14"/>
                    </w:rPr>
                    <w:t>15</w:t>
                  </w:r>
                </w:p>
              </w:tc>
              <w:tc>
                <w:tcPr>
                  <w:tcW w:w="1131" w:type="dxa"/>
                  <w:noWrap/>
                  <w:vAlign w:val="center"/>
                </w:tcPr>
                <w:p w14:paraId="4F5131B4"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3.960</w:t>
                  </w:r>
                </w:p>
              </w:tc>
            </w:tr>
            <w:tr w:rsidR="00584D06" w:rsidRPr="003141ED" w14:paraId="0D074CC0"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noWrap/>
                  <w:vAlign w:val="center"/>
                  <w:hideMark/>
                </w:tcPr>
                <w:p w14:paraId="28CBC91B"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4</w:t>
                  </w:r>
                </w:p>
              </w:tc>
              <w:tc>
                <w:tcPr>
                  <w:tcW w:w="2600" w:type="dxa"/>
                  <w:noWrap/>
                  <w:vAlign w:val="center"/>
                  <w:hideMark/>
                </w:tcPr>
                <w:p w14:paraId="2CEEEA59"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CILINDRO PARA GNC TIPO GNC-1</w:t>
                  </w:r>
                </w:p>
              </w:tc>
              <w:tc>
                <w:tcPr>
                  <w:tcW w:w="1131" w:type="dxa"/>
                  <w:noWrap/>
                  <w:vAlign w:val="center"/>
                  <w:hideMark/>
                </w:tcPr>
                <w:p w14:paraId="64A1347E"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50 litros</w:t>
                  </w:r>
                </w:p>
              </w:tc>
              <w:tc>
                <w:tcPr>
                  <w:tcW w:w="1134" w:type="dxa"/>
                  <w:noWrap/>
                  <w:vAlign w:val="center"/>
                  <w:hideMark/>
                </w:tcPr>
                <w:p w14:paraId="1767AFA6" w14:textId="1FCE22BA"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 xml:space="preserve">323 ± </w:t>
                  </w:r>
                  <w:r w:rsidR="004D6CA4">
                    <w:rPr>
                      <w:rFonts w:ascii="Calibri" w:hAnsi="Calibri" w:cs="Calibri"/>
                      <w:color w:val="000000"/>
                      <w:sz w:val="14"/>
                      <w:szCs w:val="14"/>
                    </w:rPr>
                    <w:t>15</w:t>
                  </w:r>
                </w:p>
              </w:tc>
              <w:tc>
                <w:tcPr>
                  <w:tcW w:w="1131" w:type="dxa"/>
                  <w:noWrap/>
                  <w:vAlign w:val="center"/>
                </w:tcPr>
                <w:p w14:paraId="7FCA4007"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4.415</w:t>
                  </w:r>
                </w:p>
              </w:tc>
            </w:tr>
            <w:tr w:rsidR="00584D06" w:rsidRPr="003141ED" w14:paraId="3067E3F9"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tcBorders>
                    <w:bottom w:val="double" w:sz="4" w:space="0" w:color="A5A5A5" w:themeColor="accent3"/>
                  </w:tcBorders>
                  <w:noWrap/>
                  <w:vAlign w:val="center"/>
                  <w:hideMark/>
                </w:tcPr>
                <w:p w14:paraId="6C180D22"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5</w:t>
                  </w:r>
                </w:p>
              </w:tc>
              <w:tc>
                <w:tcPr>
                  <w:tcW w:w="2600" w:type="dxa"/>
                  <w:tcBorders>
                    <w:bottom w:val="double" w:sz="4" w:space="0" w:color="A5A5A5" w:themeColor="accent3"/>
                  </w:tcBorders>
                  <w:noWrap/>
                  <w:vAlign w:val="center"/>
                  <w:hideMark/>
                </w:tcPr>
                <w:p w14:paraId="71BCB1B5"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CILINDRO PARA GNC TIPO GNC-1</w:t>
                  </w:r>
                </w:p>
              </w:tc>
              <w:tc>
                <w:tcPr>
                  <w:tcW w:w="1131" w:type="dxa"/>
                  <w:tcBorders>
                    <w:bottom w:val="double" w:sz="4" w:space="0" w:color="A5A5A5" w:themeColor="accent3"/>
                  </w:tcBorders>
                  <w:noWrap/>
                  <w:vAlign w:val="center"/>
                  <w:hideMark/>
                </w:tcPr>
                <w:p w14:paraId="6EFA5D5E"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40 litros</w:t>
                  </w:r>
                </w:p>
              </w:tc>
              <w:tc>
                <w:tcPr>
                  <w:tcW w:w="1134" w:type="dxa"/>
                  <w:tcBorders>
                    <w:bottom w:val="double" w:sz="4" w:space="0" w:color="A5A5A5" w:themeColor="accent3"/>
                  </w:tcBorders>
                  <w:noWrap/>
                  <w:vAlign w:val="center"/>
                  <w:hideMark/>
                </w:tcPr>
                <w:p w14:paraId="15DCDFA7" w14:textId="45C22CC2"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584D06">
                    <w:rPr>
                      <w:rFonts w:ascii="Calibri" w:hAnsi="Calibri" w:cs="Calibri"/>
                      <w:color w:val="000000"/>
                      <w:sz w:val="14"/>
                      <w:szCs w:val="14"/>
                    </w:rPr>
                    <w:t xml:space="preserve">273 ± </w:t>
                  </w:r>
                  <w:r w:rsidR="004D6CA4">
                    <w:rPr>
                      <w:rFonts w:ascii="Calibri" w:hAnsi="Calibri" w:cs="Calibri"/>
                      <w:color w:val="000000"/>
                      <w:sz w:val="14"/>
                      <w:szCs w:val="14"/>
                    </w:rPr>
                    <w:t>15</w:t>
                  </w:r>
                </w:p>
              </w:tc>
              <w:tc>
                <w:tcPr>
                  <w:tcW w:w="1131" w:type="dxa"/>
                  <w:tcBorders>
                    <w:bottom w:val="double" w:sz="4" w:space="0" w:color="A5A5A5" w:themeColor="accent3"/>
                  </w:tcBorders>
                  <w:noWrap/>
                  <w:vAlign w:val="center"/>
                </w:tcPr>
                <w:p w14:paraId="557CD0EC"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1.795</w:t>
                  </w:r>
                </w:p>
              </w:tc>
            </w:tr>
            <w:tr w:rsidR="00584D06" w:rsidRPr="003141ED" w14:paraId="3A593BA2" w14:textId="77777777" w:rsidTr="00584D06">
              <w:trPr>
                <w:trHeight w:val="238"/>
              </w:trPr>
              <w:tc>
                <w:tcPr>
                  <w:cnfStyle w:val="001000000000" w:firstRow="0" w:lastRow="0" w:firstColumn="1" w:lastColumn="0" w:oddVBand="0" w:evenVBand="0" w:oddHBand="0" w:evenHBand="0" w:firstRowFirstColumn="0" w:firstRowLastColumn="0" w:lastRowFirstColumn="0" w:lastRowLastColumn="0"/>
                  <w:tcW w:w="574" w:type="dxa"/>
                  <w:tcBorders>
                    <w:top w:val="double" w:sz="4" w:space="0" w:color="A5A5A5" w:themeColor="accent3"/>
                  </w:tcBorders>
                  <w:noWrap/>
                  <w:vAlign w:val="center"/>
                  <w:hideMark/>
                </w:tcPr>
                <w:p w14:paraId="1CA19310" w14:textId="77777777" w:rsidR="00584D06" w:rsidRPr="00584D06" w:rsidRDefault="00584D06" w:rsidP="00584D06">
                  <w:pPr>
                    <w:jc w:val="center"/>
                    <w:rPr>
                      <w:rFonts w:ascii="Calibri" w:hAnsi="Calibri" w:cs="Calibri"/>
                      <w:color w:val="000000"/>
                      <w:sz w:val="14"/>
                      <w:szCs w:val="14"/>
                    </w:rPr>
                  </w:pPr>
                  <w:r w:rsidRPr="00584D06">
                    <w:rPr>
                      <w:rFonts w:ascii="Calibri" w:hAnsi="Calibri" w:cs="Calibri"/>
                      <w:color w:val="000000"/>
                      <w:sz w:val="14"/>
                      <w:szCs w:val="14"/>
                    </w:rPr>
                    <w:t>Total</w:t>
                  </w:r>
                </w:p>
              </w:tc>
              <w:tc>
                <w:tcPr>
                  <w:tcW w:w="4866" w:type="dxa"/>
                  <w:gridSpan w:val="3"/>
                  <w:tcBorders>
                    <w:top w:val="double" w:sz="4" w:space="0" w:color="A5A5A5" w:themeColor="accent3"/>
                  </w:tcBorders>
                  <w:noWrap/>
                  <w:vAlign w:val="center"/>
                  <w:hideMark/>
                </w:tcPr>
                <w:p w14:paraId="7D938ADA"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sz w:val="14"/>
                      <w:szCs w:val="14"/>
                    </w:rPr>
                  </w:pPr>
                </w:p>
              </w:tc>
              <w:tc>
                <w:tcPr>
                  <w:tcW w:w="1131" w:type="dxa"/>
                  <w:tcBorders>
                    <w:top w:val="double" w:sz="4" w:space="0" w:color="A5A5A5" w:themeColor="accent3"/>
                  </w:tcBorders>
                  <w:noWrap/>
                  <w:vAlign w:val="center"/>
                </w:tcPr>
                <w:p w14:paraId="2042B652" w14:textId="77777777" w:rsidR="00584D06" w:rsidRPr="00584D06" w:rsidRDefault="00584D06" w:rsidP="00584D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584D06">
                    <w:rPr>
                      <w:rFonts w:ascii="Calibri" w:hAnsi="Calibri" w:cs="Calibri"/>
                      <w:b/>
                      <w:color w:val="000000"/>
                      <w:sz w:val="14"/>
                      <w:szCs w:val="14"/>
                    </w:rPr>
                    <w:t>14.000</w:t>
                  </w:r>
                </w:p>
              </w:tc>
            </w:tr>
          </w:tbl>
          <w:p w14:paraId="0C519982" w14:textId="77777777" w:rsidR="00584D06" w:rsidRPr="00962196" w:rsidRDefault="00584D06" w:rsidP="00584D06">
            <w:pPr>
              <w:spacing w:after="120"/>
              <w:ind w:left="993"/>
              <w:jc w:val="center"/>
              <w:rPr>
                <w:rFonts w:ascii="Bookman Old Style" w:hAnsi="Bookman Old Style"/>
                <w:sz w:val="22"/>
                <w:szCs w:val="22"/>
                <w:lang w:val="es-MX"/>
              </w:rPr>
            </w:pPr>
            <w:r w:rsidRPr="007369B5">
              <w:rPr>
                <w:rFonts w:ascii="Bookman Old Style" w:hAnsi="Bookman Old Style"/>
                <w:sz w:val="16"/>
                <w:szCs w:val="16"/>
                <w:lang w:val="es-MX"/>
              </w:rPr>
              <w:t xml:space="preserve">Fuente: </w:t>
            </w:r>
            <w:r>
              <w:rPr>
                <w:rFonts w:ascii="Bookman Old Style" w:hAnsi="Bookman Old Style"/>
                <w:sz w:val="16"/>
                <w:szCs w:val="16"/>
                <w:lang w:val="es-MX"/>
              </w:rPr>
              <w:t>Elaboración propia</w:t>
            </w:r>
          </w:p>
          <w:p w14:paraId="5F214A71" w14:textId="1586E71E" w:rsidR="00CC3A15" w:rsidRPr="00CC3A15" w:rsidRDefault="00CC3A15" w:rsidP="00D120D0">
            <w:pPr>
              <w:pStyle w:val="Ttulo2"/>
              <w:keepNext w:val="0"/>
              <w:numPr>
                <w:ilvl w:val="1"/>
                <w:numId w:val="86"/>
              </w:numPr>
              <w:spacing w:before="120" w:after="120"/>
              <w:ind w:right="159"/>
              <w:jc w:val="both"/>
              <w:rPr>
                <w:rFonts w:ascii="Verdana" w:hAnsi="Verdana"/>
                <w:sz w:val="14"/>
                <w:szCs w:val="14"/>
              </w:rPr>
            </w:pPr>
            <w:r w:rsidRPr="00CC3A15">
              <w:rPr>
                <w:rFonts w:ascii="Verdana" w:hAnsi="Verdana"/>
                <w:sz w:val="14"/>
                <w:szCs w:val="14"/>
              </w:rPr>
              <w:t>EMBALAJE</w:t>
            </w:r>
          </w:p>
          <w:p w14:paraId="1B31B54F" w14:textId="77777777" w:rsidR="00CC3A15" w:rsidRPr="00CC3A15" w:rsidRDefault="00CC3A15" w:rsidP="00CC3A15">
            <w:pPr>
              <w:spacing w:before="120" w:after="120"/>
              <w:ind w:left="96"/>
              <w:jc w:val="both"/>
              <w:rPr>
                <w:rFonts w:ascii="Verdana" w:hAnsi="Verdana"/>
                <w:sz w:val="14"/>
                <w:szCs w:val="14"/>
              </w:rPr>
            </w:pPr>
            <w:r w:rsidRPr="00CC3A15">
              <w:rPr>
                <w:rFonts w:ascii="Verdana" w:hAnsi="Verdana"/>
                <w:sz w:val="14"/>
                <w:szCs w:val="14"/>
              </w:rPr>
              <w:t>El embalaje debe ser adecuado para almacenamiento y manipulación brusca.</w:t>
            </w:r>
          </w:p>
          <w:p w14:paraId="5D054C86" w14:textId="77777777" w:rsidR="00CC3A15" w:rsidRPr="00CC3A15" w:rsidRDefault="00CC3A15" w:rsidP="00C565ED">
            <w:pPr>
              <w:spacing w:before="120" w:after="120"/>
              <w:ind w:left="96" w:right="203"/>
              <w:jc w:val="both"/>
              <w:rPr>
                <w:rFonts w:ascii="Verdana" w:hAnsi="Verdana"/>
                <w:sz w:val="14"/>
                <w:szCs w:val="14"/>
              </w:rPr>
            </w:pPr>
            <w:r w:rsidRPr="00CC3A15">
              <w:rPr>
                <w:rFonts w:ascii="Verdana" w:hAnsi="Verdana"/>
                <w:sz w:val="14"/>
                <w:szCs w:val="14"/>
              </w:rPr>
              <w:t xml:space="preserve">Todos los cilindros para GNV entregados por el proveedor, deberán estar empaquetados en paletas con tratamiento fitosanitario, con espaciadores de madera entre cilindros para evitar la fricción, zunchados y envueltos con stretch film. </w:t>
            </w:r>
          </w:p>
          <w:p w14:paraId="2F558CB1" w14:textId="77777777" w:rsidR="00CC3A15" w:rsidRPr="00CC3A15" w:rsidRDefault="00CC3A15" w:rsidP="00C565ED">
            <w:pPr>
              <w:spacing w:before="120" w:after="120"/>
              <w:ind w:left="96" w:right="203"/>
              <w:jc w:val="both"/>
              <w:rPr>
                <w:rFonts w:ascii="Verdana" w:hAnsi="Verdana"/>
                <w:sz w:val="14"/>
                <w:szCs w:val="14"/>
              </w:rPr>
            </w:pPr>
            <w:r w:rsidRPr="00CC3A15">
              <w:rPr>
                <w:rFonts w:ascii="Verdana" w:hAnsi="Verdana"/>
                <w:sz w:val="14"/>
                <w:szCs w:val="14"/>
              </w:rPr>
              <w:t>Cada paleta de embalaje deberá contar con una numeración plastificada y acompañado con registro informático de los números de serie que contienen las mismas.</w:t>
            </w:r>
          </w:p>
          <w:p w14:paraId="00033E3E" w14:textId="77777777" w:rsidR="00CC3A15" w:rsidRPr="00CC3A15" w:rsidRDefault="00CC3A15" w:rsidP="00D120D0">
            <w:pPr>
              <w:pStyle w:val="Ttulo2"/>
              <w:keepNext w:val="0"/>
              <w:numPr>
                <w:ilvl w:val="1"/>
                <w:numId w:val="86"/>
              </w:numPr>
              <w:spacing w:before="120" w:after="120"/>
              <w:ind w:right="159"/>
              <w:jc w:val="both"/>
              <w:rPr>
                <w:rFonts w:ascii="Verdana" w:hAnsi="Verdana"/>
                <w:sz w:val="14"/>
                <w:szCs w:val="14"/>
              </w:rPr>
            </w:pPr>
            <w:r w:rsidRPr="00CC3A15">
              <w:rPr>
                <w:rFonts w:ascii="Verdana" w:hAnsi="Verdana"/>
                <w:sz w:val="14"/>
                <w:szCs w:val="14"/>
              </w:rPr>
              <w:t>DOCUMENTACIÓN DE RESPALDO DE LOS BIENES</w:t>
            </w:r>
          </w:p>
          <w:p w14:paraId="17777F22" w14:textId="77777777" w:rsidR="00CC3A15" w:rsidRPr="00CC3A15" w:rsidRDefault="00CC3A15" w:rsidP="00CC3A15">
            <w:pPr>
              <w:spacing w:before="120" w:after="120"/>
              <w:ind w:left="99" w:right="157"/>
              <w:jc w:val="both"/>
              <w:rPr>
                <w:rFonts w:ascii="Verdana" w:hAnsi="Verdana"/>
                <w:sz w:val="14"/>
                <w:szCs w:val="14"/>
              </w:rPr>
            </w:pPr>
            <w:r w:rsidRPr="00CC3A15">
              <w:rPr>
                <w:rFonts w:ascii="Verdana" w:hAnsi="Verdana"/>
                <w:sz w:val="14"/>
                <w:szCs w:val="14"/>
              </w:rPr>
              <w:t>El proveedor adjudicado, en cada entrega parcial, deberá entregar los siguientes documentos en dos (2) originales, dos copias y en medio digital.</w:t>
            </w:r>
          </w:p>
          <w:p w14:paraId="5E54EE14" w14:textId="77777777" w:rsidR="00CC3A15" w:rsidRPr="00CC3A15" w:rsidRDefault="00CC3A15" w:rsidP="00D120D0">
            <w:pPr>
              <w:numPr>
                <w:ilvl w:val="0"/>
                <w:numId w:val="88"/>
              </w:numPr>
              <w:spacing w:before="120" w:after="120"/>
              <w:ind w:left="828" w:right="157"/>
              <w:jc w:val="both"/>
              <w:rPr>
                <w:rFonts w:ascii="Verdana" w:hAnsi="Verdana"/>
                <w:sz w:val="14"/>
                <w:szCs w:val="14"/>
              </w:rPr>
            </w:pPr>
            <w:r w:rsidRPr="00CC3A15">
              <w:rPr>
                <w:rFonts w:ascii="Verdana" w:hAnsi="Verdana"/>
                <w:sz w:val="14"/>
                <w:szCs w:val="14"/>
              </w:rPr>
              <w:lastRenderedPageBreak/>
              <w:t>Listado en medio digital en formato Excel, a ser coordinado con la EEC-GNV, de los datos de cada uno de los cilindros para GNV consignando:</w:t>
            </w:r>
          </w:p>
          <w:p w14:paraId="7B3E5BCD"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Número de factura comercial</w:t>
            </w:r>
          </w:p>
          <w:p w14:paraId="2254CA99"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Número de paleta</w:t>
            </w:r>
          </w:p>
          <w:p w14:paraId="29ED24A1"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 xml:space="preserve">Número de serie del cilindro </w:t>
            </w:r>
          </w:p>
          <w:p w14:paraId="09A2EE30"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Capacidad volumétrica nominal del cilindro</w:t>
            </w:r>
          </w:p>
          <w:p w14:paraId="4A9855AB"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Capacidad volumétrica real del cilindro</w:t>
            </w:r>
          </w:p>
          <w:p w14:paraId="511B5DBB"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Diámetro del cilindro</w:t>
            </w:r>
          </w:p>
          <w:p w14:paraId="21E7BC42"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Tara</w:t>
            </w:r>
          </w:p>
          <w:p w14:paraId="522DE3FA"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Dureza</w:t>
            </w:r>
          </w:p>
          <w:p w14:paraId="458FC9E8"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Espesor de las paredes laterales</w:t>
            </w:r>
          </w:p>
          <w:p w14:paraId="3841AC30"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Fecha de fabricación</w:t>
            </w:r>
          </w:p>
          <w:p w14:paraId="4A777E49" w14:textId="77777777" w:rsidR="00CC3A15" w:rsidRPr="00CC3A15" w:rsidRDefault="00CC3A15" w:rsidP="00D120D0">
            <w:pPr>
              <w:numPr>
                <w:ilvl w:val="0"/>
                <w:numId w:val="72"/>
              </w:numPr>
              <w:ind w:left="1797" w:right="159" w:hanging="357"/>
              <w:jc w:val="both"/>
              <w:rPr>
                <w:rFonts w:ascii="Verdana" w:hAnsi="Verdana"/>
                <w:sz w:val="14"/>
                <w:szCs w:val="14"/>
              </w:rPr>
            </w:pPr>
            <w:r w:rsidRPr="00CC3A15">
              <w:rPr>
                <w:rFonts w:ascii="Verdana" w:hAnsi="Verdana"/>
                <w:sz w:val="14"/>
                <w:szCs w:val="14"/>
              </w:rPr>
              <w:t>Número de certificado de aprobación emitida por un ente de servicios de ensayo, inspección y certificación, acreditado por un organismo de acreditación internacional.</w:t>
            </w:r>
          </w:p>
          <w:p w14:paraId="65348FFB" w14:textId="6ACD0103"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Factura comercial de importación.</w:t>
            </w:r>
          </w:p>
          <w:p w14:paraId="2C848BBE" w14:textId="0AFC0184" w:rsidR="00CC3A15" w:rsidRPr="00C565ED" w:rsidRDefault="00CC3A15" w:rsidP="00D120D0">
            <w:pPr>
              <w:pStyle w:val="Prrafodelista"/>
              <w:numPr>
                <w:ilvl w:val="0"/>
                <w:numId w:val="88"/>
              </w:numPr>
              <w:spacing w:before="120" w:after="120"/>
              <w:ind w:left="828"/>
              <w:jc w:val="both"/>
              <w:rPr>
                <w:rFonts w:ascii="Verdana" w:hAnsi="Verdana"/>
                <w:sz w:val="14"/>
                <w:szCs w:val="14"/>
              </w:rPr>
            </w:pPr>
            <w:r w:rsidRPr="00C565ED">
              <w:rPr>
                <w:rFonts w:ascii="Verdana" w:hAnsi="Verdana"/>
                <w:sz w:val="14"/>
                <w:szCs w:val="14"/>
              </w:rPr>
              <w:t>Lista de empaque de cada uno de los bienes entregados.</w:t>
            </w:r>
          </w:p>
          <w:p w14:paraId="73F1BFA7"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Certificado de origen de los bienes.</w:t>
            </w:r>
          </w:p>
          <w:p w14:paraId="1C525C63"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Certificado de seguro o póliza de seguro.</w:t>
            </w:r>
          </w:p>
          <w:p w14:paraId="1EAEF90A"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Carta de Porte Internacional.</w:t>
            </w:r>
          </w:p>
          <w:p w14:paraId="3994BB84" w14:textId="77777777" w:rsidR="00CC3A15" w:rsidRPr="002558C8" w:rsidRDefault="00CC3A15" w:rsidP="00D120D0">
            <w:pPr>
              <w:pStyle w:val="Prrafodelista"/>
              <w:numPr>
                <w:ilvl w:val="0"/>
                <w:numId w:val="88"/>
              </w:numPr>
              <w:spacing w:before="120" w:after="120"/>
              <w:ind w:left="828"/>
              <w:jc w:val="both"/>
              <w:rPr>
                <w:rFonts w:ascii="Verdana" w:hAnsi="Verdana"/>
                <w:sz w:val="14"/>
                <w:szCs w:val="14"/>
                <w:lang w:val="en-US"/>
              </w:rPr>
            </w:pPr>
            <w:r w:rsidRPr="002558C8">
              <w:rPr>
                <w:rFonts w:ascii="Verdana" w:hAnsi="Verdana"/>
                <w:sz w:val="14"/>
                <w:szCs w:val="14"/>
                <w:lang w:val="en-US"/>
              </w:rPr>
              <w:t>Bill of Landing (cuando corresponda).</w:t>
            </w:r>
          </w:p>
          <w:p w14:paraId="19EA8A5A"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Planilla de gastos portuarios (cuando corresponda)</w:t>
            </w:r>
          </w:p>
          <w:p w14:paraId="55CA588A"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Certificación de flete marítimo y/o terrestre (cuando corresponda)</w:t>
            </w:r>
          </w:p>
          <w:p w14:paraId="4EB388AA"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Guía Aérea (cuando corresponda)</w:t>
            </w:r>
          </w:p>
          <w:p w14:paraId="588EB620"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Manifiesto internacional de Carga (MIC)</w:t>
            </w:r>
          </w:p>
          <w:p w14:paraId="75EDD7B1"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Parte de Recepción.</w:t>
            </w:r>
          </w:p>
          <w:p w14:paraId="40789AFC"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Certificado de calidad y garantía de fábrica.</w:t>
            </w:r>
          </w:p>
          <w:p w14:paraId="6DDE8EC9" w14:textId="77777777" w:rsidR="00CC3A15" w:rsidRPr="00CC3A15" w:rsidRDefault="00CC3A15" w:rsidP="00D120D0">
            <w:pPr>
              <w:pStyle w:val="Prrafodelista"/>
              <w:numPr>
                <w:ilvl w:val="0"/>
                <w:numId w:val="88"/>
              </w:numPr>
              <w:spacing w:before="120" w:after="120"/>
              <w:ind w:left="828" w:right="203"/>
              <w:jc w:val="both"/>
              <w:rPr>
                <w:rFonts w:ascii="Verdana" w:hAnsi="Verdana"/>
                <w:sz w:val="14"/>
                <w:szCs w:val="14"/>
              </w:rPr>
            </w:pPr>
            <w:r w:rsidRPr="00CC3A15">
              <w:rPr>
                <w:rFonts w:ascii="Verdana" w:hAnsi="Verdana"/>
                <w:sz w:val="14"/>
                <w:szCs w:val="14"/>
              </w:rPr>
              <w:t>Fotocopia simple del Certificado de aprobación emitido por un ente de servicios de ensayo, inspección y certificación (acreditado por un organismo de acreditación internacional), de los prototipos bajo la norma ISO-11439:2013.</w:t>
            </w:r>
          </w:p>
          <w:p w14:paraId="0E189BAD"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Contrato(s) de transporte. (cuando corresponda)</w:t>
            </w:r>
          </w:p>
          <w:p w14:paraId="6118E9A1"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Factura de transporte. (cuando corresponda)</w:t>
            </w:r>
          </w:p>
          <w:p w14:paraId="13C79EA8" w14:textId="77777777"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Certificado de exportación.</w:t>
            </w:r>
          </w:p>
          <w:p w14:paraId="6C1E4C59" w14:textId="77777777" w:rsidR="00CC3A15" w:rsidRPr="00CC3A15" w:rsidRDefault="00CC3A15" w:rsidP="00D120D0">
            <w:pPr>
              <w:pStyle w:val="Prrafodelista"/>
              <w:numPr>
                <w:ilvl w:val="0"/>
                <w:numId w:val="88"/>
              </w:numPr>
              <w:spacing w:before="120" w:after="120"/>
              <w:ind w:left="828" w:right="203"/>
              <w:jc w:val="both"/>
              <w:rPr>
                <w:rFonts w:ascii="Verdana" w:hAnsi="Verdana"/>
                <w:sz w:val="14"/>
                <w:szCs w:val="14"/>
              </w:rPr>
            </w:pPr>
            <w:r w:rsidRPr="00CC3A15">
              <w:rPr>
                <w:rFonts w:ascii="Verdana" w:hAnsi="Verdana"/>
                <w:sz w:val="14"/>
                <w:szCs w:val="14"/>
              </w:rPr>
              <w:t xml:space="preserve">Fotocopia simple del certificado de aprobación de lotes por cada ítem adjudicado, aprobados por el ente certificador del país de origen. Conforme al punto 5.1, inciso c) FABRICACIÓN DEL CILINDRO / inciso c.4) </w:t>
            </w:r>
          </w:p>
          <w:p w14:paraId="6163F0CF" w14:textId="605CBDCF" w:rsidR="00CC3A15" w:rsidRPr="00CC3A15" w:rsidRDefault="00CC3A15" w:rsidP="00EF3049">
            <w:pPr>
              <w:pStyle w:val="Prrafodelista"/>
              <w:numPr>
                <w:ilvl w:val="0"/>
                <w:numId w:val="88"/>
              </w:numPr>
              <w:spacing w:before="120" w:after="120"/>
              <w:ind w:left="831" w:right="203"/>
              <w:jc w:val="both"/>
              <w:rPr>
                <w:rFonts w:ascii="Verdana" w:hAnsi="Verdana"/>
                <w:sz w:val="14"/>
                <w:szCs w:val="14"/>
              </w:rPr>
            </w:pPr>
            <w:r w:rsidRPr="00CC3A15">
              <w:rPr>
                <w:rFonts w:ascii="Verdana" w:hAnsi="Verdana"/>
                <w:sz w:val="14"/>
                <w:szCs w:val="14"/>
              </w:rPr>
              <w:t xml:space="preserve">Factura o documento equivalente de la compra o adquisición de la materia prima con la que se fabricaron los cilindros para GNV de los ítems adjudicados. Conforme al punto 5.1, inciso b) MATERIA PRIMA / incisos </w:t>
            </w:r>
            <w:r w:rsidR="00EF3049" w:rsidRPr="00EF3049">
              <w:rPr>
                <w:rFonts w:ascii="Verdana" w:hAnsi="Verdana"/>
                <w:sz w:val="14"/>
                <w:szCs w:val="14"/>
              </w:rPr>
              <w:t>b.1), b.2) Y b.3)</w:t>
            </w:r>
            <w:r w:rsidRPr="00CC3A15">
              <w:rPr>
                <w:rFonts w:ascii="Verdana" w:hAnsi="Verdana"/>
                <w:sz w:val="14"/>
                <w:szCs w:val="14"/>
              </w:rPr>
              <w:t xml:space="preserve">, </w:t>
            </w:r>
            <w:r w:rsidRPr="00C565ED">
              <w:rPr>
                <w:rFonts w:ascii="Verdana" w:hAnsi="Verdana"/>
                <w:sz w:val="14"/>
                <w:szCs w:val="14"/>
              </w:rPr>
              <w:t>los cuales deben guardar correlación con los certificados de lote.</w:t>
            </w:r>
          </w:p>
          <w:p w14:paraId="521A266A" w14:textId="686D7793" w:rsidR="00CC3A15" w:rsidRPr="00CC3A15" w:rsidRDefault="00CC3A15" w:rsidP="00D120D0">
            <w:pPr>
              <w:pStyle w:val="Prrafodelista"/>
              <w:numPr>
                <w:ilvl w:val="0"/>
                <w:numId w:val="88"/>
              </w:numPr>
              <w:spacing w:before="120" w:after="120"/>
              <w:ind w:left="828"/>
              <w:jc w:val="both"/>
              <w:rPr>
                <w:rFonts w:ascii="Verdana" w:hAnsi="Verdana"/>
                <w:sz w:val="14"/>
                <w:szCs w:val="14"/>
              </w:rPr>
            </w:pPr>
            <w:r w:rsidRPr="00CC3A15">
              <w:rPr>
                <w:rFonts w:ascii="Verdana" w:hAnsi="Verdana"/>
                <w:sz w:val="14"/>
                <w:szCs w:val="14"/>
              </w:rPr>
              <w:t>Otros documentos que sean requeridos para el despacho aduanero.</w:t>
            </w:r>
          </w:p>
          <w:p w14:paraId="50409BF4" w14:textId="77777777" w:rsidR="00CC3A15" w:rsidRPr="00CC3A15" w:rsidRDefault="00CC3A15" w:rsidP="00CC3A15">
            <w:pPr>
              <w:spacing w:before="120" w:after="120"/>
              <w:ind w:left="99" w:right="157"/>
              <w:jc w:val="both"/>
              <w:rPr>
                <w:rFonts w:ascii="Verdana" w:hAnsi="Verdana"/>
                <w:sz w:val="14"/>
                <w:szCs w:val="14"/>
              </w:rPr>
            </w:pPr>
            <w:r w:rsidRPr="00CC3A15">
              <w:rPr>
                <w:rFonts w:ascii="Verdana" w:hAnsi="Verdana"/>
                <w:sz w:val="14"/>
                <w:szCs w:val="14"/>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59ABCB9C" w14:textId="77777777" w:rsidR="00CC3A15" w:rsidRPr="00CC3A15" w:rsidRDefault="00CC3A15" w:rsidP="00CC3A15">
            <w:pPr>
              <w:spacing w:before="120" w:after="120"/>
              <w:ind w:left="99" w:right="157"/>
              <w:jc w:val="both"/>
              <w:rPr>
                <w:rFonts w:ascii="Verdana" w:hAnsi="Verdana"/>
                <w:sz w:val="14"/>
                <w:szCs w:val="14"/>
              </w:rPr>
            </w:pPr>
            <w:r w:rsidRPr="00CC3A15">
              <w:rPr>
                <w:rFonts w:ascii="Verdana" w:hAnsi="Verdana"/>
                <w:sz w:val="14"/>
                <w:szCs w:val="14"/>
              </w:rPr>
              <w:t xml:space="preserve">El primer original y una copia deberán ser enviados directamente al Agente y Representante ante aduanas de la EEC GNV y otra copia a la Entidad Ejecutora de Conversión a Gas Natural Vehicular (EEC-GNV), vía Courier y en medio digital CD/DVD/USB o a través de correos electrónicos. </w:t>
            </w:r>
          </w:p>
          <w:p w14:paraId="2EAF160F" w14:textId="77777777" w:rsidR="00CC3A15" w:rsidRPr="00CC3A15" w:rsidRDefault="00CC3A15" w:rsidP="00CC3A15">
            <w:pPr>
              <w:spacing w:before="120" w:after="120"/>
              <w:ind w:left="99" w:right="157"/>
              <w:jc w:val="both"/>
              <w:rPr>
                <w:rFonts w:ascii="Verdana" w:hAnsi="Verdana"/>
                <w:sz w:val="14"/>
                <w:szCs w:val="14"/>
              </w:rPr>
            </w:pPr>
            <w:r w:rsidRPr="00CC3A15">
              <w:rPr>
                <w:rFonts w:ascii="Verdana" w:hAnsi="Verdana"/>
                <w:sz w:val="14"/>
                <w:szCs w:val="14"/>
              </w:rPr>
              <w:t>El segundo original y una copia de los documentos establecidos en la Carta de Crédito, deben ser entregados por el proveedor a su banco corresponsal, para el trámite de pago de la Carta de Crédito.</w:t>
            </w:r>
          </w:p>
          <w:p w14:paraId="0DEE16FE" w14:textId="77777777" w:rsidR="00CC3A15" w:rsidRPr="00CC3A15" w:rsidRDefault="00CC3A15" w:rsidP="00D120D0">
            <w:pPr>
              <w:pStyle w:val="Ttulo2"/>
              <w:keepNext w:val="0"/>
              <w:numPr>
                <w:ilvl w:val="1"/>
                <w:numId w:val="86"/>
              </w:numPr>
              <w:spacing w:before="120" w:after="120"/>
              <w:ind w:right="159"/>
              <w:jc w:val="both"/>
              <w:rPr>
                <w:rFonts w:ascii="Verdana" w:hAnsi="Verdana"/>
                <w:sz w:val="14"/>
                <w:szCs w:val="14"/>
              </w:rPr>
            </w:pPr>
            <w:r w:rsidRPr="00CC3A15">
              <w:rPr>
                <w:rFonts w:ascii="Verdana" w:hAnsi="Verdana"/>
                <w:sz w:val="14"/>
                <w:szCs w:val="14"/>
              </w:rPr>
              <w:t>GARANTÍA DEL PRODUCTO OFERTADO</w:t>
            </w:r>
          </w:p>
          <w:p w14:paraId="01F4C413" w14:textId="77777777" w:rsidR="00CC3A15" w:rsidRPr="00CC3A15" w:rsidRDefault="00CC3A15" w:rsidP="00C565ED">
            <w:pPr>
              <w:spacing w:before="120" w:after="120"/>
              <w:ind w:left="96" w:right="203"/>
              <w:jc w:val="both"/>
              <w:rPr>
                <w:rFonts w:ascii="Verdana" w:hAnsi="Verdana"/>
                <w:sz w:val="14"/>
                <w:szCs w:val="14"/>
              </w:rPr>
            </w:pPr>
            <w:r w:rsidRPr="00CC3A15">
              <w:rPr>
                <w:rFonts w:ascii="Verdana" w:hAnsi="Verdana"/>
                <w:sz w:val="14"/>
                <w:szCs w:val="14"/>
              </w:rPr>
              <w:t>Los cilindros para GNV deberán contar con certificación u otro documento equivalente emitida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2612D06A" w14:textId="77777777" w:rsidR="00CC3A15" w:rsidRPr="00CC3A15" w:rsidRDefault="00CC3A15" w:rsidP="00C565ED">
            <w:pPr>
              <w:spacing w:before="120" w:after="120"/>
              <w:ind w:left="96" w:right="203"/>
              <w:jc w:val="both"/>
              <w:rPr>
                <w:rFonts w:ascii="Verdana" w:hAnsi="Verdana"/>
                <w:sz w:val="14"/>
                <w:szCs w:val="14"/>
              </w:rPr>
            </w:pPr>
            <w:r w:rsidRPr="00CC3A15">
              <w:rPr>
                <w:rFonts w:ascii="Verdana" w:hAnsi="Verdana"/>
                <w:sz w:val="14"/>
                <w:szCs w:val="14"/>
              </w:rPr>
              <w:lastRenderedPageBreak/>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3AD23F3D" w14:textId="77777777" w:rsidR="00CC3A15" w:rsidRPr="00CC3A15" w:rsidRDefault="00CC3A15" w:rsidP="00C565ED">
            <w:pPr>
              <w:spacing w:before="120" w:after="120"/>
              <w:ind w:left="96" w:right="203"/>
              <w:jc w:val="both"/>
              <w:rPr>
                <w:rFonts w:ascii="Verdana" w:hAnsi="Verdana"/>
                <w:sz w:val="14"/>
                <w:szCs w:val="14"/>
              </w:rPr>
            </w:pPr>
            <w:r w:rsidRPr="00CC3A15">
              <w:rPr>
                <w:rFonts w:ascii="Verdana" w:hAnsi="Verdana"/>
                <w:sz w:val="14"/>
                <w:szCs w:val="14"/>
              </w:rPr>
              <w:t>La reposición del cilindro con defectos de fabricación no debe ser mayor a 60 días calendario, el cilindro repuesto deberá tener las mismas características y garantía del cilindro reemplazado.</w:t>
            </w:r>
          </w:p>
          <w:p w14:paraId="2ED0D1A4" w14:textId="77777777" w:rsidR="00CC3A15" w:rsidRPr="00CC3A15" w:rsidRDefault="00CC3A15" w:rsidP="00D120D0">
            <w:pPr>
              <w:pStyle w:val="Ttulo2"/>
              <w:keepNext w:val="0"/>
              <w:numPr>
                <w:ilvl w:val="1"/>
                <w:numId w:val="86"/>
              </w:numPr>
              <w:spacing w:before="120" w:after="120"/>
              <w:ind w:right="159"/>
              <w:jc w:val="both"/>
              <w:rPr>
                <w:rFonts w:ascii="Verdana" w:hAnsi="Verdana"/>
                <w:sz w:val="14"/>
                <w:szCs w:val="14"/>
              </w:rPr>
            </w:pPr>
            <w:r w:rsidRPr="00CC3A15">
              <w:rPr>
                <w:rFonts w:ascii="Verdana" w:hAnsi="Verdana"/>
                <w:sz w:val="14"/>
                <w:szCs w:val="14"/>
              </w:rPr>
              <w:t>LUGAR DE EMBARQUE DE LOS BIENES</w:t>
            </w:r>
          </w:p>
          <w:p w14:paraId="1C074930" w14:textId="77777777" w:rsidR="00CC3A15" w:rsidRPr="00CC3A15" w:rsidRDefault="00CC3A15" w:rsidP="00CC3A15">
            <w:pPr>
              <w:ind w:left="96"/>
              <w:jc w:val="both"/>
              <w:rPr>
                <w:rFonts w:ascii="Verdana" w:hAnsi="Verdana"/>
                <w:sz w:val="14"/>
                <w:szCs w:val="14"/>
              </w:rPr>
            </w:pPr>
            <w:r w:rsidRPr="00CC3A15">
              <w:rPr>
                <w:rFonts w:ascii="Verdana" w:hAnsi="Verdana"/>
                <w:sz w:val="14"/>
                <w:szCs w:val="14"/>
              </w:rPr>
              <w:t>El proveedor podrá enviar el producto desde su casa matriz u otras sucursales en su país de origen.</w:t>
            </w:r>
          </w:p>
          <w:p w14:paraId="5E8F6A49" w14:textId="77777777" w:rsidR="00CC3A15" w:rsidRPr="00CC3A15" w:rsidRDefault="00CC3A15" w:rsidP="00D120D0">
            <w:pPr>
              <w:pStyle w:val="Ttulo2"/>
              <w:keepNext w:val="0"/>
              <w:numPr>
                <w:ilvl w:val="1"/>
                <w:numId w:val="86"/>
              </w:numPr>
              <w:spacing w:before="120" w:after="120"/>
              <w:ind w:right="159"/>
              <w:jc w:val="both"/>
              <w:rPr>
                <w:rFonts w:ascii="Verdana" w:hAnsi="Verdana"/>
                <w:sz w:val="14"/>
                <w:szCs w:val="14"/>
              </w:rPr>
            </w:pPr>
            <w:r w:rsidRPr="00CC3A15">
              <w:rPr>
                <w:rFonts w:ascii="Verdana" w:hAnsi="Verdana"/>
                <w:sz w:val="14"/>
                <w:szCs w:val="14"/>
              </w:rPr>
              <w:t>LUGAR DE ENTREGA DE LOS BIENES</w:t>
            </w:r>
          </w:p>
          <w:p w14:paraId="2E6C9E48" w14:textId="0C244D43" w:rsidR="00584D06" w:rsidRDefault="00CC3A15" w:rsidP="00C565ED">
            <w:pPr>
              <w:ind w:left="402" w:right="203"/>
              <w:jc w:val="both"/>
              <w:rPr>
                <w:rFonts w:ascii="Verdana" w:hAnsi="Verdana"/>
                <w:sz w:val="14"/>
                <w:szCs w:val="14"/>
              </w:rPr>
            </w:pPr>
            <w:r w:rsidRPr="00CC3A15">
              <w:rPr>
                <w:rFonts w:ascii="Verdana" w:hAnsi="Verdana"/>
                <w:sz w:val="14"/>
                <w:szCs w:val="14"/>
              </w:rPr>
              <w:t>Los bienes deben ser entregados en los almacenes de Aduana Interior Oruro bajo término INCOTERM CIP o CIF, en tres entregas de acuerdo a lo establecido en los siguientes cuadros:</w:t>
            </w:r>
          </w:p>
          <w:p w14:paraId="0FD932C6" w14:textId="77777777" w:rsidR="00C565ED" w:rsidRPr="00C565ED" w:rsidRDefault="00C565ED" w:rsidP="00C565ED">
            <w:pPr>
              <w:spacing w:before="120" w:after="120"/>
              <w:jc w:val="center"/>
              <w:rPr>
                <w:rFonts w:ascii="Bookman Old Style" w:hAnsi="Bookman Old Style"/>
                <w:b/>
                <w:sz w:val="14"/>
                <w:szCs w:val="14"/>
              </w:rPr>
            </w:pPr>
            <w:r w:rsidRPr="00C565ED">
              <w:rPr>
                <w:rFonts w:ascii="Bookman Old Style" w:hAnsi="Bookman Old Style"/>
                <w:b/>
                <w:sz w:val="14"/>
                <w:szCs w:val="14"/>
              </w:rPr>
              <w:t>PRIMERA ENTREGA</w:t>
            </w:r>
          </w:p>
          <w:tbl>
            <w:tblPr>
              <w:tblW w:w="6468" w:type="dxa"/>
              <w:jc w:val="center"/>
              <w:tblCellMar>
                <w:left w:w="70" w:type="dxa"/>
                <w:right w:w="70" w:type="dxa"/>
              </w:tblCellMar>
              <w:tblLook w:val="04A0" w:firstRow="1" w:lastRow="0" w:firstColumn="1" w:lastColumn="0" w:noHBand="0" w:noVBand="1"/>
            </w:tblPr>
            <w:tblGrid>
              <w:gridCol w:w="480"/>
              <w:gridCol w:w="2520"/>
              <w:gridCol w:w="1200"/>
              <w:gridCol w:w="1177"/>
              <w:gridCol w:w="1091"/>
            </w:tblGrid>
            <w:tr w:rsidR="00C565ED" w:rsidRPr="00C565ED" w14:paraId="4A290552" w14:textId="77777777" w:rsidTr="005E2C96">
              <w:trPr>
                <w:trHeight w:val="411"/>
                <w:jc w:val="center"/>
              </w:trPr>
              <w:tc>
                <w:tcPr>
                  <w:tcW w:w="48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A7D921A"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ITEM</w:t>
                  </w:r>
                </w:p>
              </w:tc>
              <w:tc>
                <w:tcPr>
                  <w:tcW w:w="252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E5A9D73"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DESCRIPCION</w:t>
                  </w:r>
                </w:p>
              </w:tc>
              <w:tc>
                <w:tcPr>
                  <w:tcW w:w="120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55732D9"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CAPACIDAD [L]</w:t>
                  </w:r>
                </w:p>
              </w:tc>
              <w:tc>
                <w:tcPr>
                  <w:tcW w:w="1177" w:type="dxa"/>
                  <w:tcBorders>
                    <w:top w:val="single" w:sz="8" w:space="0" w:color="999999"/>
                    <w:left w:val="single" w:sz="8" w:space="0" w:color="999999"/>
                    <w:right w:val="single" w:sz="8" w:space="0" w:color="999999"/>
                  </w:tcBorders>
                  <w:vAlign w:val="center"/>
                </w:tcPr>
                <w:p w14:paraId="0D468228"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DIAMETRO NOMINAL</w:t>
                  </w:r>
                </w:p>
                <w:p w14:paraId="64FBEB68"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[mm]</w:t>
                  </w:r>
                </w:p>
              </w:tc>
              <w:tc>
                <w:tcPr>
                  <w:tcW w:w="1091"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F82DB6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TOTAL</w:t>
                  </w:r>
                </w:p>
              </w:tc>
            </w:tr>
            <w:tr w:rsidR="00C565ED" w:rsidRPr="00C565ED" w14:paraId="0766B34E" w14:textId="77777777" w:rsidTr="005E2C96">
              <w:trPr>
                <w:trHeight w:val="170"/>
                <w:jc w:val="center"/>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22BDE605"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6A2E0F60"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0410D39C"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80 litros</w:t>
                  </w:r>
                </w:p>
              </w:tc>
              <w:tc>
                <w:tcPr>
                  <w:tcW w:w="1177" w:type="dxa"/>
                  <w:tcBorders>
                    <w:top w:val="single" w:sz="12" w:space="0" w:color="7F7F7F" w:themeColor="text1" w:themeTint="80"/>
                    <w:left w:val="nil"/>
                    <w:bottom w:val="single" w:sz="8" w:space="0" w:color="999999"/>
                    <w:right w:val="single" w:sz="4" w:space="0" w:color="A6A6A6" w:themeColor="background1" w:themeShade="A6"/>
                  </w:tcBorders>
                </w:tcPr>
                <w:p w14:paraId="1492B335"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091"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5AF1C02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420</w:t>
                  </w:r>
                </w:p>
              </w:tc>
            </w:tr>
            <w:tr w:rsidR="00C565ED" w:rsidRPr="00C565ED" w14:paraId="3FF960E7"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09F95DDA"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3E92359C"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0A1F6B1B"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(largo)</w:t>
                  </w:r>
                </w:p>
              </w:tc>
              <w:tc>
                <w:tcPr>
                  <w:tcW w:w="1177" w:type="dxa"/>
                  <w:tcBorders>
                    <w:top w:val="nil"/>
                    <w:left w:val="nil"/>
                    <w:bottom w:val="single" w:sz="8" w:space="0" w:color="999999"/>
                    <w:right w:val="single" w:sz="4" w:space="0" w:color="A6A6A6" w:themeColor="background1" w:themeShade="A6"/>
                  </w:tcBorders>
                </w:tcPr>
                <w:p w14:paraId="725C9E95"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663CA7AC"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725</w:t>
                  </w:r>
                </w:p>
              </w:tc>
            </w:tr>
            <w:tr w:rsidR="00C565ED" w:rsidRPr="00C565ED" w14:paraId="35D5FFFC"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5D075B94"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7E51188D"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0827C69F"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(corto)</w:t>
                  </w:r>
                </w:p>
              </w:tc>
              <w:tc>
                <w:tcPr>
                  <w:tcW w:w="1177" w:type="dxa"/>
                  <w:tcBorders>
                    <w:top w:val="nil"/>
                    <w:left w:val="nil"/>
                    <w:bottom w:val="single" w:sz="8" w:space="0" w:color="999999"/>
                    <w:right w:val="single" w:sz="4" w:space="0" w:color="A6A6A6" w:themeColor="background1" w:themeShade="A6"/>
                  </w:tcBorders>
                </w:tcPr>
                <w:p w14:paraId="78FB7CBA"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62ECE9E6"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1.190</w:t>
                  </w:r>
                </w:p>
              </w:tc>
            </w:tr>
            <w:tr w:rsidR="00C565ED" w:rsidRPr="00C565ED" w14:paraId="5581D686"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6DCA41C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034B852F"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03410D9B"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50 litros</w:t>
                  </w:r>
                </w:p>
              </w:tc>
              <w:tc>
                <w:tcPr>
                  <w:tcW w:w="1177" w:type="dxa"/>
                  <w:tcBorders>
                    <w:top w:val="nil"/>
                    <w:left w:val="nil"/>
                    <w:bottom w:val="single" w:sz="8" w:space="0" w:color="999999"/>
                    <w:right w:val="single" w:sz="4" w:space="0" w:color="A6A6A6" w:themeColor="background1" w:themeShade="A6"/>
                  </w:tcBorders>
                </w:tcPr>
                <w:p w14:paraId="71B3A942"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471316D"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1.325</w:t>
                  </w:r>
                </w:p>
              </w:tc>
            </w:tr>
            <w:tr w:rsidR="00C565ED" w:rsidRPr="00C565ED" w14:paraId="46CFFD72"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710FA7CC"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00A52424"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5A682343"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40 litros</w:t>
                  </w:r>
                </w:p>
              </w:tc>
              <w:tc>
                <w:tcPr>
                  <w:tcW w:w="1177" w:type="dxa"/>
                  <w:tcBorders>
                    <w:top w:val="nil"/>
                    <w:left w:val="nil"/>
                    <w:bottom w:val="single" w:sz="8" w:space="0" w:color="999999"/>
                    <w:right w:val="single" w:sz="4" w:space="0" w:color="A6A6A6" w:themeColor="background1" w:themeShade="A6"/>
                  </w:tcBorders>
                </w:tcPr>
                <w:p w14:paraId="681DA54B"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545B1F63"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540</w:t>
                  </w:r>
                </w:p>
              </w:tc>
            </w:tr>
            <w:tr w:rsidR="00C565ED" w:rsidRPr="00C565ED" w14:paraId="58C1E146" w14:textId="77777777" w:rsidTr="005E2C96">
              <w:trPr>
                <w:trHeight w:val="170"/>
                <w:jc w:val="center"/>
              </w:trPr>
              <w:tc>
                <w:tcPr>
                  <w:tcW w:w="4200" w:type="dxa"/>
                  <w:gridSpan w:val="3"/>
                  <w:tcBorders>
                    <w:top w:val="single" w:sz="8" w:space="0" w:color="999999"/>
                    <w:left w:val="single" w:sz="8" w:space="0" w:color="999999"/>
                    <w:bottom w:val="single" w:sz="8" w:space="0" w:color="999999"/>
                    <w:right w:val="single" w:sz="4" w:space="0" w:color="FFFFFF" w:themeColor="background1"/>
                  </w:tcBorders>
                  <w:shd w:val="clear" w:color="auto" w:fill="auto"/>
                  <w:noWrap/>
                  <w:vAlign w:val="center"/>
                  <w:hideMark/>
                </w:tcPr>
                <w:p w14:paraId="343AC825"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 xml:space="preserve">                               TOTAL</w:t>
                  </w:r>
                </w:p>
              </w:tc>
              <w:tc>
                <w:tcPr>
                  <w:tcW w:w="1177" w:type="dxa"/>
                  <w:tcBorders>
                    <w:top w:val="nil"/>
                    <w:left w:val="single" w:sz="4" w:space="0" w:color="FFFFFF" w:themeColor="background1"/>
                    <w:bottom w:val="single" w:sz="8" w:space="0" w:color="999999"/>
                    <w:right w:val="single" w:sz="4" w:space="0" w:color="A6A6A6" w:themeColor="background1" w:themeShade="A6"/>
                  </w:tcBorders>
                </w:tcPr>
                <w:p w14:paraId="4E1D0317" w14:textId="77777777" w:rsidR="00C565ED" w:rsidRPr="00C565ED" w:rsidRDefault="00C565ED" w:rsidP="00C565ED">
                  <w:pPr>
                    <w:jc w:val="center"/>
                    <w:rPr>
                      <w:rFonts w:ascii="Calibri" w:hAnsi="Calibri" w:cs="Calibri"/>
                      <w:b/>
                      <w:bCs/>
                      <w:color w:val="000000"/>
                      <w:sz w:val="14"/>
                      <w:szCs w:val="14"/>
                    </w:rPr>
                  </w:pPr>
                </w:p>
              </w:tc>
              <w:tc>
                <w:tcPr>
                  <w:tcW w:w="1091"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4A0C666B"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4.200</w:t>
                  </w:r>
                </w:p>
              </w:tc>
            </w:tr>
          </w:tbl>
          <w:p w14:paraId="20EC226F" w14:textId="77777777" w:rsidR="00C565ED" w:rsidRPr="00C565ED" w:rsidRDefault="00C565ED" w:rsidP="00C565ED">
            <w:pPr>
              <w:spacing w:before="120" w:after="120"/>
              <w:jc w:val="center"/>
              <w:rPr>
                <w:rFonts w:ascii="Bookman Old Style" w:hAnsi="Bookman Old Style"/>
                <w:b/>
                <w:sz w:val="14"/>
                <w:szCs w:val="14"/>
              </w:rPr>
            </w:pPr>
            <w:r w:rsidRPr="00C565ED">
              <w:rPr>
                <w:rFonts w:ascii="Bookman Old Style" w:hAnsi="Bookman Old Style"/>
                <w:b/>
                <w:sz w:val="14"/>
                <w:szCs w:val="14"/>
              </w:rPr>
              <w:t>SEGUNDA ENTREGA</w:t>
            </w:r>
          </w:p>
          <w:tbl>
            <w:tblPr>
              <w:tblW w:w="6468" w:type="dxa"/>
              <w:jc w:val="center"/>
              <w:tblCellMar>
                <w:left w:w="70" w:type="dxa"/>
                <w:right w:w="70" w:type="dxa"/>
              </w:tblCellMar>
              <w:tblLook w:val="04A0" w:firstRow="1" w:lastRow="0" w:firstColumn="1" w:lastColumn="0" w:noHBand="0" w:noVBand="1"/>
            </w:tblPr>
            <w:tblGrid>
              <w:gridCol w:w="480"/>
              <w:gridCol w:w="2520"/>
              <w:gridCol w:w="1200"/>
              <w:gridCol w:w="1134"/>
              <w:gridCol w:w="1134"/>
            </w:tblGrid>
            <w:tr w:rsidR="00C565ED" w:rsidRPr="00C565ED" w14:paraId="01A1CCB0" w14:textId="77777777" w:rsidTr="005E2C96">
              <w:trPr>
                <w:trHeight w:val="411"/>
                <w:jc w:val="center"/>
              </w:trPr>
              <w:tc>
                <w:tcPr>
                  <w:tcW w:w="48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DF1B44C"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ITEM</w:t>
                  </w:r>
                </w:p>
              </w:tc>
              <w:tc>
                <w:tcPr>
                  <w:tcW w:w="252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C9E9562"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DESCRIPCION</w:t>
                  </w:r>
                </w:p>
              </w:tc>
              <w:tc>
                <w:tcPr>
                  <w:tcW w:w="1200"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AD5BF45"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CAPACIDAD [L]</w:t>
                  </w:r>
                </w:p>
              </w:tc>
              <w:tc>
                <w:tcPr>
                  <w:tcW w:w="1134" w:type="dxa"/>
                  <w:tcBorders>
                    <w:top w:val="single" w:sz="8" w:space="0" w:color="999999"/>
                    <w:left w:val="single" w:sz="8" w:space="0" w:color="999999"/>
                    <w:right w:val="single" w:sz="8" w:space="0" w:color="999999"/>
                  </w:tcBorders>
                  <w:vAlign w:val="center"/>
                </w:tcPr>
                <w:p w14:paraId="05179EC6"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DIAMETRO NOMINAL</w:t>
                  </w:r>
                </w:p>
                <w:p w14:paraId="7632CA33"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[mm]</w:t>
                  </w:r>
                </w:p>
              </w:tc>
              <w:tc>
                <w:tcPr>
                  <w:tcW w:w="1134"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583F02E"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TOTAL</w:t>
                  </w:r>
                </w:p>
              </w:tc>
            </w:tr>
            <w:tr w:rsidR="00C565ED" w:rsidRPr="00C565ED" w14:paraId="59AF8D39" w14:textId="77777777" w:rsidTr="005E2C96">
              <w:trPr>
                <w:trHeight w:val="170"/>
                <w:jc w:val="center"/>
              </w:trPr>
              <w:tc>
                <w:tcPr>
                  <w:tcW w:w="480"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3736235A"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w:t>
                  </w:r>
                </w:p>
              </w:tc>
              <w:tc>
                <w:tcPr>
                  <w:tcW w:w="252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32F6FC01"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482E7C2B"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80 litros</w:t>
                  </w:r>
                </w:p>
              </w:tc>
              <w:tc>
                <w:tcPr>
                  <w:tcW w:w="1134" w:type="dxa"/>
                  <w:tcBorders>
                    <w:top w:val="single" w:sz="12" w:space="0" w:color="7F7F7F" w:themeColor="text1" w:themeTint="80"/>
                    <w:left w:val="nil"/>
                    <w:bottom w:val="single" w:sz="8" w:space="0" w:color="999999"/>
                    <w:right w:val="single" w:sz="4" w:space="0" w:color="A6A6A6" w:themeColor="background1" w:themeShade="A6"/>
                  </w:tcBorders>
                </w:tcPr>
                <w:p w14:paraId="3A5E543D"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4FD28119"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420</w:t>
                  </w:r>
                </w:p>
              </w:tc>
            </w:tr>
            <w:tr w:rsidR="00C565ED" w:rsidRPr="00C565ED" w14:paraId="579C7C12"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3EC9A830"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2</w:t>
                  </w:r>
                </w:p>
              </w:tc>
              <w:tc>
                <w:tcPr>
                  <w:tcW w:w="2520" w:type="dxa"/>
                  <w:tcBorders>
                    <w:top w:val="nil"/>
                    <w:left w:val="nil"/>
                    <w:bottom w:val="single" w:sz="8" w:space="0" w:color="999999"/>
                    <w:right w:val="single" w:sz="8" w:space="0" w:color="999999"/>
                  </w:tcBorders>
                  <w:shd w:val="clear" w:color="auto" w:fill="auto"/>
                  <w:noWrap/>
                  <w:vAlign w:val="center"/>
                  <w:hideMark/>
                </w:tcPr>
                <w:p w14:paraId="5946032A"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6DF45844"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(largo)</w:t>
                  </w:r>
                </w:p>
              </w:tc>
              <w:tc>
                <w:tcPr>
                  <w:tcW w:w="1134" w:type="dxa"/>
                  <w:tcBorders>
                    <w:top w:val="nil"/>
                    <w:left w:val="nil"/>
                    <w:bottom w:val="single" w:sz="8" w:space="0" w:color="999999"/>
                    <w:right w:val="single" w:sz="4" w:space="0" w:color="A6A6A6" w:themeColor="background1" w:themeShade="A6"/>
                  </w:tcBorders>
                </w:tcPr>
                <w:p w14:paraId="51EB2C20"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4608B88B"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725</w:t>
                  </w:r>
                </w:p>
              </w:tc>
            </w:tr>
            <w:tr w:rsidR="00C565ED" w:rsidRPr="00C565ED" w14:paraId="5BD5317B"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295094A2"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3</w:t>
                  </w:r>
                </w:p>
              </w:tc>
              <w:tc>
                <w:tcPr>
                  <w:tcW w:w="2520" w:type="dxa"/>
                  <w:tcBorders>
                    <w:top w:val="nil"/>
                    <w:left w:val="nil"/>
                    <w:bottom w:val="single" w:sz="8" w:space="0" w:color="999999"/>
                    <w:right w:val="single" w:sz="8" w:space="0" w:color="999999"/>
                  </w:tcBorders>
                  <w:shd w:val="clear" w:color="auto" w:fill="auto"/>
                  <w:noWrap/>
                  <w:vAlign w:val="center"/>
                  <w:hideMark/>
                </w:tcPr>
                <w:p w14:paraId="1362D961"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523A1F80"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(corto)</w:t>
                  </w:r>
                </w:p>
              </w:tc>
              <w:tc>
                <w:tcPr>
                  <w:tcW w:w="1134" w:type="dxa"/>
                  <w:tcBorders>
                    <w:top w:val="nil"/>
                    <w:left w:val="nil"/>
                    <w:bottom w:val="single" w:sz="8" w:space="0" w:color="999999"/>
                    <w:right w:val="single" w:sz="4" w:space="0" w:color="A6A6A6" w:themeColor="background1" w:themeShade="A6"/>
                  </w:tcBorders>
                </w:tcPr>
                <w:p w14:paraId="1AD7535C"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51A5AC70"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1.190</w:t>
                  </w:r>
                </w:p>
              </w:tc>
            </w:tr>
            <w:tr w:rsidR="00C565ED" w:rsidRPr="00C565ED" w14:paraId="60159A81"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1CD831F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w:t>
                  </w:r>
                </w:p>
              </w:tc>
              <w:tc>
                <w:tcPr>
                  <w:tcW w:w="2520" w:type="dxa"/>
                  <w:tcBorders>
                    <w:top w:val="nil"/>
                    <w:left w:val="nil"/>
                    <w:bottom w:val="single" w:sz="8" w:space="0" w:color="999999"/>
                    <w:right w:val="single" w:sz="8" w:space="0" w:color="999999"/>
                  </w:tcBorders>
                  <w:shd w:val="clear" w:color="auto" w:fill="auto"/>
                  <w:noWrap/>
                  <w:vAlign w:val="center"/>
                  <w:hideMark/>
                </w:tcPr>
                <w:p w14:paraId="2D02D636"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60E08F89"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50 litros</w:t>
                  </w:r>
                </w:p>
              </w:tc>
              <w:tc>
                <w:tcPr>
                  <w:tcW w:w="1134" w:type="dxa"/>
                  <w:tcBorders>
                    <w:top w:val="nil"/>
                    <w:left w:val="nil"/>
                    <w:bottom w:val="single" w:sz="8" w:space="0" w:color="999999"/>
                    <w:right w:val="single" w:sz="4" w:space="0" w:color="A6A6A6" w:themeColor="background1" w:themeShade="A6"/>
                  </w:tcBorders>
                </w:tcPr>
                <w:p w14:paraId="21EF6445"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7E67B50"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1.325</w:t>
                  </w:r>
                </w:p>
              </w:tc>
            </w:tr>
            <w:tr w:rsidR="00C565ED" w:rsidRPr="00C565ED" w14:paraId="77D2BC17" w14:textId="77777777" w:rsidTr="005E2C96">
              <w:trPr>
                <w:trHeight w:val="170"/>
                <w:jc w:val="center"/>
              </w:trPr>
              <w:tc>
                <w:tcPr>
                  <w:tcW w:w="480" w:type="dxa"/>
                  <w:tcBorders>
                    <w:top w:val="nil"/>
                    <w:left w:val="single" w:sz="8" w:space="0" w:color="999999"/>
                    <w:bottom w:val="single" w:sz="8" w:space="0" w:color="999999"/>
                    <w:right w:val="single" w:sz="8" w:space="0" w:color="999999"/>
                  </w:tcBorders>
                  <w:shd w:val="clear" w:color="auto" w:fill="auto"/>
                  <w:noWrap/>
                  <w:vAlign w:val="center"/>
                  <w:hideMark/>
                </w:tcPr>
                <w:p w14:paraId="37D53D2D"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w:t>
                  </w:r>
                </w:p>
              </w:tc>
              <w:tc>
                <w:tcPr>
                  <w:tcW w:w="2520" w:type="dxa"/>
                  <w:tcBorders>
                    <w:top w:val="nil"/>
                    <w:left w:val="nil"/>
                    <w:bottom w:val="single" w:sz="8" w:space="0" w:color="999999"/>
                    <w:right w:val="single" w:sz="8" w:space="0" w:color="999999"/>
                  </w:tcBorders>
                  <w:shd w:val="clear" w:color="auto" w:fill="auto"/>
                  <w:noWrap/>
                  <w:vAlign w:val="center"/>
                  <w:hideMark/>
                </w:tcPr>
                <w:p w14:paraId="0A98B9EC"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00" w:type="dxa"/>
                  <w:tcBorders>
                    <w:top w:val="nil"/>
                    <w:left w:val="nil"/>
                    <w:bottom w:val="single" w:sz="8" w:space="0" w:color="999999"/>
                    <w:right w:val="single" w:sz="8" w:space="0" w:color="999999"/>
                  </w:tcBorders>
                  <w:shd w:val="clear" w:color="auto" w:fill="auto"/>
                  <w:noWrap/>
                  <w:vAlign w:val="center"/>
                  <w:hideMark/>
                </w:tcPr>
                <w:p w14:paraId="20214CA8"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40 litros</w:t>
                  </w:r>
                </w:p>
              </w:tc>
              <w:tc>
                <w:tcPr>
                  <w:tcW w:w="1134" w:type="dxa"/>
                  <w:tcBorders>
                    <w:top w:val="nil"/>
                    <w:left w:val="nil"/>
                    <w:bottom w:val="single" w:sz="8" w:space="0" w:color="999999"/>
                    <w:right w:val="single" w:sz="4" w:space="0" w:color="A6A6A6" w:themeColor="background1" w:themeShade="A6"/>
                  </w:tcBorders>
                </w:tcPr>
                <w:p w14:paraId="38868C2B"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1CBC1DD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540</w:t>
                  </w:r>
                </w:p>
              </w:tc>
            </w:tr>
            <w:tr w:rsidR="00C565ED" w:rsidRPr="00C565ED" w14:paraId="332830AD" w14:textId="77777777" w:rsidTr="005E2C96">
              <w:trPr>
                <w:trHeight w:val="170"/>
                <w:jc w:val="center"/>
              </w:trPr>
              <w:tc>
                <w:tcPr>
                  <w:tcW w:w="5334" w:type="dxa"/>
                  <w:gridSpan w:val="4"/>
                  <w:tcBorders>
                    <w:top w:val="single" w:sz="8" w:space="0" w:color="999999"/>
                    <w:left w:val="single" w:sz="8" w:space="0" w:color="999999"/>
                    <w:bottom w:val="single" w:sz="8" w:space="0" w:color="999999"/>
                    <w:right w:val="single" w:sz="4" w:space="0" w:color="A6A6A6" w:themeColor="background1" w:themeShade="A6"/>
                  </w:tcBorders>
                  <w:shd w:val="clear" w:color="auto" w:fill="auto"/>
                  <w:noWrap/>
                  <w:vAlign w:val="center"/>
                  <w:hideMark/>
                </w:tcPr>
                <w:p w14:paraId="6A86B484"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color w:val="000000"/>
                      <w:sz w:val="14"/>
                      <w:szCs w:val="14"/>
                    </w:rPr>
                    <w:t>TOTAL</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4CC81706"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4.200</w:t>
                  </w:r>
                </w:p>
              </w:tc>
            </w:tr>
          </w:tbl>
          <w:p w14:paraId="27E01B1D" w14:textId="77777777" w:rsidR="00C565ED" w:rsidRPr="00C565ED" w:rsidRDefault="00C565ED" w:rsidP="00C565ED">
            <w:pPr>
              <w:spacing w:before="120" w:after="120"/>
              <w:jc w:val="center"/>
              <w:rPr>
                <w:rFonts w:ascii="Bookman Old Style" w:hAnsi="Bookman Old Style"/>
                <w:b/>
                <w:sz w:val="14"/>
                <w:szCs w:val="14"/>
              </w:rPr>
            </w:pPr>
            <w:r w:rsidRPr="00C565ED">
              <w:rPr>
                <w:rFonts w:ascii="Bookman Old Style" w:hAnsi="Bookman Old Style"/>
                <w:b/>
                <w:sz w:val="14"/>
                <w:szCs w:val="14"/>
              </w:rPr>
              <w:t>TERCERA ENTREGA</w:t>
            </w:r>
          </w:p>
          <w:tbl>
            <w:tblPr>
              <w:tblW w:w="6511" w:type="dxa"/>
              <w:jc w:val="center"/>
              <w:tblCellMar>
                <w:left w:w="70" w:type="dxa"/>
                <w:right w:w="70" w:type="dxa"/>
              </w:tblCellMar>
              <w:tblLook w:val="04A0" w:firstRow="1" w:lastRow="0" w:firstColumn="1" w:lastColumn="0" w:noHBand="0" w:noVBand="1"/>
            </w:tblPr>
            <w:tblGrid>
              <w:gridCol w:w="632"/>
              <w:gridCol w:w="2335"/>
              <w:gridCol w:w="1276"/>
              <w:gridCol w:w="1134"/>
              <w:gridCol w:w="1134"/>
            </w:tblGrid>
            <w:tr w:rsidR="00C565ED" w:rsidRPr="00C565ED" w14:paraId="71AC6623" w14:textId="77777777" w:rsidTr="005E2C96">
              <w:trPr>
                <w:trHeight w:val="411"/>
                <w:jc w:val="center"/>
              </w:trPr>
              <w:tc>
                <w:tcPr>
                  <w:tcW w:w="632"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B7CFF33"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ITEM</w:t>
                  </w:r>
                </w:p>
              </w:tc>
              <w:tc>
                <w:tcPr>
                  <w:tcW w:w="2335"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557354C"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DESCRIPCION</w:t>
                  </w:r>
                </w:p>
              </w:tc>
              <w:tc>
                <w:tcPr>
                  <w:tcW w:w="1276" w:type="dxa"/>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DA4826B"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CAPACIDAD [L]</w:t>
                  </w:r>
                </w:p>
              </w:tc>
              <w:tc>
                <w:tcPr>
                  <w:tcW w:w="1134" w:type="dxa"/>
                  <w:tcBorders>
                    <w:top w:val="single" w:sz="8" w:space="0" w:color="999999"/>
                    <w:left w:val="single" w:sz="8" w:space="0" w:color="999999"/>
                    <w:right w:val="single" w:sz="4" w:space="0" w:color="A6A6A6" w:themeColor="background1" w:themeShade="A6"/>
                  </w:tcBorders>
                  <w:vAlign w:val="center"/>
                </w:tcPr>
                <w:p w14:paraId="0B2C2C99"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DIAMETRO NOMINAL</w:t>
                  </w:r>
                </w:p>
                <w:p w14:paraId="38B7A85F"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[mm]</w:t>
                  </w:r>
                </w:p>
              </w:tc>
              <w:tc>
                <w:tcPr>
                  <w:tcW w:w="1134" w:type="dxa"/>
                  <w:tcBorders>
                    <w:top w:val="single" w:sz="8" w:space="0" w:color="999999"/>
                    <w:left w:val="single" w:sz="4" w:space="0" w:color="A6A6A6" w:themeColor="background1" w:themeShade="A6"/>
                    <w:bottom w:val="single" w:sz="8" w:space="0" w:color="999999"/>
                    <w:right w:val="single" w:sz="8" w:space="0" w:color="999999"/>
                  </w:tcBorders>
                  <w:shd w:val="clear" w:color="auto" w:fill="auto"/>
                  <w:noWrap/>
                  <w:vAlign w:val="center"/>
                  <w:hideMark/>
                </w:tcPr>
                <w:p w14:paraId="78C32697"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TOTAL</w:t>
                  </w:r>
                </w:p>
              </w:tc>
            </w:tr>
            <w:tr w:rsidR="00C565ED" w:rsidRPr="00C565ED" w14:paraId="59FEA5B7" w14:textId="77777777" w:rsidTr="005E2C96">
              <w:trPr>
                <w:trHeight w:val="170"/>
                <w:jc w:val="center"/>
              </w:trPr>
              <w:tc>
                <w:tcPr>
                  <w:tcW w:w="632" w:type="dxa"/>
                  <w:tcBorders>
                    <w:top w:val="single" w:sz="12" w:space="0" w:color="7F7F7F" w:themeColor="text1" w:themeTint="80"/>
                    <w:left w:val="single" w:sz="8" w:space="0" w:color="999999"/>
                    <w:bottom w:val="single" w:sz="8" w:space="0" w:color="999999"/>
                    <w:right w:val="single" w:sz="8" w:space="0" w:color="999999"/>
                  </w:tcBorders>
                  <w:shd w:val="clear" w:color="auto" w:fill="auto"/>
                  <w:noWrap/>
                  <w:vAlign w:val="center"/>
                  <w:hideMark/>
                </w:tcPr>
                <w:p w14:paraId="7DD75382"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w:t>
                  </w:r>
                </w:p>
              </w:tc>
              <w:tc>
                <w:tcPr>
                  <w:tcW w:w="2335"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48AB99BD"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76" w:type="dxa"/>
                  <w:tcBorders>
                    <w:top w:val="single" w:sz="12" w:space="0" w:color="7F7F7F" w:themeColor="text1" w:themeTint="80"/>
                    <w:left w:val="nil"/>
                    <w:bottom w:val="single" w:sz="8" w:space="0" w:color="999999"/>
                    <w:right w:val="single" w:sz="8" w:space="0" w:color="999999"/>
                  </w:tcBorders>
                  <w:shd w:val="clear" w:color="auto" w:fill="auto"/>
                  <w:noWrap/>
                  <w:vAlign w:val="center"/>
                  <w:hideMark/>
                </w:tcPr>
                <w:p w14:paraId="7A35B6B5"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80 litros</w:t>
                  </w:r>
                </w:p>
              </w:tc>
              <w:tc>
                <w:tcPr>
                  <w:tcW w:w="1134" w:type="dxa"/>
                  <w:tcBorders>
                    <w:top w:val="single" w:sz="12" w:space="0" w:color="7F7F7F" w:themeColor="text1" w:themeTint="80"/>
                    <w:left w:val="nil"/>
                    <w:bottom w:val="single" w:sz="8" w:space="0" w:color="999999"/>
                    <w:right w:val="single" w:sz="4" w:space="0" w:color="A6A6A6" w:themeColor="background1" w:themeShade="A6"/>
                  </w:tcBorders>
                </w:tcPr>
                <w:p w14:paraId="79AF2FCB"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single" w:sz="12" w:space="0" w:color="7F7F7F" w:themeColor="text1" w:themeTint="80"/>
                    <w:left w:val="single" w:sz="4" w:space="0" w:color="A6A6A6" w:themeColor="background1" w:themeShade="A6"/>
                    <w:bottom w:val="single" w:sz="8" w:space="0" w:color="999999"/>
                    <w:right w:val="single" w:sz="8" w:space="0" w:color="999999"/>
                  </w:tcBorders>
                  <w:shd w:val="clear" w:color="auto" w:fill="auto"/>
                  <w:noWrap/>
                  <w:vAlign w:val="bottom"/>
                  <w:hideMark/>
                </w:tcPr>
                <w:p w14:paraId="50C96A44"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560</w:t>
                  </w:r>
                </w:p>
              </w:tc>
            </w:tr>
            <w:tr w:rsidR="00C565ED" w:rsidRPr="00C565ED" w14:paraId="1B52E5B8" w14:textId="77777777" w:rsidTr="005E2C96">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192856B8"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2</w:t>
                  </w:r>
                </w:p>
              </w:tc>
              <w:tc>
                <w:tcPr>
                  <w:tcW w:w="2335" w:type="dxa"/>
                  <w:tcBorders>
                    <w:top w:val="nil"/>
                    <w:left w:val="nil"/>
                    <w:bottom w:val="single" w:sz="8" w:space="0" w:color="999999"/>
                    <w:right w:val="single" w:sz="8" w:space="0" w:color="999999"/>
                  </w:tcBorders>
                  <w:shd w:val="clear" w:color="auto" w:fill="auto"/>
                  <w:noWrap/>
                  <w:vAlign w:val="center"/>
                  <w:hideMark/>
                </w:tcPr>
                <w:p w14:paraId="3B938046"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24ACD672"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(largo)</w:t>
                  </w:r>
                </w:p>
              </w:tc>
              <w:tc>
                <w:tcPr>
                  <w:tcW w:w="1134" w:type="dxa"/>
                  <w:tcBorders>
                    <w:top w:val="nil"/>
                    <w:left w:val="nil"/>
                    <w:bottom w:val="single" w:sz="8" w:space="0" w:color="999999"/>
                    <w:right w:val="single" w:sz="4" w:space="0" w:color="A6A6A6" w:themeColor="background1" w:themeShade="A6"/>
                  </w:tcBorders>
                </w:tcPr>
                <w:p w14:paraId="15ABA52A"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4EBF640"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980</w:t>
                  </w:r>
                </w:p>
              </w:tc>
            </w:tr>
            <w:tr w:rsidR="00C565ED" w:rsidRPr="00C565ED" w14:paraId="73464CEF" w14:textId="77777777" w:rsidTr="005E2C96">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5643900B"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3</w:t>
                  </w:r>
                </w:p>
              </w:tc>
              <w:tc>
                <w:tcPr>
                  <w:tcW w:w="2335" w:type="dxa"/>
                  <w:tcBorders>
                    <w:top w:val="nil"/>
                    <w:left w:val="nil"/>
                    <w:bottom w:val="single" w:sz="8" w:space="0" w:color="999999"/>
                    <w:right w:val="single" w:sz="8" w:space="0" w:color="999999"/>
                  </w:tcBorders>
                  <w:shd w:val="clear" w:color="auto" w:fill="auto"/>
                  <w:noWrap/>
                  <w:vAlign w:val="center"/>
                  <w:hideMark/>
                </w:tcPr>
                <w:p w14:paraId="78F9EBC8"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26D7462D"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60 litros (corto)</w:t>
                  </w:r>
                </w:p>
              </w:tc>
              <w:tc>
                <w:tcPr>
                  <w:tcW w:w="1134" w:type="dxa"/>
                  <w:tcBorders>
                    <w:top w:val="nil"/>
                    <w:left w:val="nil"/>
                    <w:bottom w:val="single" w:sz="8" w:space="0" w:color="999999"/>
                    <w:right w:val="single" w:sz="4" w:space="0" w:color="A6A6A6" w:themeColor="background1" w:themeShade="A6"/>
                  </w:tcBorders>
                </w:tcPr>
                <w:p w14:paraId="2BAC0331"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01033649"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1.580</w:t>
                  </w:r>
                </w:p>
              </w:tc>
            </w:tr>
            <w:tr w:rsidR="00C565ED" w:rsidRPr="00C565ED" w14:paraId="32AD1FBA" w14:textId="77777777" w:rsidTr="005E2C96">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6B02526D"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4</w:t>
                  </w:r>
                </w:p>
              </w:tc>
              <w:tc>
                <w:tcPr>
                  <w:tcW w:w="2335" w:type="dxa"/>
                  <w:tcBorders>
                    <w:top w:val="nil"/>
                    <w:left w:val="nil"/>
                    <w:bottom w:val="single" w:sz="8" w:space="0" w:color="999999"/>
                    <w:right w:val="single" w:sz="8" w:space="0" w:color="999999"/>
                  </w:tcBorders>
                  <w:shd w:val="clear" w:color="auto" w:fill="auto"/>
                  <w:noWrap/>
                  <w:vAlign w:val="center"/>
                  <w:hideMark/>
                </w:tcPr>
                <w:p w14:paraId="532110AA"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36892758"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50 litros</w:t>
                  </w:r>
                </w:p>
              </w:tc>
              <w:tc>
                <w:tcPr>
                  <w:tcW w:w="1134" w:type="dxa"/>
                  <w:tcBorders>
                    <w:top w:val="nil"/>
                    <w:left w:val="nil"/>
                    <w:bottom w:val="single" w:sz="8" w:space="0" w:color="999999"/>
                    <w:right w:val="single" w:sz="4" w:space="0" w:color="A6A6A6" w:themeColor="background1" w:themeShade="A6"/>
                  </w:tcBorders>
                </w:tcPr>
                <w:p w14:paraId="46B72FCA"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323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7CB12388"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1.765</w:t>
                  </w:r>
                </w:p>
              </w:tc>
            </w:tr>
            <w:tr w:rsidR="00C565ED" w:rsidRPr="00C565ED" w14:paraId="194503F8" w14:textId="77777777" w:rsidTr="005E2C96">
              <w:trPr>
                <w:trHeight w:val="170"/>
                <w:jc w:val="center"/>
              </w:trPr>
              <w:tc>
                <w:tcPr>
                  <w:tcW w:w="632" w:type="dxa"/>
                  <w:tcBorders>
                    <w:top w:val="nil"/>
                    <w:left w:val="single" w:sz="8" w:space="0" w:color="999999"/>
                    <w:bottom w:val="single" w:sz="8" w:space="0" w:color="999999"/>
                    <w:right w:val="single" w:sz="8" w:space="0" w:color="999999"/>
                  </w:tcBorders>
                  <w:shd w:val="clear" w:color="auto" w:fill="auto"/>
                  <w:noWrap/>
                  <w:vAlign w:val="center"/>
                  <w:hideMark/>
                </w:tcPr>
                <w:p w14:paraId="36A6FE35"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w:t>
                  </w:r>
                </w:p>
              </w:tc>
              <w:tc>
                <w:tcPr>
                  <w:tcW w:w="2335" w:type="dxa"/>
                  <w:tcBorders>
                    <w:top w:val="nil"/>
                    <w:left w:val="nil"/>
                    <w:bottom w:val="single" w:sz="8" w:space="0" w:color="999999"/>
                    <w:right w:val="single" w:sz="8" w:space="0" w:color="999999"/>
                  </w:tcBorders>
                  <w:shd w:val="clear" w:color="auto" w:fill="auto"/>
                  <w:noWrap/>
                  <w:vAlign w:val="center"/>
                  <w:hideMark/>
                </w:tcPr>
                <w:p w14:paraId="3F7316B7"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CILINDRO PARA GNC TIPO GNC-1</w:t>
                  </w:r>
                </w:p>
              </w:tc>
              <w:tc>
                <w:tcPr>
                  <w:tcW w:w="1276" w:type="dxa"/>
                  <w:tcBorders>
                    <w:top w:val="nil"/>
                    <w:left w:val="nil"/>
                    <w:bottom w:val="single" w:sz="8" w:space="0" w:color="999999"/>
                    <w:right w:val="single" w:sz="8" w:space="0" w:color="999999"/>
                  </w:tcBorders>
                  <w:shd w:val="clear" w:color="auto" w:fill="auto"/>
                  <w:noWrap/>
                  <w:vAlign w:val="center"/>
                  <w:hideMark/>
                </w:tcPr>
                <w:p w14:paraId="3D3B2DB1" w14:textId="77777777" w:rsidR="00C565ED" w:rsidRPr="00C565ED" w:rsidRDefault="00C565ED" w:rsidP="00C565ED">
                  <w:pPr>
                    <w:jc w:val="center"/>
                    <w:rPr>
                      <w:rFonts w:ascii="Calibri" w:hAnsi="Calibri" w:cs="Calibri"/>
                      <w:color w:val="000000"/>
                      <w:sz w:val="14"/>
                      <w:szCs w:val="14"/>
                    </w:rPr>
                  </w:pPr>
                  <w:r w:rsidRPr="00C565ED">
                    <w:rPr>
                      <w:rFonts w:ascii="Calibri" w:hAnsi="Calibri" w:cs="Calibri"/>
                      <w:color w:val="000000"/>
                      <w:sz w:val="14"/>
                      <w:szCs w:val="14"/>
                    </w:rPr>
                    <w:t>40 litros</w:t>
                  </w:r>
                </w:p>
              </w:tc>
              <w:tc>
                <w:tcPr>
                  <w:tcW w:w="1134" w:type="dxa"/>
                  <w:tcBorders>
                    <w:top w:val="nil"/>
                    <w:left w:val="nil"/>
                    <w:bottom w:val="single" w:sz="8" w:space="0" w:color="999999"/>
                    <w:right w:val="single" w:sz="4" w:space="0" w:color="A6A6A6" w:themeColor="background1" w:themeShade="A6"/>
                  </w:tcBorders>
                </w:tcPr>
                <w:p w14:paraId="2254B685" w14:textId="77777777" w:rsidR="00C565ED" w:rsidRPr="00C565ED" w:rsidRDefault="00C565ED" w:rsidP="00C565ED">
                  <w:pPr>
                    <w:jc w:val="center"/>
                    <w:rPr>
                      <w:rFonts w:ascii="Calibri" w:hAnsi="Calibri" w:cs="Calibri"/>
                      <w:bCs/>
                      <w:color w:val="000000"/>
                      <w:sz w:val="14"/>
                      <w:szCs w:val="14"/>
                    </w:rPr>
                  </w:pPr>
                  <w:r w:rsidRPr="00C565ED">
                    <w:rPr>
                      <w:rFonts w:ascii="Calibri" w:hAnsi="Calibri" w:cs="Calibri"/>
                      <w:bCs/>
                      <w:color w:val="000000"/>
                      <w:sz w:val="14"/>
                      <w:szCs w:val="14"/>
                    </w:rPr>
                    <w:t>273 ± 15</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26EAD047"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715</w:t>
                  </w:r>
                </w:p>
              </w:tc>
            </w:tr>
            <w:tr w:rsidR="00C565ED" w:rsidRPr="00C565ED" w14:paraId="723EA59B" w14:textId="77777777" w:rsidTr="005E2C96">
              <w:trPr>
                <w:trHeight w:val="170"/>
                <w:jc w:val="center"/>
              </w:trPr>
              <w:tc>
                <w:tcPr>
                  <w:tcW w:w="5377" w:type="dxa"/>
                  <w:gridSpan w:val="4"/>
                  <w:tcBorders>
                    <w:top w:val="single" w:sz="8" w:space="0" w:color="999999"/>
                    <w:left w:val="single" w:sz="8" w:space="0" w:color="999999"/>
                    <w:bottom w:val="single" w:sz="8" w:space="0" w:color="999999"/>
                    <w:right w:val="single" w:sz="4" w:space="0" w:color="A6A6A6" w:themeColor="background1" w:themeShade="A6"/>
                  </w:tcBorders>
                  <w:shd w:val="clear" w:color="auto" w:fill="auto"/>
                  <w:noWrap/>
                  <w:vAlign w:val="center"/>
                  <w:hideMark/>
                </w:tcPr>
                <w:p w14:paraId="07B60236"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color w:val="000000"/>
                      <w:sz w:val="14"/>
                      <w:szCs w:val="14"/>
                    </w:rPr>
                    <w:t>TOTAL</w:t>
                  </w:r>
                </w:p>
              </w:tc>
              <w:tc>
                <w:tcPr>
                  <w:tcW w:w="1134" w:type="dxa"/>
                  <w:tcBorders>
                    <w:top w:val="nil"/>
                    <w:left w:val="single" w:sz="4" w:space="0" w:color="A6A6A6" w:themeColor="background1" w:themeShade="A6"/>
                    <w:bottom w:val="single" w:sz="8" w:space="0" w:color="999999"/>
                    <w:right w:val="single" w:sz="8" w:space="0" w:color="999999"/>
                  </w:tcBorders>
                  <w:shd w:val="clear" w:color="auto" w:fill="auto"/>
                  <w:noWrap/>
                  <w:vAlign w:val="bottom"/>
                  <w:hideMark/>
                </w:tcPr>
                <w:p w14:paraId="6C7F7F2C" w14:textId="77777777" w:rsidR="00C565ED" w:rsidRPr="00C565ED" w:rsidRDefault="00C565ED" w:rsidP="00C565ED">
                  <w:pPr>
                    <w:jc w:val="center"/>
                    <w:rPr>
                      <w:rFonts w:ascii="Calibri" w:hAnsi="Calibri" w:cs="Calibri"/>
                      <w:b/>
                      <w:bCs/>
                      <w:color w:val="000000"/>
                      <w:sz w:val="14"/>
                      <w:szCs w:val="14"/>
                    </w:rPr>
                  </w:pPr>
                  <w:r w:rsidRPr="00C565ED">
                    <w:rPr>
                      <w:rFonts w:ascii="Calibri" w:hAnsi="Calibri" w:cs="Calibri"/>
                      <w:b/>
                      <w:bCs/>
                      <w:color w:val="000000"/>
                      <w:sz w:val="14"/>
                      <w:szCs w:val="14"/>
                    </w:rPr>
                    <w:t>5.600</w:t>
                  </w:r>
                </w:p>
              </w:tc>
            </w:tr>
          </w:tbl>
          <w:p w14:paraId="1A54F797" w14:textId="77777777" w:rsidR="00C565ED" w:rsidRPr="00C565ED" w:rsidRDefault="00C565ED" w:rsidP="00C565ED">
            <w:pPr>
              <w:spacing w:before="120" w:after="120"/>
              <w:ind w:left="96" w:right="203"/>
              <w:jc w:val="both"/>
              <w:rPr>
                <w:rFonts w:ascii="Verdana" w:hAnsi="Verdana"/>
                <w:sz w:val="14"/>
                <w:szCs w:val="14"/>
              </w:rPr>
            </w:pPr>
            <w:r w:rsidRPr="00C565ED">
              <w:rPr>
                <w:rFonts w:ascii="Verdana" w:hAnsi="Verdana"/>
                <w:b/>
                <w:sz w:val="14"/>
                <w:szCs w:val="14"/>
              </w:rPr>
              <w:t>Nota aclaratoria:</w:t>
            </w:r>
            <w:r w:rsidRPr="00C565ED">
              <w:rPr>
                <w:rFonts w:ascii="Verdana" w:hAnsi="Verdana"/>
                <w:sz w:val="14"/>
                <w:szCs w:val="14"/>
              </w:rPr>
              <w:t xml:space="preserve"> Todos los bienes deberán ser entregados de acuerdo al orden establecido en las listas de empaque y el registro de identificación de las paletas.</w:t>
            </w:r>
          </w:p>
          <w:p w14:paraId="48AB11E1" w14:textId="5F551BCD" w:rsidR="00C565ED" w:rsidRPr="00C565ED" w:rsidRDefault="00C565ED" w:rsidP="00D120D0">
            <w:pPr>
              <w:pStyle w:val="Ttulo2"/>
              <w:keepNext w:val="0"/>
              <w:numPr>
                <w:ilvl w:val="1"/>
                <w:numId w:val="86"/>
              </w:numPr>
              <w:spacing w:before="120" w:after="120"/>
              <w:ind w:right="203"/>
              <w:jc w:val="both"/>
              <w:rPr>
                <w:rFonts w:ascii="Verdana" w:hAnsi="Verdana"/>
                <w:sz w:val="14"/>
                <w:szCs w:val="14"/>
              </w:rPr>
            </w:pPr>
            <w:r w:rsidRPr="00C565ED">
              <w:rPr>
                <w:rFonts w:ascii="Verdana" w:hAnsi="Verdana"/>
                <w:sz w:val="14"/>
                <w:szCs w:val="14"/>
              </w:rPr>
              <w:t>PLAZO DE ENTREGA DE LOS BIENES</w:t>
            </w:r>
          </w:p>
          <w:p w14:paraId="65D9BD27" w14:textId="77777777" w:rsidR="00C565ED" w:rsidRPr="00C565ED" w:rsidRDefault="00C565ED" w:rsidP="00C565ED">
            <w:pPr>
              <w:spacing w:before="120" w:after="120"/>
              <w:ind w:left="96" w:right="203"/>
              <w:jc w:val="both"/>
              <w:rPr>
                <w:rFonts w:ascii="Verdana" w:hAnsi="Verdana"/>
                <w:sz w:val="14"/>
                <w:szCs w:val="14"/>
              </w:rPr>
            </w:pPr>
            <w:r w:rsidRPr="00C565ED">
              <w:rPr>
                <w:rFonts w:ascii="Verdana" w:hAnsi="Verdana"/>
                <w:sz w:val="14"/>
                <w:szCs w:val="14"/>
              </w:rPr>
              <w:t>Los bienes deben ser entregados en los almacenes de Aduana Interior Oruro cumpliendo los siguientes plazos:</w:t>
            </w:r>
          </w:p>
          <w:p w14:paraId="01EC90D0" w14:textId="77777777" w:rsidR="00FA2692" w:rsidRPr="00FA2692" w:rsidRDefault="00FA2692" w:rsidP="00FA2692">
            <w:pPr>
              <w:spacing w:before="120" w:after="120"/>
              <w:ind w:left="396" w:right="203"/>
              <w:jc w:val="both"/>
              <w:rPr>
                <w:rFonts w:ascii="Verdana" w:hAnsi="Verdana"/>
                <w:sz w:val="14"/>
                <w:szCs w:val="14"/>
              </w:rPr>
            </w:pPr>
            <w:r w:rsidRPr="00FA2692">
              <w:rPr>
                <w:rFonts w:ascii="Verdana" w:hAnsi="Verdana"/>
                <w:b/>
                <w:sz w:val="14"/>
                <w:szCs w:val="14"/>
              </w:rPr>
              <w:t>PRIMERA ENTREGA:</w:t>
            </w:r>
            <w:r w:rsidRPr="00FA2692">
              <w:rPr>
                <w:rFonts w:ascii="Verdana" w:hAnsi="Verdana"/>
                <w:sz w:val="14"/>
                <w:szCs w:val="14"/>
              </w:rPr>
              <w:t xml:space="preserve"> Ciento veinte (120) días calendario computables a partir del día siguiente hábil de la firma de contrato.</w:t>
            </w:r>
          </w:p>
          <w:p w14:paraId="6B7C2D8A" w14:textId="77777777" w:rsidR="00FA2692" w:rsidRPr="00FA2692" w:rsidRDefault="00FA2692" w:rsidP="00FA2692">
            <w:pPr>
              <w:spacing w:before="120" w:after="120"/>
              <w:ind w:left="396" w:right="203"/>
              <w:jc w:val="both"/>
              <w:rPr>
                <w:rFonts w:ascii="Verdana" w:hAnsi="Verdana"/>
                <w:sz w:val="14"/>
                <w:szCs w:val="14"/>
              </w:rPr>
            </w:pPr>
            <w:r w:rsidRPr="00FA2692">
              <w:rPr>
                <w:rFonts w:ascii="Verdana" w:hAnsi="Verdana"/>
                <w:b/>
                <w:sz w:val="14"/>
                <w:szCs w:val="14"/>
              </w:rPr>
              <w:t>SEGUNDA ENTREGA</w:t>
            </w:r>
            <w:r w:rsidRPr="00FA2692">
              <w:rPr>
                <w:rFonts w:ascii="Verdana" w:hAnsi="Verdana"/>
                <w:sz w:val="14"/>
                <w:szCs w:val="14"/>
              </w:rPr>
              <w:t>: Ciento cincuenta (150) días calendario computables a partir del día siguiente hábil de la firma de contrato.</w:t>
            </w:r>
          </w:p>
          <w:p w14:paraId="35A3A0CA" w14:textId="15EBE6E5" w:rsidR="00C565ED" w:rsidRPr="00C565ED" w:rsidRDefault="00FA2692" w:rsidP="00FA2692">
            <w:pPr>
              <w:spacing w:before="120" w:after="120"/>
              <w:ind w:left="396" w:right="203"/>
              <w:jc w:val="both"/>
              <w:rPr>
                <w:rFonts w:ascii="Verdana" w:hAnsi="Verdana"/>
                <w:sz w:val="14"/>
                <w:szCs w:val="14"/>
              </w:rPr>
            </w:pPr>
            <w:r w:rsidRPr="00FA2692">
              <w:rPr>
                <w:rFonts w:ascii="Verdana" w:hAnsi="Verdana"/>
                <w:b/>
                <w:sz w:val="14"/>
                <w:szCs w:val="14"/>
              </w:rPr>
              <w:t>TERCERA ENTREGA</w:t>
            </w:r>
            <w:r w:rsidRPr="00FA2692">
              <w:rPr>
                <w:rFonts w:ascii="Verdana" w:hAnsi="Verdana"/>
                <w:sz w:val="14"/>
                <w:szCs w:val="14"/>
              </w:rPr>
              <w:t>: Ciento ochenta (180) días calendario computables a partir del día siguiente hábil de la firma de contrato.</w:t>
            </w:r>
          </w:p>
          <w:p w14:paraId="2976D074" w14:textId="77777777" w:rsidR="00C565ED" w:rsidRPr="00C565ED" w:rsidRDefault="00C565ED" w:rsidP="00C565ED">
            <w:pPr>
              <w:spacing w:before="120" w:after="120"/>
              <w:ind w:left="402" w:right="203"/>
              <w:jc w:val="both"/>
              <w:rPr>
                <w:rFonts w:ascii="Verdana" w:hAnsi="Verdana"/>
                <w:sz w:val="14"/>
                <w:szCs w:val="14"/>
              </w:rPr>
            </w:pPr>
            <w:r w:rsidRPr="00C565ED">
              <w:rPr>
                <w:rFonts w:ascii="Verdana" w:hAnsi="Verdana"/>
                <w:b/>
                <w:sz w:val="14"/>
                <w:szCs w:val="14"/>
              </w:rPr>
              <w:t>NOTA 1</w:t>
            </w:r>
            <w:r w:rsidRPr="00C565ED">
              <w:rPr>
                <w:rFonts w:ascii="Verdana" w:hAnsi="Verdana"/>
                <w:sz w:val="14"/>
                <w:szCs w:val="14"/>
              </w:rPr>
              <w:t>. El proponente deberá entregar los bienes en los tiempos y cantidades señaladas.</w:t>
            </w:r>
          </w:p>
          <w:p w14:paraId="4E27AC0F" w14:textId="77777777" w:rsidR="00C565ED" w:rsidRPr="00C565ED" w:rsidRDefault="00C565ED" w:rsidP="00C565ED">
            <w:pPr>
              <w:spacing w:before="120" w:after="120"/>
              <w:ind w:left="402" w:right="203"/>
              <w:jc w:val="both"/>
              <w:rPr>
                <w:rFonts w:ascii="Verdana" w:hAnsi="Verdana"/>
                <w:sz w:val="14"/>
                <w:szCs w:val="14"/>
              </w:rPr>
            </w:pPr>
            <w:r w:rsidRPr="00C565ED">
              <w:rPr>
                <w:rFonts w:ascii="Verdana" w:hAnsi="Verdana"/>
                <w:b/>
                <w:sz w:val="14"/>
                <w:szCs w:val="14"/>
              </w:rPr>
              <w:t>NOTA 2</w:t>
            </w:r>
            <w:r w:rsidRPr="00C565ED">
              <w:rPr>
                <w:rFonts w:ascii="Verdana" w:hAnsi="Verdana"/>
                <w:sz w:val="14"/>
                <w:szCs w:val="14"/>
              </w:rPr>
              <w:t>. En caso que la fecha de entrega del bien coincida con sábado, domingo o feriado la recepción será realizada el primer día hábil siguiente.</w:t>
            </w:r>
          </w:p>
          <w:p w14:paraId="6300A4F2" w14:textId="77777777" w:rsidR="00C565ED" w:rsidRPr="00C565ED" w:rsidRDefault="00C565ED" w:rsidP="00C565ED">
            <w:pPr>
              <w:spacing w:before="120" w:after="120"/>
              <w:ind w:left="402" w:right="203"/>
              <w:jc w:val="both"/>
              <w:rPr>
                <w:rFonts w:ascii="Verdana" w:hAnsi="Verdana"/>
                <w:sz w:val="14"/>
                <w:szCs w:val="14"/>
              </w:rPr>
            </w:pPr>
            <w:r w:rsidRPr="00C565ED">
              <w:rPr>
                <w:rFonts w:ascii="Verdana" w:hAnsi="Verdana"/>
                <w:b/>
                <w:sz w:val="14"/>
                <w:szCs w:val="14"/>
              </w:rPr>
              <w:t>NOTA 3.</w:t>
            </w:r>
            <w:r w:rsidRPr="00C565ED">
              <w:rPr>
                <w:rFonts w:ascii="Verdana" w:hAnsi="Verdana"/>
                <w:sz w:val="14"/>
                <w:szCs w:val="14"/>
              </w:rPr>
              <w:t xml:space="preserve"> El incumplimiento a los plazos de entrega de los bienes será sancionado con la aplicación de multas, de acuerdo a lo establecido en el punto 7.13 de las especificaciones técnicas.</w:t>
            </w:r>
          </w:p>
          <w:p w14:paraId="2AC4CE87" w14:textId="77777777" w:rsidR="00C565ED" w:rsidRPr="00C565ED" w:rsidRDefault="00C565ED" w:rsidP="00D120D0">
            <w:pPr>
              <w:pStyle w:val="Ttulo2"/>
              <w:keepNext w:val="0"/>
              <w:numPr>
                <w:ilvl w:val="1"/>
                <w:numId w:val="86"/>
              </w:numPr>
              <w:spacing w:before="120" w:after="120"/>
              <w:ind w:left="544" w:right="203" w:hanging="544"/>
              <w:jc w:val="both"/>
              <w:rPr>
                <w:rFonts w:ascii="Verdana" w:hAnsi="Verdana"/>
                <w:sz w:val="14"/>
                <w:szCs w:val="14"/>
              </w:rPr>
            </w:pPr>
            <w:r w:rsidRPr="00C565ED">
              <w:rPr>
                <w:rFonts w:ascii="Verdana" w:hAnsi="Verdana"/>
                <w:sz w:val="14"/>
                <w:szCs w:val="14"/>
              </w:rPr>
              <w:lastRenderedPageBreak/>
              <w:t>DOCUMENTACION TECNICA</w:t>
            </w:r>
          </w:p>
          <w:p w14:paraId="67B4C799" w14:textId="5B33D91F" w:rsidR="00C565ED" w:rsidRPr="00C565ED" w:rsidRDefault="00C565ED" w:rsidP="00C565ED">
            <w:pPr>
              <w:ind w:left="402" w:right="203"/>
              <w:jc w:val="both"/>
              <w:rPr>
                <w:rFonts w:ascii="Verdana" w:hAnsi="Verdana"/>
                <w:sz w:val="14"/>
                <w:szCs w:val="14"/>
              </w:rPr>
            </w:pPr>
            <w:r w:rsidRPr="00C565ED">
              <w:rPr>
                <w:rFonts w:ascii="Verdana" w:hAnsi="Verdana"/>
                <w:sz w:val="14"/>
                <w:szCs w:val="14"/>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4EB31DA3" w14:textId="57B0C804" w:rsidR="00FC411A" w:rsidRDefault="00FC411A" w:rsidP="00ED5F20">
            <w:pPr>
              <w:spacing w:before="120" w:after="120"/>
              <w:ind w:left="567" w:right="159"/>
              <w:jc w:val="both"/>
              <w:rPr>
                <w:rFonts w:ascii="Verdana" w:hAnsi="Verdana"/>
                <w:b/>
              </w:rPr>
            </w:pPr>
            <w:r w:rsidRPr="00497533">
              <w:rPr>
                <w:rFonts w:ascii="Verdana" w:hAnsi="Verdana"/>
                <w:b/>
              </w:rPr>
              <w:t>(DETALLAR LAS CARACTERÍSTICAS TÉCNICAS DEL BIEN OFERTADO, ADJUNTAR LOS DOCUMENTOS REQUERIDOS (CUANDO CORRESPONDA) Y MANIFESTAR ACEPTACIÓN)</w:t>
            </w:r>
          </w:p>
          <w:p w14:paraId="33F6312C" w14:textId="77777777" w:rsidR="00C565ED" w:rsidRPr="00FF6176" w:rsidRDefault="00C565ED" w:rsidP="00ED5F20">
            <w:pPr>
              <w:spacing w:before="120" w:after="120"/>
              <w:ind w:left="567" w:right="159"/>
              <w:jc w:val="both"/>
              <w:rPr>
                <w:rFonts w:ascii="Verdana" w:hAnsi="Verdana"/>
                <w:b/>
                <w:sz w:val="6"/>
                <w:szCs w:val="6"/>
              </w:rPr>
            </w:pPr>
          </w:p>
          <w:p w14:paraId="4CE6E91C" w14:textId="73D7D04B" w:rsidR="00FF6176" w:rsidRPr="00FF6176" w:rsidRDefault="00FF6176" w:rsidP="00D120D0">
            <w:pPr>
              <w:pStyle w:val="Ttulo1"/>
              <w:numPr>
                <w:ilvl w:val="0"/>
                <w:numId w:val="86"/>
              </w:numPr>
              <w:spacing w:before="120" w:after="120"/>
              <w:ind w:right="157"/>
              <w:jc w:val="both"/>
              <w:rPr>
                <w:rFonts w:ascii="Verdana" w:hAnsi="Verdana"/>
                <w:sz w:val="14"/>
                <w:szCs w:val="14"/>
              </w:rPr>
            </w:pPr>
            <w:r w:rsidRPr="00FF6176">
              <w:rPr>
                <w:rFonts w:ascii="Verdana" w:hAnsi="Verdana"/>
                <w:sz w:val="14"/>
                <w:szCs w:val="14"/>
              </w:rPr>
              <w:t>REPRESENTANTE COMERCIAL</w:t>
            </w:r>
          </w:p>
          <w:p w14:paraId="5189A579" w14:textId="77777777" w:rsidR="00FF6176" w:rsidRPr="00FF6176" w:rsidRDefault="00FF6176" w:rsidP="00FF6176">
            <w:pPr>
              <w:spacing w:before="120" w:after="120"/>
              <w:ind w:left="99" w:right="159"/>
              <w:jc w:val="both"/>
              <w:rPr>
                <w:rFonts w:ascii="Verdana" w:hAnsi="Verdana" w:cs="Calibri"/>
                <w:sz w:val="14"/>
                <w:szCs w:val="14"/>
              </w:rPr>
            </w:pPr>
            <w:r w:rsidRPr="00FF6176">
              <w:rPr>
                <w:rFonts w:ascii="Verdana" w:hAnsi="Verdana" w:cs="Calibri"/>
                <w:sz w:val="14"/>
                <w:szCs w:val="14"/>
              </w:rPr>
              <w:t>El proveedor podrá elegir entre las dos alternativas que se detallan en los puntos 6.1. y 6.2 para designar a su Representante Comercial:</w:t>
            </w:r>
          </w:p>
          <w:p w14:paraId="289DE5AE" w14:textId="77777777" w:rsidR="00FF6176" w:rsidRPr="00FF6176" w:rsidRDefault="00FF6176" w:rsidP="00D120D0">
            <w:pPr>
              <w:pStyle w:val="Prrafodelista"/>
              <w:numPr>
                <w:ilvl w:val="0"/>
                <w:numId w:val="74"/>
              </w:numPr>
              <w:spacing w:before="120" w:after="120"/>
              <w:ind w:right="159"/>
              <w:jc w:val="both"/>
              <w:rPr>
                <w:rFonts w:ascii="Verdana" w:hAnsi="Verdana" w:cs="Calibri"/>
                <w:b/>
                <w:vanish/>
                <w:sz w:val="14"/>
                <w:szCs w:val="14"/>
              </w:rPr>
            </w:pPr>
          </w:p>
          <w:p w14:paraId="4C810C11" w14:textId="77777777" w:rsidR="00FF6176" w:rsidRPr="00FF6176" w:rsidRDefault="00FF6176" w:rsidP="00D120D0">
            <w:pPr>
              <w:pStyle w:val="Prrafodelista"/>
              <w:numPr>
                <w:ilvl w:val="0"/>
                <w:numId w:val="74"/>
              </w:numPr>
              <w:spacing w:before="120" w:after="120"/>
              <w:ind w:right="159"/>
              <w:jc w:val="both"/>
              <w:rPr>
                <w:rFonts w:ascii="Verdana" w:hAnsi="Verdana" w:cs="Calibri"/>
                <w:b/>
                <w:vanish/>
                <w:sz w:val="14"/>
                <w:szCs w:val="14"/>
              </w:rPr>
            </w:pPr>
          </w:p>
          <w:p w14:paraId="0DB8C970" w14:textId="77777777" w:rsidR="00FF6176" w:rsidRPr="00FF6176" w:rsidRDefault="00FF6176" w:rsidP="00D120D0">
            <w:pPr>
              <w:pStyle w:val="Ttulo2"/>
              <w:keepNext w:val="0"/>
              <w:numPr>
                <w:ilvl w:val="1"/>
                <w:numId w:val="86"/>
              </w:numPr>
              <w:spacing w:before="120" w:after="120"/>
              <w:ind w:right="159"/>
              <w:jc w:val="both"/>
              <w:rPr>
                <w:rFonts w:ascii="Verdana" w:hAnsi="Verdana"/>
                <w:sz w:val="14"/>
                <w:szCs w:val="14"/>
              </w:rPr>
            </w:pPr>
            <w:r w:rsidRPr="00FF6176">
              <w:rPr>
                <w:rFonts w:ascii="Verdana" w:hAnsi="Verdana"/>
                <w:sz w:val="14"/>
                <w:szCs w:val="14"/>
              </w:rPr>
              <w:t>REPRESENTANTE COMERCIAL DEL PROVEEDOR</w:t>
            </w:r>
          </w:p>
          <w:p w14:paraId="05147853" w14:textId="77777777" w:rsidR="00FF6176" w:rsidRPr="00FF6176" w:rsidRDefault="00FF6176" w:rsidP="00FF6176">
            <w:pPr>
              <w:spacing w:before="120" w:after="120"/>
              <w:ind w:left="99" w:right="159"/>
              <w:jc w:val="both"/>
              <w:rPr>
                <w:rFonts w:ascii="Verdana" w:hAnsi="Verdana" w:cs="Calibri"/>
                <w:sz w:val="14"/>
                <w:szCs w:val="14"/>
              </w:rPr>
            </w:pPr>
            <w:r w:rsidRPr="00FF6176">
              <w:rPr>
                <w:rFonts w:ascii="Verdana" w:hAnsi="Verdana" w:cs="Calibri"/>
                <w:sz w:val="14"/>
                <w:szCs w:val="14"/>
              </w:rPr>
              <w:t>El representante deberá ser un trabajador de la empresa Proveedora en el país de origen debidamente acreditado, presentando los siguientes documentos en su propuesta:</w:t>
            </w:r>
          </w:p>
          <w:p w14:paraId="7D58C930" w14:textId="77777777" w:rsidR="00FF6176" w:rsidRPr="00FF6176" w:rsidRDefault="00FF6176" w:rsidP="00D120D0">
            <w:pPr>
              <w:pStyle w:val="Prrafodelista"/>
              <w:numPr>
                <w:ilvl w:val="0"/>
                <w:numId w:val="89"/>
              </w:numPr>
              <w:spacing w:before="120" w:after="120"/>
              <w:ind w:left="686" w:right="159"/>
              <w:jc w:val="both"/>
              <w:rPr>
                <w:rFonts w:ascii="Verdana" w:hAnsi="Verdana" w:cs="Calibri"/>
                <w:sz w:val="14"/>
                <w:szCs w:val="14"/>
              </w:rPr>
            </w:pPr>
            <w:r w:rsidRPr="00FF6176">
              <w:rPr>
                <w:rFonts w:ascii="Verdana" w:hAnsi="Verdana" w:cs="Calibri"/>
                <w:sz w:val="14"/>
                <w:szCs w:val="14"/>
              </w:rPr>
              <w:t xml:space="preserve">Documento de designación como Representante Comercial para la Entidad, firmado por el Representante Legal del Proveedor (original), que especifique las funciones conforme el Numeral 6.3 </w:t>
            </w:r>
          </w:p>
          <w:p w14:paraId="522B29C0" w14:textId="77777777" w:rsidR="00FF6176" w:rsidRPr="00FF6176" w:rsidRDefault="00FF6176" w:rsidP="00D120D0">
            <w:pPr>
              <w:pStyle w:val="Prrafodelista"/>
              <w:numPr>
                <w:ilvl w:val="0"/>
                <w:numId w:val="89"/>
              </w:numPr>
              <w:spacing w:before="120" w:after="120"/>
              <w:ind w:left="686" w:right="159"/>
              <w:jc w:val="both"/>
              <w:rPr>
                <w:rFonts w:ascii="Verdana" w:hAnsi="Verdana" w:cs="Calibri"/>
                <w:sz w:val="14"/>
                <w:szCs w:val="14"/>
              </w:rPr>
            </w:pPr>
            <w:r w:rsidRPr="00FF6176">
              <w:rPr>
                <w:rFonts w:ascii="Verdana" w:hAnsi="Verdana" w:cs="Calibri"/>
                <w:sz w:val="14"/>
                <w:szCs w:val="14"/>
              </w:rPr>
              <w:t xml:space="preserve">Documento de identidad o pasaporte (fotocopia simple). </w:t>
            </w:r>
          </w:p>
          <w:p w14:paraId="5CED9991" w14:textId="77777777" w:rsidR="00FF6176" w:rsidRPr="00FF6176" w:rsidRDefault="00FF6176" w:rsidP="00D120D0">
            <w:pPr>
              <w:pStyle w:val="Prrafodelista"/>
              <w:numPr>
                <w:ilvl w:val="0"/>
                <w:numId w:val="89"/>
              </w:numPr>
              <w:spacing w:before="120" w:after="120"/>
              <w:ind w:left="686" w:right="159"/>
              <w:jc w:val="both"/>
              <w:rPr>
                <w:rFonts w:ascii="Verdana" w:hAnsi="Verdana" w:cs="Calibri"/>
                <w:sz w:val="14"/>
                <w:szCs w:val="14"/>
              </w:rPr>
            </w:pPr>
            <w:r w:rsidRPr="00FF6176">
              <w:rPr>
                <w:rFonts w:ascii="Verdana" w:hAnsi="Verdana" w:cs="Calibri"/>
                <w:sz w:val="14"/>
                <w:szCs w:val="14"/>
              </w:rPr>
              <w:t>Contrato de trabajo o documento de designación con antigüedad mínima de 1 año (fotocopia simple).</w:t>
            </w:r>
          </w:p>
          <w:p w14:paraId="22294251" w14:textId="77777777" w:rsidR="00FF6176" w:rsidRPr="00FF6176" w:rsidRDefault="00FF6176" w:rsidP="00FF6176">
            <w:pPr>
              <w:spacing w:before="120" w:after="120"/>
              <w:ind w:left="99" w:right="159"/>
              <w:jc w:val="both"/>
              <w:rPr>
                <w:rFonts w:ascii="Verdana" w:hAnsi="Verdana" w:cs="Calibri"/>
                <w:sz w:val="14"/>
                <w:szCs w:val="14"/>
              </w:rPr>
            </w:pPr>
            <w:r w:rsidRPr="00FF6176">
              <w:rPr>
                <w:rFonts w:ascii="Verdana" w:hAnsi="Verdana" w:cs="Calibri"/>
                <w:sz w:val="14"/>
                <w:szCs w:val="14"/>
              </w:rPr>
              <w:t>El Representante Comercial deberá cumplir las funciones establecidas en el numeral 6.3.</w:t>
            </w:r>
          </w:p>
          <w:p w14:paraId="23E1F3D2" w14:textId="77777777" w:rsidR="00FF6176" w:rsidRPr="00FF6176" w:rsidRDefault="00FF6176" w:rsidP="00D120D0">
            <w:pPr>
              <w:pStyle w:val="Prrafodelista"/>
              <w:numPr>
                <w:ilvl w:val="1"/>
                <w:numId w:val="54"/>
              </w:numPr>
              <w:spacing w:before="120" w:after="120"/>
              <w:ind w:left="99" w:right="159" w:firstLine="0"/>
              <w:jc w:val="both"/>
              <w:rPr>
                <w:rFonts w:ascii="Verdana" w:hAnsi="Verdana"/>
                <w:b/>
                <w:vanish/>
                <w:color w:val="000000"/>
                <w:sz w:val="14"/>
                <w:szCs w:val="14"/>
                <w:lang w:val="es-ES_tradnl"/>
              </w:rPr>
            </w:pPr>
          </w:p>
          <w:p w14:paraId="2E538353" w14:textId="77777777" w:rsidR="00FF6176" w:rsidRPr="00FF6176" w:rsidRDefault="00FF6176" w:rsidP="00D120D0">
            <w:pPr>
              <w:pStyle w:val="Prrafodelista"/>
              <w:numPr>
                <w:ilvl w:val="1"/>
                <w:numId w:val="54"/>
              </w:numPr>
              <w:spacing w:before="120" w:after="120"/>
              <w:ind w:left="99" w:right="159" w:firstLine="0"/>
              <w:jc w:val="both"/>
              <w:rPr>
                <w:rFonts w:ascii="Verdana" w:hAnsi="Verdana"/>
                <w:b/>
                <w:vanish/>
                <w:color w:val="000000"/>
                <w:sz w:val="14"/>
                <w:szCs w:val="14"/>
                <w:lang w:val="es-ES_tradnl"/>
              </w:rPr>
            </w:pPr>
          </w:p>
          <w:p w14:paraId="54E1DE4B" w14:textId="77777777" w:rsidR="00FF6176" w:rsidRPr="00FF6176" w:rsidRDefault="00FF6176" w:rsidP="00D120D0">
            <w:pPr>
              <w:pStyle w:val="Prrafodelista"/>
              <w:numPr>
                <w:ilvl w:val="1"/>
                <w:numId w:val="54"/>
              </w:numPr>
              <w:spacing w:before="120" w:after="120"/>
              <w:ind w:left="99" w:right="159" w:firstLine="0"/>
              <w:jc w:val="both"/>
              <w:rPr>
                <w:rFonts w:ascii="Verdana" w:hAnsi="Verdana"/>
                <w:b/>
                <w:vanish/>
                <w:color w:val="000000"/>
                <w:sz w:val="14"/>
                <w:szCs w:val="14"/>
                <w:lang w:val="es-ES_tradnl"/>
              </w:rPr>
            </w:pPr>
          </w:p>
          <w:p w14:paraId="7819C699" w14:textId="77777777" w:rsidR="00FF6176" w:rsidRPr="00FF6176" w:rsidRDefault="00FF6176" w:rsidP="00D120D0">
            <w:pPr>
              <w:pStyle w:val="Prrafodelista"/>
              <w:numPr>
                <w:ilvl w:val="1"/>
                <w:numId w:val="54"/>
              </w:numPr>
              <w:spacing w:before="120" w:after="120"/>
              <w:ind w:left="99" w:right="159" w:firstLine="0"/>
              <w:jc w:val="both"/>
              <w:rPr>
                <w:rFonts w:ascii="Verdana" w:hAnsi="Verdana"/>
                <w:b/>
                <w:vanish/>
                <w:color w:val="000000"/>
                <w:sz w:val="14"/>
                <w:szCs w:val="14"/>
                <w:lang w:val="es-ES_tradnl"/>
              </w:rPr>
            </w:pPr>
          </w:p>
          <w:p w14:paraId="0FE4D63E" w14:textId="77777777" w:rsidR="00FF6176" w:rsidRPr="00FF6176" w:rsidRDefault="00FF6176" w:rsidP="00D120D0">
            <w:pPr>
              <w:pStyle w:val="Prrafodelista"/>
              <w:numPr>
                <w:ilvl w:val="0"/>
                <w:numId w:val="76"/>
              </w:numPr>
              <w:spacing w:before="120" w:after="120"/>
              <w:ind w:right="159"/>
              <w:jc w:val="both"/>
              <w:rPr>
                <w:rFonts w:ascii="Verdana" w:hAnsi="Verdana" w:cs="Calibri"/>
                <w:b/>
                <w:vanish/>
                <w:sz w:val="14"/>
                <w:szCs w:val="14"/>
              </w:rPr>
            </w:pPr>
          </w:p>
          <w:p w14:paraId="58FBC956" w14:textId="77777777" w:rsidR="00FF6176" w:rsidRPr="00FF6176" w:rsidRDefault="00FF6176" w:rsidP="00D120D0">
            <w:pPr>
              <w:pStyle w:val="Prrafodelista"/>
              <w:numPr>
                <w:ilvl w:val="0"/>
                <w:numId w:val="76"/>
              </w:numPr>
              <w:spacing w:before="120" w:after="120"/>
              <w:ind w:right="159"/>
              <w:jc w:val="both"/>
              <w:rPr>
                <w:rFonts w:ascii="Verdana" w:hAnsi="Verdana" w:cs="Calibri"/>
                <w:b/>
                <w:vanish/>
                <w:sz w:val="14"/>
                <w:szCs w:val="14"/>
              </w:rPr>
            </w:pPr>
          </w:p>
          <w:p w14:paraId="4E67C6A7" w14:textId="58C7E851" w:rsidR="00FF6176" w:rsidRPr="00FF6176" w:rsidRDefault="00FF6176" w:rsidP="00D120D0">
            <w:pPr>
              <w:pStyle w:val="Ttulo2"/>
              <w:keepNext w:val="0"/>
              <w:numPr>
                <w:ilvl w:val="1"/>
                <w:numId w:val="86"/>
              </w:numPr>
              <w:spacing w:before="120" w:after="120"/>
              <w:ind w:right="159"/>
              <w:jc w:val="both"/>
              <w:rPr>
                <w:rFonts w:ascii="Verdana" w:hAnsi="Verdana"/>
                <w:sz w:val="14"/>
                <w:szCs w:val="14"/>
              </w:rPr>
            </w:pPr>
            <w:r w:rsidRPr="00FF6176">
              <w:rPr>
                <w:rFonts w:ascii="Verdana" w:hAnsi="Verdana"/>
                <w:sz w:val="14"/>
                <w:szCs w:val="14"/>
              </w:rPr>
              <w:t>REPRESENTANTE COMERCIAL DEL PROVEEDOR EN BOLIVIA</w:t>
            </w:r>
          </w:p>
          <w:p w14:paraId="7E3CC969" w14:textId="77777777" w:rsidR="00FF6176" w:rsidRPr="00FF6176" w:rsidRDefault="00FF6176" w:rsidP="00FF6176">
            <w:pPr>
              <w:spacing w:before="120" w:after="120"/>
              <w:ind w:left="99" w:right="159"/>
              <w:jc w:val="both"/>
              <w:rPr>
                <w:rFonts w:ascii="Verdana" w:hAnsi="Verdana" w:cs="Calibri"/>
                <w:sz w:val="14"/>
                <w:szCs w:val="14"/>
              </w:rPr>
            </w:pPr>
            <w:r w:rsidRPr="00FF6176">
              <w:rPr>
                <w:rFonts w:ascii="Verdana" w:hAnsi="Verdana" w:cs="Calibri"/>
                <w:sz w:val="14"/>
                <w:szCs w:val="14"/>
              </w:rPr>
              <w:t>El representante comercial deberá ser una persona natural con domicilio legal establecido en el Estado Plurinacional de Bolivia, debiendo adjuntar a su propuesta los siguientes documentos:</w:t>
            </w:r>
          </w:p>
          <w:p w14:paraId="7D07ABB0" w14:textId="77777777" w:rsidR="00FF6176" w:rsidRPr="00FF6176" w:rsidRDefault="00FF6176" w:rsidP="00D120D0">
            <w:pPr>
              <w:pStyle w:val="Prrafodelista"/>
              <w:numPr>
                <w:ilvl w:val="0"/>
                <w:numId w:val="90"/>
              </w:numPr>
              <w:spacing w:before="120" w:after="120"/>
              <w:ind w:left="686" w:right="159"/>
              <w:jc w:val="both"/>
              <w:rPr>
                <w:rFonts w:ascii="Verdana" w:hAnsi="Verdana" w:cs="Calibri"/>
                <w:sz w:val="14"/>
                <w:szCs w:val="14"/>
              </w:rPr>
            </w:pPr>
            <w:r w:rsidRPr="00FF6176">
              <w:rPr>
                <w:rFonts w:ascii="Verdana" w:hAnsi="Verdana" w:cs="Calibri"/>
                <w:sz w:val="14"/>
                <w:szCs w:val="14"/>
              </w:rPr>
              <w:t>Documento de identidad del Representante Comercial del Proveedor en Bolivia.</w:t>
            </w:r>
          </w:p>
          <w:p w14:paraId="2A528A88" w14:textId="77777777" w:rsidR="00FF6176" w:rsidRPr="00FF6176" w:rsidRDefault="00FF6176" w:rsidP="00D120D0">
            <w:pPr>
              <w:pStyle w:val="Prrafodelista"/>
              <w:numPr>
                <w:ilvl w:val="0"/>
                <w:numId w:val="90"/>
              </w:numPr>
              <w:spacing w:before="120" w:after="120"/>
              <w:ind w:left="686" w:right="159"/>
              <w:jc w:val="both"/>
              <w:rPr>
                <w:rFonts w:ascii="Verdana" w:hAnsi="Verdana" w:cs="Calibri"/>
                <w:sz w:val="14"/>
                <w:szCs w:val="14"/>
              </w:rPr>
            </w:pPr>
            <w:r w:rsidRPr="00FF6176">
              <w:rPr>
                <w:rFonts w:ascii="Verdana" w:hAnsi="Verdana" w:cs="Calibri"/>
                <w:sz w:val="14"/>
                <w:szCs w:val="14"/>
              </w:rPr>
              <w:t xml:space="preserve">Testimonio Poder o documento de designación expedido en el Estado Plurinacional de Bolivia o el país de origen, que especifique las funciones conforme al Numeral 6.3 (fotocopia legalizada). </w:t>
            </w:r>
          </w:p>
          <w:p w14:paraId="3B99462B" w14:textId="77777777" w:rsidR="00FF6176" w:rsidRPr="00FF6176" w:rsidRDefault="00FF6176" w:rsidP="00D120D0">
            <w:pPr>
              <w:pStyle w:val="Prrafodelista"/>
              <w:numPr>
                <w:ilvl w:val="0"/>
                <w:numId w:val="90"/>
              </w:numPr>
              <w:spacing w:before="120" w:after="120"/>
              <w:ind w:left="686" w:right="159"/>
              <w:jc w:val="both"/>
              <w:rPr>
                <w:rFonts w:ascii="Verdana" w:hAnsi="Verdana" w:cs="Calibri"/>
                <w:sz w:val="14"/>
                <w:szCs w:val="14"/>
              </w:rPr>
            </w:pPr>
            <w:r w:rsidRPr="00FF6176">
              <w:rPr>
                <w:rFonts w:ascii="Verdana" w:hAnsi="Verdana" w:cs="Calibri"/>
                <w:sz w:val="14"/>
                <w:szCs w:val="14"/>
              </w:rPr>
              <w:t>El representante comercial no deberá tener relación de afinidad o parentesco hasta el cuarto grado de consanguinidad y segundo de afinidad, conforme lo establecido en el Código de las Familias y del Proceso Familiar, con personal de la EEC-GNV, debiendo presentar una declaración jurada.</w:t>
            </w:r>
          </w:p>
          <w:p w14:paraId="0225B365" w14:textId="77777777" w:rsidR="00FF6176" w:rsidRPr="00FF6176" w:rsidRDefault="00FF6176" w:rsidP="00D120D0">
            <w:pPr>
              <w:pStyle w:val="Prrafodelista"/>
              <w:numPr>
                <w:ilvl w:val="0"/>
                <w:numId w:val="90"/>
              </w:numPr>
              <w:spacing w:before="120" w:after="120"/>
              <w:ind w:left="686" w:right="159"/>
              <w:jc w:val="both"/>
              <w:rPr>
                <w:rFonts w:ascii="Verdana" w:hAnsi="Verdana" w:cs="Calibri"/>
                <w:sz w:val="14"/>
                <w:szCs w:val="14"/>
              </w:rPr>
            </w:pPr>
            <w:r w:rsidRPr="00FF6176">
              <w:rPr>
                <w:rFonts w:ascii="Verdana" w:hAnsi="Verdana" w:cs="Calibri"/>
                <w:sz w:val="14"/>
                <w:szCs w:val="14"/>
              </w:rPr>
              <w:t>El representante comercial deberá tener experiencia de un año en comercio exterior (gestión y/o logística aduanera y/o importación de equipos). Respaldar con documentación en fotocopia simple.</w:t>
            </w:r>
          </w:p>
          <w:p w14:paraId="7B5FE003" w14:textId="77777777" w:rsidR="00FF6176" w:rsidRPr="00FF6176" w:rsidRDefault="00FF6176" w:rsidP="00D120D0">
            <w:pPr>
              <w:pStyle w:val="Prrafodelista"/>
              <w:numPr>
                <w:ilvl w:val="0"/>
                <w:numId w:val="90"/>
              </w:numPr>
              <w:spacing w:before="120" w:after="120"/>
              <w:ind w:left="686" w:right="159"/>
              <w:jc w:val="both"/>
              <w:rPr>
                <w:rFonts w:ascii="Verdana" w:hAnsi="Verdana" w:cs="Calibri"/>
                <w:sz w:val="14"/>
                <w:szCs w:val="14"/>
              </w:rPr>
            </w:pPr>
            <w:r w:rsidRPr="00FF6176">
              <w:rPr>
                <w:rFonts w:ascii="Verdana" w:hAnsi="Verdana" w:cs="Calibri"/>
                <w:sz w:val="14"/>
                <w:szCs w:val="14"/>
              </w:rPr>
              <w:t>Domicilio fijo en territorio boliviano del Representante Comercial, detallando dirección exacta, ciudad, teléfonos y correo electrónico.</w:t>
            </w:r>
          </w:p>
          <w:p w14:paraId="2821C762" w14:textId="77777777" w:rsidR="00FF6176" w:rsidRPr="00FF6176" w:rsidRDefault="00FF6176" w:rsidP="00FF6176">
            <w:pPr>
              <w:spacing w:before="120" w:after="120"/>
              <w:ind w:left="99" w:right="159"/>
              <w:jc w:val="both"/>
              <w:rPr>
                <w:rFonts w:ascii="Verdana" w:hAnsi="Verdana" w:cs="Calibri"/>
                <w:sz w:val="14"/>
                <w:szCs w:val="14"/>
              </w:rPr>
            </w:pPr>
            <w:r w:rsidRPr="00FF6176">
              <w:rPr>
                <w:rFonts w:ascii="Verdana" w:hAnsi="Verdana" w:cs="Calibri"/>
                <w:sz w:val="14"/>
                <w:szCs w:val="14"/>
              </w:rPr>
              <w:t>El Representante Comercial del Proveedor en Bolivia deberá cumplir las funciones establecidas en el numeral 6.3.</w:t>
            </w:r>
          </w:p>
          <w:p w14:paraId="32EAC18F" w14:textId="77777777" w:rsidR="00FF6176" w:rsidRPr="00FF6176" w:rsidRDefault="00FF6176" w:rsidP="00D120D0">
            <w:pPr>
              <w:pStyle w:val="Ttulo2"/>
              <w:keepNext w:val="0"/>
              <w:numPr>
                <w:ilvl w:val="1"/>
                <w:numId w:val="86"/>
              </w:numPr>
              <w:spacing w:before="120" w:after="120"/>
              <w:ind w:left="402" w:right="159"/>
              <w:jc w:val="both"/>
              <w:rPr>
                <w:rFonts w:ascii="Verdana" w:hAnsi="Verdana"/>
                <w:sz w:val="14"/>
                <w:szCs w:val="14"/>
              </w:rPr>
            </w:pPr>
            <w:r w:rsidRPr="00FF6176">
              <w:rPr>
                <w:rFonts w:ascii="Verdana" w:hAnsi="Verdana"/>
                <w:sz w:val="14"/>
                <w:szCs w:val="14"/>
              </w:rPr>
              <w:t>FACULTADES Y FUNCIONES DEL REPRESENTANTE COMERCIAL DEL PROVEEDOR</w:t>
            </w:r>
          </w:p>
          <w:p w14:paraId="7310654F" w14:textId="77777777" w:rsidR="00FF6176" w:rsidRPr="00FF6176" w:rsidRDefault="00FF6176" w:rsidP="00D120D0">
            <w:pPr>
              <w:pStyle w:val="Prrafodelista"/>
              <w:numPr>
                <w:ilvl w:val="0"/>
                <w:numId w:val="75"/>
              </w:numPr>
              <w:spacing w:before="120" w:after="120"/>
              <w:ind w:left="99" w:right="159" w:firstLine="0"/>
              <w:jc w:val="both"/>
              <w:rPr>
                <w:rFonts w:ascii="Verdana" w:hAnsi="Verdana" w:cs="Calibri"/>
                <w:b/>
                <w:vanish/>
                <w:sz w:val="14"/>
                <w:szCs w:val="14"/>
              </w:rPr>
            </w:pPr>
          </w:p>
          <w:p w14:paraId="570B8A26" w14:textId="77777777" w:rsidR="00FF6176" w:rsidRPr="00FF6176" w:rsidRDefault="00FF6176" w:rsidP="00D120D0">
            <w:pPr>
              <w:pStyle w:val="Prrafodelista"/>
              <w:numPr>
                <w:ilvl w:val="1"/>
                <w:numId w:val="75"/>
              </w:numPr>
              <w:spacing w:before="120" w:after="120"/>
              <w:ind w:left="99" w:right="159" w:firstLine="0"/>
              <w:jc w:val="both"/>
              <w:rPr>
                <w:rFonts w:ascii="Verdana" w:hAnsi="Verdana" w:cs="Calibri"/>
                <w:b/>
                <w:vanish/>
                <w:sz w:val="14"/>
                <w:szCs w:val="14"/>
              </w:rPr>
            </w:pPr>
          </w:p>
          <w:p w14:paraId="70BFB6C8" w14:textId="77777777" w:rsidR="00FF6176" w:rsidRPr="00FF6176" w:rsidRDefault="00FF6176" w:rsidP="00D120D0">
            <w:pPr>
              <w:pStyle w:val="Prrafodelista"/>
              <w:numPr>
                <w:ilvl w:val="1"/>
                <w:numId w:val="75"/>
              </w:numPr>
              <w:spacing w:before="120" w:after="120"/>
              <w:ind w:left="99" w:right="159" w:firstLine="0"/>
              <w:jc w:val="both"/>
              <w:rPr>
                <w:rFonts w:ascii="Verdana" w:hAnsi="Verdana" w:cs="Calibri"/>
                <w:b/>
                <w:vanish/>
                <w:sz w:val="14"/>
                <w:szCs w:val="14"/>
              </w:rPr>
            </w:pPr>
          </w:p>
          <w:p w14:paraId="7A2647B1" w14:textId="77777777" w:rsidR="00134C25" w:rsidRPr="00134C25" w:rsidRDefault="00134C25" w:rsidP="00134C25">
            <w:pPr>
              <w:spacing w:before="120" w:after="120"/>
              <w:ind w:left="42" w:right="159"/>
              <w:jc w:val="both"/>
              <w:rPr>
                <w:rFonts w:ascii="Verdana" w:hAnsi="Verdana" w:cs="Calibri"/>
                <w:sz w:val="14"/>
                <w:szCs w:val="14"/>
              </w:rPr>
            </w:pPr>
            <w:r w:rsidRPr="00134C25">
              <w:rPr>
                <w:rFonts w:ascii="Verdana" w:hAnsi="Verdana" w:cs="Calibri"/>
                <w:sz w:val="14"/>
                <w:szCs w:val="14"/>
              </w:rPr>
              <w:t>El representante comercial del proveedor debe estar facultado para realizar las siguientes funciones de manera enunciativa y no limitativa que ejercerá en directa coordinación con la EEC-GNV por el lapso de al menos (2) dos años posteriores a partir de la firma del contrato:</w:t>
            </w:r>
          </w:p>
          <w:p w14:paraId="29994777" w14:textId="77777777" w:rsidR="00134C25" w:rsidRPr="00134C25" w:rsidRDefault="00134C25" w:rsidP="00134C25">
            <w:pPr>
              <w:spacing w:before="120" w:after="120"/>
              <w:ind w:left="42" w:right="159"/>
              <w:jc w:val="both"/>
              <w:rPr>
                <w:rFonts w:ascii="Verdana" w:hAnsi="Verdana" w:cs="Calibri"/>
                <w:sz w:val="14"/>
                <w:szCs w:val="14"/>
              </w:rPr>
            </w:pPr>
            <w:r w:rsidRPr="00134C25">
              <w:rPr>
                <w:rFonts w:ascii="Verdana" w:hAnsi="Verdana" w:cs="Calibri"/>
                <w:sz w:val="14"/>
                <w:szCs w:val="14"/>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785764F0" w14:textId="64876592"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En caso de presentarse requerimientos administrativos y/o técnicos, el Representante Comercial del Proveedor debe apersonarse a las oficinas de la EEC-GNV en 10 (diez) días hábiles según lo definido en el punto 6.1 y 3 (tres) días hábiles para el Representante Comercial del Proveedor en Bolivia definido en el punto 6.2, después de comunicado el hecho.</w:t>
            </w:r>
          </w:p>
          <w:p w14:paraId="4BC83AAE" w14:textId="64A6788B"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5B8009D7" w14:textId="44612549"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Coordinar y gestionar con el proveedor los servicios de asistencia técnica a la EEC-GNV y sus prestadores de servicios.</w:t>
            </w:r>
          </w:p>
          <w:p w14:paraId="5A0654C5" w14:textId="7FCB3276"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lastRenderedPageBreak/>
              <w:t>Realizar las gestiones y seguimiento a la entrega de los bienes (cilindros) a la EEC-GNV.</w:t>
            </w:r>
          </w:p>
          <w:p w14:paraId="3FEEF756" w14:textId="202E0C36"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Coordinar con la EEC-GNV la entrega de la documentación en forma ágil y oportuna, y gestionar a la brevedad posible la corrección de errores que pudiesen afectar la importación y/o nacionalización de los bienes (cilindros).</w:t>
            </w:r>
          </w:p>
          <w:p w14:paraId="4D937C0D" w14:textId="4BF5C85F"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Responder ante requerimientos de carácter legal y administrativo.</w:t>
            </w:r>
          </w:p>
          <w:p w14:paraId="2E0AE873" w14:textId="4344EEC8" w:rsidR="00134C25"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Coordinar la logística para la capacitación y condiciones adicionales.</w:t>
            </w:r>
          </w:p>
          <w:p w14:paraId="5D66A47C" w14:textId="42914AB8" w:rsidR="00FF6176" w:rsidRPr="00134C25" w:rsidRDefault="00134C25" w:rsidP="00134C25">
            <w:pPr>
              <w:pStyle w:val="Prrafodelista"/>
              <w:numPr>
                <w:ilvl w:val="0"/>
                <w:numId w:val="101"/>
              </w:numPr>
              <w:spacing w:before="120" w:after="120"/>
              <w:ind w:right="159"/>
              <w:jc w:val="both"/>
              <w:rPr>
                <w:rFonts w:ascii="Verdana" w:hAnsi="Verdana" w:cs="Calibri"/>
                <w:sz w:val="14"/>
                <w:szCs w:val="14"/>
              </w:rPr>
            </w:pPr>
            <w:r w:rsidRPr="00134C25">
              <w:rPr>
                <w:rFonts w:ascii="Verdana" w:hAnsi="Verdana" w:cs="Calibri"/>
                <w:sz w:val="14"/>
                <w:szCs w:val="14"/>
              </w:rPr>
              <w:t>Otros aspectos que sean requeridos por parte de la EEC-GNV.</w:t>
            </w:r>
          </w:p>
          <w:p w14:paraId="45C12401" w14:textId="77777777" w:rsidR="00FF6176" w:rsidRPr="00FF6176" w:rsidRDefault="00FF6176" w:rsidP="00D120D0">
            <w:pPr>
              <w:pStyle w:val="Ttulo1"/>
              <w:numPr>
                <w:ilvl w:val="0"/>
                <w:numId w:val="86"/>
              </w:numPr>
              <w:spacing w:before="120" w:after="120"/>
              <w:ind w:left="426" w:right="157"/>
              <w:jc w:val="both"/>
              <w:rPr>
                <w:rFonts w:ascii="Verdana" w:hAnsi="Verdana"/>
                <w:sz w:val="14"/>
                <w:szCs w:val="14"/>
              </w:rPr>
            </w:pPr>
            <w:r w:rsidRPr="00FF6176">
              <w:rPr>
                <w:rFonts w:ascii="Verdana" w:hAnsi="Verdana"/>
                <w:sz w:val="14"/>
                <w:szCs w:val="14"/>
              </w:rPr>
              <w:t>INFORMACION COMPLEMENTARIA</w:t>
            </w:r>
          </w:p>
          <w:p w14:paraId="1D8F16FA" w14:textId="77777777" w:rsidR="00FF6176" w:rsidRPr="00FF6176" w:rsidRDefault="00FF6176" w:rsidP="00FF6176">
            <w:pPr>
              <w:pStyle w:val="Ttulo2"/>
              <w:keepNext w:val="0"/>
              <w:numPr>
                <w:ilvl w:val="1"/>
                <w:numId w:val="0"/>
              </w:numPr>
              <w:spacing w:before="120" w:after="120"/>
              <w:ind w:left="709" w:right="159" w:hanging="613"/>
              <w:jc w:val="both"/>
              <w:rPr>
                <w:rFonts w:ascii="Verdana" w:hAnsi="Verdana" w:cs="Arial"/>
                <w:color w:val="000000"/>
                <w:kern w:val="28"/>
                <w:sz w:val="14"/>
                <w:szCs w:val="14"/>
              </w:rPr>
            </w:pPr>
            <w:r w:rsidRPr="00FF6176">
              <w:rPr>
                <w:rFonts w:ascii="Verdana" w:hAnsi="Verdana"/>
                <w:sz w:val="14"/>
                <w:szCs w:val="14"/>
                <w:u w:val="none"/>
              </w:rPr>
              <w:t xml:space="preserve">7.1.  </w:t>
            </w:r>
            <w:r w:rsidRPr="00FF6176">
              <w:rPr>
                <w:rFonts w:ascii="Verdana" w:hAnsi="Verdana"/>
                <w:sz w:val="14"/>
                <w:szCs w:val="14"/>
              </w:rPr>
              <w:t xml:space="preserve">PRECIO REFERENCIAL: </w:t>
            </w:r>
          </w:p>
          <w:p w14:paraId="15713BC8" w14:textId="77777777" w:rsidR="00FF6176" w:rsidRPr="00FF6176" w:rsidRDefault="00FF6176" w:rsidP="00FF6176">
            <w:pPr>
              <w:ind w:left="96"/>
              <w:jc w:val="both"/>
              <w:rPr>
                <w:rFonts w:ascii="Verdana" w:hAnsi="Verdana"/>
                <w:sz w:val="14"/>
                <w:szCs w:val="14"/>
              </w:rPr>
            </w:pPr>
            <w:r w:rsidRPr="00FF6176">
              <w:rPr>
                <w:rFonts w:ascii="Verdana" w:hAnsi="Verdana"/>
                <w:sz w:val="14"/>
                <w:szCs w:val="14"/>
              </w:rPr>
              <w:t>El precio referencial determinado por la unidad solicitante es el siguiente:</w:t>
            </w:r>
          </w:p>
          <w:p w14:paraId="340F1BA8" w14:textId="77777777" w:rsidR="00FF6176" w:rsidRPr="00FF6176" w:rsidRDefault="00FF6176" w:rsidP="00FF6176">
            <w:pPr>
              <w:spacing w:before="120"/>
              <w:ind w:left="99" w:right="157"/>
              <w:jc w:val="center"/>
              <w:rPr>
                <w:rFonts w:ascii="Verdana" w:hAnsi="Verdana" w:cs="Calibri"/>
                <w:b/>
                <w:sz w:val="14"/>
                <w:szCs w:val="14"/>
              </w:rPr>
            </w:pPr>
            <w:r w:rsidRPr="00FF6176">
              <w:rPr>
                <w:rFonts w:ascii="Verdana" w:hAnsi="Verdana" w:cs="Calibri"/>
                <w:b/>
                <w:sz w:val="14"/>
                <w:szCs w:val="14"/>
              </w:rPr>
              <w:t>TABLA 2</w:t>
            </w:r>
          </w:p>
          <w:tbl>
            <w:tblPr>
              <w:tblW w:w="790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541"/>
              <w:gridCol w:w="2065"/>
              <w:gridCol w:w="1254"/>
              <w:gridCol w:w="1163"/>
              <w:gridCol w:w="862"/>
              <w:gridCol w:w="985"/>
              <w:gridCol w:w="1038"/>
            </w:tblGrid>
            <w:tr w:rsidR="00FF6176" w:rsidRPr="00FF6176" w14:paraId="58FA9FA8" w14:textId="77777777" w:rsidTr="00FF6176">
              <w:trPr>
                <w:trHeight w:val="251"/>
                <w:jc w:val="center"/>
              </w:trPr>
              <w:tc>
                <w:tcPr>
                  <w:tcW w:w="544" w:type="dxa"/>
                  <w:vMerge w:val="restart"/>
                  <w:shd w:val="clear" w:color="000000" w:fill="EDEDED"/>
                  <w:vAlign w:val="center"/>
                  <w:hideMark/>
                </w:tcPr>
                <w:p w14:paraId="42A4D81E"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ITEM</w:t>
                  </w:r>
                </w:p>
              </w:tc>
              <w:tc>
                <w:tcPr>
                  <w:tcW w:w="2102" w:type="dxa"/>
                  <w:vMerge w:val="restart"/>
                  <w:shd w:val="clear" w:color="000000" w:fill="EDEDED"/>
                  <w:vAlign w:val="center"/>
                </w:tcPr>
                <w:p w14:paraId="4903D9CE"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DESCRIPCIÓN</w:t>
                  </w:r>
                </w:p>
              </w:tc>
              <w:tc>
                <w:tcPr>
                  <w:tcW w:w="1266" w:type="dxa"/>
                  <w:vMerge w:val="restart"/>
                  <w:shd w:val="clear" w:color="000000" w:fill="EDEDED"/>
                  <w:vAlign w:val="center"/>
                  <w:hideMark/>
                </w:tcPr>
                <w:p w14:paraId="33C784AF"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CAPACIDAD [L]</w:t>
                  </w:r>
                </w:p>
              </w:tc>
              <w:tc>
                <w:tcPr>
                  <w:tcW w:w="1173" w:type="dxa"/>
                  <w:vMerge w:val="restart"/>
                  <w:shd w:val="clear" w:color="000000" w:fill="EDEDED"/>
                  <w:vAlign w:val="center"/>
                  <w:hideMark/>
                </w:tcPr>
                <w:p w14:paraId="083A070B"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DIAMETRO NOMINAL [mm]</w:t>
                  </w:r>
                </w:p>
              </w:tc>
              <w:tc>
                <w:tcPr>
                  <w:tcW w:w="812" w:type="dxa"/>
                  <w:vMerge w:val="restart"/>
                  <w:shd w:val="clear" w:color="000000" w:fill="EDEDED"/>
                  <w:vAlign w:val="center"/>
                  <w:hideMark/>
                </w:tcPr>
                <w:p w14:paraId="352CDFD4"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CANTIDAD</w:t>
                  </w:r>
                </w:p>
              </w:tc>
              <w:tc>
                <w:tcPr>
                  <w:tcW w:w="2010" w:type="dxa"/>
                  <w:gridSpan w:val="2"/>
                  <w:shd w:val="clear" w:color="000000" w:fill="EDEDED"/>
                  <w:noWrap/>
                  <w:vAlign w:val="bottom"/>
                  <w:hideMark/>
                </w:tcPr>
                <w:p w14:paraId="15938FA6" w14:textId="77777777" w:rsidR="00FF6176" w:rsidRPr="00FF6176" w:rsidRDefault="00FF6176" w:rsidP="00FF6176">
                  <w:pPr>
                    <w:jc w:val="center"/>
                    <w:rPr>
                      <w:rFonts w:ascii="Verdana" w:hAnsi="Verdana" w:cs="Calibri"/>
                      <w:b/>
                      <w:bCs/>
                      <w:color w:val="000000"/>
                      <w:sz w:val="12"/>
                      <w:szCs w:val="12"/>
                    </w:rPr>
                  </w:pPr>
                  <w:r w:rsidRPr="00FF6176">
                    <w:rPr>
                      <w:rFonts w:ascii="Verdana" w:hAnsi="Verdana" w:cs="Calibri"/>
                      <w:b/>
                      <w:bCs/>
                      <w:color w:val="000000"/>
                      <w:sz w:val="12"/>
                      <w:szCs w:val="12"/>
                    </w:rPr>
                    <w:t>PRECIO REFERENCIAL</w:t>
                  </w:r>
                </w:p>
              </w:tc>
            </w:tr>
            <w:tr w:rsidR="00FF6176" w:rsidRPr="00FF6176" w14:paraId="7154589F" w14:textId="77777777" w:rsidTr="00FF6176">
              <w:trPr>
                <w:trHeight w:val="251"/>
                <w:jc w:val="center"/>
              </w:trPr>
              <w:tc>
                <w:tcPr>
                  <w:tcW w:w="544" w:type="dxa"/>
                  <w:vMerge/>
                  <w:vAlign w:val="center"/>
                  <w:hideMark/>
                </w:tcPr>
                <w:p w14:paraId="21CBCD65" w14:textId="77777777" w:rsidR="00FF6176" w:rsidRPr="00FF6176" w:rsidRDefault="00FF6176" w:rsidP="00FF6176">
                  <w:pPr>
                    <w:rPr>
                      <w:rFonts w:ascii="Verdana" w:hAnsi="Verdana" w:cs="Calibri"/>
                      <w:b/>
                      <w:bCs/>
                      <w:color w:val="1D2228"/>
                      <w:sz w:val="12"/>
                      <w:szCs w:val="12"/>
                    </w:rPr>
                  </w:pPr>
                </w:p>
              </w:tc>
              <w:tc>
                <w:tcPr>
                  <w:tcW w:w="2102" w:type="dxa"/>
                  <w:vMerge/>
                </w:tcPr>
                <w:p w14:paraId="22935B9B" w14:textId="77777777" w:rsidR="00FF6176" w:rsidRPr="00FF6176" w:rsidRDefault="00FF6176" w:rsidP="00FF6176">
                  <w:pPr>
                    <w:rPr>
                      <w:rFonts w:ascii="Verdana" w:hAnsi="Verdana" w:cs="Calibri"/>
                      <w:b/>
                      <w:bCs/>
                      <w:color w:val="1D2228"/>
                      <w:sz w:val="12"/>
                      <w:szCs w:val="12"/>
                    </w:rPr>
                  </w:pPr>
                </w:p>
              </w:tc>
              <w:tc>
                <w:tcPr>
                  <w:tcW w:w="1266" w:type="dxa"/>
                  <w:vMerge/>
                  <w:vAlign w:val="center"/>
                  <w:hideMark/>
                </w:tcPr>
                <w:p w14:paraId="0A2E20D4" w14:textId="77777777" w:rsidR="00FF6176" w:rsidRPr="00FF6176" w:rsidRDefault="00FF6176" w:rsidP="00FF6176">
                  <w:pPr>
                    <w:rPr>
                      <w:rFonts w:ascii="Verdana" w:hAnsi="Verdana" w:cs="Calibri"/>
                      <w:b/>
                      <w:bCs/>
                      <w:color w:val="1D2228"/>
                      <w:sz w:val="12"/>
                      <w:szCs w:val="12"/>
                    </w:rPr>
                  </w:pPr>
                </w:p>
              </w:tc>
              <w:tc>
                <w:tcPr>
                  <w:tcW w:w="1173" w:type="dxa"/>
                  <w:vMerge/>
                  <w:vAlign w:val="center"/>
                  <w:hideMark/>
                </w:tcPr>
                <w:p w14:paraId="26AE1E7D" w14:textId="77777777" w:rsidR="00FF6176" w:rsidRPr="00FF6176" w:rsidRDefault="00FF6176" w:rsidP="00FF6176">
                  <w:pPr>
                    <w:rPr>
                      <w:rFonts w:ascii="Verdana" w:hAnsi="Verdana" w:cs="Calibri"/>
                      <w:b/>
                      <w:bCs/>
                      <w:color w:val="1D2228"/>
                      <w:sz w:val="12"/>
                      <w:szCs w:val="12"/>
                    </w:rPr>
                  </w:pPr>
                </w:p>
              </w:tc>
              <w:tc>
                <w:tcPr>
                  <w:tcW w:w="812" w:type="dxa"/>
                  <w:vMerge/>
                  <w:vAlign w:val="center"/>
                  <w:hideMark/>
                </w:tcPr>
                <w:p w14:paraId="00D4611A" w14:textId="77777777" w:rsidR="00FF6176" w:rsidRPr="00FF6176" w:rsidRDefault="00FF6176" w:rsidP="00FF6176">
                  <w:pPr>
                    <w:rPr>
                      <w:rFonts w:ascii="Verdana" w:hAnsi="Verdana" w:cs="Calibri"/>
                      <w:b/>
                      <w:bCs/>
                      <w:color w:val="1D2228"/>
                      <w:sz w:val="12"/>
                      <w:szCs w:val="12"/>
                    </w:rPr>
                  </w:pPr>
                </w:p>
              </w:tc>
              <w:tc>
                <w:tcPr>
                  <w:tcW w:w="985" w:type="dxa"/>
                  <w:shd w:val="clear" w:color="000000" w:fill="EDEDED"/>
                  <w:vAlign w:val="center"/>
                  <w:hideMark/>
                </w:tcPr>
                <w:p w14:paraId="6E9DE50E"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P/U</w:t>
                  </w:r>
                </w:p>
              </w:tc>
              <w:tc>
                <w:tcPr>
                  <w:tcW w:w="1025" w:type="dxa"/>
                  <w:shd w:val="clear" w:color="000000" w:fill="EDEDED"/>
                  <w:vAlign w:val="center"/>
                  <w:hideMark/>
                </w:tcPr>
                <w:p w14:paraId="3A693649"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TOTAL USD</w:t>
                  </w:r>
                </w:p>
              </w:tc>
            </w:tr>
            <w:tr w:rsidR="00FF6176" w:rsidRPr="00FF6176" w14:paraId="5BF584BD" w14:textId="77777777" w:rsidTr="00FF6176">
              <w:trPr>
                <w:trHeight w:val="251"/>
                <w:jc w:val="center"/>
              </w:trPr>
              <w:tc>
                <w:tcPr>
                  <w:tcW w:w="544" w:type="dxa"/>
                  <w:shd w:val="clear" w:color="000000" w:fill="FFFFFF"/>
                  <w:vAlign w:val="center"/>
                  <w:hideMark/>
                </w:tcPr>
                <w:p w14:paraId="4BD8BE40"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1</w:t>
                  </w:r>
                </w:p>
              </w:tc>
              <w:tc>
                <w:tcPr>
                  <w:tcW w:w="2102" w:type="dxa"/>
                  <w:shd w:val="clear" w:color="000000" w:fill="FFFFFF"/>
                </w:tcPr>
                <w:p w14:paraId="55078C11"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CILINDRO PARA GNC TIPO GNC-1</w:t>
                  </w:r>
                </w:p>
              </w:tc>
              <w:tc>
                <w:tcPr>
                  <w:tcW w:w="1266" w:type="dxa"/>
                  <w:shd w:val="clear" w:color="000000" w:fill="FFFFFF"/>
                  <w:vAlign w:val="center"/>
                  <w:hideMark/>
                </w:tcPr>
                <w:p w14:paraId="1D955AD2"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80 litros</w:t>
                  </w:r>
                </w:p>
              </w:tc>
              <w:tc>
                <w:tcPr>
                  <w:tcW w:w="1173" w:type="dxa"/>
                  <w:shd w:val="clear" w:color="000000" w:fill="FFFFFF"/>
                  <w:vAlign w:val="center"/>
                  <w:hideMark/>
                </w:tcPr>
                <w:p w14:paraId="05C9DA52"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323 ± 15</w:t>
                  </w:r>
                </w:p>
              </w:tc>
              <w:tc>
                <w:tcPr>
                  <w:tcW w:w="812" w:type="dxa"/>
                  <w:shd w:val="clear" w:color="000000" w:fill="FFFFFF"/>
                  <w:vAlign w:val="center"/>
                  <w:hideMark/>
                </w:tcPr>
                <w:p w14:paraId="2BC93FD3"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1.400</w:t>
                  </w:r>
                </w:p>
              </w:tc>
              <w:tc>
                <w:tcPr>
                  <w:tcW w:w="985" w:type="dxa"/>
                  <w:shd w:val="clear" w:color="000000" w:fill="FFFFFF"/>
                  <w:vAlign w:val="center"/>
                  <w:hideMark/>
                </w:tcPr>
                <w:p w14:paraId="62A258CB"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460,00</w:t>
                  </w:r>
                </w:p>
              </w:tc>
              <w:tc>
                <w:tcPr>
                  <w:tcW w:w="1025" w:type="dxa"/>
                  <w:shd w:val="clear" w:color="auto" w:fill="auto"/>
                  <w:noWrap/>
                  <w:vAlign w:val="center"/>
                  <w:hideMark/>
                </w:tcPr>
                <w:p w14:paraId="0935471B" w14:textId="77777777" w:rsidR="00FF6176" w:rsidRPr="00FF6176" w:rsidRDefault="00FF6176" w:rsidP="00FF6176">
                  <w:pPr>
                    <w:jc w:val="right"/>
                    <w:rPr>
                      <w:rFonts w:ascii="Verdana" w:hAnsi="Verdana" w:cs="Calibri"/>
                      <w:color w:val="000000"/>
                      <w:sz w:val="12"/>
                      <w:szCs w:val="12"/>
                    </w:rPr>
                  </w:pPr>
                  <w:r w:rsidRPr="00FF6176">
                    <w:rPr>
                      <w:rFonts w:ascii="Verdana" w:hAnsi="Verdana" w:cs="Calibri"/>
                      <w:color w:val="000000"/>
                      <w:sz w:val="12"/>
                      <w:szCs w:val="12"/>
                    </w:rPr>
                    <w:t xml:space="preserve">     644.000,00 </w:t>
                  </w:r>
                </w:p>
              </w:tc>
            </w:tr>
            <w:tr w:rsidR="00FF6176" w:rsidRPr="00FF6176" w14:paraId="18112A34" w14:textId="77777777" w:rsidTr="00FF6176">
              <w:trPr>
                <w:trHeight w:val="251"/>
                <w:jc w:val="center"/>
              </w:trPr>
              <w:tc>
                <w:tcPr>
                  <w:tcW w:w="544" w:type="dxa"/>
                  <w:shd w:val="clear" w:color="000000" w:fill="FFFFFF"/>
                  <w:vAlign w:val="center"/>
                  <w:hideMark/>
                </w:tcPr>
                <w:p w14:paraId="74F22DC2"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2</w:t>
                  </w:r>
                </w:p>
              </w:tc>
              <w:tc>
                <w:tcPr>
                  <w:tcW w:w="2102" w:type="dxa"/>
                  <w:shd w:val="clear" w:color="000000" w:fill="FFFFFF"/>
                </w:tcPr>
                <w:p w14:paraId="09D26949"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CILINDRO PARA GNC TIPO GNC-1</w:t>
                  </w:r>
                </w:p>
              </w:tc>
              <w:tc>
                <w:tcPr>
                  <w:tcW w:w="1266" w:type="dxa"/>
                  <w:shd w:val="clear" w:color="000000" w:fill="FFFFFF"/>
                  <w:vAlign w:val="center"/>
                  <w:hideMark/>
                </w:tcPr>
                <w:p w14:paraId="681DC818"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60 litros (largo)</w:t>
                  </w:r>
                </w:p>
              </w:tc>
              <w:tc>
                <w:tcPr>
                  <w:tcW w:w="1173" w:type="dxa"/>
                  <w:shd w:val="clear" w:color="000000" w:fill="FFFFFF"/>
                  <w:vAlign w:val="center"/>
                  <w:hideMark/>
                </w:tcPr>
                <w:p w14:paraId="599231DC"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273 ± 15</w:t>
                  </w:r>
                </w:p>
              </w:tc>
              <w:tc>
                <w:tcPr>
                  <w:tcW w:w="812" w:type="dxa"/>
                  <w:shd w:val="clear" w:color="000000" w:fill="FFFFFF"/>
                  <w:vAlign w:val="center"/>
                  <w:hideMark/>
                </w:tcPr>
                <w:p w14:paraId="588FA966"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2.430</w:t>
                  </w:r>
                </w:p>
              </w:tc>
              <w:tc>
                <w:tcPr>
                  <w:tcW w:w="985" w:type="dxa"/>
                  <w:shd w:val="clear" w:color="000000" w:fill="FFFFFF"/>
                  <w:vAlign w:val="center"/>
                  <w:hideMark/>
                </w:tcPr>
                <w:p w14:paraId="1A629E26"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299,00</w:t>
                  </w:r>
                </w:p>
              </w:tc>
              <w:tc>
                <w:tcPr>
                  <w:tcW w:w="1025" w:type="dxa"/>
                  <w:shd w:val="clear" w:color="auto" w:fill="auto"/>
                  <w:noWrap/>
                  <w:vAlign w:val="center"/>
                  <w:hideMark/>
                </w:tcPr>
                <w:p w14:paraId="5459E774" w14:textId="77777777" w:rsidR="00FF6176" w:rsidRPr="00FF6176" w:rsidRDefault="00FF6176" w:rsidP="00FF6176">
                  <w:pPr>
                    <w:jc w:val="right"/>
                    <w:rPr>
                      <w:rFonts w:ascii="Verdana" w:hAnsi="Verdana" w:cs="Calibri"/>
                      <w:color w:val="000000"/>
                      <w:sz w:val="12"/>
                      <w:szCs w:val="12"/>
                    </w:rPr>
                  </w:pPr>
                  <w:r w:rsidRPr="00FF6176">
                    <w:rPr>
                      <w:rFonts w:ascii="Verdana" w:hAnsi="Verdana" w:cs="Calibri"/>
                      <w:color w:val="000000"/>
                      <w:sz w:val="12"/>
                      <w:szCs w:val="12"/>
                    </w:rPr>
                    <w:t xml:space="preserve">     726.570,00 </w:t>
                  </w:r>
                </w:p>
              </w:tc>
            </w:tr>
            <w:tr w:rsidR="00FF6176" w:rsidRPr="00FF6176" w14:paraId="1395A997" w14:textId="77777777" w:rsidTr="00FF6176">
              <w:trPr>
                <w:trHeight w:val="251"/>
                <w:jc w:val="center"/>
              </w:trPr>
              <w:tc>
                <w:tcPr>
                  <w:tcW w:w="544" w:type="dxa"/>
                  <w:shd w:val="clear" w:color="000000" w:fill="FFFFFF"/>
                  <w:vAlign w:val="center"/>
                  <w:hideMark/>
                </w:tcPr>
                <w:p w14:paraId="658CD74B"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3</w:t>
                  </w:r>
                </w:p>
              </w:tc>
              <w:tc>
                <w:tcPr>
                  <w:tcW w:w="2102" w:type="dxa"/>
                  <w:shd w:val="clear" w:color="000000" w:fill="FFFFFF"/>
                </w:tcPr>
                <w:p w14:paraId="672C403F"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CILINDRO PARA GNC TIPO GNC-1</w:t>
                  </w:r>
                </w:p>
              </w:tc>
              <w:tc>
                <w:tcPr>
                  <w:tcW w:w="1266" w:type="dxa"/>
                  <w:shd w:val="clear" w:color="000000" w:fill="FFFFFF"/>
                  <w:vAlign w:val="center"/>
                  <w:hideMark/>
                </w:tcPr>
                <w:p w14:paraId="27A98F39"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60 litros (corto)</w:t>
                  </w:r>
                </w:p>
              </w:tc>
              <w:tc>
                <w:tcPr>
                  <w:tcW w:w="1173" w:type="dxa"/>
                  <w:shd w:val="clear" w:color="000000" w:fill="FFFFFF"/>
                  <w:vAlign w:val="center"/>
                  <w:hideMark/>
                </w:tcPr>
                <w:p w14:paraId="2EE84B7C"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323 ± 15</w:t>
                  </w:r>
                </w:p>
              </w:tc>
              <w:tc>
                <w:tcPr>
                  <w:tcW w:w="812" w:type="dxa"/>
                  <w:shd w:val="clear" w:color="000000" w:fill="FFFFFF"/>
                  <w:vAlign w:val="center"/>
                  <w:hideMark/>
                </w:tcPr>
                <w:p w14:paraId="20A49C5B"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3.960</w:t>
                  </w:r>
                </w:p>
              </w:tc>
              <w:tc>
                <w:tcPr>
                  <w:tcW w:w="985" w:type="dxa"/>
                  <w:shd w:val="clear" w:color="000000" w:fill="FFFFFF"/>
                  <w:vAlign w:val="center"/>
                  <w:hideMark/>
                </w:tcPr>
                <w:p w14:paraId="660F0D66"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365,00</w:t>
                  </w:r>
                </w:p>
              </w:tc>
              <w:tc>
                <w:tcPr>
                  <w:tcW w:w="1025" w:type="dxa"/>
                  <w:shd w:val="clear" w:color="auto" w:fill="auto"/>
                  <w:noWrap/>
                  <w:vAlign w:val="center"/>
                  <w:hideMark/>
                </w:tcPr>
                <w:p w14:paraId="6A81E0B0" w14:textId="77777777" w:rsidR="00FF6176" w:rsidRPr="00FF6176" w:rsidRDefault="00FF6176" w:rsidP="00FF6176">
                  <w:pPr>
                    <w:jc w:val="right"/>
                    <w:rPr>
                      <w:rFonts w:ascii="Verdana" w:hAnsi="Verdana" w:cs="Calibri"/>
                      <w:color w:val="000000"/>
                      <w:sz w:val="12"/>
                      <w:szCs w:val="12"/>
                    </w:rPr>
                  </w:pPr>
                  <w:r w:rsidRPr="00FF6176">
                    <w:rPr>
                      <w:rFonts w:ascii="Verdana" w:hAnsi="Verdana" w:cs="Calibri"/>
                      <w:color w:val="000000"/>
                      <w:sz w:val="12"/>
                      <w:szCs w:val="12"/>
                    </w:rPr>
                    <w:t xml:space="preserve">  1.445.400,00 </w:t>
                  </w:r>
                </w:p>
              </w:tc>
            </w:tr>
            <w:tr w:rsidR="00FF6176" w:rsidRPr="00FF6176" w14:paraId="1CA0C9EC" w14:textId="77777777" w:rsidTr="00FF6176">
              <w:trPr>
                <w:trHeight w:val="251"/>
                <w:jc w:val="center"/>
              </w:trPr>
              <w:tc>
                <w:tcPr>
                  <w:tcW w:w="544" w:type="dxa"/>
                  <w:shd w:val="clear" w:color="000000" w:fill="FFFFFF"/>
                  <w:vAlign w:val="center"/>
                  <w:hideMark/>
                </w:tcPr>
                <w:p w14:paraId="6F97BDAD"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4</w:t>
                  </w:r>
                </w:p>
              </w:tc>
              <w:tc>
                <w:tcPr>
                  <w:tcW w:w="2102" w:type="dxa"/>
                  <w:shd w:val="clear" w:color="000000" w:fill="FFFFFF"/>
                </w:tcPr>
                <w:p w14:paraId="2B547C0D"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CILINDRO PARA GNC TIPO GNC-1</w:t>
                  </w:r>
                </w:p>
              </w:tc>
              <w:tc>
                <w:tcPr>
                  <w:tcW w:w="1266" w:type="dxa"/>
                  <w:shd w:val="clear" w:color="000000" w:fill="FFFFFF"/>
                  <w:vAlign w:val="center"/>
                  <w:hideMark/>
                </w:tcPr>
                <w:p w14:paraId="6327CF45"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50 litros</w:t>
                  </w:r>
                </w:p>
              </w:tc>
              <w:tc>
                <w:tcPr>
                  <w:tcW w:w="1173" w:type="dxa"/>
                  <w:shd w:val="clear" w:color="000000" w:fill="FFFFFF"/>
                  <w:vAlign w:val="center"/>
                  <w:hideMark/>
                </w:tcPr>
                <w:p w14:paraId="09476E06"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323 ± 15</w:t>
                  </w:r>
                </w:p>
              </w:tc>
              <w:tc>
                <w:tcPr>
                  <w:tcW w:w="812" w:type="dxa"/>
                  <w:shd w:val="clear" w:color="000000" w:fill="FFFFFF"/>
                  <w:vAlign w:val="center"/>
                  <w:hideMark/>
                </w:tcPr>
                <w:p w14:paraId="14549B7F"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4.415</w:t>
                  </w:r>
                </w:p>
              </w:tc>
              <w:tc>
                <w:tcPr>
                  <w:tcW w:w="985" w:type="dxa"/>
                  <w:shd w:val="clear" w:color="000000" w:fill="FFFFFF"/>
                  <w:vAlign w:val="center"/>
                  <w:hideMark/>
                </w:tcPr>
                <w:p w14:paraId="0CDE1D46"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335,00</w:t>
                  </w:r>
                </w:p>
              </w:tc>
              <w:tc>
                <w:tcPr>
                  <w:tcW w:w="1025" w:type="dxa"/>
                  <w:shd w:val="clear" w:color="auto" w:fill="auto"/>
                  <w:noWrap/>
                  <w:vAlign w:val="center"/>
                  <w:hideMark/>
                </w:tcPr>
                <w:p w14:paraId="4015BA81" w14:textId="77777777" w:rsidR="00FF6176" w:rsidRPr="00FF6176" w:rsidRDefault="00FF6176" w:rsidP="00FF6176">
                  <w:pPr>
                    <w:jc w:val="right"/>
                    <w:rPr>
                      <w:rFonts w:ascii="Verdana" w:hAnsi="Verdana" w:cs="Calibri"/>
                      <w:color w:val="000000"/>
                      <w:sz w:val="12"/>
                      <w:szCs w:val="12"/>
                    </w:rPr>
                  </w:pPr>
                  <w:r w:rsidRPr="00FF6176">
                    <w:rPr>
                      <w:rFonts w:ascii="Verdana" w:hAnsi="Verdana" w:cs="Calibri"/>
                      <w:color w:val="000000"/>
                      <w:sz w:val="12"/>
                      <w:szCs w:val="12"/>
                    </w:rPr>
                    <w:t xml:space="preserve">  1.479.025,00 </w:t>
                  </w:r>
                </w:p>
              </w:tc>
            </w:tr>
            <w:tr w:rsidR="00FF6176" w:rsidRPr="00FF6176" w14:paraId="10F23EC3" w14:textId="77777777" w:rsidTr="00FF6176">
              <w:trPr>
                <w:trHeight w:val="251"/>
                <w:jc w:val="center"/>
              </w:trPr>
              <w:tc>
                <w:tcPr>
                  <w:tcW w:w="544" w:type="dxa"/>
                  <w:shd w:val="clear" w:color="000000" w:fill="FFFFFF"/>
                  <w:vAlign w:val="center"/>
                  <w:hideMark/>
                </w:tcPr>
                <w:p w14:paraId="5F6F1B27"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5</w:t>
                  </w:r>
                </w:p>
              </w:tc>
              <w:tc>
                <w:tcPr>
                  <w:tcW w:w="2102" w:type="dxa"/>
                  <w:shd w:val="clear" w:color="000000" w:fill="FFFFFF"/>
                </w:tcPr>
                <w:p w14:paraId="44719EC1"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CILINDRO PARA GNC TIPO GNC-1</w:t>
                  </w:r>
                </w:p>
              </w:tc>
              <w:tc>
                <w:tcPr>
                  <w:tcW w:w="1266" w:type="dxa"/>
                  <w:shd w:val="clear" w:color="000000" w:fill="FFFFFF"/>
                  <w:vAlign w:val="center"/>
                  <w:hideMark/>
                </w:tcPr>
                <w:p w14:paraId="55E4280E"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40 litros</w:t>
                  </w:r>
                </w:p>
              </w:tc>
              <w:tc>
                <w:tcPr>
                  <w:tcW w:w="1173" w:type="dxa"/>
                  <w:shd w:val="clear" w:color="000000" w:fill="FFFFFF"/>
                  <w:vAlign w:val="center"/>
                  <w:hideMark/>
                </w:tcPr>
                <w:p w14:paraId="2CE1880A" w14:textId="77777777" w:rsidR="00FF6176" w:rsidRPr="00FF6176" w:rsidRDefault="00FF6176" w:rsidP="00FF6176">
                  <w:pPr>
                    <w:jc w:val="center"/>
                    <w:rPr>
                      <w:rFonts w:ascii="Verdana" w:hAnsi="Verdana" w:cs="Calibri"/>
                      <w:color w:val="1D2228"/>
                      <w:sz w:val="12"/>
                      <w:szCs w:val="12"/>
                    </w:rPr>
                  </w:pPr>
                  <w:r w:rsidRPr="00FF6176">
                    <w:rPr>
                      <w:rFonts w:ascii="Verdana" w:hAnsi="Verdana" w:cs="Calibri"/>
                      <w:color w:val="1D2228"/>
                      <w:sz w:val="12"/>
                      <w:szCs w:val="12"/>
                    </w:rPr>
                    <w:t>273 ± 15</w:t>
                  </w:r>
                </w:p>
              </w:tc>
              <w:tc>
                <w:tcPr>
                  <w:tcW w:w="812" w:type="dxa"/>
                  <w:shd w:val="clear" w:color="000000" w:fill="FFFFFF"/>
                  <w:vAlign w:val="center"/>
                  <w:hideMark/>
                </w:tcPr>
                <w:p w14:paraId="632CB123"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1.795</w:t>
                  </w:r>
                </w:p>
              </w:tc>
              <w:tc>
                <w:tcPr>
                  <w:tcW w:w="985" w:type="dxa"/>
                  <w:shd w:val="clear" w:color="000000" w:fill="FFFFFF"/>
                  <w:vAlign w:val="center"/>
                  <w:hideMark/>
                </w:tcPr>
                <w:p w14:paraId="44946CD2"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231,00</w:t>
                  </w:r>
                </w:p>
              </w:tc>
              <w:tc>
                <w:tcPr>
                  <w:tcW w:w="1025" w:type="dxa"/>
                  <w:shd w:val="clear" w:color="auto" w:fill="auto"/>
                  <w:noWrap/>
                  <w:vAlign w:val="center"/>
                  <w:hideMark/>
                </w:tcPr>
                <w:p w14:paraId="0D1F9DB7" w14:textId="77777777" w:rsidR="00FF6176" w:rsidRPr="00FF6176" w:rsidRDefault="00FF6176" w:rsidP="00FF6176">
                  <w:pPr>
                    <w:jc w:val="right"/>
                    <w:rPr>
                      <w:rFonts w:ascii="Verdana" w:hAnsi="Verdana" w:cs="Calibri"/>
                      <w:color w:val="000000"/>
                      <w:sz w:val="12"/>
                      <w:szCs w:val="12"/>
                    </w:rPr>
                  </w:pPr>
                  <w:r w:rsidRPr="00FF6176">
                    <w:rPr>
                      <w:rFonts w:ascii="Verdana" w:hAnsi="Verdana" w:cs="Calibri"/>
                      <w:color w:val="000000"/>
                      <w:sz w:val="12"/>
                      <w:szCs w:val="12"/>
                    </w:rPr>
                    <w:t xml:space="preserve">     414.645,00 </w:t>
                  </w:r>
                </w:p>
              </w:tc>
            </w:tr>
            <w:tr w:rsidR="00FF6176" w:rsidRPr="00FF6176" w14:paraId="3B63D999" w14:textId="77777777" w:rsidTr="00FF6176">
              <w:trPr>
                <w:trHeight w:val="251"/>
                <w:jc w:val="center"/>
              </w:trPr>
              <w:tc>
                <w:tcPr>
                  <w:tcW w:w="5086" w:type="dxa"/>
                  <w:gridSpan w:val="4"/>
                  <w:shd w:val="clear" w:color="000000" w:fill="FFFFFF"/>
                </w:tcPr>
                <w:p w14:paraId="385E8B0B"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Total</w:t>
                  </w:r>
                </w:p>
              </w:tc>
              <w:tc>
                <w:tcPr>
                  <w:tcW w:w="812" w:type="dxa"/>
                  <w:shd w:val="clear" w:color="000000" w:fill="FFFFFF"/>
                  <w:vAlign w:val="center"/>
                  <w:hideMark/>
                </w:tcPr>
                <w:p w14:paraId="1E08F46C" w14:textId="77777777" w:rsidR="00FF6176" w:rsidRPr="00FF6176" w:rsidRDefault="00FF6176" w:rsidP="00FF6176">
                  <w:pPr>
                    <w:jc w:val="center"/>
                    <w:rPr>
                      <w:rFonts w:ascii="Verdana" w:hAnsi="Verdana" w:cs="Calibri"/>
                      <w:b/>
                      <w:bCs/>
                      <w:color w:val="1D2228"/>
                      <w:sz w:val="12"/>
                      <w:szCs w:val="12"/>
                    </w:rPr>
                  </w:pPr>
                  <w:r w:rsidRPr="00FF6176">
                    <w:rPr>
                      <w:rFonts w:ascii="Verdana" w:hAnsi="Verdana" w:cs="Calibri"/>
                      <w:b/>
                      <w:bCs/>
                      <w:color w:val="1D2228"/>
                      <w:sz w:val="12"/>
                      <w:szCs w:val="12"/>
                    </w:rPr>
                    <w:t>14.000</w:t>
                  </w:r>
                </w:p>
              </w:tc>
              <w:tc>
                <w:tcPr>
                  <w:tcW w:w="985" w:type="dxa"/>
                  <w:shd w:val="clear" w:color="000000" w:fill="FFFFFF"/>
                  <w:vAlign w:val="center"/>
                  <w:hideMark/>
                </w:tcPr>
                <w:p w14:paraId="58959B64" w14:textId="77777777" w:rsidR="00FF6176" w:rsidRPr="00FF6176" w:rsidRDefault="00FF6176" w:rsidP="00FF6176">
                  <w:pPr>
                    <w:rPr>
                      <w:rFonts w:ascii="Verdana" w:hAnsi="Verdana" w:cs="Calibri"/>
                      <w:b/>
                      <w:bCs/>
                      <w:color w:val="1D2228"/>
                      <w:sz w:val="12"/>
                      <w:szCs w:val="12"/>
                    </w:rPr>
                  </w:pPr>
                  <w:r w:rsidRPr="00FF6176">
                    <w:rPr>
                      <w:rFonts w:ascii="Verdana" w:hAnsi="Verdana" w:cs="Calibri"/>
                      <w:b/>
                      <w:bCs/>
                      <w:color w:val="1D2228"/>
                      <w:sz w:val="12"/>
                      <w:szCs w:val="12"/>
                    </w:rPr>
                    <w:t> </w:t>
                  </w:r>
                </w:p>
              </w:tc>
              <w:tc>
                <w:tcPr>
                  <w:tcW w:w="1025" w:type="dxa"/>
                  <w:shd w:val="clear" w:color="auto" w:fill="auto"/>
                  <w:noWrap/>
                  <w:vAlign w:val="center"/>
                  <w:hideMark/>
                </w:tcPr>
                <w:p w14:paraId="7E772217" w14:textId="77777777" w:rsidR="00FF6176" w:rsidRPr="00FF6176" w:rsidRDefault="00FF6176" w:rsidP="00FF6176">
                  <w:pPr>
                    <w:jc w:val="right"/>
                    <w:rPr>
                      <w:rFonts w:ascii="Verdana" w:hAnsi="Verdana" w:cs="Calibri"/>
                      <w:b/>
                      <w:bCs/>
                      <w:color w:val="000000"/>
                      <w:sz w:val="12"/>
                      <w:szCs w:val="12"/>
                    </w:rPr>
                  </w:pPr>
                  <w:r w:rsidRPr="00FF6176">
                    <w:rPr>
                      <w:rFonts w:ascii="Verdana" w:hAnsi="Verdana" w:cs="Calibri"/>
                      <w:b/>
                      <w:bCs/>
                      <w:color w:val="000000"/>
                      <w:sz w:val="12"/>
                      <w:szCs w:val="12"/>
                    </w:rPr>
                    <w:t xml:space="preserve">  4.709.640,00 </w:t>
                  </w:r>
                </w:p>
              </w:tc>
            </w:tr>
          </w:tbl>
          <w:p w14:paraId="02C59500" w14:textId="77777777" w:rsidR="00FF6176" w:rsidRPr="00FF6176" w:rsidRDefault="00FF6176" w:rsidP="00D120D0">
            <w:pPr>
              <w:pStyle w:val="Prrafodelista"/>
              <w:numPr>
                <w:ilvl w:val="0"/>
                <w:numId w:val="55"/>
              </w:numPr>
              <w:spacing w:before="120" w:after="120"/>
              <w:ind w:left="99" w:right="157" w:firstLine="0"/>
              <w:jc w:val="both"/>
              <w:rPr>
                <w:rFonts w:ascii="Verdana" w:hAnsi="Verdana" w:cs="Calibri"/>
                <w:b/>
                <w:vanish/>
                <w:sz w:val="14"/>
                <w:szCs w:val="14"/>
              </w:rPr>
            </w:pPr>
          </w:p>
          <w:p w14:paraId="70F1DF90" w14:textId="77777777" w:rsidR="00FF6176" w:rsidRPr="00FF6176" w:rsidRDefault="00FF6176" w:rsidP="00D120D0">
            <w:pPr>
              <w:pStyle w:val="Prrafodelista"/>
              <w:numPr>
                <w:ilvl w:val="0"/>
                <w:numId w:val="55"/>
              </w:numPr>
              <w:spacing w:before="120" w:after="120"/>
              <w:ind w:left="99" w:right="157" w:firstLine="0"/>
              <w:jc w:val="both"/>
              <w:rPr>
                <w:rFonts w:ascii="Verdana" w:hAnsi="Verdana" w:cs="Calibri"/>
                <w:b/>
                <w:vanish/>
                <w:sz w:val="14"/>
                <w:szCs w:val="14"/>
              </w:rPr>
            </w:pPr>
          </w:p>
          <w:p w14:paraId="0A1A965B" w14:textId="77777777" w:rsidR="00FF6176" w:rsidRPr="00FF6176" w:rsidRDefault="00FF6176" w:rsidP="00D120D0">
            <w:pPr>
              <w:pStyle w:val="Prrafodelista"/>
              <w:numPr>
                <w:ilvl w:val="1"/>
                <w:numId w:val="55"/>
              </w:numPr>
              <w:spacing w:before="120" w:after="120"/>
              <w:ind w:left="99" w:right="157" w:firstLine="0"/>
              <w:jc w:val="both"/>
              <w:rPr>
                <w:rFonts w:ascii="Verdana" w:hAnsi="Verdana" w:cs="Calibri"/>
                <w:b/>
                <w:vanish/>
                <w:sz w:val="14"/>
                <w:szCs w:val="14"/>
              </w:rPr>
            </w:pPr>
          </w:p>
          <w:p w14:paraId="3906CFBD" w14:textId="2BC1580C" w:rsidR="00FF6176" w:rsidRPr="00FF6176" w:rsidRDefault="00FF6176" w:rsidP="00D120D0">
            <w:pPr>
              <w:pStyle w:val="Ttulo2"/>
              <w:keepNext w:val="0"/>
              <w:numPr>
                <w:ilvl w:val="1"/>
                <w:numId w:val="93"/>
              </w:numPr>
              <w:spacing w:before="120" w:after="120"/>
              <w:ind w:right="159"/>
              <w:jc w:val="both"/>
              <w:rPr>
                <w:rFonts w:ascii="Verdana" w:hAnsi="Verdana"/>
                <w:sz w:val="14"/>
                <w:szCs w:val="14"/>
              </w:rPr>
            </w:pPr>
            <w:r w:rsidRPr="00FF6176">
              <w:rPr>
                <w:rFonts w:ascii="Verdana" w:hAnsi="Verdana"/>
                <w:sz w:val="14"/>
                <w:szCs w:val="14"/>
              </w:rPr>
              <w:t>EXPERIENCIA DEL PROPONENTE</w:t>
            </w:r>
          </w:p>
          <w:p w14:paraId="555C65B8" w14:textId="77777777" w:rsidR="00FF6176" w:rsidRPr="00FF6176" w:rsidRDefault="00FF6176" w:rsidP="00FF6176">
            <w:pPr>
              <w:spacing w:before="120" w:after="120"/>
              <w:ind w:left="99" w:right="157"/>
              <w:jc w:val="both"/>
              <w:rPr>
                <w:rFonts w:ascii="Verdana" w:hAnsi="Verdana"/>
                <w:sz w:val="14"/>
                <w:szCs w:val="14"/>
              </w:rPr>
            </w:pPr>
            <w:r w:rsidRPr="00FF6176">
              <w:rPr>
                <w:rFonts w:ascii="Verdana" w:hAnsi="Verdana"/>
                <w:b/>
                <w:sz w:val="14"/>
                <w:szCs w:val="14"/>
              </w:rPr>
              <w:t>Experiencia General:</w:t>
            </w:r>
            <w:r w:rsidRPr="00FF6176">
              <w:rPr>
                <w:rFonts w:ascii="Verdana" w:hAnsi="Verdana"/>
                <w:sz w:val="14"/>
                <w:szCs w:val="14"/>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3A4A25D6" w14:textId="4457E02D" w:rsidR="00C02E7F" w:rsidRPr="00FF6176" w:rsidRDefault="00FF6176" w:rsidP="00D83B73">
            <w:pPr>
              <w:spacing w:before="120" w:after="120"/>
              <w:ind w:left="118" w:right="159"/>
              <w:jc w:val="both"/>
              <w:rPr>
                <w:rFonts w:ascii="Verdana" w:hAnsi="Verdana"/>
                <w:sz w:val="14"/>
                <w:szCs w:val="14"/>
              </w:rPr>
            </w:pPr>
            <w:r w:rsidRPr="00FF6176">
              <w:rPr>
                <w:rFonts w:ascii="Verdana" w:hAnsi="Verdana"/>
                <w:b/>
                <w:sz w:val="14"/>
                <w:szCs w:val="14"/>
              </w:rPr>
              <w:t>Experiencia Específica:</w:t>
            </w:r>
            <w:r w:rsidRPr="00FF6176">
              <w:rPr>
                <w:rFonts w:ascii="Verdana" w:hAnsi="Verdana"/>
                <w:sz w:val="14"/>
                <w:szCs w:val="14"/>
              </w:rPr>
              <w:t xml:space="preserve"> Ventas de Cilindros para GNV mínima de 30.</w:t>
            </w:r>
            <w:r w:rsidR="00564A49">
              <w:rPr>
                <w:rFonts w:ascii="Verdana" w:hAnsi="Verdana"/>
                <w:sz w:val="14"/>
                <w:szCs w:val="14"/>
              </w:rPr>
              <w:t>000 unidades desde enero de 2019</w:t>
            </w:r>
            <w:r w:rsidRPr="00FF6176">
              <w:rPr>
                <w:rFonts w:ascii="Verdana" w:hAnsi="Verdana"/>
                <w:sz w:val="14"/>
                <w:szCs w:val="14"/>
              </w:rPr>
              <w:t xml:space="preserve">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66A4F6D1" w14:textId="639A7EE2" w:rsidR="00FC411A" w:rsidRDefault="00D44229" w:rsidP="00FC411A">
            <w:pPr>
              <w:spacing w:before="120" w:after="120"/>
              <w:ind w:left="567"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(DETALLAR Y RESPALDAR)</w:t>
            </w:r>
          </w:p>
          <w:p w14:paraId="39028356" w14:textId="77777777" w:rsidR="00A34A70" w:rsidRPr="00D83B73" w:rsidRDefault="00A34A70" w:rsidP="00FC411A">
            <w:pPr>
              <w:spacing w:before="120" w:after="120"/>
              <w:ind w:left="567" w:right="159"/>
              <w:jc w:val="both"/>
              <w:rPr>
                <w:rFonts w:ascii="Verdana" w:hAnsi="Verdana"/>
                <w:b/>
                <w:sz w:val="14"/>
                <w:szCs w:val="14"/>
              </w:rPr>
            </w:pPr>
          </w:p>
          <w:p w14:paraId="09221723" w14:textId="614C883D" w:rsidR="00D83B73" w:rsidRPr="00D83B73" w:rsidRDefault="00D83B73" w:rsidP="00D120D0">
            <w:pPr>
              <w:pStyle w:val="Ttulo2"/>
              <w:keepNext w:val="0"/>
              <w:numPr>
                <w:ilvl w:val="1"/>
                <w:numId w:val="93"/>
              </w:numPr>
              <w:spacing w:before="120" w:after="120"/>
              <w:ind w:right="159"/>
              <w:jc w:val="both"/>
              <w:rPr>
                <w:rFonts w:ascii="Verdana" w:hAnsi="Verdana"/>
                <w:sz w:val="14"/>
                <w:szCs w:val="14"/>
              </w:rPr>
            </w:pPr>
            <w:r w:rsidRPr="00D83B73">
              <w:rPr>
                <w:rFonts w:ascii="Verdana" w:hAnsi="Verdana"/>
                <w:sz w:val="14"/>
                <w:szCs w:val="14"/>
              </w:rPr>
              <w:t>RECEPCIÓN DE LOS BIENES</w:t>
            </w:r>
          </w:p>
          <w:p w14:paraId="7BDE58CD" w14:textId="77777777" w:rsidR="00D83B73" w:rsidRPr="00D83B73" w:rsidRDefault="00D83B73" w:rsidP="00D83B73">
            <w:pPr>
              <w:pStyle w:val="xmsonormal"/>
              <w:shd w:val="clear" w:color="auto" w:fill="FFFFFF"/>
              <w:spacing w:before="120" w:beforeAutospacing="0" w:after="120" w:afterAutospacing="0"/>
              <w:ind w:left="99" w:right="157"/>
              <w:jc w:val="both"/>
              <w:rPr>
                <w:rFonts w:ascii="Verdana" w:hAnsi="Verdana"/>
                <w:color w:val="212121"/>
                <w:sz w:val="14"/>
                <w:szCs w:val="14"/>
              </w:rPr>
            </w:pPr>
            <w:r w:rsidRPr="00D83B73">
              <w:rPr>
                <w:rFonts w:ascii="Verdana" w:hAnsi="Verdana"/>
                <w:color w:val="212121"/>
                <w:sz w:val="14"/>
                <w:szCs w:val="14"/>
              </w:rPr>
              <w:t>El Proveedor deberá entregar los bienes en la Aduana Interior Oruro, a conformidad de la EEC-GNV.</w:t>
            </w:r>
          </w:p>
          <w:p w14:paraId="1C01AE6E" w14:textId="4D11A0C4" w:rsidR="00D83B73" w:rsidRPr="00D83B73" w:rsidRDefault="00D83B73" w:rsidP="00D83B73">
            <w:pPr>
              <w:pStyle w:val="Ttulo2"/>
              <w:keepNext w:val="0"/>
              <w:numPr>
                <w:ilvl w:val="1"/>
                <w:numId w:val="0"/>
              </w:numPr>
              <w:spacing w:before="120" w:after="120"/>
              <w:ind w:left="544" w:right="159" w:hanging="544"/>
              <w:jc w:val="both"/>
              <w:rPr>
                <w:rFonts w:ascii="Verdana" w:hAnsi="Verdana"/>
                <w:b w:val="0"/>
                <w:sz w:val="14"/>
                <w:szCs w:val="14"/>
              </w:rPr>
            </w:pPr>
            <w:r w:rsidRPr="00D83B73">
              <w:rPr>
                <w:rFonts w:ascii="Verdana" w:hAnsi="Verdana"/>
                <w:sz w:val="14"/>
                <w:szCs w:val="14"/>
                <w:u w:val="none"/>
              </w:rPr>
              <w:t>7.4.</w:t>
            </w:r>
            <w:r>
              <w:rPr>
                <w:rFonts w:ascii="Verdana" w:hAnsi="Verdana"/>
                <w:sz w:val="14"/>
                <w:szCs w:val="14"/>
                <w:u w:val="none"/>
              </w:rPr>
              <w:t xml:space="preserve">  </w:t>
            </w:r>
            <w:r w:rsidRPr="00D83B73">
              <w:rPr>
                <w:rFonts w:ascii="Verdana" w:hAnsi="Verdana"/>
                <w:sz w:val="14"/>
                <w:szCs w:val="14"/>
              </w:rPr>
              <w:t xml:space="preserve">MÉTODO DE EVALUACIÓN </w:t>
            </w:r>
          </w:p>
          <w:p w14:paraId="078D727A" w14:textId="77777777" w:rsidR="00D83B73" w:rsidRPr="00D83B73" w:rsidRDefault="00D83B73" w:rsidP="00D83B73">
            <w:pPr>
              <w:ind w:left="96"/>
              <w:rPr>
                <w:rFonts w:ascii="Verdana" w:hAnsi="Verdana"/>
                <w:color w:val="212121"/>
                <w:sz w:val="14"/>
                <w:szCs w:val="14"/>
                <w:lang w:val="es-BO" w:eastAsia="es-BO"/>
              </w:rPr>
            </w:pPr>
            <w:r w:rsidRPr="00D83B73">
              <w:rPr>
                <w:rFonts w:ascii="Verdana" w:hAnsi="Verdana"/>
                <w:color w:val="212121"/>
                <w:sz w:val="14"/>
                <w:szCs w:val="14"/>
                <w:lang w:val="es-BO" w:eastAsia="es-BO"/>
              </w:rPr>
              <w:t>Calidad, propuesta técnica y costo.</w:t>
            </w:r>
          </w:p>
          <w:p w14:paraId="586D74DB" w14:textId="292DAAC6" w:rsidR="00D83B73" w:rsidRPr="00D83B73" w:rsidRDefault="00D83B73" w:rsidP="00D83B73">
            <w:pPr>
              <w:pStyle w:val="Ttulo2"/>
              <w:keepNext w:val="0"/>
              <w:numPr>
                <w:ilvl w:val="1"/>
                <w:numId w:val="0"/>
              </w:numPr>
              <w:spacing w:before="120" w:after="120"/>
              <w:ind w:left="544" w:right="159" w:hanging="544"/>
              <w:jc w:val="both"/>
              <w:rPr>
                <w:rFonts w:ascii="Verdana" w:hAnsi="Verdana"/>
                <w:sz w:val="14"/>
                <w:szCs w:val="14"/>
              </w:rPr>
            </w:pPr>
            <w:r w:rsidRPr="00D83B73">
              <w:rPr>
                <w:rFonts w:ascii="Verdana" w:hAnsi="Verdana"/>
                <w:sz w:val="14"/>
                <w:szCs w:val="14"/>
                <w:u w:val="none"/>
              </w:rPr>
              <w:t xml:space="preserve">7.5.  </w:t>
            </w:r>
            <w:r w:rsidRPr="00D83B73">
              <w:rPr>
                <w:rFonts w:ascii="Verdana" w:hAnsi="Verdana"/>
                <w:sz w:val="14"/>
                <w:szCs w:val="14"/>
              </w:rPr>
              <w:t>FORMA DE ADJUDICACIÓN</w:t>
            </w:r>
          </w:p>
          <w:p w14:paraId="7A28DAC9" w14:textId="77777777" w:rsidR="00D83B73" w:rsidRPr="00D83B73" w:rsidRDefault="00D83B73" w:rsidP="00D83B73">
            <w:pPr>
              <w:ind w:left="96"/>
              <w:rPr>
                <w:rFonts w:ascii="Verdana" w:hAnsi="Verdana"/>
                <w:color w:val="212121"/>
                <w:sz w:val="14"/>
                <w:szCs w:val="14"/>
                <w:lang w:val="es-BO" w:eastAsia="es-BO"/>
              </w:rPr>
            </w:pPr>
            <w:r w:rsidRPr="00D83B73">
              <w:rPr>
                <w:rFonts w:ascii="Verdana" w:hAnsi="Verdana"/>
                <w:color w:val="212121"/>
                <w:sz w:val="14"/>
                <w:szCs w:val="14"/>
                <w:lang w:val="es-BO" w:eastAsia="es-BO"/>
              </w:rPr>
              <w:t>La adjudicación será por ítems.</w:t>
            </w:r>
          </w:p>
          <w:p w14:paraId="0C5E3A13" w14:textId="3D6FA939" w:rsidR="00D83B73" w:rsidRPr="00D83B73" w:rsidRDefault="00D83B73" w:rsidP="00D83B73">
            <w:pPr>
              <w:pStyle w:val="Ttulo2"/>
              <w:keepNext w:val="0"/>
              <w:numPr>
                <w:ilvl w:val="1"/>
                <w:numId w:val="0"/>
              </w:numPr>
              <w:spacing w:before="120" w:after="120"/>
              <w:ind w:left="709" w:right="159" w:hanging="709"/>
              <w:jc w:val="both"/>
              <w:rPr>
                <w:rFonts w:ascii="Verdana" w:hAnsi="Verdana"/>
                <w:sz w:val="14"/>
                <w:szCs w:val="14"/>
                <w:lang w:val="es-ES_tradnl"/>
              </w:rPr>
            </w:pPr>
            <w:r w:rsidRPr="00D83B73">
              <w:rPr>
                <w:rFonts w:ascii="Verdana" w:hAnsi="Verdana"/>
                <w:sz w:val="14"/>
                <w:szCs w:val="14"/>
                <w:u w:val="none"/>
              </w:rPr>
              <w:t xml:space="preserve">7.6.  </w:t>
            </w:r>
            <w:r w:rsidRPr="00D83B73">
              <w:rPr>
                <w:rFonts w:ascii="Verdana" w:hAnsi="Verdana"/>
                <w:sz w:val="14"/>
                <w:szCs w:val="14"/>
              </w:rPr>
              <w:t xml:space="preserve">GASTOS POR CUENTA DE LA EMPRESA: </w:t>
            </w:r>
          </w:p>
          <w:p w14:paraId="15E6917E" w14:textId="77777777" w:rsidR="00D83B73" w:rsidRPr="00D83B73" w:rsidRDefault="00D83B73" w:rsidP="00D83B73">
            <w:pPr>
              <w:pStyle w:val="NormalWeb"/>
              <w:shd w:val="clear" w:color="auto" w:fill="FFFFFF"/>
              <w:spacing w:before="120" w:after="120"/>
              <w:ind w:left="99" w:right="157"/>
              <w:jc w:val="both"/>
              <w:rPr>
                <w:rFonts w:ascii="Verdana" w:hAnsi="Verdana" w:cs="Arial"/>
                <w:kern w:val="28"/>
                <w:sz w:val="14"/>
                <w:szCs w:val="14"/>
                <w:lang w:val="es-ES" w:eastAsia="es-ES"/>
              </w:rPr>
            </w:pPr>
            <w:r w:rsidRPr="00D83B73">
              <w:rPr>
                <w:rFonts w:ascii="Verdana" w:hAnsi="Verdana" w:cs="Arial"/>
                <w:kern w:val="28"/>
                <w:sz w:val="14"/>
                <w:szCs w:val="14"/>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49685727" w14:textId="77777777" w:rsidR="00D83B73" w:rsidRPr="00D83B73" w:rsidRDefault="00D83B73" w:rsidP="00D120D0">
            <w:pPr>
              <w:pStyle w:val="Prrafodelista"/>
              <w:numPr>
                <w:ilvl w:val="0"/>
                <w:numId w:val="94"/>
              </w:numPr>
              <w:spacing w:before="120" w:after="120"/>
              <w:ind w:left="544" w:right="157"/>
              <w:jc w:val="both"/>
              <w:rPr>
                <w:rFonts w:ascii="Verdana" w:hAnsi="Verdana" w:cs="Arial"/>
                <w:kern w:val="28"/>
                <w:sz w:val="14"/>
                <w:szCs w:val="14"/>
              </w:rPr>
            </w:pPr>
            <w:r w:rsidRPr="00D83B73">
              <w:rPr>
                <w:rFonts w:ascii="Verdana" w:hAnsi="Verdana" w:cs="Tahoma"/>
                <w:b/>
                <w:sz w:val="14"/>
                <w:szCs w:val="14"/>
                <w:lang w:val="es-ES_tradnl"/>
              </w:rPr>
              <w:t>Seguros y Fletes de Transporte:</w:t>
            </w:r>
            <w:r w:rsidRPr="00D83B73">
              <w:rPr>
                <w:rFonts w:ascii="Verdana" w:hAnsi="Verdana" w:cs="Tahoma"/>
                <w:sz w:val="14"/>
                <w:szCs w:val="14"/>
                <w:lang w:val="es-ES_tradnl"/>
              </w:rPr>
              <w:t xml:space="preserve"> Los costos de seguros, embarque y transporte para la entrega de los bienes deben ser cubiertos por el proveedor desde su despacho hasta el ingreso a los recintos de aduana interior de Oruro de acuerdo al ICOTERM – CIF o CIP.</w:t>
            </w:r>
          </w:p>
          <w:p w14:paraId="42E45ED7" w14:textId="77777777" w:rsidR="00D83B73" w:rsidRPr="00D83B73" w:rsidRDefault="00D83B73" w:rsidP="00D120D0">
            <w:pPr>
              <w:pStyle w:val="Prrafodelista"/>
              <w:numPr>
                <w:ilvl w:val="0"/>
                <w:numId w:val="94"/>
              </w:numPr>
              <w:spacing w:before="120" w:after="120"/>
              <w:ind w:left="544" w:right="157"/>
              <w:jc w:val="both"/>
              <w:rPr>
                <w:rFonts w:ascii="Verdana" w:hAnsi="Verdana" w:cs="Arial"/>
                <w:kern w:val="28"/>
                <w:sz w:val="14"/>
                <w:szCs w:val="14"/>
              </w:rPr>
            </w:pPr>
            <w:r w:rsidRPr="00D83B73">
              <w:rPr>
                <w:rFonts w:ascii="Verdana" w:hAnsi="Verdana"/>
                <w:b/>
                <w:sz w:val="14"/>
                <w:szCs w:val="14"/>
                <w:lang w:val="es-ES_tradnl"/>
              </w:rPr>
              <w:t>Daños a los bienes:</w:t>
            </w:r>
            <w:r w:rsidRPr="00D83B73">
              <w:rPr>
                <w:rFonts w:ascii="Verdana" w:hAnsi="Verdana"/>
                <w:sz w:val="14"/>
                <w:szCs w:val="14"/>
                <w:lang w:val="es-ES_tradnl"/>
              </w:rPr>
              <w:t xml:space="preserve"> En el caso de ocurrir algún daño a los bienes antes de la entrega en los recintos aduaneros u Oficinas Regionales, será de responsabilidad exclusiva del proveedor contratado.</w:t>
            </w:r>
          </w:p>
          <w:p w14:paraId="4E17389E" w14:textId="77777777" w:rsidR="00D83B73" w:rsidRPr="00D83B73" w:rsidRDefault="00D83B73" w:rsidP="00D120D0">
            <w:pPr>
              <w:pStyle w:val="Prrafodelista"/>
              <w:numPr>
                <w:ilvl w:val="0"/>
                <w:numId w:val="94"/>
              </w:numPr>
              <w:spacing w:before="120" w:after="120"/>
              <w:ind w:left="544" w:right="157"/>
              <w:jc w:val="both"/>
              <w:rPr>
                <w:rFonts w:ascii="Verdana" w:hAnsi="Verdana" w:cs="Arial"/>
                <w:b/>
                <w:kern w:val="28"/>
                <w:sz w:val="14"/>
                <w:szCs w:val="14"/>
              </w:rPr>
            </w:pPr>
            <w:r w:rsidRPr="00D83B73">
              <w:rPr>
                <w:rFonts w:ascii="Verdana" w:hAnsi="Verdana" w:cs="Arial"/>
                <w:b/>
                <w:kern w:val="28"/>
                <w:sz w:val="14"/>
                <w:szCs w:val="14"/>
              </w:rPr>
              <w:lastRenderedPageBreak/>
              <w:t xml:space="preserve">Reposición de los bienes: </w:t>
            </w:r>
            <w:r w:rsidRPr="00D83B73">
              <w:rPr>
                <w:rFonts w:ascii="Verdana" w:hAnsi="Verdana" w:cs="Arial"/>
                <w:kern w:val="28"/>
                <w:sz w:val="14"/>
                <w:szCs w:val="14"/>
              </w:rPr>
              <w:t>Con respecto a los bienes con defectos de fabricación, el proveedor contratado deberá cubrir todos los costos para su reposición.</w:t>
            </w:r>
          </w:p>
          <w:p w14:paraId="6BE3EF6B" w14:textId="77777777" w:rsidR="00D83B73" w:rsidRPr="00D83B73" w:rsidRDefault="00D83B73" w:rsidP="00D120D0">
            <w:pPr>
              <w:pStyle w:val="Prrafodelista"/>
              <w:numPr>
                <w:ilvl w:val="0"/>
                <w:numId w:val="94"/>
              </w:numPr>
              <w:spacing w:before="120" w:after="120"/>
              <w:ind w:left="544" w:right="157"/>
              <w:jc w:val="both"/>
              <w:rPr>
                <w:rFonts w:ascii="Verdana" w:hAnsi="Verdana" w:cs="Arial"/>
                <w:b/>
                <w:kern w:val="28"/>
                <w:sz w:val="14"/>
                <w:szCs w:val="14"/>
              </w:rPr>
            </w:pPr>
            <w:r w:rsidRPr="00D83B73">
              <w:rPr>
                <w:rFonts w:ascii="Verdana" w:hAnsi="Verdana" w:cs="Arial"/>
                <w:b/>
                <w:kern w:val="28"/>
                <w:sz w:val="14"/>
                <w:szCs w:val="14"/>
              </w:rPr>
              <w:t xml:space="preserve">Tributos de importación y multas por contravenciones aduaneras: </w:t>
            </w:r>
            <w:r w:rsidRPr="00D83B73">
              <w:rPr>
                <w:rFonts w:ascii="Verdana" w:hAnsi="Verdana" w:cs="Arial"/>
                <w:kern w:val="28"/>
                <w:sz w:val="14"/>
                <w:szCs w:val="14"/>
              </w:rPr>
              <w:t>El</w:t>
            </w:r>
            <w:r w:rsidRPr="00D83B73">
              <w:rPr>
                <w:rFonts w:ascii="Verdana" w:hAnsi="Verdana" w:cs="Arial"/>
                <w:b/>
                <w:kern w:val="28"/>
                <w:sz w:val="14"/>
                <w:szCs w:val="14"/>
              </w:rPr>
              <w:t xml:space="preserve"> </w:t>
            </w:r>
            <w:r w:rsidRPr="00D83B73">
              <w:rPr>
                <w:rFonts w:ascii="Verdana" w:hAnsi="Verdana" w:cs="Arial"/>
                <w:kern w:val="28"/>
                <w:sz w:val="14"/>
                <w:szCs w:val="14"/>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de responsabilidad del Proveedor, que impida la obtención de la correspondiente Resolución Administrativa de Exención Tributaria ante la Aduana Nacional de Bolivia.</w:t>
            </w:r>
          </w:p>
          <w:p w14:paraId="2264DCE6" w14:textId="77777777" w:rsidR="00D83B73" w:rsidRPr="00D83B73" w:rsidRDefault="00D83B73" w:rsidP="00D120D0">
            <w:pPr>
              <w:pStyle w:val="Prrafodelista"/>
              <w:numPr>
                <w:ilvl w:val="0"/>
                <w:numId w:val="94"/>
              </w:numPr>
              <w:spacing w:before="120" w:after="120"/>
              <w:ind w:left="544" w:right="157"/>
              <w:jc w:val="both"/>
              <w:rPr>
                <w:rFonts w:ascii="Verdana" w:hAnsi="Verdana" w:cs="Arial"/>
                <w:b/>
                <w:kern w:val="28"/>
                <w:sz w:val="14"/>
                <w:szCs w:val="14"/>
              </w:rPr>
            </w:pPr>
            <w:r w:rsidRPr="00D83B73">
              <w:rPr>
                <w:rFonts w:ascii="Verdana" w:hAnsi="Verdana" w:cs="Arial"/>
                <w:b/>
                <w:kern w:val="28"/>
                <w:sz w:val="14"/>
                <w:szCs w:val="14"/>
              </w:rPr>
              <w:t xml:space="preserve">Otros costos: </w:t>
            </w:r>
            <w:r w:rsidRPr="00D83B73">
              <w:rPr>
                <w:rFonts w:ascii="Verdana" w:hAnsi="Verdana" w:cs="Arial"/>
                <w:kern w:val="28"/>
                <w:sz w:val="14"/>
                <w:szCs w:val="14"/>
              </w:rPr>
              <w:t>El proveedor contratado deberá correr con todos los gastos que sean necesarios para la entrega de los bienes.</w:t>
            </w:r>
            <w:r w:rsidRPr="00D83B73">
              <w:rPr>
                <w:rFonts w:ascii="Verdana" w:hAnsi="Verdana" w:cs="Arial"/>
                <w:b/>
                <w:kern w:val="28"/>
                <w:sz w:val="14"/>
                <w:szCs w:val="14"/>
              </w:rPr>
              <w:t xml:space="preserve">  </w:t>
            </w:r>
          </w:p>
          <w:p w14:paraId="127B354E" w14:textId="77777777" w:rsidR="00D83B73" w:rsidRPr="00D83B73" w:rsidRDefault="00D83B73" w:rsidP="00D83B73">
            <w:pPr>
              <w:pStyle w:val="Ttulo2"/>
              <w:keepNext w:val="0"/>
              <w:numPr>
                <w:ilvl w:val="1"/>
                <w:numId w:val="0"/>
              </w:numPr>
              <w:spacing w:before="120" w:after="120"/>
              <w:ind w:left="709" w:right="159" w:hanging="613"/>
              <w:jc w:val="both"/>
              <w:rPr>
                <w:rFonts w:ascii="Verdana" w:hAnsi="Verdana"/>
                <w:sz w:val="14"/>
                <w:szCs w:val="14"/>
              </w:rPr>
            </w:pPr>
            <w:r w:rsidRPr="00D83B73">
              <w:rPr>
                <w:rFonts w:ascii="Verdana" w:hAnsi="Verdana" w:cs="Arial"/>
                <w:kern w:val="28"/>
                <w:sz w:val="14"/>
                <w:szCs w:val="14"/>
                <w:u w:val="none"/>
              </w:rPr>
              <w:t xml:space="preserve">7.7.    </w:t>
            </w:r>
            <w:r w:rsidRPr="00D83B73">
              <w:rPr>
                <w:rFonts w:ascii="Verdana" w:hAnsi="Verdana"/>
                <w:sz w:val="14"/>
                <w:szCs w:val="14"/>
              </w:rPr>
              <w:t>FORMA DE PAGO</w:t>
            </w:r>
          </w:p>
          <w:p w14:paraId="1BB8AB55" w14:textId="77777777" w:rsidR="00D83B73" w:rsidRPr="00D83B73" w:rsidRDefault="00D83B73" w:rsidP="00D83B73">
            <w:pPr>
              <w:shd w:val="clear" w:color="auto" w:fill="FFFFFF"/>
              <w:ind w:left="99" w:right="157"/>
              <w:jc w:val="both"/>
              <w:rPr>
                <w:rFonts w:ascii="Verdana" w:hAnsi="Verdana"/>
                <w:color w:val="212121"/>
                <w:sz w:val="14"/>
                <w:szCs w:val="14"/>
                <w:lang w:eastAsia="es-BO"/>
              </w:rPr>
            </w:pPr>
            <w:r w:rsidRPr="00D83B73">
              <w:rPr>
                <w:rFonts w:ascii="Verdana" w:hAnsi="Verdana"/>
                <w:color w:val="212121"/>
                <w:sz w:val="14"/>
                <w:szCs w:val="14"/>
                <w:lang w:eastAsia="es-BO"/>
              </w:rPr>
              <w:t>El pago se realizará a través la siguiente modalidad:</w:t>
            </w:r>
          </w:p>
          <w:p w14:paraId="1691A5FC" w14:textId="77777777" w:rsidR="00D83B73" w:rsidRPr="00D83B73" w:rsidRDefault="00D83B73" w:rsidP="00D83B73">
            <w:pPr>
              <w:shd w:val="clear" w:color="auto" w:fill="FFFFFF"/>
              <w:ind w:left="99" w:right="157"/>
              <w:jc w:val="both"/>
              <w:rPr>
                <w:rFonts w:ascii="Bookman Old Style" w:hAnsi="Bookman Old Style"/>
                <w:color w:val="212121"/>
                <w:sz w:val="14"/>
                <w:szCs w:val="14"/>
                <w:lang w:eastAsia="es-BO"/>
              </w:rPr>
            </w:pPr>
          </w:p>
          <w:p w14:paraId="6C9980AC" w14:textId="77777777" w:rsidR="00D83B73" w:rsidRPr="00D83B73" w:rsidRDefault="00D83B73" w:rsidP="00D83B73">
            <w:pPr>
              <w:ind w:left="99" w:right="157"/>
              <w:jc w:val="center"/>
              <w:rPr>
                <w:rFonts w:ascii="Bookman Old Style" w:hAnsi="Bookman Old Style"/>
                <w:color w:val="212121"/>
                <w:sz w:val="14"/>
                <w:szCs w:val="14"/>
                <w:lang w:eastAsia="es-BO"/>
              </w:rPr>
            </w:pPr>
            <w:r w:rsidRPr="00D83B73">
              <w:rPr>
                <w:rFonts w:ascii="Bookman Old Style" w:hAnsi="Bookman Old Style" w:cs="Calibri"/>
                <w:b/>
                <w:sz w:val="14"/>
                <w:szCs w:val="14"/>
              </w:rPr>
              <w:t>TABLA 3</w:t>
            </w:r>
          </w:p>
          <w:tbl>
            <w:tblPr>
              <w:tblW w:w="52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35"/>
              <w:gridCol w:w="1425"/>
              <w:gridCol w:w="1875"/>
            </w:tblGrid>
            <w:tr w:rsidR="00D83B73" w:rsidRPr="00D83B73" w14:paraId="0927D7E4" w14:textId="77777777" w:rsidTr="005E2C96">
              <w:trPr>
                <w:trHeight w:val="20"/>
                <w:jc w:val="center"/>
              </w:trPr>
              <w:tc>
                <w:tcPr>
                  <w:tcW w:w="1935" w:type="dxa"/>
                  <w:shd w:val="clear" w:color="auto" w:fill="E7E6E6" w:themeFill="background2"/>
                  <w:noWrap/>
                  <w:vAlign w:val="center"/>
                  <w:hideMark/>
                </w:tcPr>
                <w:p w14:paraId="57EA354D" w14:textId="77777777" w:rsidR="00D83B73" w:rsidRPr="00D83B73" w:rsidRDefault="00D83B73" w:rsidP="00D83B73">
                  <w:pPr>
                    <w:jc w:val="center"/>
                    <w:rPr>
                      <w:rFonts w:ascii="Bookman Old Style" w:hAnsi="Bookman Old Style" w:cs="Calibri"/>
                      <w:b/>
                      <w:bCs/>
                      <w:color w:val="000000"/>
                      <w:sz w:val="14"/>
                      <w:szCs w:val="14"/>
                    </w:rPr>
                  </w:pPr>
                  <w:r w:rsidRPr="00D83B73">
                    <w:rPr>
                      <w:rFonts w:ascii="Bookman Old Style" w:hAnsi="Bookman Old Style" w:cs="Calibri"/>
                      <w:b/>
                      <w:bCs/>
                      <w:color w:val="000000"/>
                      <w:sz w:val="14"/>
                      <w:szCs w:val="14"/>
                    </w:rPr>
                    <w:t>FORMAS DE PAGO</w:t>
                  </w:r>
                </w:p>
              </w:tc>
              <w:tc>
                <w:tcPr>
                  <w:tcW w:w="1425" w:type="dxa"/>
                  <w:shd w:val="clear" w:color="auto" w:fill="E7E6E6" w:themeFill="background2"/>
                  <w:vAlign w:val="center"/>
                  <w:hideMark/>
                </w:tcPr>
                <w:p w14:paraId="4F0BBDB0" w14:textId="77777777" w:rsidR="00D83B73" w:rsidRPr="00D83B73" w:rsidRDefault="00D83B73" w:rsidP="00D83B73">
                  <w:pPr>
                    <w:jc w:val="center"/>
                    <w:rPr>
                      <w:rFonts w:ascii="Bookman Old Style" w:hAnsi="Bookman Old Style" w:cs="Calibri"/>
                      <w:b/>
                      <w:bCs/>
                      <w:color w:val="000000"/>
                      <w:sz w:val="14"/>
                      <w:szCs w:val="14"/>
                    </w:rPr>
                  </w:pPr>
                  <w:r w:rsidRPr="00D83B73">
                    <w:rPr>
                      <w:rFonts w:ascii="Bookman Old Style" w:hAnsi="Bookman Old Style" w:cs="Calibri"/>
                      <w:b/>
                      <w:bCs/>
                      <w:color w:val="000000"/>
                      <w:sz w:val="14"/>
                      <w:szCs w:val="14"/>
                    </w:rPr>
                    <w:t>ENTREGA S/G CONTRATO</w:t>
                  </w:r>
                </w:p>
              </w:tc>
              <w:tc>
                <w:tcPr>
                  <w:tcW w:w="1875" w:type="dxa"/>
                  <w:shd w:val="clear" w:color="auto" w:fill="E7E6E6" w:themeFill="background2"/>
                  <w:vAlign w:val="center"/>
                  <w:hideMark/>
                </w:tcPr>
                <w:p w14:paraId="1078E64D" w14:textId="77777777" w:rsidR="00D83B73" w:rsidRPr="00D83B73" w:rsidRDefault="00D83B73" w:rsidP="00D83B73">
                  <w:pPr>
                    <w:jc w:val="center"/>
                    <w:rPr>
                      <w:rFonts w:ascii="Bookman Old Style" w:hAnsi="Bookman Old Style" w:cs="Calibri"/>
                      <w:b/>
                      <w:bCs/>
                      <w:color w:val="000000"/>
                      <w:sz w:val="14"/>
                      <w:szCs w:val="14"/>
                    </w:rPr>
                  </w:pPr>
                  <w:r w:rsidRPr="00D83B73">
                    <w:rPr>
                      <w:rFonts w:ascii="Bookman Old Style" w:hAnsi="Bookman Old Style" w:cs="Calibri"/>
                      <w:b/>
                      <w:bCs/>
                      <w:color w:val="000000"/>
                      <w:sz w:val="14"/>
                      <w:szCs w:val="14"/>
                    </w:rPr>
                    <w:t>% DE PAGO CARTA DE CREDITO</w:t>
                  </w:r>
                </w:p>
              </w:tc>
            </w:tr>
            <w:tr w:rsidR="00D83B73" w:rsidRPr="00D83B73" w14:paraId="58D853FD" w14:textId="77777777" w:rsidTr="005E2C96">
              <w:trPr>
                <w:trHeight w:val="20"/>
                <w:jc w:val="center"/>
              </w:trPr>
              <w:tc>
                <w:tcPr>
                  <w:tcW w:w="1935" w:type="dxa"/>
                  <w:vMerge w:val="restart"/>
                  <w:vAlign w:val="center"/>
                  <w:hideMark/>
                </w:tcPr>
                <w:p w14:paraId="5891F6FB" w14:textId="77777777" w:rsidR="00D83B73" w:rsidRPr="00D83B73" w:rsidRDefault="00D83B73" w:rsidP="00D83B73">
                  <w:pPr>
                    <w:rPr>
                      <w:rFonts w:ascii="Bookman Old Style" w:hAnsi="Bookman Old Style" w:cs="Calibri"/>
                      <w:color w:val="000000"/>
                      <w:sz w:val="14"/>
                      <w:szCs w:val="14"/>
                    </w:rPr>
                  </w:pPr>
                  <w:r w:rsidRPr="00D83B73">
                    <w:rPr>
                      <w:rFonts w:ascii="Bookman Old Style" w:hAnsi="Bookman Old Style" w:cs="Calibri"/>
                      <w:color w:val="000000"/>
                      <w:sz w:val="14"/>
                      <w:szCs w:val="14"/>
                    </w:rPr>
                    <w:t>PRIMERA ENTREGA</w:t>
                  </w:r>
                </w:p>
              </w:tc>
              <w:tc>
                <w:tcPr>
                  <w:tcW w:w="1425" w:type="dxa"/>
                  <w:vMerge w:val="restart"/>
                  <w:noWrap/>
                  <w:vAlign w:val="center"/>
                  <w:hideMark/>
                </w:tcPr>
                <w:p w14:paraId="72BCDB04"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30%</w:t>
                  </w:r>
                </w:p>
              </w:tc>
              <w:tc>
                <w:tcPr>
                  <w:tcW w:w="1875" w:type="dxa"/>
                  <w:noWrap/>
                  <w:vAlign w:val="center"/>
                  <w:hideMark/>
                </w:tcPr>
                <w:p w14:paraId="522B0E81"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60%</w:t>
                  </w:r>
                </w:p>
              </w:tc>
            </w:tr>
            <w:tr w:rsidR="00D83B73" w:rsidRPr="00D83B73" w14:paraId="453750CC" w14:textId="77777777" w:rsidTr="005E2C96">
              <w:trPr>
                <w:trHeight w:val="20"/>
                <w:jc w:val="center"/>
              </w:trPr>
              <w:tc>
                <w:tcPr>
                  <w:tcW w:w="1935" w:type="dxa"/>
                  <w:vMerge/>
                  <w:vAlign w:val="center"/>
                  <w:hideMark/>
                </w:tcPr>
                <w:p w14:paraId="7E1AE4AD" w14:textId="77777777" w:rsidR="00D83B73" w:rsidRPr="00D83B73" w:rsidRDefault="00D83B73" w:rsidP="00D83B73">
                  <w:pPr>
                    <w:rPr>
                      <w:rFonts w:ascii="Bookman Old Style" w:hAnsi="Bookman Old Style" w:cs="Calibri"/>
                      <w:color w:val="000000"/>
                      <w:sz w:val="14"/>
                      <w:szCs w:val="14"/>
                    </w:rPr>
                  </w:pPr>
                </w:p>
              </w:tc>
              <w:tc>
                <w:tcPr>
                  <w:tcW w:w="0" w:type="auto"/>
                  <w:vMerge/>
                  <w:vAlign w:val="center"/>
                  <w:hideMark/>
                </w:tcPr>
                <w:p w14:paraId="68C3C3E5" w14:textId="77777777" w:rsidR="00D83B73" w:rsidRPr="00D83B73" w:rsidRDefault="00D83B73" w:rsidP="00D83B73">
                  <w:pPr>
                    <w:rPr>
                      <w:rFonts w:ascii="Bookman Old Style" w:hAnsi="Bookman Old Style" w:cs="Calibri"/>
                      <w:color w:val="000000"/>
                      <w:sz w:val="14"/>
                      <w:szCs w:val="14"/>
                    </w:rPr>
                  </w:pPr>
                </w:p>
              </w:tc>
              <w:tc>
                <w:tcPr>
                  <w:tcW w:w="1875" w:type="dxa"/>
                  <w:noWrap/>
                  <w:vAlign w:val="center"/>
                  <w:hideMark/>
                </w:tcPr>
                <w:p w14:paraId="393F1C8E"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40%</w:t>
                  </w:r>
                </w:p>
              </w:tc>
            </w:tr>
            <w:tr w:rsidR="00D83B73" w:rsidRPr="00D83B73" w14:paraId="290CFB09" w14:textId="77777777" w:rsidTr="005E2C96">
              <w:trPr>
                <w:trHeight w:val="20"/>
                <w:jc w:val="center"/>
              </w:trPr>
              <w:tc>
                <w:tcPr>
                  <w:tcW w:w="1935" w:type="dxa"/>
                  <w:vMerge w:val="restart"/>
                  <w:vAlign w:val="center"/>
                  <w:hideMark/>
                </w:tcPr>
                <w:p w14:paraId="76237A72" w14:textId="77777777" w:rsidR="00D83B73" w:rsidRPr="00D83B73" w:rsidRDefault="00D83B73" w:rsidP="00D83B73">
                  <w:pPr>
                    <w:rPr>
                      <w:rFonts w:ascii="Bookman Old Style" w:hAnsi="Bookman Old Style" w:cs="Calibri"/>
                      <w:color w:val="000000"/>
                      <w:sz w:val="14"/>
                      <w:szCs w:val="14"/>
                    </w:rPr>
                  </w:pPr>
                  <w:r w:rsidRPr="00D83B73">
                    <w:rPr>
                      <w:rFonts w:ascii="Bookman Old Style" w:hAnsi="Bookman Old Style" w:cs="Calibri"/>
                      <w:color w:val="000000"/>
                      <w:sz w:val="14"/>
                      <w:szCs w:val="14"/>
                    </w:rPr>
                    <w:t>SEGUNDA ENTREGA</w:t>
                  </w:r>
                </w:p>
              </w:tc>
              <w:tc>
                <w:tcPr>
                  <w:tcW w:w="1425" w:type="dxa"/>
                  <w:vMerge w:val="restart"/>
                  <w:noWrap/>
                  <w:vAlign w:val="center"/>
                  <w:hideMark/>
                </w:tcPr>
                <w:p w14:paraId="4A1D6D89"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30%</w:t>
                  </w:r>
                </w:p>
              </w:tc>
              <w:tc>
                <w:tcPr>
                  <w:tcW w:w="1875" w:type="dxa"/>
                  <w:noWrap/>
                  <w:vAlign w:val="center"/>
                  <w:hideMark/>
                </w:tcPr>
                <w:p w14:paraId="66000000"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60%</w:t>
                  </w:r>
                </w:p>
              </w:tc>
            </w:tr>
            <w:tr w:rsidR="00D83B73" w:rsidRPr="00D83B73" w14:paraId="162C58B1" w14:textId="77777777" w:rsidTr="005E2C96">
              <w:trPr>
                <w:trHeight w:val="20"/>
                <w:jc w:val="center"/>
              </w:trPr>
              <w:tc>
                <w:tcPr>
                  <w:tcW w:w="1935" w:type="dxa"/>
                  <w:vMerge/>
                  <w:vAlign w:val="center"/>
                  <w:hideMark/>
                </w:tcPr>
                <w:p w14:paraId="7207457C" w14:textId="77777777" w:rsidR="00D83B73" w:rsidRPr="00D83B73" w:rsidRDefault="00D83B73" w:rsidP="00D83B73">
                  <w:pPr>
                    <w:rPr>
                      <w:rFonts w:ascii="Bookman Old Style" w:hAnsi="Bookman Old Style" w:cs="Calibri"/>
                      <w:color w:val="000000"/>
                      <w:sz w:val="14"/>
                      <w:szCs w:val="14"/>
                    </w:rPr>
                  </w:pPr>
                </w:p>
              </w:tc>
              <w:tc>
                <w:tcPr>
                  <w:tcW w:w="0" w:type="auto"/>
                  <w:vMerge/>
                  <w:vAlign w:val="center"/>
                  <w:hideMark/>
                </w:tcPr>
                <w:p w14:paraId="1C018F40" w14:textId="77777777" w:rsidR="00D83B73" w:rsidRPr="00D83B73" w:rsidRDefault="00D83B73" w:rsidP="00D83B73">
                  <w:pPr>
                    <w:rPr>
                      <w:rFonts w:ascii="Bookman Old Style" w:hAnsi="Bookman Old Style" w:cs="Calibri"/>
                      <w:color w:val="000000"/>
                      <w:sz w:val="14"/>
                      <w:szCs w:val="14"/>
                    </w:rPr>
                  </w:pPr>
                </w:p>
              </w:tc>
              <w:tc>
                <w:tcPr>
                  <w:tcW w:w="1875" w:type="dxa"/>
                  <w:noWrap/>
                  <w:vAlign w:val="center"/>
                  <w:hideMark/>
                </w:tcPr>
                <w:p w14:paraId="02E13EA1"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40%</w:t>
                  </w:r>
                </w:p>
              </w:tc>
            </w:tr>
            <w:tr w:rsidR="00D83B73" w:rsidRPr="00D83B73" w14:paraId="42DED183" w14:textId="77777777" w:rsidTr="005E2C96">
              <w:trPr>
                <w:trHeight w:val="20"/>
                <w:jc w:val="center"/>
              </w:trPr>
              <w:tc>
                <w:tcPr>
                  <w:tcW w:w="1935" w:type="dxa"/>
                  <w:vMerge w:val="restart"/>
                  <w:vAlign w:val="center"/>
                  <w:hideMark/>
                </w:tcPr>
                <w:p w14:paraId="3E534C9B" w14:textId="77777777" w:rsidR="00D83B73" w:rsidRPr="00D83B73" w:rsidRDefault="00D83B73" w:rsidP="00D83B73">
                  <w:pPr>
                    <w:rPr>
                      <w:rFonts w:ascii="Bookman Old Style" w:hAnsi="Bookman Old Style" w:cs="Calibri"/>
                      <w:color w:val="000000"/>
                      <w:sz w:val="14"/>
                      <w:szCs w:val="14"/>
                    </w:rPr>
                  </w:pPr>
                  <w:r w:rsidRPr="00D83B73">
                    <w:rPr>
                      <w:rFonts w:ascii="Bookman Old Style" w:hAnsi="Bookman Old Style" w:cs="Calibri"/>
                      <w:color w:val="000000"/>
                      <w:sz w:val="14"/>
                      <w:szCs w:val="14"/>
                    </w:rPr>
                    <w:t>TERCERA ENTREGA</w:t>
                  </w:r>
                </w:p>
              </w:tc>
              <w:tc>
                <w:tcPr>
                  <w:tcW w:w="1425" w:type="dxa"/>
                  <w:vMerge w:val="restart"/>
                  <w:noWrap/>
                  <w:vAlign w:val="center"/>
                  <w:hideMark/>
                </w:tcPr>
                <w:p w14:paraId="1CAE99AC"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40%</w:t>
                  </w:r>
                </w:p>
              </w:tc>
              <w:tc>
                <w:tcPr>
                  <w:tcW w:w="1875" w:type="dxa"/>
                  <w:noWrap/>
                  <w:vAlign w:val="center"/>
                  <w:hideMark/>
                </w:tcPr>
                <w:p w14:paraId="714A1A46"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60%</w:t>
                  </w:r>
                </w:p>
              </w:tc>
            </w:tr>
            <w:tr w:rsidR="00D83B73" w:rsidRPr="00D83B73" w14:paraId="7ABA3DD2" w14:textId="77777777" w:rsidTr="005E2C96">
              <w:trPr>
                <w:trHeight w:val="20"/>
                <w:jc w:val="center"/>
              </w:trPr>
              <w:tc>
                <w:tcPr>
                  <w:tcW w:w="1935" w:type="dxa"/>
                  <w:vMerge/>
                  <w:vAlign w:val="center"/>
                  <w:hideMark/>
                </w:tcPr>
                <w:p w14:paraId="79185F96" w14:textId="77777777" w:rsidR="00D83B73" w:rsidRPr="00D83B73" w:rsidRDefault="00D83B73" w:rsidP="00D83B73">
                  <w:pPr>
                    <w:rPr>
                      <w:rFonts w:ascii="Bookman Old Style" w:hAnsi="Bookman Old Style" w:cs="Calibri"/>
                      <w:color w:val="000000"/>
                      <w:sz w:val="14"/>
                      <w:szCs w:val="14"/>
                    </w:rPr>
                  </w:pPr>
                </w:p>
              </w:tc>
              <w:tc>
                <w:tcPr>
                  <w:tcW w:w="0" w:type="auto"/>
                  <w:vMerge/>
                  <w:vAlign w:val="center"/>
                  <w:hideMark/>
                </w:tcPr>
                <w:p w14:paraId="3717E4E5" w14:textId="77777777" w:rsidR="00D83B73" w:rsidRPr="00D83B73" w:rsidRDefault="00D83B73" w:rsidP="00D83B73">
                  <w:pPr>
                    <w:rPr>
                      <w:rFonts w:ascii="Bookman Old Style" w:hAnsi="Bookman Old Style" w:cs="Calibri"/>
                      <w:color w:val="000000"/>
                      <w:sz w:val="14"/>
                      <w:szCs w:val="14"/>
                    </w:rPr>
                  </w:pPr>
                </w:p>
              </w:tc>
              <w:tc>
                <w:tcPr>
                  <w:tcW w:w="1875" w:type="dxa"/>
                  <w:noWrap/>
                  <w:vAlign w:val="center"/>
                  <w:hideMark/>
                </w:tcPr>
                <w:p w14:paraId="2AB4F225"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40%</w:t>
                  </w:r>
                </w:p>
              </w:tc>
            </w:tr>
            <w:tr w:rsidR="00D83B73" w:rsidRPr="00D83B73" w14:paraId="7B376564" w14:textId="77777777" w:rsidTr="005E2C96">
              <w:trPr>
                <w:trHeight w:val="20"/>
                <w:jc w:val="center"/>
              </w:trPr>
              <w:tc>
                <w:tcPr>
                  <w:tcW w:w="1935" w:type="dxa"/>
                  <w:vAlign w:val="center"/>
                  <w:hideMark/>
                </w:tcPr>
                <w:p w14:paraId="55E28CF6" w14:textId="77777777" w:rsidR="00D83B73" w:rsidRPr="00D83B73" w:rsidRDefault="00D83B73" w:rsidP="00D83B73">
                  <w:pPr>
                    <w:rPr>
                      <w:rFonts w:ascii="Bookman Old Style" w:hAnsi="Bookman Old Style" w:cs="Calibri"/>
                      <w:color w:val="000000"/>
                      <w:sz w:val="14"/>
                      <w:szCs w:val="14"/>
                    </w:rPr>
                  </w:pPr>
                  <w:r w:rsidRPr="00D83B73">
                    <w:rPr>
                      <w:rFonts w:ascii="Bookman Old Style" w:hAnsi="Bookman Old Style" w:cs="Calibri"/>
                      <w:color w:val="000000"/>
                      <w:sz w:val="14"/>
                      <w:szCs w:val="14"/>
                    </w:rPr>
                    <w:t>TOTAL DEL CONTRATO</w:t>
                  </w:r>
                </w:p>
              </w:tc>
              <w:tc>
                <w:tcPr>
                  <w:tcW w:w="1425" w:type="dxa"/>
                  <w:noWrap/>
                  <w:vAlign w:val="center"/>
                  <w:hideMark/>
                </w:tcPr>
                <w:p w14:paraId="6F4693F4" w14:textId="77777777" w:rsidR="00D83B73" w:rsidRPr="00D83B73" w:rsidRDefault="00D83B73" w:rsidP="00D83B73">
                  <w:pPr>
                    <w:jc w:val="center"/>
                    <w:rPr>
                      <w:rFonts w:ascii="Bookman Old Style" w:hAnsi="Bookman Old Style" w:cs="Calibri"/>
                      <w:color w:val="000000"/>
                      <w:sz w:val="14"/>
                      <w:szCs w:val="14"/>
                    </w:rPr>
                  </w:pPr>
                  <w:r w:rsidRPr="00D83B73">
                    <w:rPr>
                      <w:rFonts w:ascii="Bookman Old Style" w:hAnsi="Bookman Old Style" w:cs="Calibri"/>
                      <w:color w:val="000000"/>
                      <w:sz w:val="14"/>
                      <w:szCs w:val="14"/>
                    </w:rPr>
                    <w:t>100%</w:t>
                  </w:r>
                </w:p>
              </w:tc>
              <w:tc>
                <w:tcPr>
                  <w:tcW w:w="1875" w:type="dxa"/>
                  <w:noWrap/>
                  <w:vAlign w:val="center"/>
                  <w:hideMark/>
                </w:tcPr>
                <w:p w14:paraId="01A6E8A3" w14:textId="77777777" w:rsidR="00D83B73" w:rsidRPr="00D83B73" w:rsidRDefault="00D83B73" w:rsidP="00D83B73">
                  <w:pPr>
                    <w:jc w:val="center"/>
                    <w:rPr>
                      <w:rFonts w:ascii="Bookman Old Style" w:hAnsi="Bookman Old Style" w:cs="Calibri"/>
                      <w:color w:val="000000"/>
                      <w:sz w:val="14"/>
                      <w:szCs w:val="14"/>
                    </w:rPr>
                  </w:pPr>
                </w:p>
              </w:tc>
            </w:tr>
          </w:tbl>
          <w:p w14:paraId="1739A5AB" w14:textId="77777777" w:rsidR="00D83B73" w:rsidRPr="00D83B73" w:rsidRDefault="00D83B73" w:rsidP="00D83B73">
            <w:pPr>
              <w:shd w:val="clear" w:color="auto" w:fill="FFFFFF"/>
              <w:ind w:left="99" w:right="157"/>
              <w:jc w:val="both"/>
              <w:rPr>
                <w:rFonts w:ascii="Bookman Old Style" w:hAnsi="Bookman Old Style"/>
                <w:color w:val="212121"/>
                <w:sz w:val="14"/>
                <w:szCs w:val="14"/>
                <w:lang w:val="es-BO" w:eastAsia="es-BO"/>
              </w:rPr>
            </w:pPr>
          </w:p>
          <w:p w14:paraId="19954533" w14:textId="77777777" w:rsidR="00D83B73" w:rsidRPr="00D83B73" w:rsidRDefault="00D83B73" w:rsidP="00D83B73">
            <w:pPr>
              <w:shd w:val="clear" w:color="auto" w:fill="FFFFFF"/>
              <w:spacing w:before="120" w:after="120"/>
              <w:ind w:left="96" w:right="159"/>
              <w:jc w:val="both"/>
              <w:rPr>
                <w:rFonts w:ascii="Verdana" w:hAnsi="Verdana"/>
                <w:color w:val="212121"/>
                <w:sz w:val="14"/>
                <w:szCs w:val="14"/>
                <w:lang w:eastAsia="es-BO"/>
              </w:rPr>
            </w:pPr>
            <w:r w:rsidRPr="00D83B73">
              <w:rPr>
                <w:rFonts w:ascii="Verdana" w:hAnsi="Verdana"/>
                <w:color w:val="212121"/>
                <w:sz w:val="14"/>
                <w:szCs w:val="14"/>
                <w:lang w:eastAsia="es-BO"/>
              </w:rPr>
              <w:t>El pago se realizará a través de una (1) carta de crédito a la vista por el 100% del monto total del contrato, emitida por el Banco Central de Bolivia, al tipo de cambio Bs. 6,96 por unidad de dólar, según el siguiente detalle:</w:t>
            </w:r>
          </w:p>
          <w:p w14:paraId="0E8C7239" w14:textId="77777777" w:rsidR="00D83B73" w:rsidRPr="00D83B73" w:rsidRDefault="00D83B73" w:rsidP="00D83B73">
            <w:pPr>
              <w:spacing w:before="120" w:after="120"/>
              <w:ind w:left="99" w:right="157"/>
              <w:jc w:val="both"/>
              <w:rPr>
                <w:rFonts w:ascii="Verdana" w:hAnsi="Verdana" w:cs="Calibri"/>
                <w:b/>
                <w:sz w:val="14"/>
                <w:szCs w:val="14"/>
              </w:rPr>
            </w:pPr>
            <w:r w:rsidRPr="00D83B73">
              <w:rPr>
                <w:rFonts w:ascii="Verdana" w:hAnsi="Verdana" w:cs="Calibri"/>
                <w:b/>
                <w:sz w:val="14"/>
                <w:szCs w:val="14"/>
              </w:rPr>
              <w:t>PRIMERA ENTREGA:</w:t>
            </w:r>
          </w:p>
          <w:p w14:paraId="3D06AD21" w14:textId="77777777" w:rsidR="00D83B73" w:rsidRPr="00D83B73" w:rsidRDefault="00D83B73" w:rsidP="00D83B73">
            <w:pPr>
              <w:spacing w:before="120" w:after="120"/>
              <w:ind w:left="99" w:right="157"/>
              <w:jc w:val="both"/>
              <w:rPr>
                <w:rFonts w:ascii="Verdana" w:hAnsi="Verdana" w:cs="Calibri"/>
                <w:sz w:val="14"/>
                <w:szCs w:val="14"/>
              </w:rPr>
            </w:pPr>
            <w:r w:rsidRPr="00D83B73">
              <w:rPr>
                <w:rFonts w:ascii="Verdana" w:hAnsi="Verdana" w:cs="Calibri"/>
                <w:sz w:val="14"/>
                <w:szCs w:val="14"/>
              </w:rPr>
              <w:t>El pago será realizado de acuerdo a las condiciones establecidas en el contrato y la carta de crédito, 60% del valor de la primera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primera entrega a la presentación de los siguientes documentos emitidos por la EEC-GNV:</w:t>
            </w:r>
          </w:p>
          <w:p w14:paraId="442C9C36" w14:textId="77777777" w:rsidR="00D83B73" w:rsidRPr="00D83B73" w:rsidRDefault="00D83B73" w:rsidP="00D120D0">
            <w:pPr>
              <w:pStyle w:val="Prrafodelista"/>
              <w:numPr>
                <w:ilvl w:val="0"/>
                <w:numId w:val="77"/>
              </w:numPr>
              <w:ind w:left="522" w:right="159" w:firstLine="284"/>
              <w:jc w:val="both"/>
              <w:rPr>
                <w:rFonts w:ascii="Verdana" w:hAnsi="Verdana" w:cs="Calibri"/>
                <w:sz w:val="14"/>
                <w:szCs w:val="14"/>
              </w:rPr>
            </w:pPr>
            <w:r w:rsidRPr="00D83B73">
              <w:rPr>
                <w:rFonts w:ascii="Verdana" w:hAnsi="Verdana" w:cs="Calibri"/>
                <w:sz w:val="14"/>
                <w:szCs w:val="14"/>
              </w:rPr>
              <w:t>Informe de multas (si corresponde)</w:t>
            </w:r>
          </w:p>
          <w:p w14:paraId="7E71998E" w14:textId="77777777" w:rsidR="00D83B73" w:rsidRPr="00D83B73" w:rsidRDefault="00D83B73" w:rsidP="00D120D0">
            <w:pPr>
              <w:pStyle w:val="Prrafodelista"/>
              <w:numPr>
                <w:ilvl w:val="0"/>
                <w:numId w:val="77"/>
              </w:numPr>
              <w:ind w:left="522" w:right="159" w:firstLine="284"/>
              <w:jc w:val="both"/>
              <w:rPr>
                <w:rFonts w:ascii="Verdana" w:hAnsi="Verdana" w:cs="Calibri"/>
                <w:sz w:val="14"/>
                <w:szCs w:val="14"/>
              </w:rPr>
            </w:pPr>
            <w:r w:rsidRPr="00D83B73">
              <w:rPr>
                <w:rFonts w:ascii="Verdana" w:hAnsi="Verdana" w:cs="Calibri"/>
                <w:sz w:val="14"/>
                <w:szCs w:val="14"/>
              </w:rPr>
              <w:t xml:space="preserve">Informe de recepción y conformidad de la primera entrega </w:t>
            </w:r>
          </w:p>
          <w:p w14:paraId="671CE9E6" w14:textId="77777777" w:rsidR="00D83B73" w:rsidRPr="00D83B73" w:rsidRDefault="00D83B73" w:rsidP="00D83B73">
            <w:pPr>
              <w:spacing w:before="120" w:after="120"/>
              <w:ind w:left="99" w:right="157"/>
              <w:jc w:val="both"/>
              <w:rPr>
                <w:rFonts w:ascii="Verdana" w:hAnsi="Verdana" w:cs="Calibri"/>
                <w:b/>
                <w:sz w:val="14"/>
                <w:szCs w:val="14"/>
              </w:rPr>
            </w:pPr>
            <w:r w:rsidRPr="00D83B73">
              <w:rPr>
                <w:rFonts w:ascii="Verdana" w:hAnsi="Verdana" w:cs="Calibri"/>
                <w:b/>
                <w:sz w:val="14"/>
                <w:szCs w:val="14"/>
              </w:rPr>
              <w:t>SEGUNDA ENTREGA:</w:t>
            </w:r>
          </w:p>
          <w:p w14:paraId="5B460C92" w14:textId="77777777" w:rsidR="00D83B73" w:rsidRPr="00D83B73" w:rsidRDefault="00D83B73" w:rsidP="00D83B73">
            <w:pPr>
              <w:spacing w:before="120" w:after="120"/>
              <w:ind w:left="99" w:right="157"/>
              <w:jc w:val="both"/>
              <w:rPr>
                <w:rFonts w:ascii="Verdana" w:hAnsi="Verdana" w:cs="Calibri"/>
                <w:sz w:val="14"/>
                <w:szCs w:val="14"/>
              </w:rPr>
            </w:pPr>
            <w:r w:rsidRPr="00D83B73">
              <w:rPr>
                <w:rFonts w:ascii="Verdana" w:hAnsi="Verdana" w:cs="Calibri"/>
                <w:sz w:val="14"/>
                <w:szCs w:val="14"/>
              </w:rPr>
              <w:t>El pago será realizado de acuerdo a las condiciones establecidas en el contrato y la carta de crédito, 60% del valor de la segunda entrega a la recepción de la documentación establecida en el numeral 5.5 de las especificaciones técnicas e informe de conformidad de remesa documentaria aduanera correspondiente a la carta de crédito, recibida por el Banco Central de Bolivia. El restante 40% del valor de la segunda entrega a la presentación de los siguientes documentos emitidos por la EEC-GNV:</w:t>
            </w:r>
          </w:p>
          <w:p w14:paraId="295D2C16" w14:textId="77777777" w:rsidR="00D83B73" w:rsidRPr="00D83B73" w:rsidRDefault="00D83B73" w:rsidP="00D120D0">
            <w:pPr>
              <w:pStyle w:val="Prrafodelista"/>
              <w:numPr>
                <w:ilvl w:val="0"/>
                <w:numId w:val="95"/>
              </w:numPr>
              <w:ind w:left="828" w:right="159"/>
              <w:jc w:val="both"/>
              <w:rPr>
                <w:rFonts w:ascii="Verdana" w:hAnsi="Verdana" w:cs="Calibri"/>
                <w:sz w:val="14"/>
                <w:szCs w:val="14"/>
              </w:rPr>
            </w:pPr>
            <w:r w:rsidRPr="00D83B73">
              <w:rPr>
                <w:rFonts w:ascii="Verdana" w:hAnsi="Verdana" w:cs="Calibri"/>
                <w:sz w:val="14"/>
                <w:szCs w:val="14"/>
              </w:rPr>
              <w:t>Informe de multas (si corresponde)</w:t>
            </w:r>
          </w:p>
          <w:p w14:paraId="767102CF" w14:textId="77777777" w:rsidR="00D83B73" w:rsidRPr="00D83B73" w:rsidRDefault="00D83B73" w:rsidP="00D120D0">
            <w:pPr>
              <w:pStyle w:val="Prrafodelista"/>
              <w:numPr>
                <w:ilvl w:val="0"/>
                <w:numId w:val="95"/>
              </w:numPr>
              <w:ind w:left="828" w:right="159"/>
              <w:jc w:val="both"/>
              <w:rPr>
                <w:rFonts w:ascii="Verdana" w:hAnsi="Verdana" w:cs="Calibri"/>
                <w:sz w:val="14"/>
                <w:szCs w:val="14"/>
              </w:rPr>
            </w:pPr>
            <w:r w:rsidRPr="00D83B73">
              <w:rPr>
                <w:rFonts w:ascii="Verdana" w:hAnsi="Verdana" w:cs="Calibri"/>
                <w:sz w:val="14"/>
                <w:szCs w:val="14"/>
              </w:rPr>
              <w:t xml:space="preserve">Informe de recepción y conformidad de la segunda entrega </w:t>
            </w:r>
          </w:p>
          <w:p w14:paraId="6885AF97" w14:textId="77777777" w:rsidR="00D83B73" w:rsidRPr="00D83B73" w:rsidRDefault="00D83B73" w:rsidP="00D83B73">
            <w:pPr>
              <w:spacing w:before="120" w:after="120"/>
              <w:ind w:left="99" w:right="157"/>
              <w:jc w:val="both"/>
              <w:rPr>
                <w:rFonts w:ascii="Verdana" w:hAnsi="Verdana" w:cs="Calibri"/>
                <w:b/>
                <w:sz w:val="14"/>
                <w:szCs w:val="14"/>
              </w:rPr>
            </w:pPr>
            <w:r w:rsidRPr="00D83B73">
              <w:rPr>
                <w:rFonts w:ascii="Verdana" w:hAnsi="Verdana" w:cs="Calibri"/>
                <w:b/>
                <w:sz w:val="14"/>
                <w:szCs w:val="14"/>
              </w:rPr>
              <w:t>TERCERA ENTREGA:</w:t>
            </w:r>
          </w:p>
          <w:p w14:paraId="6BAE1F60" w14:textId="77777777" w:rsidR="00D83B73" w:rsidRPr="00D83B73" w:rsidRDefault="00D83B73" w:rsidP="00D83B73">
            <w:pPr>
              <w:spacing w:before="120" w:after="120"/>
              <w:ind w:left="99" w:right="157"/>
              <w:jc w:val="both"/>
              <w:rPr>
                <w:rFonts w:ascii="Verdana" w:hAnsi="Verdana" w:cs="Calibri"/>
                <w:sz w:val="14"/>
                <w:szCs w:val="14"/>
              </w:rPr>
            </w:pPr>
            <w:r w:rsidRPr="00D83B73">
              <w:rPr>
                <w:rFonts w:ascii="Verdana" w:hAnsi="Verdana" w:cs="Calibri"/>
                <w:sz w:val="14"/>
                <w:szCs w:val="14"/>
              </w:rPr>
              <w:t>El pago será realizado de acuerdo a las condiciones establecidas en el contrato y la carta de crédito, 60% del valor de la tercera entrega a la recepción de la documentación establecida en el numeral 5.5 de las especificaciones técnicas e informe de conformidad de remesa documentaria aduanera correspondiente a la carta de crédito, recibida por el Banco Central de Bolivia. El restante 40% del valor de la tercera entrega a la presentación de los siguientes documentos emitidos por la EEC-GNV:</w:t>
            </w:r>
          </w:p>
          <w:p w14:paraId="11F698D1" w14:textId="77777777" w:rsidR="00D83B73" w:rsidRPr="00D83B73" w:rsidRDefault="00D83B73" w:rsidP="00D120D0">
            <w:pPr>
              <w:pStyle w:val="Prrafodelista"/>
              <w:numPr>
                <w:ilvl w:val="0"/>
                <w:numId w:val="96"/>
              </w:numPr>
              <w:ind w:left="828" w:right="159"/>
              <w:jc w:val="both"/>
              <w:rPr>
                <w:rFonts w:ascii="Verdana" w:hAnsi="Verdana" w:cs="Calibri"/>
                <w:sz w:val="14"/>
                <w:szCs w:val="14"/>
              </w:rPr>
            </w:pPr>
            <w:r w:rsidRPr="00D83B73">
              <w:rPr>
                <w:rFonts w:ascii="Verdana" w:hAnsi="Verdana" w:cs="Calibri"/>
                <w:sz w:val="14"/>
                <w:szCs w:val="14"/>
              </w:rPr>
              <w:t>Informe de multas (si corresponde)</w:t>
            </w:r>
          </w:p>
          <w:p w14:paraId="3C5155FB" w14:textId="77777777" w:rsidR="00D83B73" w:rsidRPr="00D83B73" w:rsidRDefault="00D83B73" w:rsidP="00D120D0">
            <w:pPr>
              <w:pStyle w:val="Prrafodelista"/>
              <w:numPr>
                <w:ilvl w:val="0"/>
                <w:numId w:val="96"/>
              </w:numPr>
              <w:ind w:left="828" w:right="159"/>
              <w:jc w:val="both"/>
              <w:rPr>
                <w:rFonts w:ascii="Verdana" w:hAnsi="Verdana" w:cs="Calibri"/>
                <w:sz w:val="14"/>
                <w:szCs w:val="14"/>
              </w:rPr>
            </w:pPr>
            <w:r w:rsidRPr="00D83B73">
              <w:rPr>
                <w:rFonts w:ascii="Verdana" w:hAnsi="Verdana" w:cs="Calibri"/>
                <w:sz w:val="14"/>
                <w:szCs w:val="14"/>
              </w:rPr>
              <w:t>Informe de recepción y conformidad de la tercera entrega.</w:t>
            </w:r>
          </w:p>
          <w:p w14:paraId="175C3FAC" w14:textId="77777777" w:rsidR="00D83B73" w:rsidRPr="00D83B73" w:rsidRDefault="00D83B73" w:rsidP="00D83B73">
            <w:pPr>
              <w:tabs>
                <w:tab w:val="left" w:pos="1701"/>
                <w:tab w:val="left" w:pos="1843"/>
              </w:tabs>
              <w:spacing w:before="120" w:after="120"/>
              <w:ind w:left="142"/>
              <w:jc w:val="both"/>
              <w:rPr>
                <w:rFonts w:ascii="Verdana" w:hAnsi="Verdana" w:cs="Arial"/>
                <w:b/>
                <w:sz w:val="14"/>
                <w:szCs w:val="14"/>
              </w:rPr>
            </w:pPr>
            <w:r w:rsidRPr="00D83B73">
              <w:rPr>
                <w:rFonts w:ascii="Verdana" w:hAnsi="Verdana" w:cs="Arial"/>
                <w:b/>
                <w:sz w:val="14"/>
                <w:szCs w:val="14"/>
              </w:rPr>
              <w:t xml:space="preserve">RECEPCION Y CONFORMIDAD DEFINITIVA DE LOS BIENES </w:t>
            </w:r>
          </w:p>
          <w:p w14:paraId="490379E2" w14:textId="77777777" w:rsidR="00D83B73" w:rsidRPr="00D83B73" w:rsidRDefault="00D83B73" w:rsidP="00D83B73">
            <w:pPr>
              <w:tabs>
                <w:tab w:val="left" w:pos="1701"/>
                <w:tab w:val="left" w:pos="1843"/>
              </w:tabs>
              <w:spacing w:before="120" w:after="120"/>
              <w:ind w:left="142"/>
              <w:jc w:val="both"/>
              <w:rPr>
                <w:rFonts w:ascii="Verdana" w:hAnsi="Verdana" w:cs="Arial"/>
                <w:sz w:val="14"/>
                <w:szCs w:val="14"/>
              </w:rPr>
            </w:pPr>
            <w:r w:rsidRPr="00D83B73">
              <w:rPr>
                <w:rFonts w:ascii="Verdana" w:hAnsi="Verdana" w:cs="Arial"/>
                <w:sz w:val="14"/>
                <w:szCs w:val="14"/>
              </w:rPr>
              <w:t>Una vez emitidos los informes:</w:t>
            </w:r>
          </w:p>
          <w:p w14:paraId="2567A91F" w14:textId="404DDFD7" w:rsidR="00D83B73" w:rsidRPr="00D83B73" w:rsidRDefault="0086207B" w:rsidP="00D120D0">
            <w:pPr>
              <w:pStyle w:val="Prrafodelista"/>
              <w:numPr>
                <w:ilvl w:val="0"/>
                <w:numId w:val="97"/>
              </w:numPr>
              <w:ind w:left="828" w:right="159"/>
              <w:jc w:val="both"/>
              <w:rPr>
                <w:rFonts w:ascii="Verdana" w:hAnsi="Verdana" w:cs="Calibri"/>
                <w:sz w:val="14"/>
                <w:szCs w:val="14"/>
              </w:rPr>
            </w:pPr>
            <w:r w:rsidRPr="00D83B73">
              <w:rPr>
                <w:rFonts w:ascii="Verdana" w:hAnsi="Verdana" w:cs="Calibri"/>
                <w:sz w:val="14"/>
                <w:szCs w:val="14"/>
              </w:rPr>
              <w:t xml:space="preserve">Informe de recepción y conformidad </w:t>
            </w:r>
            <w:r w:rsidR="00D83B73" w:rsidRPr="00D83B73">
              <w:rPr>
                <w:rFonts w:ascii="Verdana" w:hAnsi="Verdana" w:cs="Calibri"/>
                <w:sz w:val="14"/>
                <w:szCs w:val="14"/>
              </w:rPr>
              <w:t>de la primera entrega.</w:t>
            </w:r>
          </w:p>
          <w:p w14:paraId="14CFD1D2" w14:textId="0CCA0B26" w:rsidR="00D83B73" w:rsidRPr="00D83B73" w:rsidRDefault="0086207B" w:rsidP="00D120D0">
            <w:pPr>
              <w:pStyle w:val="Prrafodelista"/>
              <w:numPr>
                <w:ilvl w:val="0"/>
                <w:numId w:val="97"/>
              </w:numPr>
              <w:ind w:left="828" w:right="159"/>
              <w:jc w:val="both"/>
              <w:rPr>
                <w:rFonts w:ascii="Verdana" w:hAnsi="Verdana" w:cs="Calibri"/>
                <w:sz w:val="14"/>
                <w:szCs w:val="14"/>
              </w:rPr>
            </w:pPr>
            <w:r w:rsidRPr="00D83B73">
              <w:rPr>
                <w:rFonts w:ascii="Verdana" w:hAnsi="Verdana" w:cs="Calibri"/>
                <w:sz w:val="14"/>
                <w:szCs w:val="14"/>
              </w:rPr>
              <w:t xml:space="preserve">Informe de recepción y conformidad </w:t>
            </w:r>
            <w:r w:rsidR="00D83B73" w:rsidRPr="00D83B73">
              <w:rPr>
                <w:rFonts w:ascii="Verdana" w:hAnsi="Verdana" w:cs="Calibri"/>
                <w:sz w:val="14"/>
                <w:szCs w:val="14"/>
              </w:rPr>
              <w:t>de la segunda entrega.</w:t>
            </w:r>
          </w:p>
          <w:p w14:paraId="03B12AAD" w14:textId="03A3D3A1" w:rsidR="00D83B73" w:rsidRPr="00D83B73" w:rsidRDefault="0086207B" w:rsidP="00D120D0">
            <w:pPr>
              <w:pStyle w:val="Prrafodelista"/>
              <w:numPr>
                <w:ilvl w:val="0"/>
                <w:numId w:val="97"/>
              </w:numPr>
              <w:ind w:left="828" w:right="159"/>
              <w:jc w:val="both"/>
              <w:rPr>
                <w:rFonts w:ascii="Verdana" w:hAnsi="Verdana" w:cs="Calibri"/>
                <w:sz w:val="14"/>
                <w:szCs w:val="14"/>
              </w:rPr>
            </w:pPr>
            <w:r w:rsidRPr="00D83B73">
              <w:rPr>
                <w:rFonts w:ascii="Verdana" w:hAnsi="Verdana" w:cs="Calibri"/>
                <w:sz w:val="14"/>
                <w:szCs w:val="14"/>
              </w:rPr>
              <w:t xml:space="preserve">Informe de recepción y conformidad </w:t>
            </w:r>
            <w:r w:rsidR="00D83B73" w:rsidRPr="00D83B73">
              <w:rPr>
                <w:rFonts w:ascii="Verdana" w:hAnsi="Verdana" w:cs="Calibri"/>
                <w:sz w:val="14"/>
                <w:szCs w:val="14"/>
              </w:rPr>
              <w:t>de la tercera entrega.</w:t>
            </w:r>
          </w:p>
          <w:p w14:paraId="3EBEE9F7" w14:textId="39139413" w:rsidR="00D83B73" w:rsidRDefault="00D83B73" w:rsidP="00D83B73">
            <w:pPr>
              <w:spacing w:before="120" w:after="120"/>
              <w:ind w:left="142" w:right="157"/>
              <w:jc w:val="both"/>
              <w:rPr>
                <w:rFonts w:ascii="Verdana" w:hAnsi="Verdana" w:cs="Calibri"/>
                <w:sz w:val="14"/>
                <w:szCs w:val="14"/>
              </w:rPr>
            </w:pPr>
            <w:r w:rsidRPr="00D83B73">
              <w:rPr>
                <w:rFonts w:ascii="Verdana" w:hAnsi="Verdana" w:cs="Calibri"/>
                <w:sz w:val="14"/>
                <w:szCs w:val="14"/>
              </w:rPr>
              <w:t>La Comisión de Recepción procederá a emitir el Informe de Recepción y Conformidad Definitiva de los Bienes.</w:t>
            </w:r>
          </w:p>
          <w:p w14:paraId="3F245CE4" w14:textId="77777777" w:rsidR="002558C8" w:rsidRPr="00D83B73" w:rsidRDefault="002558C8" w:rsidP="00D83B73">
            <w:pPr>
              <w:spacing w:before="120" w:after="120"/>
              <w:ind w:left="142" w:right="157"/>
              <w:jc w:val="both"/>
              <w:rPr>
                <w:rFonts w:ascii="Verdana" w:hAnsi="Verdana" w:cs="Calibri"/>
                <w:sz w:val="14"/>
                <w:szCs w:val="14"/>
              </w:rPr>
            </w:pPr>
          </w:p>
          <w:p w14:paraId="3D228EA2" w14:textId="77777777" w:rsidR="00D83B73" w:rsidRPr="00D83B73" w:rsidRDefault="00D83B73" w:rsidP="00D83B73">
            <w:pPr>
              <w:pStyle w:val="Ttulo2"/>
              <w:keepNext w:val="0"/>
              <w:numPr>
                <w:ilvl w:val="1"/>
                <w:numId w:val="0"/>
              </w:numPr>
              <w:spacing w:before="120" w:after="120"/>
              <w:ind w:left="709" w:right="159" w:hanging="613"/>
              <w:jc w:val="both"/>
              <w:rPr>
                <w:rFonts w:ascii="Verdana" w:hAnsi="Verdana"/>
                <w:sz w:val="14"/>
                <w:szCs w:val="14"/>
              </w:rPr>
            </w:pPr>
            <w:r w:rsidRPr="00D83B73">
              <w:rPr>
                <w:rFonts w:ascii="Verdana" w:hAnsi="Verdana"/>
                <w:sz w:val="14"/>
                <w:szCs w:val="14"/>
                <w:u w:val="none"/>
              </w:rPr>
              <w:lastRenderedPageBreak/>
              <w:t xml:space="preserve">7.8.   </w:t>
            </w:r>
            <w:r w:rsidRPr="00D83B73">
              <w:rPr>
                <w:rFonts w:ascii="Verdana" w:hAnsi="Verdana"/>
                <w:sz w:val="14"/>
                <w:szCs w:val="14"/>
              </w:rPr>
              <w:t>CIERRE POR CUMPLIMIENTO DE CONTRATO</w:t>
            </w:r>
          </w:p>
          <w:p w14:paraId="4F5D75E0" w14:textId="77777777" w:rsidR="002558C8" w:rsidRPr="002558C8" w:rsidRDefault="002558C8" w:rsidP="002558C8">
            <w:pPr>
              <w:spacing w:before="120" w:after="120"/>
              <w:ind w:left="96" w:right="159"/>
              <w:jc w:val="both"/>
              <w:rPr>
                <w:rFonts w:ascii="Verdana" w:hAnsi="Verdana"/>
                <w:sz w:val="14"/>
                <w:szCs w:val="14"/>
              </w:rPr>
            </w:pPr>
            <w:r w:rsidRPr="002558C8">
              <w:rPr>
                <w:rFonts w:ascii="Verdana" w:hAnsi="Verdana"/>
                <w:sz w:val="14"/>
                <w:szCs w:val="14"/>
              </w:rPr>
              <w:t xml:space="preserve">Una vez que se haya dado cumplimiento a todo lo estipulado en el Contrato, DBC y propuesta adjudicada, la EEC-GNV procederá al cierre por cumplimiento de contrato, con los siguientes documentos: </w:t>
            </w:r>
          </w:p>
          <w:p w14:paraId="4F7FE099" w14:textId="276DF782" w:rsidR="002558C8" w:rsidRPr="002558C8" w:rsidRDefault="002558C8" w:rsidP="002558C8">
            <w:pPr>
              <w:pStyle w:val="Prrafodelista"/>
              <w:numPr>
                <w:ilvl w:val="0"/>
                <w:numId w:val="102"/>
              </w:numPr>
              <w:ind w:left="811" w:right="159" w:hanging="357"/>
              <w:jc w:val="both"/>
              <w:rPr>
                <w:rFonts w:ascii="Verdana" w:hAnsi="Verdana"/>
                <w:sz w:val="14"/>
                <w:szCs w:val="14"/>
              </w:rPr>
            </w:pPr>
            <w:r w:rsidRPr="002558C8">
              <w:rPr>
                <w:rFonts w:ascii="Verdana" w:hAnsi="Verdana"/>
                <w:sz w:val="14"/>
                <w:szCs w:val="14"/>
              </w:rPr>
              <w:t>Informe de Recepción y Conformidad Definitiva de los Bienes (emitido por la Comisión de Recepción).</w:t>
            </w:r>
          </w:p>
          <w:p w14:paraId="77D83FB2" w14:textId="7EC9317C" w:rsidR="002558C8" w:rsidRPr="002558C8" w:rsidRDefault="002558C8" w:rsidP="002558C8">
            <w:pPr>
              <w:pStyle w:val="Prrafodelista"/>
              <w:numPr>
                <w:ilvl w:val="0"/>
                <w:numId w:val="102"/>
              </w:numPr>
              <w:ind w:left="811" w:right="159" w:hanging="357"/>
              <w:jc w:val="both"/>
              <w:rPr>
                <w:rFonts w:ascii="Verdana" w:hAnsi="Verdana"/>
                <w:sz w:val="14"/>
                <w:szCs w:val="14"/>
              </w:rPr>
            </w:pPr>
            <w:r w:rsidRPr="002558C8">
              <w:rPr>
                <w:rFonts w:ascii="Verdana" w:hAnsi="Verdana"/>
                <w:sz w:val="14"/>
                <w:szCs w:val="14"/>
              </w:rPr>
              <w:t>Informe Legal.</w:t>
            </w:r>
          </w:p>
          <w:p w14:paraId="3E108201" w14:textId="68296269" w:rsidR="002558C8" w:rsidRPr="002558C8" w:rsidRDefault="002558C8" w:rsidP="002558C8">
            <w:pPr>
              <w:pStyle w:val="Prrafodelista"/>
              <w:numPr>
                <w:ilvl w:val="0"/>
                <w:numId w:val="102"/>
              </w:numPr>
              <w:ind w:left="811" w:right="159" w:hanging="357"/>
              <w:jc w:val="both"/>
              <w:rPr>
                <w:rFonts w:ascii="Verdana" w:hAnsi="Verdana"/>
                <w:sz w:val="14"/>
                <w:szCs w:val="14"/>
              </w:rPr>
            </w:pPr>
            <w:r w:rsidRPr="002558C8">
              <w:rPr>
                <w:rFonts w:ascii="Verdana" w:hAnsi="Verdana"/>
                <w:sz w:val="14"/>
                <w:szCs w:val="14"/>
              </w:rPr>
              <w:t>Informe Financiero.</w:t>
            </w:r>
          </w:p>
          <w:p w14:paraId="1A584166" w14:textId="430393CA" w:rsidR="002558C8" w:rsidRPr="002558C8" w:rsidRDefault="002558C8" w:rsidP="002558C8">
            <w:pPr>
              <w:pStyle w:val="Prrafodelista"/>
              <w:numPr>
                <w:ilvl w:val="0"/>
                <w:numId w:val="102"/>
              </w:numPr>
              <w:ind w:left="811" w:right="159" w:hanging="357"/>
              <w:jc w:val="both"/>
              <w:rPr>
                <w:rFonts w:ascii="Verdana" w:hAnsi="Verdana"/>
                <w:sz w:val="14"/>
                <w:szCs w:val="14"/>
              </w:rPr>
            </w:pPr>
            <w:r w:rsidRPr="002558C8">
              <w:rPr>
                <w:rFonts w:ascii="Verdana" w:hAnsi="Verdana"/>
                <w:sz w:val="14"/>
                <w:szCs w:val="14"/>
              </w:rPr>
              <w:t>Con base en los tres documentos precedentes se emitirá el Informe de Conformidad Definitiva y Cierre de Contrato (por la Unidad Solicitante).</w:t>
            </w:r>
          </w:p>
          <w:p w14:paraId="46D1A226" w14:textId="1CA911F6" w:rsidR="002558C8" w:rsidRPr="002558C8" w:rsidRDefault="002558C8" w:rsidP="002558C8">
            <w:pPr>
              <w:pStyle w:val="Prrafodelista"/>
              <w:numPr>
                <w:ilvl w:val="0"/>
                <w:numId w:val="102"/>
              </w:numPr>
              <w:ind w:left="811" w:right="159" w:hanging="357"/>
              <w:jc w:val="both"/>
              <w:rPr>
                <w:rFonts w:ascii="Verdana" w:hAnsi="Verdana"/>
                <w:sz w:val="14"/>
                <w:szCs w:val="14"/>
              </w:rPr>
            </w:pPr>
            <w:r w:rsidRPr="002558C8">
              <w:rPr>
                <w:rFonts w:ascii="Verdana" w:hAnsi="Verdana"/>
                <w:sz w:val="14"/>
                <w:szCs w:val="14"/>
              </w:rPr>
              <w:t>Certificado de Cumplimiento de Contrato.</w:t>
            </w:r>
          </w:p>
          <w:p w14:paraId="138B0F75" w14:textId="73465934" w:rsidR="002558C8" w:rsidRDefault="002558C8" w:rsidP="002558C8">
            <w:pPr>
              <w:spacing w:before="120" w:after="120"/>
              <w:ind w:left="96" w:right="159"/>
              <w:jc w:val="both"/>
              <w:rPr>
                <w:rFonts w:ascii="Verdana" w:hAnsi="Verdana"/>
                <w:sz w:val="14"/>
                <w:szCs w:val="14"/>
              </w:rPr>
            </w:pPr>
            <w:r w:rsidRPr="002558C8">
              <w:rPr>
                <w:rFonts w:ascii="Verdana" w:hAnsi="Verdana"/>
                <w:sz w:val="14"/>
                <w:szCs w:val="14"/>
              </w:rPr>
              <w:t>Lo precedentemente expuesto no es aplicable en caso de resolución de contrato, debiéndose emitir el correspondiente Informe de Disconformidad.</w:t>
            </w:r>
          </w:p>
          <w:p w14:paraId="28275062" w14:textId="35D80B0F" w:rsidR="004A43C9" w:rsidRDefault="002558C8" w:rsidP="002558C8">
            <w:pPr>
              <w:spacing w:before="120" w:after="120"/>
              <w:ind w:right="159"/>
              <w:jc w:val="both"/>
              <w:rPr>
                <w:rFonts w:ascii="Verdana" w:hAnsi="Verdana"/>
                <w:b/>
                <w:sz w:val="22"/>
                <w:szCs w:val="18"/>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7AAB8E09" w14:textId="4F79431C" w:rsidR="0007035D" w:rsidRPr="0007035D" w:rsidRDefault="0007035D" w:rsidP="0007035D">
            <w:pPr>
              <w:pStyle w:val="Ttulo2"/>
              <w:keepNext w:val="0"/>
              <w:numPr>
                <w:ilvl w:val="1"/>
                <w:numId w:val="0"/>
              </w:numPr>
              <w:spacing w:before="120" w:after="120"/>
              <w:ind w:left="709" w:right="159" w:hanging="613"/>
              <w:jc w:val="both"/>
              <w:rPr>
                <w:rFonts w:ascii="Verdana" w:hAnsi="Verdana"/>
                <w:sz w:val="14"/>
                <w:szCs w:val="14"/>
              </w:rPr>
            </w:pPr>
            <w:r w:rsidRPr="0007035D">
              <w:rPr>
                <w:rFonts w:ascii="Verdana" w:hAnsi="Verdana"/>
                <w:sz w:val="14"/>
                <w:szCs w:val="14"/>
                <w:u w:val="none"/>
              </w:rPr>
              <w:t>7.9</w:t>
            </w:r>
            <w:r>
              <w:rPr>
                <w:rFonts w:ascii="Verdana" w:hAnsi="Verdana"/>
                <w:sz w:val="14"/>
                <w:szCs w:val="14"/>
                <w:u w:val="none"/>
              </w:rPr>
              <w:t xml:space="preserve">. </w:t>
            </w:r>
            <w:r w:rsidRPr="0007035D">
              <w:rPr>
                <w:rFonts w:ascii="Verdana" w:hAnsi="Verdana"/>
                <w:sz w:val="14"/>
                <w:szCs w:val="14"/>
              </w:rPr>
              <w:t>GARANTÍA DE SERIEDAD DE PROPUESTA</w:t>
            </w:r>
          </w:p>
          <w:p w14:paraId="2274E4C2" w14:textId="77777777" w:rsidR="0007035D" w:rsidRPr="0007035D" w:rsidRDefault="0007035D" w:rsidP="0007035D">
            <w:pPr>
              <w:spacing w:before="120" w:after="120"/>
              <w:ind w:left="96" w:right="153"/>
              <w:jc w:val="both"/>
              <w:rPr>
                <w:rFonts w:ascii="Verdana" w:hAnsi="Verdana"/>
                <w:sz w:val="14"/>
                <w:szCs w:val="14"/>
              </w:rPr>
            </w:pPr>
            <w:r w:rsidRPr="0007035D">
              <w:rPr>
                <w:rFonts w:ascii="Verdana" w:hAnsi="Verdana"/>
                <w:sz w:val="14"/>
                <w:szCs w:val="14"/>
              </w:rPr>
              <w:t>La propuesta presentada por el Proponente debe contener una Garantía de seriedad de propuesta girada a nombre del: MINISTERIO DE HIDROCARBUROS Y ENERGÍAS – ENTIDAD EJECUTORA DE CONVERSIÓN A GAS NATURAL VEHICULAR, equivalente al 1% del monto total de su propuesta económica, según las condiciones establecidas en el DBC.</w:t>
            </w:r>
          </w:p>
          <w:p w14:paraId="7978B91F" w14:textId="77777777" w:rsidR="0007035D" w:rsidRPr="0007035D" w:rsidRDefault="0007035D" w:rsidP="0007035D">
            <w:pPr>
              <w:pStyle w:val="Ttulo2"/>
              <w:keepNext w:val="0"/>
              <w:numPr>
                <w:ilvl w:val="1"/>
                <w:numId w:val="0"/>
              </w:numPr>
              <w:spacing w:before="120" w:after="120"/>
              <w:ind w:left="709" w:right="159" w:hanging="613"/>
              <w:jc w:val="both"/>
              <w:rPr>
                <w:rFonts w:ascii="Verdana" w:hAnsi="Verdana"/>
                <w:sz w:val="14"/>
                <w:szCs w:val="14"/>
              </w:rPr>
            </w:pPr>
            <w:r w:rsidRPr="0007035D">
              <w:rPr>
                <w:rFonts w:ascii="Verdana" w:hAnsi="Verdana"/>
                <w:sz w:val="14"/>
                <w:szCs w:val="14"/>
                <w:u w:val="none"/>
              </w:rPr>
              <w:t xml:space="preserve">7.10.  </w:t>
            </w:r>
            <w:r w:rsidRPr="0007035D">
              <w:rPr>
                <w:rFonts w:ascii="Verdana" w:hAnsi="Verdana"/>
                <w:sz w:val="14"/>
                <w:szCs w:val="14"/>
              </w:rPr>
              <w:t>GARANTÍA DE CUMPLIMIENTO DE CONTRATO</w:t>
            </w:r>
          </w:p>
          <w:p w14:paraId="244DFC0C" w14:textId="77777777" w:rsidR="002558C8" w:rsidRPr="002558C8" w:rsidRDefault="002558C8" w:rsidP="002558C8">
            <w:pPr>
              <w:tabs>
                <w:tab w:val="left" w:pos="666"/>
              </w:tabs>
              <w:spacing w:before="120" w:after="120"/>
              <w:ind w:left="99" w:right="157"/>
              <w:jc w:val="both"/>
              <w:rPr>
                <w:rFonts w:ascii="Verdana" w:hAnsi="Verdana"/>
                <w:sz w:val="14"/>
                <w:szCs w:val="14"/>
              </w:rPr>
            </w:pPr>
            <w:r w:rsidRPr="002558C8">
              <w:rPr>
                <w:rFonts w:ascii="Verdana" w:hAnsi="Verdana"/>
                <w:sz w:val="14"/>
                <w:szCs w:val="14"/>
              </w:rPr>
              <w:t>Para la suscripción del contrato el Proveedor presentará una Garantía de Cumplimiento de Contrato, equivalente al siete por ciento (7%) del monto total del contrato, con vigencia de 120 días calendario posteriores al plazo de la última entrega establecida en el contrato, según las condiciones establecidas en el DBC.</w:t>
            </w:r>
          </w:p>
          <w:p w14:paraId="5ECB1413" w14:textId="77777777" w:rsidR="002558C8" w:rsidRPr="002558C8" w:rsidRDefault="002558C8" w:rsidP="002558C8">
            <w:pPr>
              <w:tabs>
                <w:tab w:val="left" w:pos="666"/>
              </w:tabs>
              <w:spacing w:before="120" w:after="120"/>
              <w:ind w:left="99" w:right="157"/>
              <w:jc w:val="both"/>
              <w:rPr>
                <w:rFonts w:ascii="Verdana" w:hAnsi="Verdana"/>
                <w:sz w:val="14"/>
                <w:szCs w:val="14"/>
              </w:rPr>
            </w:pPr>
            <w:r w:rsidRPr="002558C8">
              <w:rPr>
                <w:rFonts w:ascii="Verdana" w:hAnsi="Verdana"/>
                <w:sz w:val="14"/>
                <w:szCs w:val="14"/>
              </w:rPr>
              <w:t>Todas las comisiones originadas para la emisión de garantías serán cubiertas por el Proveedor.</w:t>
            </w:r>
          </w:p>
          <w:p w14:paraId="5F6FE383" w14:textId="2FCE1431" w:rsidR="002558C8" w:rsidRDefault="002558C8" w:rsidP="002558C8">
            <w:pPr>
              <w:tabs>
                <w:tab w:val="left" w:pos="666"/>
              </w:tabs>
              <w:spacing w:before="120" w:after="120"/>
              <w:ind w:left="99" w:right="157"/>
              <w:jc w:val="both"/>
              <w:rPr>
                <w:rFonts w:ascii="Verdana" w:hAnsi="Verdana"/>
                <w:sz w:val="14"/>
                <w:szCs w:val="14"/>
              </w:rPr>
            </w:pPr>
            <w:r w:rsidRPr="002558C8">
              <w:rPr>
                <w:rFonts w:ascii="Verdana" w:hAnsi="Verdana"/>
                <w:sz w:val="14"/>
                <w:szCs w:val="14"/>
              </w:rPr>
              <w:t>La garantía de Cumplimiento de Contrato podrá ser devuelta una vez que se cuente con el Informe de Recepción y Conformidad Definitiva de los Bienes suscrito por la Comisión de Recepción; dándose por cumplido el objeto del contrato.</w:t>
            </w:r>
          </w:p>
          <w:p w14:paraId="006E4012" w14:textId="77777777" w:rsidR="0007035D" w:rsidRPr="0007035D" w:rsidRDefault="0007035D" w:rsidP="0007035D">
            <w:pPr>
              <w:pStyle w:val="Ttulo2"/>
              <w:keepNext w:val="0"/>
              <w:numPr>
                <w:ilvl w:val="1"/>
                <w:numId w:val="0"/>
              </w:numPr>
              <w:spacing w:before="120" w:after="120"/>
              <w:ind w:left="709" w:right="159" w:hanging="613"/>
              <w:jc w:val="both"/>
              <w:rPr>
                <w:rFonts w:ascii="Verdana" w:hAnsi="Verdana"/>
                <w:sz w:val="14"/>
                <w:szCs w:val="14"/>
              </w:rPr>
            </w:pPr>
            <w:r w:rsidRPr="0007035D">
              <w:rPr>
                <w:rFonts w:ascii="Verdana" w:hAnsi="Verdana"/>
                <w:sz w:val="14"/>
                <w:szCs w:val="14"/>
                <w:u w:val="none"/>
              </w:rPr>
              <w:t xml:space="preserve">7.11.  </w:t>
            </w:r>
            <w:r w:rsidRPr="0007035D">
              <w:rPr>
                <w:rFonts w:ascii="Verdana" w:hAnsi="Verdana"/>
                <w:sz w:val="14"/>
                <w:szCs w:val="14"/>
              </w:rPr>
              <w:t>IMPUESTOS</w:t>
            </w:r>
          </w:p>
          <w:p w14:paraId="209CA03F" w14:textId="77777777" w:rsidR="0007035D" w:rsidRPr="0007035D" w:rsidRDefault="0007035D" w:rsidP="0007035D">
            <w:pPr>
              <w:spacing w:before="120" w:after="120"/>
              <w:ind w:left="96" w:right="157"/>
              <w:jc w:val="both"/>
              <w:rPr>
                <w:rFonts w:ascii="Verdana" w:hAnsi="Verdana"/>
                <w:sz w:val="14"/>
                <w:szCs w:val="14"/>
              </w:rPr>
            </w:pPr>
            <w:r w:rsidRPr="0007035D">
              <w:rPr>
                <w:rFonts w:ascii="Verdana" w:hAnsi="Verdana"/>
                <w:sz w:val="14"/>
                <w:szCs w:val="14"/>
              </w:rPr>
              <w:t>El proveedor deberá pagar todos los impuestos vigentes en el país de origen, que estén relacionados con la adquisición de los bienes.</w:t>
            </w:r>
          </w:p>
          <w:p w14:paraId="33BC6316" w14:textId="77777777" w:rsidR="0007035D" w:rsidRPr="0007035D" w:rsidRDefault="0007035D" w:rsidP="0007035D">
            <w:pPr>
              <w:pStyle w:val="Ttulo2"/>
              <w:keepNext w:val="0"/>
              <w:numPr>
                <w:ilvl w:val="1"/>
                <w:numId w:val="0"/>
              </w:numPr>
              <w:spacing w:before="120" w:after="120"/>
              <w:ind w:left="709" w:right="159" w:hanging="613"/>
              <w:jc w:val="both"/>
              <w:rPr>
                <w:rFonts w:ascii="Verdana" w:hAnsi="Verdana"/>
                <w:sz w:val="14"/>
                <w:szCs w:val="14"/>
              </w:rPr>
            </w:pPr>
            <w:r w:rsidRPr="0007035D">
              <w:rPr>
                <w:rFonts w:ascii="Verdana" w:hAnsi="Verdana"/>
                <w:sz w:val="14"/>
                <w:szCs w:val="14"/>
                <w:u w:val="none"/>
              </w:rPr>
              <w:t xml:space="preserve">7.12.  </w:t>
            </w:r>
            <w:r w:rsidRPr="0007035D">
              <w:rPr>
                <w:rFonts w:ascii="Verdana" w:hAnsi="Verdana"/>
                <w:sz w:val="14"/>
                <w:szCs w:val="14"/>
              </w:rPr>
              <w:t xml:space="preserve">COMISIONES Y GASTOS BANCARIOS </w:t>
            </w:r>
          </w:p>
          <w:p w14:paraId="5D320BEF" w14:textId="77777777" w:rsidR="0007035D" w:rsidRPr="0007035D" w:rsidRDefault="0007035D" w:rsidP="0007035D">
            <w:pPr>
              <w:spacing w:before="120" w:after="120"/>
              <w:ind w:left="96" w:right="115"/>
              <w:jc w:val="both"/>
              <w:rPr>
                <w:rFonts w:ascii="Verdana" w:hAnsi="Verdana" w:cs="Calibri"/>
                <w:sz w:val="14"/>
                <w:szCs w:val="14"/>
              </w:rPr>
            </w:pPr>
            <w:r w:rsidRPr="0007035D">
              <w:rPr>
                <w:rFonts w:ascii="Verdana" w:hAnsi="Verdana" w:cs="Calibri"/>
                <w:sz w:val="14"/>
                <w:szCs w:val="14"/>
              </w:rPr>
              <w:t>El Proveedor debe cubrir todos los gastos y comisiones cobrados por el banco del exterior.  Si el Proveedor requiere que la carta de crédito sea confirmada, la comisión de confirmación será cubierta por éste.</w:t>
            </w:r>
          </w:p>
          <w:p w14:paraId="6400B636" w14:textId="77777777" w:rsidR="0007035D" w:rsidRPr="0007035D" w:rsidRDefault="0007035D" w:rsidP="0007035D">
            <w:pPr>
              <w:pStyle w:val="Ttulo2"/>
              <w:keepNext w:val="0"/>
              <w:numPr>
                <w:ilvl w:val="1"/>
                <w:numId w:val="0"/>
              </w:numPr>
              <w:spacing w:before="120" w:after="120"/>
              <w:ind w:left="709" w:right="115" w:hanging="613"/>
              <w:jc w:val="both"/>
              <w:rPr>
                <w:rFonts w:ascii="Verdana" w:hAnsi="Verdana"/>
                <w:sz w:val="14"/>
                <w:szCs w:val="14"/>
              </w:rPr>
            </w:pPr>
            <w:r w:rsidRPr="0007035D">
              <w:rPr>
                <w:rFonts w:ascii="Verdana" w:hAnsi="Verdana"/>
                <w:sz w:val="14"/>
                <w:szCs w:val="14"/>
                <w:u w:val="none"/>
              </w:rPr>
              <w:t xml:space="preserve">7.13.   </w:t>
            </w:r>
            <w:r w:rsidRPr="0007035D">
              <w:rPr>
                <w:rFonts w:ascii="Verdana" w:hAnsi="Verdana"/>
                <w:sz w:val="14"/>
                <w:szCs w:val="14"/>
              </w:rPr>
              <w:t xml:space="preserve">MULTAS </w:t>
            </w:r>
          </w:p>
          <w:p w14:paraId="0A5B2ACF" w14:textId="77777777" w:rsidR="0007035D" w:rsidRPr="0007035D" w:rsidRDefault="0007035D" w:rsidP="0007035D">
            <w:pPr>
              <w:spacing w:before="120" w:after="120"/>
              <w:ind w:left="96" w:right="115"/>
              <w:jc w:val="both"/>
              <w:rPr>
                <w:rFonts w:ascii="Verdana" w:hAnsi="Verdana"/>
                <w:sz w:val="14"/>
                <w:szCs w:val="14"/>
              </w:rPr>
            </w:pPr>
            <w:r w:rsidRPr="0007035D">
              <w:rPr>
                <w:rFonts w:ascii="Verdana" w:hAnsi="Verdana"/>
                <w:sz w:val="14"/>
                <w:szCs w:val="14"/>
              </w:rPr>
              <w:t>En caso de incumplimiento al plazo y/o cronograma de entrega ofertado, se aplicarán multas por cada día calendario de retraso según el siguiente detalle:</w:t>
            </w:r>
          </w:p>
          <w:p w14:paraId="6685FDF8" w14:textId="77777777" w:rsidR="0007035D" w:rsidRPr="0007035D" w:rsidRDefault="0007035D" w:rsidP="00D120D0">
            <w:pPr>
              <w:pStyle w:val="Prrafodelista"/>
              <w:numPr>
                <w:ilvl w:val="0"/>
                <w:numId w:val="99"/>
              </w:numPr>
              <w:spacing w:before="120" w:after="120"/>
              <w:ind w:left="828" w:right="157"/>
              <w:rPr>
                <w:rFonts w:ascii="Verdana" w:hAnsi="Verdana" w:cs="Calibri"/>
                <w:sz w:val="14"/>
                <w:szCs w:val="14"/>
              </w:rPr>
            </w:pPr>
            <w:r w:rsidRPr="0007035D">
              <w:rPr>
                <w:rFonts w:ascii="Verdana" w:hAnsi="Verdana" w:cs="Calibri"/>
                <w:sz w:val="14"/>
                <w:szCs w:val="14"/>
              </w:rPr>
              <w:t xml:space="preserve">A partir del día 1 hasta el día 15, se multará con el 1 por 1.000 </w:t>
            </w:r>
          </w:p>
          <w:p w14:paraId="3D6D0AD4" w14:textId="77777777" w:rsidR="0007035D" w:rsidRPr="0007035D" w:rsidRDefault="0007035D" w:rsidP="00D120D0">
            <w:pPr>
              <w:pStyle w:val="Prrafodelista"/>
              <w:numPr>
                <w:ilvl w:val="0"/>
                <w:numId w:val="99"/>
              </w:numPr>
              <w:spacing w:before="120" w:after="120"/>
              <w:ind w:left="828" w:right="157"/>
              <w:rPr>
                <w:rFonts w:ascii="Verdana" w:hAnsi="Verdana" w:cs="Calibri"/>
                <w:sz w:val="14"/>
                <w:szCs w:val="14"/>
              </w:rPr>
            </w:pPr>
            <w:r w:rsidRPr="0007035D">
              <w:rPr>
                <w:rFonts w:ascii="Verdana" w:hAnsi="Verdana" w:cs="Calibri"/>
                <w:sz w:val="14"/>
                <w:szCs w:val="14"/>
              </w:rPr>
              <w:t>A partir del día 16 hasta el día 30, se multará con el 2 por 1.000 (calculado desde el día 1).</w:t>
            </w:r>
          </w:p>
          <w:p w14:paraId="1B454AE6" w14:textId="77777777" w:rsidR="0007035D" w:rsidRPr="0007035D" w:rsidRDefault="0007035D" w:rsidP="00D120D0">
            <w:pPr>
              <w:pStyle w:val="Prrafodelista"/>
              <w:numPr>
                <w:ilvl w:val="0"/>
                <w:numId w:val="99"/>
              </w:numPr>
              <w:spacing w:before="120" w:after="120"/>
              <w:ind w:left="828" w:right="157"/>
              <w:rPr>
                <w:rFonts w:ascii="Verdana" w:hAnsi="Verdana" w:cs="Calibri"/>
                <w:sz w:val="14"/>
                <w:szCs w:val="14"/>
              </w:rPr>
            </w:pPr>
            <w:r w:rsidRPr="0007035D">
              <w:rPr>
                <w:rFonts w:ascii="Verdana" w:hAnsi="Verdana" w:cs="Calibri"/>
                <w:sz w:val="14"/>
                <w:szCs w:val="14"/>
              </w:rPr>
              <w:t>A partir del día 31 hacia adelante, se multará con el 3 por 1.000 (calculado desde el día 1).</w:t>
            </w:r>
          </w:p>
          <w:p w14:paraId="4C5711E6" w14:textId="77777777" w:rsidR="0007035D" w:rsidRPr="0007035D" w:rsidRDefault="0007035D" w:rsidP="0007035D">
            <w:pPr>
              <w:spacing w:before="120" w:after="120"/>
              <w:ind w:left="99" w:right="157"/>
              <w:jc w:val="both"/>
              <w:rPr>
                <w:rFonts w:ascii="Verdana" w:hAnsi="Verdana" w:cs="Calibri"/>
                <w:sz w:val="14"/>
                <w:szCs w:val="14"/>
              </w:rPr>
            </w:pPr>
            <w:r w:rsidRPr="0007035D">
              <w:rPr>
                <w:rFonts w:ascii="Verdana" w:hAnsi="Verdana" w:cs="Calibri"/>
                <w:sz w:val="14"/>
                <w:szCs w:val="14"/>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4356952C" w14:textId="77777777" w:rsidR="0007035D" w:rsidRPr="0007035D" w:rsidRDefault="0007035D" w:rsidP="0007035D">
            <w:pPr>
              <w:ind w:left="99" w:right="157"/>
              <w:contextualSpacing/>
              <w:jc w:val="both"/>
              <w:rPr>
                <w:rFonts w:ascii="Verdana" w:hAnsi="Verdana" w:cs="Calibri"/>
                <w:sz w:val="14"/>
                <w:szCs w:val="14"/>
              </w:rPr>
            </w:pPr>
            <w:r w:rsidRPr="0007035D">
              <w:rPr>
                <w:rFonts w:ascii="Verdana" w:hAnsi="Verdana" w:cs="Calibri"/>
                <w:sz w:val="14"/>
                <w:szCs w:val="14"/>
              </w:rPr>
              <w:t>Ejemplo:</w:t>
            </w:r>
          </w:p>
          <w:p w14:paraId="6BA5930C" w14:textId="77777777" w:rsidR="0007035D" w:rsidRPr="0007035D" w:rsidRDefault="0007035D" w:rsidP="0007035D">
            <w:pPr>
              <w:ind w:left="99" w:right="157"/>
              <w:contextualSpacing/>
              <w:jc w:val="both"/>
              <w:rPr>
                <w:rFonts w:ascii="Bookman Old Style" w:hAnsi="Bookman Old Style" w:cs="Calibri"/>
                <w:sz w:val="14"/>
                <w:szCs w:val="14"/>
              </w:rPr>
            </w:pPr>
          </w:p>
          <w:tbl>
            <w:tblPr>
              <w:tblStyle w:val="Tabladecuadrcula1clara"/>
              <w:tblW w:w="7169" w:type="dxa"/>
              <w:tblInd w:w="506" w:type="dxa"/>
              <w:tblLook w:val="04A0" w:firstRow="1" w:lastRow="0" w:firstColumn="1" w:lastColumn="0" w:noHBand="0" w:noVBand="1"/>
            </w:tblPr>
            <w:tblGrid>
              <w:gridCol w:w="1168"/>
              <w:gridCol w:w="1270"/>
              <w:gridCol w:w="1366"/>
              <w:gridCol w:w="1095"/>
              <w:gridCol w:w="2270"/>
            </w:tblGrid>
            <w:tr w:rsidR="0007035D" w:rsidRPr="0007035D" w14:paraId="19C7E6B0" w14:textId="77777777" w:rsidTr="0007035D">
              <w:trPr>
                <w:cnfStyle w:val="100000000000" w:firstRow="1" w:lastRow="0" w:firstColumn="0" w:lastColumn="0" w:oddVBand="0" w:evenVBand="0" w:oddHBand="0"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168" w:type="dxa"/>
                  <w:vAlign w:val="center"/>
                </w:tcPr>
                <w:p w14:paraId="4A0719F0" w14:textId="77777777" w:rsidR="0007035D" w:rsidRPr="0007035D" w:rsidRDefault="0007035D" w:rsidP="0007035D">
                  <w:pPr>
                    <w:ind w:left="99" w:right="157"/>
                    <w:contextualSpacing/>
                    <w:jc w:val="center"/>
                    <w:rPr>
                      <w:rFonts w:ascii="Verdana" w:eastAsia="Calibri" w:hAnsi="Verdana" w:cstheme="minorHAnsi"/>
                      <w:sz w:val="14"/>
                      <w:szCs w:val="14"/>
                    </w:rPr>
                  </w:pPr>
                  <w:r w:rsidRPr="0007035D">
                    <w:rPr>
                      <w:rFonts w:ascii="Verdana" w:eastAsia="Calibri" w:hAnsi="Verdana" w:cstheme="minorHAnsi"/>
                      <w:sz w:val="14"/>
                      <w:szCs w:val="14"/>
                    </w:rPr>
                    <w:t>Cantidad total Ítem</w:t>
                  </w:r>
                </w:p>
              </w:tc>
              <w:tc>
                <w:tcPr>
                  <w:tcW w:w="1270" w:type="dxa"/>
                  <w:vAlign w:val="center"/>
                </w:tcPr>
                <w:p w14:paraId="0D7AD94B" w14:textId="77777777" w:rsidR="0007035D" w:rsidRPr="0007035D" w:rsidRDefault="0007035D" w:rsidP="0007035D">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Cantidad Retrasada (CR)</w:t>
                  </w:r>
                </w:p>
              </w:tc>
              <w:tc>
                <w:tcPr>
                  <w:tcW w:w="1366" w:type="dxa"/>
                  <w:vAlign w:val="center"/>
                </w:tcPr>
                <w:p w14:paraId="3CEEC233" w14:textId="77777777" w:rsidR="0007035D" w:rsidRPr="0007035D" w:rsidRDefault="0007035D" w:rsidP="0007035D">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Precio Unitario (PU) (USD)</w:t>
                  </w:r>
                </w:p>
              </w:tc>
              <w:tc>
                <w:tcPr>
                  <w:tcW w:w="1095" w:type="dxa"/>
                  <w:vAlign w:val="center"/>
                </w:tcPr>
                <w:p w14:paraId="2E9D01F5" w14:textId="77777777" w:rsidR="0007035D" w:rsidRPr="0007035D" w:rsidRDefault="0007035D" w:rsidP="0007035D">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Días de retraso (DR)</w:t>
                  </w:r>
                </w:p>
              </w:tc>
              <w:tc>
                <w:tcPr>
                  <w:tcW w:w="2270" w:type="dxa"/>
                  <w:vAlign w:val="center"/>
                </w:tcPr>
                <w:p w14:paraId="5860EF44" w14:textId="77777777" w:rsidR="0007035D" w:rsidRPr="0007035D" w:rsidRDefault="0007035D" w:rsidP="0007035D">
                  <w:pPr>
                    <w:ind w:left="99" w:right="157"/>
                    <w:contextualSpacing/>
                    <w:jc w:val="center"/>
                    <w:cnfStyle w:val="100000000000" w:firstRow="1"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Multa por retraso (M) (M=CRxPUxDRx0,002)</w:t>
                  </w:r>
                </w:p>
              </w:tc>
            </w:tr>
            <w:tr w:rsidR="0007035D" w:rsidRPr="0007035D" w14:paraId="72ABA76D" w14:textId="77777777" w:rsidTr="0007035D">
              <w:trPr>
                <w:trHeight w:val="18"/>
              </w:trPr>
              <w:tc>
                <w:tcPr>
                  <w:cnfStyle w:val="001000000000" w:firstRow="0" w:lastRow="0" w:firstColumn="1" w:lastColumn="0" w:oddVBand="0" w:evenVBand="0" w:oddHBand="0" w:evenHBand="0" w:firstRowFirstColumn="0" w:firstRowLastColumn="0" w:lastRowFirstColumn="0" w:lastRowLastColumn="0"/>
                  <w:tcW w:w="1168" w:type="dxa"/>
                  <w:vAlign w:val="center"/>
                </w:tcPr>
                <w:p w14:paraId="24E99F64" w14:textId="77777777" w:rsidR="0007035D" w:rsidRPr="0007035D" w:rsidRDefault="0007035D" w:rsidP="0007035D">
                  <w:pPr>
                    <w:ind w:left="99" w:right="157"/>
                    <w:contextualSpacing/>
                    <w:jc w:val="center"/>
                    <w:rPr>
                      <w:rFonts w:ascii="Verdana" w:eastAsia="Calibri" w:hAnsi="Verdana" w:cstheme="minorHAnsi"/>
                      <w:sz w:val="14"/>
                      <w:szCs w:val="14"/>
                    </w:rPr>
                  </w:pPr>
                  <w:r w:rsidRPr="0007035D">
                    <w:rPr>
                      <w:rFonts w:ascii="Verdana" w:eastAsia="Calibri" w:hAnsi="Verdana" w:cstheme="minorHAnsi"/>
                      <w:sz w:val="14"/>
                      <w:szCs w:val="14"/>
                    </w:rPr>
                    <w:t>1000</w:t>
                  </w:r>
                </w:p>
              </w:tc>
              <w:tc>
                <w:tcPr>
                  <w:tcW w:w="1270" w:type="dxa"/>
                  <w:vAlign w:val="center"/>
                </w:tcPr>
                <w:p w14:paraId="319494AC" w14:textId="77777777" w:rsidR="0007035D" w:rsidRPr="0007035D" w:rsidRDefault="0007035D" w:rsidP="0007035D">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300</w:t>
                  </w:r>
                </w:p>
              </w:tc>
              <w:tc>
                <w:tcPr>
                  <w:tcW w:w="1366" w:type="dxa"/>
                  <w:vAlign w:val="center"/>
                </w:tcPr>
                <w:p w14:paraId="2C18600E" w14:textId="77777777" w:rsidR="0007035D" w:rsidRPr="0007035D" w:rsidRDefault="0007035D" w:rsidP="0007035D">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347</w:t>
                  </w:r>
                </w:p>
              </w:tc>
              <w:tc>
                <w:tcPr>
                  <w:tcW w:w="1095" w:type="dxa"/>
                  <w:vAlign w:val="center"/>
                </w:tcPr>
                <w:p w14:paraId="3E29BD32" w14:textId="77777777" w:rsidR="0007035D" w:rsidRPr="0007035D" w:rsidRDefault="0007035D" w:rsidP="0007035D">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25</w:t>
                  </w:r>
                </w:p>
              </w:tc>
              <w:tc>
                <w:tcPr>
                  <w:tcW w:w="2270" w:type="dxa"/>
                  <w:vAlign w:val="center"/>
                </w:tcPr>
                <w:p w14:paraId="624C0546" w14:textId="77777777" w:rsidR="0007035D" w:rsidRPr="0007035D" w:rsidRDefault="0007035D" w:rsidP="0007035D">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M=300x347x25x0,002</w:t>
                  </w:r>
                </w:p>
                <w:p w14:paraId="19732DAB" w14:textId="77777777" w:rsidR="0007035D" w:rsidRPr="0007035D" w:rsidRDefault="0007035D" w:rsidP="0007035D">
                  <w:pPr>
                    <w:ind w:left="99" w:right="157"/>
                    <w:contextualSpacing/>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theme="minorHAnsi"/>
                      <w:sz w:val="14"/>
                      <w:szCs w:val="14"/>
                    </w:rPr>
                  </w:pPr>
                  <w:r w:rsidRPr="0007035D">
                    <w:rPr>
                      <w:rFonts w:ascii="Verdana" w:eastAsia="Calibri" w:hAnsi="Verdana" w:cstheme="minorHAnsi"/>
                      <w:sz w:val="14"/>
                      <w:szCs w:val="14"/>
                    </w:rPr>
                    <w:t>M= 5.205</w:t>
                  </w:r>
                </w:p>
              </w:tc>
            </w:tr>
          </w:tbl>
          <w:p w14:paraId="3E42E42E"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t>En caso de que las multas acumuladas sobrepasen el 10% del monto total del contrato, la EEC-GNV podrá rescindir el contrato, asimismo se reserva el derecho de realizar las acciones legales y administrativas que correspondan.</w:t>
            </w:r>
          </w:p>
          <w:p w14:paraId="27387BA0"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t>Cuando la acumulación de multas sea igual o mayor al 20% del monto total del contrato, la EEC-GNV procederá a la resolución del contrato, asimismo se reserva el derecho de realizar las acciones legales y administrativas que correspondan.</w:t>
            </w:r>
          </w:p>
          <w:p w14:paraId="3CEB6478"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lastRenderedPageBreak/>
              <w:t>Las multas se aplicarán con base en los plazos establecidos para la entrega de los bienes.</w:t>
            </w:r>
          </w:p>
          <w:p w14:paraId="2D7A240A"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t>En caso de incumplimiento de las condiciones adicionales se aplicará una multa del 0.01% del valor total del contrato por día de retraso.</w:t>
            </w:r>
          </w:p>
          <w:p w14:paraId="41C5624F"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t>En ningún caso las multas podrán ser deducidas de la Carta de Crédito, debiendo el Proveedor abonar únicamente mediante depósito directo a la Cuenta Única del Tesoro del Banco Central de Bolivia.</w:t>
            </w:r>
          </w:p>
          <w:p w14:paraId="4C593FE6" w14:textId="77777777" w:rsidR="0007035D" w:rsidRPr="0007035D" w:rsidRDefault="0007035D" w:rsidP="0007035D">
            <w:pPr>
              <w:spacing w:before="120" w:after="120"/>
              <w:ind w:left="96" w:right="159"/>
              <w:jc w:val="both"/>
              <w:rPr>
                <w:rFonts w:ascii="Verdana" w:hAnsi="Verdana" w:cs="Calibri"/>
                <w:sz w:val="14"/>
                <w:szCs w:val="14"/>
              </w:rPr>
            </w:pPr>
            <w:r w:rsidRPr="0007035D">
              <w:rPr>
                <w:rFonts w:ascii="Verdana" w:hAnsi="Verdana" w:cs="Calibri"/>
                <w:sz w:val="14"/>
                <w:szCs w:val="14"/>
              </w:rPr>
              <w:t>El Proveedor deberá comunicar mediante nota a la EEC-GNV el pago de las multas adjuntando el recibo de depósito original u otra documentación que respalde la transacción, cuyo monto deberá ser igual al determinado por la EEC-GNV, el pago de las multas no deberá exceder los 15 días calendario de comunicado el monto establecido, vencido este plazo la EEC-GNV se reserva tomar las acciones legales y/o administrativas que correspondan.</w:t>
            </w:r>
          </w:p>
          <w:p w14:paraId="16F5342C" w14:textId="77777777" w:rsidR="0007035D" w:rsidRPr="0007035D" w:rsidRDefault="0007035D" w:rsidP="0007035D">
            <w:pPr>
              <w:pStyle w:val="Ttulo2"/>
              <w:keepNext w:val="0"/>
              <w:numPr>
                <w:ilvl w:val="1"/>
                <w:numId w:val="0"/>
              </w:numPr>
              <w:spacing w:before="120" w:after="120"/>
              <w:ind w:left="709" w:right="159" w:hanging="613"/>
              <w:jc w:val="both"/>
              <w:rPr>
                <w:rFonts w:ascii="Verdana" w:hAnsi="Verdana"/>
                <w:sz w:val="14"/>
                <w:szCs w:val="14"/>
              </w:rPr>
            </w:pPr>
            <w:r w:rsidRPr="0007035D">
              <w:rPr>
                <w:rFonts w:ascii="Verdana" w:hAnsi="Verdana"/>
                <w:sz w:val="14"/>
                <w:szCs w:val="14"/>
                <w:u w:val="none"/>
              </w:rPr>
              <w:t xml:space="preserve">7.14.  </w:t>
            </w:r>
            <w:r w:rsidRPr="0007035D">
              <w:rPr>
                <w:rFonts w:ascii="Verdana" w:hAnsi="Verdana"/>
                <w:sz w:val="14"/>
                <w:szCs w:val="14"/>
              </w:rPr>
              <w:t xml:space="preserve">VALIDEZ DE LA PROPUESTA: </w:t>
            </w:r>
          </w:p>
          <w:p w14:paraId="50AF315C" w14:textId="57DF38C0" w:rsidR="00D83B73" w:rsidRPr="0007035D" w:rsidRDefault="0007035D" w:rsidP="0007035D">
            <w:pPr>
              <w:pStyle w:val="Ttulo2"/>
              <w:keepNext w:val="0"/>
              <w:tabs>
                <w:tab w:val="clear" w:pos="794"/>
              </w:tabs>
              <w:spacing w:before="120" w:after="120"/>
              <w:ind w:left="118" w:right="159" w:firstLine="0"/>
              <w:jc w:val="both"/>
              <w:rPr>
                <w:rFonts w:ascii="Verdana" w:hAnsi="Verdana" w:cs="Calibri"/>
                <w:b w:val="0"/>
                <w:sz w:val="14"/>
                <w:szCs w:val="14"/>
                <w:u w:val="none"/>
                <w:lang w:val="es-ES" w:eastAsia="en-US"/>
              </w:rPr>
            </w:pPr>
            <w:r w:rsidRPr="0007035D">
              <w:rPr>
                <w:rFonts w:ascii="Verdana" w:hAnsi="Verdana" w:cs="Calibri"/>
                <w:b w:val="0"/>
                <w:sz w:val="14"/>
                <w:szCs w:val="14"/>
                <w:u w:val="none"/>
                <w:lang w:val="es-ES" w:eastAsia="en-US"/>
              </w:rPr>
              <w:t>La propuesta deberá tener una validez mínima de noventa (90) días calendario.</w:t>
            </w:r>
          </w:p>
          <w:p w14:paraId="5FF57267" w14:textId="3CBBF582" w:rsidR="00FC411A" w:rsidRDefault="00FC411A" w:rsidP="000F6978">
            <w:pPr>
              <w:spacing w:before="120" w:after="120"/>
              <w:ind w:left="684" w:right="159"/>
              <w:jc w:val="both"/>
              <w:rPr>
                <w:rFonts w:ascii="Verdana" w:hAnsi="Verdana"/>
                <w:b/>
                <w:sz w:val="22"/>
                <w:szCs w:val="18"/>
              </w:rPr>
            </w:pPr>
            <w:r w:rsidRPr="00F32DFA">
              <w:rPr>
                <w:rFonts w:ascii="Verdana" w:hAnsi="Verdana"/>
                <w:b/>
                <w:sz w:val="22"/>
                <w:szCs w:val="18"/>
              </w:rPr>
              <w:t>(MANIFESTAR ACEPTACIÓN)</w:t>
            </w:r>
          </w:p>
          <w:p w14:paraId="11C644AF" w14:textId="77777777" w:rsidR="000F6978" w:rsidRPr="000F6978" w:rsidRDefault="000F6978" w:rsidP="000F6978">
            <w:pPr>
              <w:spacing w:before="120" w:after="120"/>
              <w:ind w:left="684" w:right="159"/>
              <w:jc w:val="both"/>
              <w:rPr>
                <w:rFonts w:ascii="Verdana" w:hAnsi="Verdana"/>
                <w:b/>
                <w:sz w:val="6"/>
                <w:szCs w:val="6"/>
              </w:rPr>
            </w:pPr>
          </w:p>
          <w:p w14:paraId="732359FA" w14:textId="068050F0" w:rsidR="0007035D" w:rsidRPr="0007035D" w:rsidRDefault="0007035D" w:rsidP="00D120D0">
            <w:pPr>
              <w:pStyle w:val="Ttulo1"/>
              <w:numPr>
                <w:ilvl w:val="0"/>
                <w:numId w:val="93"/>
              </w:numPr>
              <w:spacing w:before="120" w:after="120"/>
              <w:ind w:right="157" w:hanging="242"/>
              <w:jc w:val="both"/>
              <w:rPr>
                <w:rFonts w:ascii="Verdana" w:hAnsi="Verdana"/>
                <w:sz w:val="14"/>
                <w:szCs w:val="14"/>
                <w:lang w:val="es-ES_tradnl"/>
              </w:rPr>
            </w:pPr>
            <w:r w:rsidRPr="0007035D">
              <w:rPr>
                <w:rFonts w:ascii="Verdana" w:hAnsi="Verdana"/>
                <w:sz w:val="14"/>
                <w:szCs w:val="14"/>
                <w:lang w:val="es-ES_tradnl"/>
              </w:rPr>
              <w:t>CONDICIONES ADICIONALES QUE MEJORAN LA PROPUESTA</w:t>
            </w:r>
          </w:p>
          <w:p w14:paraId="1F460587" w14:textId="6378E2F9" w:rsidR="002558C8" w:rsidRDefault="002558C8" w:rsidP="0007035D">
            <w:pPr>
              <w:tabs>
                <w:tab w:val="left" w:pos="1701"/>
                <w:tab w:val="left" w:pos="1843"/>
              </w:tabs>
              <w:ind w:left="99" w:right="157"/>
              <w:contextualSpacing/>
              <w:jc w:val="both"/>
              <w:rPr>
                <w:rFonts w:ascii="Verdana" w:hAnsi="Verdana" w:cs="Calibri"/>
                <w:sz w:val="14"/>
                <w:szCs w:val="14"/>
              </w:rPr>
            </w:pPr>
            <w:r w:rsidRPr="002558C8">
              <w:rPr>
                <w:rFonts w:ascii="Verdana" w:hAnsi="Verdana" w:cs="Calibri"/>
                <w:sz w:val="14"/>
                <w:szCs w:val="14"/>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w:t>
            </w:r>
          </w:p>
          <w:p w14:paraId="5E552D04" w14:textId="77777777" w:rsidR="0007035D" w:rsidRPr="0007035D" w:rsidRDefault="0007035D" w:rsidP="0007035D">
            <w:pPr>
              <w:tabs>
                <w:tab w:val="left" w:pos="1701"/>
                <w:tab w:val="left" w:pos="1843"/>
              </w:tabs>
              <w:spacing w:before="120" w:after="120"/>
              <w:ind w:left="99" w:right="159"/>
              <w:jc w:val="both"/>
              <w:rPr>
                <w:rFonts w:ascii="Verdana" w:hAnsi="Verdana" w:cs="Calibri"/>
                <w:sz w:val="14"/>
                <w:szCs w:val="14"/>
              </w:rPr>
            </w:pPr>
            <w:r w:rsidRPr="0007035D">
              <w:rPr>
                <w:rFonts w:ascii="Verdana" w:hAnsi="Verdana" w:cs="Calibri"/>
                <w:sz w:val="14"/>
                <w:szCs w:val="14"/>
              </w:rPr>
              <w:t>Para efectos de cálculo la Aduana Interior Oruro se encuentra en Carretera doble vía Oruro-La Paz km. 23, Oruro - Teléfono: 5277088.</w:t>
            </w:r>
          </w:p>
          <w:p w14:paraId="04ACCCAC" w14:textId="77777777" w:rsidR="0007035D" w:rsidRPr="0007035D" w:rsidRDefault="0007035D" w:rsidP="0007035D">
            <w:pPr>
              <w:tabs>
                <w:tab w:val="left" w:pos="1701"/>
                <w:tab w:val="left" w:pos="1843"/>
              </w:tabs>
              <w:spacing w:before="120" w:after="120"/>
              <w:ind w:left="96" w:right="159"/>
              <w:jc w:val="both"/>
              <w:rPr>
                <w:rFonts w:ascii="Bookman Old Style" w:hAnsi="Bookman Old Style" w:cs="Calibri"/>
                <w:sz w:val="14"/>
                <w:szCs w:val="14"/>
              </w:rPr>
            </w:pPr>
            <w:r w:rsidRPr="0007035D">
              <w:rPr>
                <w:rFonts w:ascii="Verdana" w:hAnsi="Verdana" w:cs="Calibri"/>
                <w:sz w:val="14"/>
                <w:szCs w:val="14"/>
              </w:rPr>
              <w:t>Las direcciones de los Almacenes Regionales de la EEC-GNV se detallan a continuación:</w:t>
            </w:r>
          </w:p>
          <w:tbl>
            <w:tblPr>
              <w:tblStyle w:val="Tablaconcuadrcula"/>
              <w:tblW w:w="0" w:type="auto"/>
              <w:jc w:val="center"/>
              <w:tblLook w:val="04A0" w:firstRow="1" w:lastRow="0" w:firstColumn="1" w:lastColumn="0" w:noHBand="0" w:noVBand="1"/>
            </w:tblPr>
            <w:tblGrid>
              <w:gridCol w:w="1843"/>
              <w:gridCol w:w="4376"/>
            </w:tblGrid>
            <w:tr w:rsidR="0007035D" w:rsidRPr="0007035D" w14:paraId="4FA33984" w14:textId="77777777" w:rsidTr="005E2C96">
              <w:trPr>
                <w:trHeight w:val="339"/>
                <w:jc w:val="center"/>
              </w:trPr>
              <w:tc>
                <w:tcPr>
                  <w:tcW w:w="1843" w:type="dxa"/>
                  <w:shd w:val="clear" w:color="auto" w:fill="F2F2F2" w:themeFill="background1" w:themeFillShade="F2"/>
                  <w:vAlign w:val="center"/>
                </w:tcPr>
                <w:p w14:paraId="1EA96437" w14:textId="77777777" w:rsidR="0007035D" w:rsidRPr="0007035D" w:rsidRDefault="0007035D" w:rsidP="0007035D">
                  <w:pPr>
                    <w:tabs>
                      <w:tab w:val="left" w:pos="1701"/>
                      <w:tab w:val="left" w:pos="1843"/>
                    </w:tabs>
                    <w:ind w:right="159"/>
                    <w:jc w:val="center"/>
                    <w:rPr>
                      <w:rFonts w:asciiTheme="minorHAnsi" w:hAnsiTheme="minorHAnsi" w:cstheme="minorHAnsi"/>
                      <w:b/>
                      <w:sz w:val="14"/>
                      <w:szCs w:val="14"/>
                    </w:rPr>
                  </w:pPr>
                  <w:r w:rsidRPr="0007035D">
                    <w:rPr>
                      <w:rFonts w:asciiTheme="minorHAnsi" w:hAnsiTheme="minorHAnsi" w:cstheme="minorHAnsi"/>
                      <w:b/>
                      <w:sz w:val="14"/>
                      <w:szCs w:val="14"/>
                    </w:rPr>
                    <w:t>ALMACÉN REGIONAL</w:t>
                  </w:r>
                </w:p>
              </w:tc>
              <w:tc>
                <w:tcPr>
                  <w:tcW w:w="4376" w:type="dxa"/>
                  <w:shd w:val="clear" w:color="auto" w:fill="F2F2F2" w:themeFill="background1" w:themeFillShade="F2"/>
                  <w:vAlign w:val="center"/>
                </w:tcPr>
                <w:p w14:paraId="6376623A" w14:textId="77777777" w:rsidR="0007035D" w:rsidRPr="0007035D" w:rsidRDefault="0007035D" w:rsidP="0007035D">
                  <w:pPr>
                    <w:tabs>
                      <w:tab w:val="left" w:pos="1701"/>
                      <w:tab w:val="left" w:pos="1843"/>
                    </w:tabs>
                    <w:ind w:right="159"/>
                    <w:jc w:val="center"/>
                    <w:rPr>
                      <w:rFonts w:asciiTheme="minorHAnsi" w:hAnsiTheme="minorHAnsi" w:cstheme="minorHAnsi"/>
                      <w:b/>
                      <w:sz w:val="14"/>
                      <w:szCs w:val="14"/>
                    </w:rPr>
                  </w:pPr>
                  <w:r w:rsidRPr="0007035D">
                    <w:rPr>
                      <w:rFonts w:asciiTheme="minorHAnsi" w:hAnsiTheme="minorHAnsi" w:cstheme="minorHAnsi"/>
                      <w:b/>
                      <w:sz w:val="14"/>
                      <w:szCs w:val="14"/>
                    </w:rPr>
                    <w:t>DIRECCIÓN</w:t>
                  </w:r>
                </w:p>
              </w:tc>
            </w:tr>
            <w:tr w:rsidR="0007035D" w:rsidRPr="0007035D" w14:paraId="3C3823EA" w14:textId="77777777" w:rsidTr="005E2C96">
              <w:trPr>
                <w:trHeight w:val="250"/>
                <w:jc w:val="center"/>
              </w:trPr>
              <w:tc>
                <w:tcPr>
                  <w:tcW w:w="1843" w:type="dxa"/>
                  <w:vAlign w:val="center"/>
                </w:tcPr>
                <w:p w14:paraId="43E24CC0" w14:textId="77777777" w:rsidR="0007035D" w:rsidRPr="0007035D" w:rsidRDefault="0007035D" w:rsidP="0007035D">
                  <w:pPr>
                    <w:tabs>
                      <w:tab w:val="left" w:pos="1701"/>
                      <w:tab w:val="left" w:pos="1843"/>
                    </w:tabs>
                    <w:ind w:right="159"/>
                    <w:jc w:val="center"/>
                    <w:rPr>
                      <w:rFonts w:asciiTheme="minorHAnsi" w:hAnsiTheme="minorHAnsi" w:cstheme="minorHAnsi"/>
                      <w:sz w:val="14"/>
                      <w:szCs w:val="14"/>
                    </w:rPr>
                  </w:pPr>
                  <w:r w:rsidRPr="0007035D">
                    <w:rPr>
                      <w:rFonts w:asciiTheme="minorHAnsi" w:hAnsiTheme="minorHAnsi" w:cstheme="minorHAnsi"/>
                      <w:sz w:val="14"/>
                      <w:szCs w:val="14"/>
                    </w:rPr>
                    <w:t>LA PAZ</w:t>
                  </w:r>
                </w:p>
              </w:tc>
              <w:tc>
                <w:tcPr>
                  <w:tcW w:w="4376" w:type="dxa"/>
                  <w:vAlign w:val="center"/>
                </w:tcPr>
                <w:p w14:paraId="5BA74CBF" w14:textId="77777777" w:rsidR="0007035D" w:rsidRPr="0007035D" w:rsidRDefault="0007035D" w:rsidP="0007035D">
                  <w:pPr>
                    <w:tabs>
                      <w:tab w:val="left" w:pos="1701"/>
                      <w:tab w:val="left" w:pos="1843"/>
                    </w:tabs>
                    <w:ind w:right="159"/>
                    <w:rPr>
                      <w:rFonts w:asciiTheme="minorHAnsi" w:hAnsiTheme="minorHAnsi" w:cstheme="minorHAnsi"/>
                      <w:sz w:val="14"/>
                      <w:szCs w:val="14"/>
                    </w:rPr>
                  </w:pPr>
                  <w:r w:rsidRPr="0007035D">
                    <w:rPr>
                      <w:rFonts w:asciiTheme="minorHAnsi" w:hAnsiTheme="minorHAnsi" w:cstheme="minorHAnsi"/>
                      <w:sz w:val="14"/>
                      <w:szCs w:val="14"/>
                    </w:rPr>
                    <w:t xml:space="preserve">Urbanización Villa Rosas, Manzano I-1, detrás molino Andino </w:t>
                  </w:r>
                </w:p>
              </w:tc>
            </w:tr>
            <w:tr w:rsidR="0007035D" w:rsidRPr="0007035D" w14:paraId="11165D7A" w14:textId="77777777" w:rsidTr="005E2C96">
              <w:trPr>
                <w:trHeight w:val="370"/>
                <w:jc w:val="center"/>
              </w:trPr>
              <w:tc>
                <w:tcPr>
                  <w:tcW w:w="1843" w:type="dxa"/>
                  <w:vAlign w:val="center"/>
                </w:tcPr>
                <w:p w14:paraId="50C68A65" w14:textId="77777777" w:rsidR="0007035D" w:rsidRPr="0007035D" w:rsidRDefault="0007035D" w:rsidP="0007035D">
                  <w:pPr>
                    <w:tabs>
                      <w:tab w:val="left" w:pos="1701"/>
                      <w:tab w:val="left" w:pos="1843"/>
                    </w:tabs>
                    <w:ind w:right="159"/>
                    <w:jc w:val="center"/>
                    <w:rPr>
                      <w:rFonts w:asciiTheme="minorHAnsi" w:hAnsiTheme="minorHAnsi" w:cstheme="minorHAnsi"/>
                      <w:sz w:val="14"/>
                      <w:szCs w:val="14"/>
                    </w:rPr>
                  </w:pPr>
                  <w:r w:rsidRPr="0007035D">
                    <w:rPr>
                      <w:rFonts w:asciiTheme="minorHAnsi" w:hAnsiTheme="minorHAnsi" w:cstheme="minorHAnsi"/>
                      <w:sz w:val="14"/>
                      <w:szCs w:val="14"/>
                    </w:rPr>
                    <w:t>COCHABAMBA</w:t>
                  </w:r>
                </w:p>
              </w:tc>
              <w:tc>
                <w:tcPr>
                  <w:tcW w:w="4376" w:type="dxa"/>
                  <w:vAlign w:val="center"/>
                </w:tcPr>
                <w:p w14:paraId="6BB81BFB" w14:textId="77777777" w:rsidR="0007035D" w:rsidRPr="0007035D" w:rsidRDefault="0007035D" w:rsidP="0007035D">
                  <w:pPr>
                    <w:tabs>
                      <w:tab w:val="left" w:pos="1701"/>
                      <w:tab w:val="left" w:pos="1843"/>
                    </w:tabs>
                    <w:ind w:right="159"/>
                    <w:rPr>
                      <w:rFonts w:asciiTheme="minorHAnsi" w:hAnsiTheme="minorHAnsi" w:cstheme="minorHAnsi"/>
                      <w:sz w:val="14"/>
                      <w:szCs w:val="14"/>
                    </w:rPr>
                  </w:pPr>
                  <w:r w:rsidRPr="0007035D">
                    <w:rPr>
                      <w:rFonts w:asciiTheme="minorHAnsi" w:hAnsiTheme="minorHAnsi" w:cstheme="minorHAnsi"/>
                      <w:sz w:val="14"/>
                      <w:szCs w:val="14"/>
                    </w:rPr>
                    <w:t>Av. Villazón Km 4 Acera Sud sobre Carretera Zona Quintanilla  Teléfono 4315549</w:t>
                  </w:r>
                </w:p>
              </w:tc>
            </w:tr>
            <w:tr w:rsidR="0007035D" w:rsidRPr="0007035D" w14:paraId="19915930" w14:textId="77777777" w:rsidTr="005E2C96">
              <w:trPr>
                <w:trHeight w:val="370"/>
                <w:jc w:val="center"/>
              </w:trPr>
              <w:tc>
                <w:tcPr>
                  <w:tcW w:w="1843" w:type="dxa"/>
                  <w:vAlign w:val="center"/>
                </w:tcPr>
                <w:p w14:paraId="220CDD60" w14:textId="77777777" w:rsidR="0007035D" w:rsidRPr="0007035D" w:rsidRDefault="0007035D" w:rsidP="0007035D">
                  <w:pPr>
                    <w:tabs>
                      <w:tab w:val="left" w:pos="1701"/>
                      <w:tab w:val="left" w:pos="1843"/>
                    </w:tabs>
                    <w:ind w:right="159"/>
                    <w:jc w:val="center"/>
                    <w:rPr>
                      <w:rFonts w:asciiTheme="minorHAnsi" w:hAnsiTheme="minorHAnsi" w:cstheme="minorHAnsi"/>
                      <w:sz w:val="14"/>
                      <w:szCs w:val="14"/>
                    </w:rPr>
                  </w:pPr>
                  <w:r w:rsidRPr="0007035D">
                    <w:rPr>
                      <w:rFonts w:asciiTheme="minorHAnsi" w:hAnsiTheme="minorHAnsi" w:cstheme="minorHAnsi"/>
                      <w:sz w:val="14"/>
                      <w:szCs w:val="14"/>
                    </w:rPr>
                    <w:t>SANTA CRUZ</w:t>
                  </w:r>
                </w:p>
              </w:tc>
              <w:tc>
                <w:tcPr>
                  <w:tcW w:w="4376" w:type="dxa"/>
                  <w:vAlign w:val="center"/>
                </w:tcPr>
                <w:p w14:paraId="62956D5C" w14:textId="77777777" w:rsidR="0007035D" w:rsidRPr="0007035D" w:rsidRDefault="0007035D" w:rsidP="0007035D">
                  <w:pPr>
                    <w:tabs>
                      <w:tab w:val="left" w:pos="1701"/>
                      <w:tab w:val="left" w:pos="1843"/>
                    </w:tabs>
                    <w:ind w:right="159"/>
                    <w:rPr>
                      <w:rFonts w:asciiTheme="minorHAnsi" w:hAnsiTheme="minorHAnsi" w:cstheme="minorHAnsi"/>
                      <w:sz w:val="14"/>
                      <w:szCs w:val="14"/>
                    </w:rPr>
                  </w:pPr>
                  <w:r w:rsidRPr="0007035D">
                    <w:rPr>
                      <w:rFonts w:asciiTheme="minorHAnsi" w:hAnsiTheme="minorHAnsi" w:cstheme="minorHAnsi"/>
                      <w:sz w:val="14"/>
                      <w:szCs w:val="14"/>
                    </w:rPr>
                    <w:t xml:space="preserve">Barrio Conavi Sur Av. Nueva Asunción Nº 697 zona la Barranca- Teléfono 3112508 </w:t>
                  </w:r>
                </w:p>
              </w:tc>
            </w:tr>
            <w:tr w:rsidR="0007035D" w:rsidRPr="0007035D" w14:paraId="5F8D12B3" w14:textId="77777777" w:rsidTr="005E2C96">
              <w:trPr>
                <w:trHeight w:val="250"/>
                <w:jc w:val="center"/>
              </w:trPr>
              <w:tc>
                <w:tcPr>
                  <w:tcW w:w="1843" w:type="dxa"/>
                  <w:vAlign w:val="center"/>
                </w:tcPr>
                <w:p w14:paraId="78173617" w14:textId="77777777" w:rsidR="0007035D" w:rsidRPr="0007035D" w:rsidRDefault="0007035D" w:rsidP="0007035D">
                  <w:pPr>
                    <w:tabs>
                      <w:tab w:val="left" w:pos="1701"/>
                      <w:tab w:val="left" w:pos="1843"/>
                    </w:tabs>
                    <w:ind w:right="159"/>
                    <w:jc w:val="center"/>
                    <w:rPr>
                      <w:rFonts w:asciiTheme="minorHAnsi" w:hAnsiTheme="minorHAnsi" w:cstheme="minorHAnsi"/>
                      <w:sz w:val="14"/>
                      <w:szCs w:val="14"/>
                    </w:rPr>
                  </w:pPr>
                  <w:r w:rsidRPr="0007035D">
                    <w:rPr>
                      <w:rFonts w:asciiTheme="minorHAnsi" w:hAnsiTheme="minorHAnsi" w:cstheme="minorHAnsi"/>
                      <w:sz w:val="14"/>
                      <w:szCs w:val="14"/>
                    </w:rPr>
                    <w:t>ORURO</w:t>
                  </w:r>
                </w:p>
              </w:tc>
              <w:tc>
                <w:tcPr>
                  <w:tcW w:w="4376" w:type="dxa"/>
                  <w:vAlign w:val="center"/>
                </w:tcPr>
                <w:p w14:paraId="2D82FE47" w14:textId="77777777" w:rsidR="0007035D" w:rsidRPr="0007035D" w:rsidRDefault="0007035D" w:rsidP="0007035D">
                  <w:pPr>
                    <w:tabs>
                      <w:tab w:val="left" w:pos="1701"/>
                      <w:tab w:val="left" w:pos="1843"/>
                    </w:tabs>
                    <w:ind w:right="159"/>
                    <w:rPr>
                      <w:rFonts w:asciiTheme="minorHAnsi" w:hAnsiTheme="minorHAnsi" w:cstheme="minorHAnsi"/>
                      <w:sz w:val="14"/>
                      <w:szCs w:val="14"/>
                    </w:rPr>
                  </w:pPr>
                  <w:r w:rsidRPr="0007035D">
                    <w:rPr>
                      <w:rFonts w:asciiTheme="minorHAnsi" w:hAnsiTheme="minorHAnsi" w:cstheme="minorHAnsi"/>
                      <w:sz w:val="14"/>
                      <w:szCs w:val="14"/>
                    </w:rPr>
                    <w:t>Calle Sucre N° 775, entre Arica e Iquique</w:t>
                  </w:r>
                </w:p>
                <w:p w14:paraId="1561AF41" w14:textId="77777777" w:rsidR="0007035D" w:rsidRPr="0007035D" w:rsidRDefault="0007035D" w:rsidP="0007035D">
                  <w:pPr>
                    <w:tabs>
                      <w:tab w:val="left" w:pos="1701"/>
                      <w:tab w:val="left" w:pos="1843"/>
                    </w:tabs>
                    <w:ind w:right="159"/>
                    <w:rPr>
                      <w:rFonts w:asciiTheme="minorHAnsi" w:hAnsiTheme="minorHAnsi" w:cstheme="minorHAnsi"/>
                      <w:sz w:val="14"/>
                      <w:szCs w:val="14"/>
                    </w:rPr>
                  </w:pPr>
                  <w:r w:rsidRPr="0007035D">
                    <w:rPr>
                      <w:rFonts w:asciiTheme="minorHAnsi" w:hAnsiTheme="minorHAnsi" w:cstheme="minorHAnsi"/>
                      <w:sz w:val="14"/>
                      <w:szCs w:val="14"/>
                    </w:rPr>
                    <w:t xml:space="preserve">Teléfono 5285162 </w:t>
                  </w:r>
                </w:p>
              </w:tc>
            </w:tr>
          </w:tbl>
          <w:p w14:paraId="42133ECF" w14:textId="77777777" w:rsidR="0007035D" w:rsidRPr="0007035D" w:rsidRDefault="0007035D" w:rsidP="0007035D">
            <w:pPr>
              <w:tabs>
                <w:tab w:val="left" w:pos="1701"/>
                <w:tab w:val="left" w:pos="1843"/>
              </w:tabs>
              <w:ind w:left="709" w:right="159"/>
              <w:jc w:val="both"/>
              <w:rPr>
                <w:rFonts w:ascii="Bookman Old Style" w:hAnsi="Bookman Old Style" w:cs="Calibri"/>
                <w:sz w:val="6"/>
                <w:szCs w:val="6"/>
              </w:rPr>
            </w:pPr>
          </w:p>
          <w:p w14:paraId="775D669C" w14:textId="77777777" w:rsidR="0007035D" w:rsidRPr="0007035D" w:rsidRDefault="0007035D" w:rsidP="0007035D">
            <w:pPr>
              <w:tabs>
                <w:tab w:val="left" w:pos="1701"/>
                <w:tab w:val="left" w:pos="1843"/>
              </w:tabs>
              <w:spacing w:before="120" w:after="120"/>
              <w:ind w:left="99" w:right="159"/>
              <w:jc w:val="both"/>
              <w:rPr>
                <w:rFonts w:ascii="Verdana" w:hAnsi="Verdana" w:cs="Calibri"/>
                <w:sz w:val="14"/>
                <w:szCs w:val="14"/>
              </w:rPr>
            </w:pPr>
            <w:r w:rsidRPr="0007035D">
              <w:rPr>
                <w:rFonts w:ascii="Verdana" w:hAnsi="Verdana" w:cs="Calibri"/>
                <w:sz w:val="14"/>
                <w:szCs w:val="14"/>
              </w:rPr>
              <w:t>Estas direcciones pueden cambiar en caso de traslado hasta la fecha de entrega de los equipos.</w:t>
            </w:r>
          </w:p>
          <w:p w14:paraId="44BFDDDE" w14:textId="4C65C3B9" w:rsidR="00FC411A" w:rsidRPr="00F32DFA" w:rsidRDefault="000A0698"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 xml:space="preserve"> </w:t>
            </w:r>
            <w:r w:rsidR="00FC411A" w:rsidRPr="00F32DFA">
              <w:rPr>
                <w:rFonts w:ascii="Verdana" w:hAnsi="Verdana"/>
                <w:b/>
                <w:sz w:val="22"/>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035697">
            <w:pPr>
              <w:jc w:val="both"/>
              <w:rPr>
                <w:rFonts w:ascii="Bookman Old Style" w:hAnsi="Bookman Old Style"/>
                <w:sz w:val="18"/>
                <w:szCs w:val="18"/>
              </w:rPr>
            </w:pPr>
          </w:p>
        </w:tc>
      </w:tr>
      <w:bookmarkEnd w:id="88"/>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32"/>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257CB034" w14:textId="1C147AC4" w:rsidR="006A196C" w:rsidRDefault="00E7602B" w:rsidP="00FF5F54">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p w14:paraId="663157BB" w14:textId="77777777" w:rsidR="0007035D" w:rsidRDefault="0007035D" w:rsidP="0007035D">
      <w:pPr>
        <w:ind w:left="96"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42"/>
        <w:gridCol w:w="1800"/>
      </w:tblGrid>
      <w:tr w:rsidR="0007035D" w:rsidRPr="0001315E" w14:paraId="21675379" w14:textId="77777777" w:rsidTr="002558C8">
        <w:trPr>
          <w:trHeight w:val="131"/>
          <w:jc w:val="center"/>
        </w:trPr>
        <w:tc>
          <w:tcPr>
            <w:tcW w:w="6842" w:type="dxa"/>
            <w:shd w:val="clear" w:color="auto" w:fill="D0CECE" w:themeFill="background2" w:themeFillShade="E6"/>
            <w:vAlign w:val="center"/>
            <w:hideMark/>
          </w:tcPr>
          <w:p w14:paraId="0DFF8E8F"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00" w:type="dxa"/>
            <w:shd w:val="clear" w:color="auto" w:fill="D0CECE" w:themeFill="background2" w:themeFillShade="E6"/>
            <w:noWrap/>
            <w:vAlign w:val="center"/>
            <w:hideMark/>
          </w:tcPr>
          <w:p w14:paraId="200CAD76"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07035D" w:rsidRPr="0001315E" w14:paraId="5313059C" w14:textId="77777777" w:rsidTr="002558C8">
        <w:trPr>
          <w:trHeight w:val="144"/>
          <w:jc w:val="center"/>
        </w:trPr>
        <w:tc>
          <w:tcPr>
            <w:tcW w:w="6842" w:type="dxa"/>
            <w:shd w:val="clear" w:color="auto" w:fill="D0CECE" w:themeFill="background2" w:themeFillShade="E6"/>
            <w:vAlign w:val="center"/>
            <w:hideMark/>
          </w:tcPr>
          <w:p w14:paraId="13FA0700" w14:textId="77777777" w:rsidR="0007035D" w:rsidRPr="002B315E" w:rsidRDefault="0007035D" w:rsidP="005E2C96">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1 – 80 </w:t>
            </w:r>
            <w:r w:rsidRPr="002B315E">
              <w:rPr>
                <w:rFonts w:ascii="Verdana" w:hAnsi="Verdana" w:cs="Calibri"/>
                <w:b/>
                <w:bCs/>
                <w:color w:val="000000" w:themeColor="text1"/>
                <w:sz w:val="14"/>
                <w:szCs w:val="14"/>
                <w:lang w:val="es-BO" w:eastAsia="es-BO"/>
              </w:rPr>
              <w:t>LITROS</w:t>
            </w:r>
          </w:p>
        </w:tc>
        <w:tc>
          <w:tcPr>
            <w:tcW w:w="1800" w:type="dxa"/>
            <w:shd w:val="clear" w:color="auto" w:fill="D0CECE" w:themeFill="background2" w:themeFillShade="E6"/>
            <w:noWrap/>
            <w:vAlign w:val="center"/>
            <w:hideMark/>
          </w:tcPr>
          <w:p w14:paraId="79EB4DC2"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07035D" w:rsidRPr="0001315E" w14:paraId="707DD95A" w14:textId="77777777" w:rsidTr="002558C8">
        <w:trPr>
          <w:trHeight w:val="41"/>
          <w:jc w:val="center"/>
        </w:trPr>
        <w:tc>
          <w:tcPr>
            <w:tcW w:w="6842" w:type="dxa"/>
            <w:shd w:val="clear" w:color="auto" w:fill="F2F2F2" w:themeFill="background1" w:themeFillShade="F2"/>
            <w:vAlign w:val="center"/>
            <w:hideMark/>
          </w:tcPr>
          <w:p w14:paraId="1BCB0E83"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00" w:type="dxa"/>
            <w:shd w:val="clear" w:color="auto" w:fill="F2F2F2" w:themeFill="background1" w:themeFillShade="F2"/>
            <w:noWrap/>
            <w:vAlign w:val="center"/>
            <w:hideMark/>
          </w:tcPr>
          <w:p w14:paraId="57F86D16"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07035D" w:rsidRPr="0001315E" w14:paraId="1ACE458B" w14:textId="77777777" w:rsidTr="002558C8">
        <w:trPr>
          <w:trHeight w:val="174"/>
          <w:jc w:val="center"/>
        </w:trPr>
        <w:tc>
          <w:tcPr>
            <w:tcW w:w="6842" w:type="dxa"/>
            <w:shd w:val="clear" w:color="auto" w:fill="auto"/>
            <w:vAlign w:val="center"/>
            <w:hideMark/>
          </w:tcPr>
          <w:p w14:paraId="27085545"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800" w:type="dxa"/>
            <w:shd w:val="clear" w:color="auto" w:fill="auto"/>
            <w:noWrap/>
            <w:vAlign w:val="center"/>
            <w:hideMark/>
          </w:tcPr>
          <w:p w14:paraId="05BC1069"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07035D" w:rsidRPr="0001315E" w14:paraId="668271B9" w14:textId="77777777" w:rsidTr="002558C8">
        <w:trPr>
          <w:trHeight w:val="174"/>
          <w:jc w:val="center"/>
        </w:trPr>
        <w:tc>
          <w:tcPr>
            <w:tcW w:w="6842" w:type="dxa"/>
            <w:shd w:val="clear" w:color="auto" w:fill="auto"/>
            <w:vAlign w:val="center"/>
            <w:hideMark/>
          </w:tcPr>
          <w:p w14:paraId="764E9E37"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00" w:type="dxa"/>
            <w:shd w:val="clear" w:color="auto" w:fill="auto"/>
            <w:noWrap/>
            <w:vAlign w:val="center"/>
            <w:hideMark/>
          </w:tcPr>
          <w:p w14:paraId="41189114"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07035D" w:rsidRPr="0001315E" w14:paraId="1AAABAFA" w14:textId="77777777" w:rsidTr="002558C8">
        <w:trPr>
          <w:trHeight w:val="59"/>
          <w:jc w:val="center"/>
        </w:trPr>
        <w:tc>
          <w:tcPr>
            <w:tcW w:w="6842" w:type="dxa"/>
            <w:shd w:val="clear" w:color="auto" w:fill="F2F2F2" w:themeFill="background1" w:themeFillShade="F2"/>
            <w:vAlign w:val="center"/>
            <w:hideMark/>
          </w:tcPr>
          <w:p w14:paraId="3551AEA8"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00" w:type="dxa"/>
            <w:shd w:val="clear" w:color="auto" w:fill="F2F2F2" w:themeFill="background1" w:themeFillShade="F2"/>
            <w:noWrap/>
            <w:vAlign w:val="center"/>
            <w:hideMark/>
          </w:tcPr>
          <w:p w14:paraId="19A644D1"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07035D" w:rsidRPr="0001315E" w14:paraId="2582E6DF" w14:textId="77777777" w:rsidTr="002558C8">
        <w:trPr>
          <w:trHeight w:val="174"/>
          <w:jc w:val="center"/>
        </w:trPr>
        <w:tc>
          <w:tcPr>
            <w:tcW w:w="6842" w:type="dxa"/>
            <w:shd w:val="clear" w:color="auto" w:fill="auto"/>
            <w:vAlign w:val="center"/>
            <w:hideMark/>
          </w:tcPr>
          <w:p w14:paraId="22D3D360"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00" w:type="dxa"/>
            <w:shd w:val="clear" w:color="auto" w:fill="auto"/>
            <w:noWrap/>
            <w:vAlign w:val="center"/>
            <w:hideMark/>
          </w:tcPr>
          <w:p w14:paraId="3360D973"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07035D" w:rsidRPr="0001315E" w14:paraId="7C59968B" w14:textId="77777777" w:rsidTr="002558C8">
        <w:trPr>
          <w:trHeight w:val="41"/>
          <w:jc w:val="center"/>
        </w:trPr>
        <w:tc>
          <w:tcPr>
            <w:tcW w:w="6842" w:type="dxa"/>
            <w:shd w:val="clear" w:color="auto" w:fill="F2F2F2" w:themeFill="background1" w:themeFillShade="F2"/>
            <w:vAlign w:val="center"/>
            <w:hideMark/>
          </w:tcPr>
          <w:p w14:paraId="29DFC78A"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00" w:type="dxa"/>
            <w:shd w:val="clear" w:color="auto" w:fill="F2F2F2" w:themeFill="background1" w:themeFillShade="F2"/>
            <w:noWrap/>
            <w:vAlign w:val="center"/>
            <w:hideMark/>
          </w:tcPr>
          <w:p w14:paraId="08F6BA66"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07035D" w:rsidRPr="0001315E" w14:paraId="364AD21A" w14:textId="77777777" w:rsidTr="002558C8">
        <w:trPr>
          <w:trHeight w:val="174"/>
          <w:jc w:val="center"/>
        </w:trPr>
        <w:tc>
          <w:tcPr>
            <w:tcW w:w="6842" w:type="dxa"/>
            <w:shd w:val="clear" w:color="auto" w:fill="auto"/>
            <w:vAlign w:val="center"/>
            <w:hideMark/>
          </w:tcPr>
          <w:p w14:paraId="13F15B3E" w14:textId="77777777" w:rsidR="0007035D" w:rsidRPr="0001315E" w:rsidRDefault="0007035D" w:rsidP="005E2C96">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2D462008" w14:textId="77777777" w:rsidR="0007035D" w:rsidRPr="0001315E" w:rsidRDefault="0007035D" w:rsidP="005E2C96">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00" w:type="dxa"/>
            <w:shd w:val="clear" w:color="auto" w:fill="auto"/>
            <w:noWrap/>
            <w:vAlign w:val="center"/>
            <w:hideMark/>
          </w:tcPr>
          <w:p w14:paraId="7647A9D2"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07035D" w:rsidRPr="0001315E" w14:paraId="527ECA48" w14:textId="77777777" w:rsidTr="002558C8">
        <w:trPr>
          <w:trHeight w:val="174"/>
          <w:jc w:val="center"/>
        </w:trPr>
        <w:tc>
          <w:tcPr>
            <w:tcW w:w="6842" w:type="dxa"/>
            <w:shd w:val="clear" w:color="auto" w:fill="F2F2F2" w:themeFill="background1" w:themeFillShade="F2"/>
            <w:vAlign w:val="center"/>
          </w:tcPr>
          <w:p w14:paraId="6F6B102D"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00" w:type="dxa"/>
            <w:shd w:val="clear" w:color="auto" w:fill="F2F2F2" w:themeFill="background1" w:themeFillShade="F2"/>
            <w:noWrap/>
            <w:vAlign w:val="center"/>
          </w:tcPr>
          <w:p w14:paraId="79587B4A"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07035D" w:rsidRPr="0001315E" w14:paraId="6C24F980" w14:textId="77777777" w:rsidTr="002558C8">
        <w:trPr>
          <w:trHeight w:val="174"/>
          <w:jc w:val="center"/>
        </w:trPr>
        <w:tc>
          <w:tcPr>
            <w:tcW w:w="6842" w:type="dxa"/>
            <w:shd w:val="clear" w:color="auto" w:fill="auto"/>
            <w:vAlign w:val="center"/>
          </w:tcPr>
          <w:p w14:paraId="6523047F"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0B705BE6"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70823F46"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00" w:type="dxa"/>
            <w:shd w:val="clear" w:color="auto" w:fill="auto"/>
            <w:noWrap/>
            <w:vAlign w:val="center"/>
          </w:tcPr>
          <w:p w14:paraId="4FC24D86"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07035D" w:rsidRPr="0001315E" w14:paraId="6DF5999A" w14:textId="77777777" w:rsidTr="002558C8">
        <w:trPr>
          <w:trHeight w:val="63"/>
          <w:jc w:val="center"/>
        </w:trPr>
        <w:tc>
          <w:tcPr>
            <w:tcW w:w="6842" w:type="dxa"/>
            <w:shd w:val="clear" w:color="auto" w:fill="F2F2F2" w:themeFill="background1" w:themeFillShade="F2"/>
            <w:vAlign w:val="center"/>
            <w:hideMark/>
          </w:tcPr>
          <w:p w14:paraId="61848BF3"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00" w:type="dxa"/>
            <w:shd w:val="clear" w:color="auto" w:fill="F2F2F2" w:themeFill="background1" w:themeFillShade="F2"/>
            <w:noWrap/>
            <w:vAlign w:val="center"/>
            <w:hideMark/>
          </w:tcPr>
          <w:p w14:paraId="34F9CB36"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07035D" w:rsidRPr="0001315E" w14:paraId="772426E9" w14:textId="77777777" w:rsidTr="002558C8">
        <w:trPr>
          <w:trHeight w:val="3624"/>
          <w:jc w:val="center"/>
        </w:trPr>
        <w:tc>
          <w:tcPr>
            <w:tcW w:w="6842" w:type="dxa"/>
            <w:shd w:val="clear" w:color="auto" w:fill="auto"/>
            <w:vAlign w:val="center"/>
            <w:hideMark/>
          </w:tcPr>
          <w:p w14:paraId="021291A0" w14:textId="77777777" w:rsidR="0007035D"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1D69512A" w14:textId="77777777" w:rsidR="0007035D" w:rsidRDefault="0007035D" w:rsidP="005E2C96">
            <w:pPr>
              <w:rPr>
                <w:rFonts w:ascii="Verdana" w:hAnsi="Verdana" w:cs="Calibri"/>
                <w:color w:val="000000"/>
                <w:sz w:val="14"/>
                <w:szCs w:val="14"/>
                <w:lang w:val="es-BO" w:eastAsia="es-BO"/>
              </w:rPr>
            </w:pPr>
          </w:p>
          <w:p w14:paraId="6C5B67EA" w14:textId="77777777" w:rsidR="0007035D" w:rsidRPr="005669F8" w:rsidRDefault="0007035D" w:rsidP="005E2C96">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2D702CDB"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9AE5A9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0D54F8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257F81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53D6016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00600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736FC88F"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43759843"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115F1FDB"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0955BC0D"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391BE7A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7E92126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44DA0B5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BF1A20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7FE0F04D" w14:textId="77777777" w:rsidR="0007035D" w:rsidRDefault="0007035D" w:rsidP="005E2C96">
                  <w:pPr>
                    <w:rPr>
                      <w:rFonts w:ascii="Calibri" w:hAnsi="Calibri" w:cs="Calibri"/>
                      <w:b/>
                      <w:bCs/>
                      <w:color w:val="000000"/>
                      <w:sz w:val="14"/>
                      <w:szCs w:val="14"/>
                    </w:rPr>
                  </w:pPr>
                </w:p>
              </w:tc>
            </w:tr>
            <w:tr w:rsidR="0007035D" w14:paraId="61F86876"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226E094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72663E28"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76B772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50C7A987"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30</w:t>
                  </w:r>
                </w:p>
              </w:tc>
              <w:tc>
                <w:tcPr>
                  <w:tcW w:w="709" w:type="dxa"/>
                  <w:tcBorders>
                    <w:top w:val="nil"/>
                    <w:left w:val="nil"/>
                    <w:bottom w:val="single" w:sz="8" w:space="0" w:color="999999"/>
                    <w:right w:val="single" w:sz="8" w:space="0" w:color="999999"/>
                  </w:tcBorders>
                  <w:shd w:val="clear" w:color="auto" w:fill="auto"/>
                  <w:noWrap/>
                  <w:vAlign w:val="bottom"/>
                  <w:hideMark/>
                </w:tcPr>
                <w:p w14:paraId="16BF720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140</w:t>
                  </w:r>
                </w:p>
              </w:tc>
              <w:tc>
                <w:tcPr>
                  <w:tcW w:w="567" w:type="dxa"/>
                  <w:tcBorders>
                    <w:top w:val="nil"/>
                    <w:left w:val="nil"/>
                    <w:bottom w:val="single" w:sz="8" w:space="0" w:color="999999"/>
                    <w:right w:val="single" w:sz="8" w:space="0" w:color="999999"/>
                  </w:tcBorders>
                  <w:shd w:val="clear" w:color="auto" w:fill="auto"/>
                  <w:noWrap/>
                  <w:vAlign w:val="bottom"/>
                  <w:hideMark/>
                </w:tcPr>
                <w:p w14:paraId="4985D25A"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230</w:t>
                  </w:r>
                </w:p>
              </w:tc>
              <w:tc>
                <w:tcPr>
                  <w:tcW w:w="579" w:type="dxa"/>
                  <w:tcBorders>
                    <w:top w:val="nil"/>
                    <w:left w:val="nil"/>
                    <w:bottom w:val="single" w:sz="8" w:space="0" w:color="999999"/>
                    <w:right w:val="single" w:sz="8" w:space="0" w:color="999999"/>
                  </w:tcBorders>
                  <w:shd w:val="clear" w:color="auto" w:fill="auto"/>
                  <w:noWrap/>
                  <w:vAlign w:val="bottom"/>
                  <w:hideMark/>
                </w:tcPr>
                <w:p w14:paraId="2DE3AAC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20</w:t>
                  </w:r>
                </w:p>
              </w:tc>
              <w:tc>
                <w:tcPr>
                  <w:tcW w:w="599" w:type="dxa"/>
                  <w:tcBorders>
                    <w:top w:val="nil"/>
                    <w:left w:val="nil"/>
                    <w:bottom w:val="single" w:sz="8" w:space="0" w:color="999999"/>
                    <w:right w:val="single" w:sz="8" w:space="0" w:color="999999"/>
                  </w:tcBorders>
                  <w:shd w:val="clear" w:color="auto" w:fill="auto"/>
                  <w:noWrap/>
                  <w:vAlign w:val="bottom"/>
                  <w:hideMark/>
                </w:tcPr>
                <w:p w14:paraId="121C47B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420</w:t>
                  </w:r>
                </w:p>
              </w:tc>
            </w:tr>
          </w:tbl>
          <w:p w14:paraId="11CC520F" w14:textId="77777777" w:rsidR="0007035D" w:rsidRPr="005669F8" w:rsidRDefault="0007035D" w:rsidP="005E2C96">
            <w:pPr>
              <w:rPr>
                <w:rFonts w:ascii="Verdana" w:hAnsi="Verdana" w:cs="Calibri"/>
                <w:color w:val="000000"/>
                <w:sz w:val="14"/>
                <w:szCs w:val="14"/>
                <w:lang w:eastAsia="es-BO"/>
              </w:rPr>
            </w:pPr>
          </w:p>
          <w:p w14:paraId="6674BF19"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7B34CFDE"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7D3FE0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AC4DAC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D0A2A1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9FE4CE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BD87CB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152B0DEE"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417669E"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00C895B1"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2A23560F"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8A93E1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7FC0BA8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1FBFF8D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2BAFA3F"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7A1F130F" w14:textId="77777777" w:rsidR="0007035D" w:rsidRDefault="0007035D" w:rsidP="005E2C96">
                  <w:pPr>
                    <w:rPr>
                      <w:rFonts w:ascii="Calibri" w:hAnsi="Calibri" w:cs="Calibri"/>
                      <w:b/>
                      <w:bCs/>
                      <w:color w:val="000000"/>
                      <w:sz w:val="14"/>
                      <w:szCs w:val="14"/>
                    </w:rPr>
                  </w:pPr>
                </w:p>
              </w:tc>
            </w:tr>
            <w:tr w:rsidR="0007035D" w14:paraId="5797AD21"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2FC2111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431690F2"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53C37BD7"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0D72BE7A"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30</w:t>
                  </w:r>
                </w:p>
              </w:tc>
              <w:tc>
                <w:tcPr>
                  <w:tcW w:w="709" w:type="dxa"/>
                  <w:tcBorders>
                    <w:top w:val="nil"/>
                    <w:left w:val="nil"/>
                    <w:bottom w:val="single" w:sz="8" w:space="0" w:color="999999"/>
                    <w:right w:val="single" w:sz="8" w:space="0" w:color="999999"/>
                  </w:tcBorders>
                  <w:shd w:val="clear" w:color="auto" w:fill="auto"/>
                  <w:noWrap/>
                  <w:vAlign w:val="bottom"/>
                  <w:hideMark/>
                </w:tcPr>
                <w:p w14:paraId="0601F9D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140</w:t>
                  </w:r>
                </w:p>
              </w:tc>
              <w:tc>
                <w:tcPr>
                  <w:tcW w:w="567" w:type="dxa"/>
                  <w:tcBorders>
                    <w:top w:val="nil"/>
                    <w:left w:val="nil"/>
                    <w:bottom w:val="single" w:sz="8" w:space="0" w:color="999999"/>
                    <w:right w:val="single" w:sz="8" w:space="0" w:color="999999"/>
                  </w:tcBorders>
                  <w:shd w:val="clear" w:color="auto" w:fill="auto"/>
                  <w:noWrap/>
                  <w:vAlign w:val="bottom"/>
                  <w:hideMark/>
                </w:tcPr>
                <w:p w14:paraId="14DB0E7E"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230</w:t>
                  </w:r>
                </w:p>
              </w:tc>
              <w:tc>
                <w:tcPr>
                  <w:tcW w:w="579" w:type="dxa"/>
                  <w:tcBorders>
                    <w:top w:val="nil"/>
                    <w:left w:val="nil"/>
                    <w:bottom w:val="single" w:sz="8" w:space="0" w:color="999999"/>
                    <w:right w:val="single" w:sz="8" w:space="0" w:color="999999"/>
                  </w:tcBorders>
                  <w:shd w:val="clear" w:color="auto" w:fill="auto"/>
                  <w:noWrap/>
                  <w:vAlign w:val="bottom"/>
                  <w:hideMark/>
                </w:tcPr>
                <w:p w14:paraId="32C7B9A3"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20</w:t>
                  </w:r>
                </w:p>
              </w:tc>
              <w:tc>
                <w:tcPr>
                  <w:tcW w:w="599" w:type="dxa"/>
                  <w:tcBorders>
                    <w:top w:val="nil"/>
                    <w:left w:val="nil"/>
                    <w:bottom w:val="single" w:sz="8" w:space="0" w:color="999999"/>
                    <w:right w:val="single" w:sz="8" w:space="0" w:color="999999"/>
                  </w:tcBorders>
                  <w:shd w:val="clear" w:color="auto" w:fill="auto"/>
                  <w:noWrap/>
                  <w:vAlign w:val="bottom"/>
                  <w:hideMark/>
                </w:tcPr>
                <w:p w14:paraId="33296F1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420</w:t>
                  </w:r>
                </w:p>
              </w:tc>
            </w:tr>
          </w:tbl>
          <w:p w14:paraId="70D9BAC7" w14:textId="77777777" w:rsidR="0007035D" w:rsidRDefault="0007035D" w:rsidP="005E2C96">
            <w:pPr>
              <w:rPr>
                <w:rFonts w:ascii="Verdana" w:hAnsi="Verdana" w:cs="Calibri"/>
                <w:b/>
                <w:color w:val="000000"/>
                <w:sz w:val="14"/>
                <w:szCs w:val="14"/>
                <w:lang w:val="es-BO" w:eastAsia="es-BO"/>
              </w:rPr>
            </w:pPr>
          </w:p>
          <w:p w14:paraId="6BDF64CB"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5EEC73BE"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42AAD5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449BF1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C34F4B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569D6AD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017DFA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14402A52"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0212AF3"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0379677A"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63835376"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4025D32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0622274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6748C94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6E5E420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31188201" w14:textId="77777777" w:rsidR="0007035D" w:rsidRDefault="0007035D" w:rsidP="005E2C96">
                  <w:pPr>
                    <w:rPr>
                      <w:rFonts w:ascii="Calibri" w:hAnsi="Calibri" w:cs="Calibri"/>
                      <w:b/>
                      <w:bCs/>
                      <w:color w:val="000000"/>
                      <w:sz w:val="14"/>
                      <w:szCs w:val="14"/>
                    </w:rPr>
                  </w:pPr>
                </w:p>
              </w:tc>
            </w:tr>
            <w:tr w:rsidR="0007035D" w14:paraId="38550B6F"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7CA449F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w:t>
                  </w:r>
                </w:p>
              </w:tc>
              <w:tc>
                <w:tcPr>
                  <w:tcW w:w="2029" w:type="dxa"/>
                  <w:tcBorders>
                    <w:top w:val="nil"/>
                    <w:left w:val="nil"/>
                    <w:bottom w:val="single" w:sz="8" w:space="0" w:color="999999"/>
                    <w:right w:val="single" w:sz="8" w:space="0" w:color="999999"/>
                  </w:tcBorders>
                  <w:shd w:val="clear" w:color="auto" w:fill="auto"/>
                  <w:noWrap/>
                  <w:vAlign w:val="center"/>
                  <w:hideMark/>
                </w:tcPr>
                <w:p w14:paraId="45B6F2E2"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169093B5"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80 litros</w:t>
                  </w:r>
                </w:p>
              </w:tc>
              <w:tc>
                <w:tcPr>
                  <w:tcW w:w="567" w:type="dxa"/>
                  <w:tcBorders>
                    <w:top w:val="nil"/>
                    <w:left w:val="nil"/>
                    <w:bottom w:val="single" w:sz="8" w:space="0" w:color="999999"/>
                    <w:right w:val="single" w:sz="8" w:space="0" w:color="999999"/>
                  </w:tcBorders>
                  <w:shd w:val="clear" w:color="auto" w:fill="auto"/>
                  <w:noWrap/>
                  <w:vAlign w:val="bottom"/>
                </w:tcPr>
                <w:p w14:paraId="437F44CB"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40</w:t>
                  </w:r>
                </w:p>
              </w:tc>
              <w:tc>
                <w:tcPr>
                  <w:tcW w:w="709" w:type="dxa"/>
                  <w:tcBorders>
                    <w:top w:val="nil"/>
                    <w:left w:val="nil"/>
                    <w:bottom w:val="single" w:sz="8" w:space="0" w:color="999999"/>
                    <w:right w:val="single" w:sz="8" w:space="0" w:color="999999"/>
                  </w:tcBorders>
                  <w:shd w:val="clear" w:color="auto" w:fill="auto"/>
                  <w:noWrap/>
                  <w:vAlign w:val="bottom"/>
                </w:tcPr>
                <w:p w14:paraId="047F08E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185</w:t>
                  </w:r>
                </w:p>
              </w:tc>
              <w:tc>
                <w:tcPr>
                  <w:tcW w:w="567" w:type="dxa"/>
                  <w:tcBorders>
                    <w:top w:val="nil"/>
                    <w:left w:val="nil"/>
                    <w:bottom w:val="single" w:sz="8" w:space="0" w:color="999999"/>
                    <w:right w:val="single" w:sz="8" w:space="0" w:color="999999"/>
                  </w:tcBorders>
                  <w:shd w:val="clear" w:color="auto" w:fill="auto"/>
                  <w:noWrap/>
                  <w:vAlign w:val="bottom"/>
                </w:tcPr>
                <w:p w14:paraId="188426C9"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310</w:t>
                  </w:r>
                </w:p>
              </w:tc>
              <w:tc>
                <w:tcPr>
                  <w:tcW w:w="579" w:type="dxa"/>
                  <w:tcBorders>
                    <w:top w:val="nil"/>
                    <w:left w:val="nil"/>
                    <w:bottom w:val="single" w:sz="8" w:space="0" w:color="999999"/>
                    <w:right w:val="single" w:sz="8" w:space="0" w:color="999999"/>
                  </w:tcBorders>
                  <w:shd w:val="clear" w:color="auto" w:fill="auto"/>
                  <w:noWrap/>
                  <w:vAlign w:val="bottom"/>
                </w:tcPr>
                <w:p w14:paraId="20D0A358"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tcPr>
                <w:p w14:paraId="7F1734E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560</w:t>
                  </w:r>
                </w:p>
              </w:tc>
            </w:tr>
          </w:tbl>
          <w:p w14:paraId="31A47DDD" w14:textId="77777777" w:rsidR="0007035D" w:rsidRPr="0001315E" w:rsidRDefault="0007035D" w:rsidP="005E2C96">
            <w:pPr>
              <w:rPr>
                <w:rFonts w:ascii="Verdana" w:hAnsi="Verdana" w:cs="Calibri"/>
                <w:color w:val="000000"/>
                <w:sz w:val="14"/>
                <w:szCs w:val="14"/>
                <w:lang w:val="es-BO" w:eastAsia="es-BO"/>
              </w:rPr>
            </w:pPr>
          </w:p>
        </w:tc>
        <w:tc>
          <w:tcPr>
            <w:tcW w:w="1800" w:type="dxa"/>
            <w:vMerge w:val="restart"/>
            <w:shd w:val="clear" w:color="auto" w:fill="auto"/>
            <w:noWrap/>
            <w:vAlign w:val="center"/>
            <w:hideMark/>
          </w:tcPr>
          <w:p w14:paraId="0E7D4747"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07035D" w:rsidRPr="0001315E" w14:paraId="2C023B85" w14:textId="77777777" w:rsidTr="002558C8">
        <w:trPr>
          <w:trHeight w:val="41"/>
          <w:jc w:val="center"/>
        </w:trPr>
        <w:tc>
          <w:tcPr>
            <w:tcW w:w="6842" w:type="dxa"/>
            <w:shd w:val="clear" w:color="auto" w:fill="auto"/>
            <w:vAlign w:val="center"/>
            <w:hideMark/>
          </w:tcPr>
          <w:p w14:paraId="40F5BAB8" w14:textId="4D4921A5" w:rsidR="0007035D" w:rsidRPr="0001315E" w:rsidRDefault="002558C8" w:rsidP="005E2C96">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00" w:type="dxa"/>
            <w:vMerge/>
            <w:vAlign w:val="center"/>
            <w:hideMark/>
          </w:tcPr>
          <w:p w14:paraId="2E090B46" w14:textId="77777777" w:rsidR="0007035D" w:rsidRPr="0001315E" w:rsidRDefault="0007035D" w:rsidP="005E2C96">
            <w:pPr>
              <w:rPr>
                <w:rFonts w:ascii="Verdana" w:hAnsi="Verdana" w:cs="Calibri"/>
                <w:color w:val="000000"/>
                <w:sz w:val="14"/>
                <w:szCs w:val="14"/>
                <w:lang w:val="es-BO" w:eastAsia="es-BO"/>
              </w:rPr>
            </w:pPr>
          </w:p>
        </w:tc>
      </w:tr>
      <w:tr w:rsidR="0007035D" w:rsidRPr="0001315E" w14:paraId="4311FA8F" w14:textId="77777777" w:rsidTr="002558C8">
        <w:trPr>
          <w:trHeight w:val="41"/>
          <w:jc w:val="center"/>
        </w:trPr>
        <w:tc>
          <w:tcPr>
            <w:tcW w:w="6842" w:type="dxa"/>
            <w:shd w:val="clear" w:color="auto" w:fill="auto"/>
            <w:vAlign w:val="center"/>
          </w:tcPr>
          <w:p w14:paraId="6CB234E8" w14:textId="77777777" w:rsidR="0007035D" w:rsidRPr="00F208EB" w:rsidRDefault="0007035D" w:rsidP="005E2C96">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00" w:type="dxa"/>
            <w:vAlign w:val="center"/>
          </w:tcPr>
          <w:p w14:paraId="0BA48F16" w14:textId="77777777" w:rsidR="0007035D" w:rsidRPr="0001315E" w:rsidRDefault="0007035D" w:rsidP="005E2C96">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23C6294D" w14:textId="77777777" w:rsidR="0007035D" w:rsidRDefault="0007035D" w:rsidP="0007035D">
      <w:pPr>
        <w:ind w:left="708" w:right="157"/>
        <w:contextualSpacing/>
        <w:jc w:val="both"/>
        <w:rPr>
          <w:rFonts w:ascii="Bookman Old Style" w:hAnsi="Bookman Old Style"/>
          <w:sz w:val="22"/>
          <w:szCs w:val="22"/>
        </w:rPr>
      </w:pPr>
    </w:p>
    <w:p w14:paraId="042B314A" w14:textId="77777777" w:rsidR="0007035D" w:rsidRDefault="0007035D" w:rsidP="0007035D">
      <w:pPr>
        <w:ind w:left="708" w:right="157"/>
        <w:contextualSpacing/>
        <w:jc w:val="both"/>
        <w:rPr>
          <w:rFonts w:ascii="Bookman Old Style" w:hAnsi="Bookman Old Style"/>
          <w:sz w:val="22"/>
          <w:szCs w:val="22"/>
        </w:rPr>
      </w:pPr>
    </w:p>
    <w:p w14:paraId="080E8DD9" w14:textId="77777777" w:rsidR="0007035D" w:rsidRDefault="0007035D" w:rsidP="0007035D">
      <w:pPr>
        <w:ind w:left="708" w:right="157"/>
        <w:contextualSpacing/>
        <w:jc w:val="both"/>
        <w:rPr>
          <w:rFonts w:ascii="Bookman Old Style" w:hAnsi="Bookman Old Style"/>
          <w:sz w:val="22"/>
          <w:szCs w:val="22"/>
        </w:rPr>
      </w:pPr>
    </w:p>
    <w:p w14:paraId="31646685" w14:textId="17C27167" w:rsidR="0007035D" w:rsidRDefault="0007035D">
      <w:pPr>
        <w:rPr>
          <w:rFonts w:ascii="Bookman Old Style" w:hAnsi="Bookman Old Style"/>
          <w:sz w:val="22"/>
          <w:szCs w:val="22"/>
        </w:rPr>
      </w:pPr>
      <w:r>
        <w:rPr>
          <w:rFonts w:ascii="Bookman Old Style" w:hAnsi="Bookman Old Style"/>
          <w:sz w:val="22"/>
          <w:szCs w:val="22"/>
        </w:rPr>
        <w:br w:type="page"/>
      </w:r>
    </w:p>
    <w:p w14:paraId="1985421B" w14:textId="77777777" w:rsidR="0007035D" w:rsidRDefault="0007035D" w:rsidP="0007035D">
      <w:pPr>
        <w:ind w:left="708"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07035D" w:rsidRPr="0001315E" w14:paraId="02D90D06" w14:textId="77777777" w:rsidTr="002558C8">
        <w:trPr>
          <w:trHeight w:val="138"/>
          <w:jc w:val="center"/>
        </w:trPr>
        <w:tc>
          <w:tcPr>
            <w:tcW w:w="6830" w:type="dxa"/>
            <w:shd w:val="clear" w:color="auto" w:fill="D0CECE" w:themeFill="background2" w:themeFillShade="E6"/>
            <w:vAlign w:val="center"/>
            <w:hideMark/>
          </w:tcPr>
          <w:p w14:paraId="73BDC7FE"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52AE46A5"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07035D" w:rsidRPr="0001315E" w14:paraId="345D99ED" w14:textId="77777777" w:rsidTr="002558C8">
        <w:trPr>
          <w:trHeight w:val="152"/>
          <w:jc w:val="center"/>
        </w:trPr>
        <w:tc>
          <w:tcPr>
            <w:tcW w:w="6830" w:type="dxa"/>
            <w:shd w:val="clear" w:color="auto" w:fill="D0CECE" w:themeFill="background2" w:themeFillShade="E6"/>
            <w:vAlign w:val="center"/>
            <w:hideMark/>
          </w:tcPr>
          <w:p w14:paraId="5BD553EE" w14:textId="77777777" w:rsidR="0007035D" w:rsidRPr="002B315E" w:rsidRDefault="0007035D" w:rsidP="005E2C96">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2 – 60 </w:t>
            </w:r>
            <w:r w:rsidRPr="002B315E">
              <w:rPr>
                <w:rFonts w:ascii="Verdana" w:hAnsi="Verdana" w:cs="Calibri"/>
                <w:b/>
                <w:bCs/>
                <w:color w:val="000000" w:themeColor="text1"/>
                <w:sz w:val="14"/>
                <w:szCs w:val="14"/>
                <w:lang w:val="es-BO" w:eastAsia="es-BO"/>
              </w:rPr>
              <w:t>LITROS</w:t>
            </w:r>
            <w:r>
              <w:rPr>
                <w:rFonts w:ascii="Verdana" w:hAnsi="Verdana" w:cs="Calibri"/>
                <w:b/>
                <w:bCs/>
                <w:color w:val="000000" w:themeColor="text1"/>
                <w:sz w:val="14"/>
                <w:szCs w:val="14"/>
                <w:lang w:val="es-BO" w:eastAsia="es-BO"/>
              </w:rPr>
              <w:t xml:space="preserve"> LARGO</w:t>
            </w:r>
          </w:p>
        </w:tc>
        <w:tc>
          <w:tcPr>
            <w:tcW w:w="1812" w:type="dxa"/>
            <w:shd w:val="clear" w:color="auto" w:fill="D0CECE" w:themeFill="background2" w:themeFillShade="E6"/>
            <w:noWrap/>
            <w:vAlign w:val="center"/>
            <w:hideMark/>
          </w:tcPr>
          <w:p w14:paraId="2201A682"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07035D" w:rsidRPr="0001315E" w14:paraId="240B7A32" w14:textId="77777777" w:rsidTr="002558C8">
        <w:trPr>
          <w:trHeight w:val="44"/>
          <w:jc w:val="center"/>
        </w:trPr>
        <w:tc>
          <w:tcPr>
            <w:tcW w:w="6830" w:type="dxa"/>
            <w:shd w:val="clear" w:color="auto" w:fill="F2F2F2" w:themeFill="background1" w:themeFillShade="F2"/>
            <w:vAlign w:val="center"/>
            <w:hideMark/>
          </w:tcPr>
          <w:p w14:paraId="05E6E4A1"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05DDAB91"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07035D" w:rsidRPr="0001315E" w14:paraId="7967320F" w14:textId="77777777" w:rsidTr="002558C8">
        <w:trPr>
          <w:trHeight w:val="183"/>
          <w:jc w:val="center"/>
        </w:trPr>
        <w:tc>
          <w:tcPr>
            <w:tcW w:w="6830" w:type="dxa"/>
            <w:shd w:val="clear" w:color="auto" w:fill="auto"/>
            <w:vAlign w:val="center"/>
            <w:hideMark/>
          </w:tcPr>
          <w:p w14:paraId="675BA38F"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812" w:type="dxa"/>
            <w:shd w:val="clear" w:color="auto" w:fill="auto"/>
            <w:noWrap/>
            <w:vAlign w:val="center"/>
            <w:hideMark/>
          </w:tcPr>
          <w:p w14:paraId="419E8528"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07035D" w:rsidRPr="0001315E" w14:paraId="596A59B7" w14:textId="77777777" w:rsidTr="002558C8">
        <w:trPr>
          <w:trHeight w:val="183"/>
          <w:jc w:val="center"/>
        </w:trPr>
        <w:tc>
          <w:tcPr>
            <w:tcW w:w="6830" w:type="dxa"/>
            <w:shd w:val="clear" w:color="auto" w:fill="auto"/>
            <w:vAlign w:val="center"/>
            <w:hideMark/>
          </w:tcPr>
          <w:p w14:paraId="06F86430"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022826EF"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07035D" w:rsidRPr="0001315E" w14:paraId="60F97B79" w14:textId="77777777" w:rsidTr="002558C8">
        <w:trPr>
          <w:trHeight w:val="63"/>
          <w:jc w:val="center"/>
        </w:trPr>
        <w:tc>
          <w:tcPr>
            <w:tcW w:w="6830" w:type="dxa"/>
            <w:shd w:val="clear" w:color="auto" w:fill="F2F2F2" w:themeFill="background1" w:themeFillShade="F2"/>
            <w:vAlign w:val="center"/>
            <w:hideMark/>
          </w:tcPr>
          <w:p w14:paraId="6000B8D8"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16C00E83"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07035D" w:rsidRPr="0001315E" w14:paraId="73FD3756" w14:textId="77777777" w:rsidTr="002558C8">
        <w:trPr>
          <w:trHeight w:val="183"/>
          <w:jc w:val="center"/>
        </w:trPr>
        <w:tc>
          <w:tcPr>
            <w:tcW w:w="6830" w:type="dxa"/>
            <w:shd w:val="clear" w:color="auto" w:fill="auto"/>
            <w:vAlign w:val="center"/>
            <w:hideMark/>
          </w:tcPr>
          <w:p w14:paraId="5E02C086"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2AA0C047"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07035D" w:rsidRPr="0001315E" w14:paraId="41C76E79" w14:textId="77777777" w:rsidTr="002558C8">
        <w:trPr>
          <w:trHeight w:val="44"/>
          <w:jc w:val="center"/>
        </w:trPr>
        <w:tc>
          <w:tcPr>
            <w:tcW w:w="6830" w:type="dxa"/>
            <w:shd w:val="clear" w:color="auto" w:fill="F2F2F2" w:themeFill="background1" w:themeFillShade="F2"/>
            <w:vAlign w:val="center"/>
            <w:hideMark/>
          </w:tcPr>
          <w:p w14:paraId="5440CC63"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54EDCC67"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07035D" w:rsidRPr="0001315E" w14:paraId="366301F8" w14:textId="77777777" w:rsidTr="002558C8">
        <w:trPr>
          <w:trHeight w:val="183"/>
          <w:jc w:val="center"/>
        </w:trPr>
        <w:tc>
          <w:tcPr>
            <w:tcW w:w="6830" w:type="dxa"/>
            <w:shd w:val="clear" w:color="auto" w:fill="auto"/>
            <w:vAlign w:val="center"/>
            <w:hideMark/>
          </w:tcPr>
          <w:p w14:paraId="1AE5F6BE" w14:textId="77777777" w:rsidR="0007035D" w:rsidRPr="0001315E" w:rsidRDefault="0007035D" w:rsidP="005E2C96">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0337A840" w14:textId="77777777" w:rsidR="0007035D" w:rsidRPr="0001315E" w:rsidRDefault="0007035D" w:rsidP="005E2C96">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093E4ED5"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07035D" w:rsidRPr="0001315E" w14:paraId="3BBA0A9C" w14:textId="77777777" w:rsidTr="002558C8">
        <w:trPr>
          <w:trHeight w:val="183"/>
          <w:jc w:val="center"/>
        </w:trPr>
        <w:tc>
          <w:tcPr>
            <w:tcW w:w="6830" w:type="dxa"/>
            <w:shd w:val="clear" w:color="auto" w:fill="F2F2F2" w:themeFill="background1" w:themeFillShade="F2"/>
            <w:vAlign w:val="center"/>
          </w:tcPr>
          <w:p w14:paraId="0F4F6798"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7445FAF9"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07035D" w:rsidRPr="0001315E" w14:paraId="7394C503" w14:textId="77777777" w:rsidTr="002558C8">
        <w:trPr>
          <w:trHeight w:val="183"/>
          <w:jc w:val="center"/>
        </w:trPr>
        <w:tc>
          <w:tcPr>
            <w:tcW w:w="6830" w:type="dxa"/>
            <w:shd w:val="clear" w:color="auto" w:fill="auto"/>
            <w:vAlign w:val="center"/>
          </w:tcPr>
          <w:p w14:paraId="6B35C8BA"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09628168"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230B33BF"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12" w:type="dxa"/>
            <w:shd w:val="clear" w:color="auto" w:fill="auto"/>
            <w:noWrap/>
            <w:vAlign w:val="center"/>
          </w:tcPr>
          <w:p w14:paraId="7FCCEC5E"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07035D" w:rsidRPr="0001315E" w14:paraId="17D32D08" w14:textId="77777777" w:rsidTr="002558C8">
        <w:trPr>
          <w:trHeight w:val="67"/>
          <w:jc w:val="center"/>
        </w:trPr>
        <w:tc>
          <w:tcPr>
            <w:tcW w:w="6830" w:type="dxa"/>
            <w:shd w:val="clear" w:color="auto" w:fill="F2F2F2" w:themeFill="background1" w:themeFillShade="F2"/>
            <w:vAlign w:val="center"/>
            <w:hideMark/>
          </w:tcPr>
          <w:p w14:paraId="2D56EF77"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12" w:type="dxa"/>
            <w:shd w:val="clear" w:color="auto" w:fill="F2F2F2" w:themeFill="background1" w:themeFillShade="F2"/>
            <w:noWrap/>
            <w:vAlign w:val="center"/>
            <w:hideMark/>
          </w:tcPr>
          <w:p w14:paraId="7B2D66F1"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07035D" w:rsidRPr="0001315E" w14:paraId="520E4A40" w14:textId="77777777" w:rsidTr="002558C8">
        <w:trPr>
          <w:trHeight w:val="2906"/>
          <w:jc w:val="center"/>
        </w:trPr>
        <w:tc>
          <w:tcPr>
            <w:tcW w:w="6830" w:type="dxa"/>
            <w:shd w:val="clear" w:color="auto" w:fill="auto"/>
            <w:vAlign w:val="center"/>
            <w:hideMark/>
          </w:tcPr>
          <w:p w14:paraId="1B733A97" w14:textId="77777777" w:rsidR="0007035D"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2E9B6C8D" w14:textId="77777777" w:rsidR="0007035D" w:rsidRPr="00F208EB" w:rsidRDefault="0007035D" w:rsidP="005E2C96">
            <w:pPr>
              <w:rPr>
                <w:rFonts w:ascii="Verdana" w:hAnsi="Verdana" w:cs="Calibri"/>
                <w:color w:val="000000"/>
                <w:sz w:val="2"/>
                <w:szCs w:val="14"/>
                <w:lang w:val="es-BO" w:eastAsia="es-BO"/>
              </w:rPr>
            </w:pPr>
          </w:p>
          <w:p w14:paraId="1BA031D2" w14:textId="77777777" w:rsidR="0007035D" w:rsidRPr="005669F8" w:rsidRDefault="0007035D" w:rsidP="005E2C96">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42252E33"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BA3FB8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F5A41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6A4E0C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E50AEC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84ECD4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7B20A654"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276A3079"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FD2528C"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32B58E5D"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7A2366E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3B2F224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1A41E0F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6C605D4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47E6C502" w14:textId="77777777" w:rsidR="0007035D" w:rsidRDefault="0007035D" w:rsidP="005E2C96">
                  <w:pPr>
                    <w:rPr>
                      <w:rFonts w:ascii="Calibri" w:hAnsi="Calibri" w:cs="Calibri"/>
                      <w:b/>
                      <w:bCs/>
                      <w:color w:val="000000"/>
                      <w:sz w:val="14"/>
                      <w:szCs w:val="14"/>
                    </w:rPr>
                  </w:pPr>
                </w:p>
              </w:tc>
            </w:tr>
            <w:tr w:rsidR="0007035D" w14:paraId="62383080"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2E99E51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60F697DE"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6F2D0ACB"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2E040436"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6B2245D6"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1CDE01C1"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0BF608E1"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78BF695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725</w:t>
                  </w:r>
                </w:p>
              </w:tc>
            </w:tr>
          </w:tbl>
          <w:p w14:paraId="20A983E1" w14:textId="77777777" w:rsidR="0007035D" w:rsidRPr="005669F8" w:rsidRDefault="0007035D" w:rsidP="005E2C96">
            <w:pPr>
              <w:rPr>
                <w:rFonts w:ascii="Verdana" w:hAnsi="Verdana" w:cs="Calibri"/>
                <w:color w:val="000000"/>
                <w:sz w:val="14"/>
                <w:szCs w:val="14"/>
                <w:lang w:eastAsia="es-BO"/>
              </w:rPr>
            </w:pPr>
          </w:p>
          <w:p w14:paraId="22351F5D"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1C808C2F"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B00F75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F1DCC8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53C1DB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E4C40E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E61E44F"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0492748E"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0A8EA69E"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1D9AB013"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526196FA"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4E9D90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A36A93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3E06A97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0A088E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49B01E97" w14:textId="77777777" w:rsidR="0007035D" w:rsidRDefault="0007035D" w:rsidP="005E2C96">
                  <w:pPr>
                    <w:rPr>
                      <w:rFonts w:ascii="Calibri" w:hAnsi="Calibri" w:cs="Calibri"/>
                      <w:b/>
                      <w:bCs/>
                      <w:color w:val="000000"/>
                      <w:sz w:val="14"/>
                      <w:szCs w:val="14"/>
                    </w:rPr>
                  </w:pPr>
                </w:p>
              </w:tc>
            </w:tr>
            <w:tr w:rsidR="0007035D" w14:paraId="74152C18"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18E1C1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43D77FA8"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3D4934D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hideMark/>
                </w:tcPr>
                <w:p w14:paraId="3C7BDA4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520</w:t>
                  </w:r>
                </w:p>
              </w:tc>
              <w:tc>
                <w:tcPr>
                  <w:tcW w:w="709" w:type="dxa"/>
                  <w:tcBorders>
                    <w:top w:val="nil"/>
                    <w:left w:val="nil"/>
                    <w:bottom w:val="single" w:sz="8" w:space="0" w:color="999999"/>
                    <w:right w:val="single" w:sz="8" w:space="0" w:color="999999"/>
                  </w:tcBorders>
                  <w:shd w:val="clear" w:color="auto" w:fill="auto"/>
                  <w:noWrap/>
                  <w:vAlign w:val="bottom"/>
                  <w:hideMark/>
                </w:tcPr>
                <w:p w14:paraId="76714036"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110</w:t>
                  </w:r>
                </w:p>
              </w:tc>
              <w:tc>
                <w:tcPr>
                  <w:tcW w:w="567" w:type="dxa"/>
                  <w:tcBorders>
                    <w:top w:val="nil"/>
                    <w:left w:val="nil"/>
                    <w:bottom w:val="single" w:sz="8" w:space="0" w:color="999999"/>
                    <w:right w:val="single" w:sz="8" w:space="0" w:color="999999"/>
                  </w:tcBorders>
                  <w:shd w:val="clear" w:color="auto" w:fill="auto"/>
                  <w:noWrap/>
                  <w:vAlign w:val="bottom"/>
                  <w:hideMark/>
                </w:tcPr>
                <w:p w14:paraId="71B94BD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w:t>
                  </w:r>
                </w:p>
              </w:tc>
              <w:tc>
                <w:tcPr>
                  <w:tcW w:w="579" w:type="dxa"/>
                  <w:tcBorders>
                    <w:top w:val="nil"/>
                    <w:left w:val="nil"/>
                    <w:bottom w:val="single" w:sz="8" w:space="0" w:color="999999"/>
                    <w:right w:val="single" w:sz="8" w:space="0" w:color="999999"/>
                  </w:tcBorders>
                  <w:shd w:val="clear" w:color="auto" w:fill="auto"/>
                  <w:noWrap/>
                  <w:vAlign w:val="bottom"/>
                  <w:hideMark/>
                </w:tcPr>
                <w:p w14:paraId="6C9EF9BA"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hideMark/>
                </w:tcPr>
                <w:p w14:paraId="29DF3C3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725</w:t>
                  </w:r>
                </w:p>
              </w:tc>
            </w:tr>
          </w:tbl>
          <w:p w14:paraId="6B497E11" w14:textId="77777777" w:rsidR="0007035D" w:rsidRDefault="0007035D" w:rsidP="005E2C96">
            <w:pPr>
              <w:rPr>
                <w:rFonts w:ascii="Verdana" w:hAnsi="Verdana" w:cs="Calibri"/>
                <w:b/>
                <w:color w:val="000000"/>
                <w:sz w:val="14"/>
                <w:szCs w:val="14"/>
                <w:lang w:val="es-BO" w:eastAsia="es-BO"/>
              </w:rPr>
            </w:pPr>
          </w:p>
          <w:p w14:paraId="7D763AFF"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7571CDCD"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BC24D5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81DAA1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51329FF"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1B3ED5D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49F119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782A89F0"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29F1216B"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29BC7BC"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4D4A442C"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352633C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59C894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314AF63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3D4167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A6D8F98" w14:textId="77777777" w:rsidR="0007035D" w:rsidRDefault="0007035D" w:rsidP="005E2C96">
                  <w:pPr>
                    <w:rPr>
                      <w:rFonts w:ascii="Calibri" w:hAnsi="Calibri" w:cs="Calibri"/>
                      <w:b/>
                      <w:bCs/>
                      <w:color w:val="000000"/>
                      <w:sz w:val="14"/>
                      <w:szCs w:val="14"/>
                    </w:rPr>
                  </w:pPr>
                </w:p>
              </w:tc>
            </w:tr>
            <w:tr w:rsidR="0007035D" w14:paraId="4A8117FB"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12FAC69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2</w:t>
                  </w:r>
                </w:p>
              </w:tc>
              <w:tc>
                <w:tcPr>
                  <w:tcW w:w="2029" w:type="dxa"/>
                  <w:tcBorders>
                    <w:top w:val="nil"/>
                    <w:left w:val="nil"/>
                    <w:bottom w:val="single" w:sz="8" w:space="0" w:color="999999"/>
                    <w:right w:val="single" w:sz="8" w:space="0" w:color="999999"/>
                  </w:tcBorders>
                  <w:shd w:val="clear" w:color="auto" w:fill="auto"/>
                  <w:noWrap/>
                  <w:vAlign w:val="center"/>
                  <w:hideMark/>
                </w:tcPr>
                <w:p w14:paraId="39A1087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71CF6C63"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(largo)</w:t>
                  </w:r>
                </w:p>
              </w:tc>
              <w:tc>
                <w:tcPr>
                  <w:tcW w:w="567" w:type="dxa"/>
                  <w:tcBorders>
                    <w:top w:val="nil"/>
                    <w:left w:val="nil"/>
                    <w:bottom w:val="single" w:sz="8" w:space="0" w:color="999999"/>
                    <w:right w:val="single" w:sz="8" w:space="0" w:color="999999"/>
                  </w:tcBorders>
                  <w:shd w:val="clear" w:color="auto" w:fill="auto"/>
                  <w:noWrap/>
                  <w:vAlign w:val="bottom"/>
                </w:tcPr>
                <w:p w14:paraId="3D7E0F05"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700</w:t>
                  </w:r>
                </w:p>
              </w:tc>
              <w:tc>
                <w:tcPr>
                  <w:tcW w:w="709" w:type="dxa"/>
                  <w:tcBorders>
                    <w:top w:val="nil"/>
                    <w:left w:val="nil"/>
                    <w:bottom w:val="single" w:sz="8" w:space="0" w:color="999999"/>
                    <w:right w:val="single" w:sz="8" w:space="0" w:color="999999"/>
                  </w:tcBorders>
                  <w:shd w:val="clear" w:color="auto" w:fill="auto"/>
                  <w:noWrap/>
                  <w:vAlign w:val="bottom"/>
                </w:tcPr>
                <w:p w14:paraId="281312C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160</w:t>
                  </w:r>
                </w:p>
              </w:tc>
              <w:tc>
                <w:tcPr>
                  <w:tcW w:w="567" w:type="dxa"/>
                  <w:tcBorders>
                    <w:top w:val="nil"/>
                    <w:left w:val="nil"/>
                    <w:bottom w:val="single" w:sz="8" w:space="0" w:color="999999"/>
                    <w:right w:val="single" w:sz="8" w:space="0" w:color="999999"/>
                  </w:tcBorders>
                  <w:shd w:val="clear" w:color="auto" w:fill="auto"/>
                  <w:noWrap/>
                  <w:vAlign w:val="bottom"/>
                </w:tcPr>
                <w:p w14:paraId="7EC51018"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70</w:t>
                  </w:r>
                </w:p>
              </w:tc>
              <w:tc>
                <w:tcPr>
                  <w:tcW w:w="579" w:type="dxa"/>
                  <w:tcBorders>
                    <w:top w:val="nil"/>
                    <w:left w:val="nil"/>
                    <w:bottom w:val="single" w:sz="8" w:space="0" w:color="999999"/>
                    <w:right w:val="single" w:sz="8" w:space="0" w:color="999999"/>
                  </w:tcBorders>
                  <w:shd w:val="clear" w:color="auto" w:fill="auto"/>
                  <w:noWrap/>
                  <w:vAlign w:val="bottom"/>
                </w:tcPr>
                <w:p w14:paraId="69076FD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50</w:t>
                  </w:r>
                </w:p>
              </w:tc>
              <w:tc>
                <w:tcPr>
                  <w:tcW w:w="599" w:type="dxa"/>
                  <w:tcBorders>
                    <w:top w:val="nil"/>
                    <w:left w:val="nil"/>
                    <w:bottom w:val="single" w:sz="8" w:space="0" w:color="999999"/>
                    <w:right w:val="single" w:sz="8" w:space="0" w:color="999999"/>
                  </w:tcBorders>
                  <w:shd w:val="clear" w:color="auto" w:fill="auto"/>
                  <w:noWrap/>
                  <w:vAlign w:val="bottom"/>
                </w:tcPr>
                <w:p w14:paraId="5D596B9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980</w:t>
                  </w:r>
                </w:p>
              </w:tc>
            </w:tr>
          </w:tbl>
          <w:p w14:paraId="5581E4C1" w14:textId="77777777" w:rsidR="0007035D" w:rsidRPr="0001315E" w:rsidRDefault="0007035D" w:rsidP="005E2C96">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7331A184"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07035D" w:rsidRPr="0001315E" w14:paraId="44FF8D0F" w14:textId="77777777" w:rsidTr="002558C8">
        <w:trPr>
          <w:trHeight w:val="44"/>
          <w:jc w:val="center"/>
        </w:trPr>
        <w:tc>
          <w:tcPr>
            <w:tcW w:w="6830" w:type="dxa"/>
            <w:shd w:val="clear" w:color="auto" w:fill="auto"/>
            <w:vAlign w:val="center"/>
            <w:hideMark/>
          </w:tcPr>
          <w:p w14:paraId="0943587D" w14:textId="0736AC47" w:rsidR="0007035D" w:rsidRPr="0001315E" w:rsidRDefault="002558C8" w:rsidP="005E2C96">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77A661B6" w14:textId="77777777" w:rsidR="0007035D" w:rsidRPr="0001315E" w:rsidRDefault="0007035D" w:rsidP="005E2C96">
            <w:pPr>
              <w:rPr>
                <w:rFonts w:ascii="Verdana" w:hAnsi="Verdana" w:cs="Calibri"/>
                <w:color w:val="000000"/>
                <w:sz w:val="14"/>
                <w:szCs w:val="14"/>
                <w:lang w:val="es-BO" w:eastAsia="es-BO"/>
              </w:rPr>
            </w:pPr>
          </w:p>
        </w:tc>
      </w:tr>
      <w:tr w:rsidR="0007035D" w:rsidRPr="0001315E" w14:paraId="7D600073" w14:textId="77777777" w:rsidTr="002558C8">
        <w:trPr>
          <w:trHeight w:val="70"/>
          <w:jc w:val="center"/>
        </w:trPr>
        <w:tc>
          <w:tcPr>
            <w:tcW w:w="6830" w:type="dxa"/>
            <w:shd w:val="clear" w:color="auto" w:fill="auto"/>
            <w:vAlign w:val="center"/>
          </w:tcPr>
          <w:p w14:paraId="1AD361BA" w14:textId="77777777" w:rsidR="0007035D" w:rsidRPr="00F208EB" w:rsidRDefault="0007035D" w:rsidP="005E2C96">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3A58D7EA" w14:textId="77777777" w:rsidR="0007035D" w:rsidRPr="0001315E" w:rsidRDefault="0007035D" w:rsidP="005E2C96">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66FE30D0" w14:textId="77777777" w:rsidR="0007035D" w:rsidRDefault="0007035D" w:rsidP="0007035D">
      <w:pPr>
        <w:ind w:left="708" w:right="157"/>
        <w:contextualSpacing/>
        <w:jc w:val="both"/>
        <w:rPr>
          <w:rFonts w:ascii="Bookman Old Style" w:hAnsi="Bookman Old Style"/>
          <w:sz w:val="18"/>
          <w:szCs w:val="22"/>
        </w:rPr>
      </w:pPr>
    </w:p>
    <w:p w14:paraId="40A39146" w14:textId="77777777" w:rsidR="0007035D" w:rsidRDefault="0007035D" w:rsidP="0007035D">
      <w:pPr>
        <w:ind w:left="708" w:right="157"/>
        <w:contextualSpacing/>
        <w:jc w:val="both"/>
        <w:rPr>
          <w:rFonts w:ascii="Bookman Old Style" w:hAnsi="Bookman Old Style"/>
          <w:sz w:val="18"/>
          <w:szCs w:val="22"/>
        </w:rPr>
      </w:pPr>
    </w:p>
    <w:p w14:paraId="5E0911FB" w14:textId="77777777" w:rsidR="0007035D" w:rsidRDefault="0007035D" w:rsidP="0007035D">
      <w:pPr>
        <w:ind w:left="708" w:right="157"/>
        <w:contextualSpacing/>
        <w:jc w:val="both"/>
        <w:rPr>
          <w:rFonts w:ascii="Bookman Old Style" w:hAnsi="Bookman Old Style"/>
          <w:sz w:val="18"/>
          <w:szCs w:val="22"/>
        </w:rPr>
      </w:pPr>
    </w:p>
    <w:p w14:paraId="1D03A513" w14:textId="77777777" w:rsidR="0007035D" w:rsidRDefault="0007035D" w:rsidP="0007035D">
      <w:pPr>
        <w:ind w:left="708" w:right="157"/>
        <w:contextualSpacing/>
        <w:jc w:val="both"/>
        <w:rPr>
          <w:rFonts w:ascii="Bookman Old Style" w:hAnsi="Bookman Old Style"/>
          <w:sz w:val="18"/>
          <w:szCs w:val="22"/>
        </w:rPr>
      </w:pPr>
    </w:p>
    <w:p w14:paraId="2FE08A0B" w14:textId="4312A878" w:rsidR="0007035D" w:rsidRDefault="0007035D">
      <w:pPr>
        <w:rPr>
          <w:rFonts w:ascii="Bookman Old Style" w:hAnsi="Bookman Old Style"/>
          <w:sz w:val="18"/>
          <w:szCs w:val="22"/>
        </w:rPr>
      </w:pPr>
      <w:r>
        <w:rPr>
          <w:rFonts w:ascii="Bookman Old Style" w:hAnsi="Bookman Old Style"/>
          <w:sz w:val="18"/>
          <w:szCs w:val="22"/>
        </w:rPr>
        <w:br w:type="page"/>
      </w:r>
    </w:p>
    <w:p w14:paraId="3DD5ED65" w14:textId="77777777" w:rsidR="0007035D" w:rsidRPr="00F208EB" w:rsidRDefault="0007035D" w:rsidP="0007035D">
      <w:pPr>
        <w:ind w:left="708" w:right="157"/>
        <w:contextualSpacing/>
        <w:jc w:val="both"/>
        <w:rPr>
          <w:rFonts w:ascii="Bookman Old Style" w:hAnsi="Bookman Old Style"/>
          <w:sz w:val="18"/>
          <w:szCs w:val="22"/>
        </w:rPr>
      </w:pPr>
    </w:p>
    <w:tbl>
      <w:tblPr>
        <w:tblW w:w="8500"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729"/>
        <w:gridCol w:w="1771"/>
      </w:tblGrid>
      <w:tr w:rsidR="0007035D" w:rsidRPr="0001315E" w14:paraId="37D768C3" w14:textId="77777777" w:rsidTr="002558C8">
        <w:trPr>
          <w:trHeight w:val="19"/>
          <w:jc w:val="center"/>
        </w:trPr>
        <w:tc>
          <w:tcPr>
            <w:tcW w:w="6729" w:type="dxa"/>
            <w:shd w:val="clear" w:color="auto" w:fill="D0CECE" w:themeFill="background2" w:themeFillShade="E6"/>
            <w:vAlign w:val="center"/>
            <w:hideMark/>
          </w:tcPr>
          <w:p w14:paraId="541C8E0E"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771" w:type="dxa"/>
            <w:shd w:val="clear" w:color="auto" w:fill="D0CECE" w:themeFill="background2" w:themeFillShade="E6"/>
            <w:noWrap/>
            <w:vAlign w:val="center"/>
            <w:hideMark/>
          </w:tcPr>
          <w:p w14:paraId="6682828E"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07035D" w:rsidRPr="0001315E" w14:paraId="6EB5F0D2" w14:textId="77777777" w:rsidTr="002558C8">
        <w:trPr>
          <w:trHeight w:val="19"/>
          <w:jc w:val="center"/>
        </w:trPr>
        <w:tc>
          <w:tcPr>
            <w:tcW w:w="6729" w:type="dxa"/>
            <w:shd w:val="clear" w:color="auto" w:fill="D0CECE" w:themeFill="background2" w:themeFillShade="E6"/>
            <w:vAlign w:val="center"/>
            <w:hideMark/>
          </w:tcPr>
          <w:p w14:paraId="5DDADF3F" w14:textId="77777777" w:rsidR="0007035D" w:rsidRPr="002B315E" w:rsidRDefault="0007035D" w:rsidP="005E2C96">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3 – 60 </w:t>
            </w:r>
            <w:r w:rsidRPr="002B315E">
              <w:rPr>
                <w:rFonts w:ascii="Verdana" w:hAnsi="Verdana" w:cs="Calibri"/>
                <w:b/>
                <w:bCs/>
                <w:color w:val="000000" w:themeColor="text1"/>
                <w:sz w:val="14"/>
                <w:szCs w:val="14"/>
                <w:lang w:val="es-BO" w:eastAsia="es-BO"/>
              </w:rPr>
              <w:t>LITROS</w:t>
            </w:r>
            <w:r>
              <w:rPr>
                <w:rFonts w:ascii="Verdana" w:hAnsi="Verdana" w:cs="Calibri"/>
                <w:b/>
                <w:bCs/>
                <w:color w:val="000000" w:themeColor="text1"/>
                <w:sz w:val="14"/>
                <w:szCs w:val="14"/>
                <w:lang w:val="es-BO" w:eastAsia="es-BO"/>
              </w:rPr>
              <w:t xml:space="preserve"> CORTO</w:t>
            </w:r>
          </w:p>
        </w:tc>
        <w:tc>
          <w:tcPr>
            <w:tcW w:w="1771" w:type="dxa"/>
            <w:shd w:val="clear" w:color="auto" w:fill="D0CECE" w:themeFill="background2" w:themeFillShade="E6"/>
            <w:noWrap/>
            <w:vAlign w:val="center"/>
            <w:hideMark/>
          </w:tcPr>
          <w:p w14:paraId="30B36EFF"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07035D" w:rsidRPr="0001315E" w14:paraId="0A350142" w14:textId="77777777" w:rsidTr="002558C8">
        <w:trPr>
          <w:trHeight w:val="201"/>
          <w:jc w:val="center"/>
        </w:trPr>
        <w:tc>
          <w:tcPr>
            <w:tcW w:w="6729" w:type="dxa"/>
            <w:shd w:val="clear" w:color="auto" w:fill="F2F2F2" w:themeFill="background1" w:themeFillShade="F2"/>
            <w:vAlign w:val="center"/>
            <w:hideMark/>
          </w:tcPr>
          <w:p w14:paraId="54E48D5E"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771" w:type="dxa"/>
            <w:shd w:val="clear" w:color="auto" w:fill="F2F2F2" w:themeFill="background1" w:themeFillShade="F2"/>
            <w:noWrap/>
            <w:vAlign w:val="center"/>
            <w:hideMark/>
          </w:tcPr>
          <w:p w14:paraId="5F102A56"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07035D" w:rsidRPr="0001315E" w14:paraId="0A72B4E5" w14:textId="77777777" w:rsidTr="002558C8">
        <w:trPr>
          <w:trHeight w:val="19"/>
          <w:jc w:val="center"/>
        </w:trPr>
        <w:tc>
          <w:tcPr>
            <w:tcW w:w="6729" w:type="dxa"/>
            <w:shd w:val="clear" w:color="auto" w:fill="auto"/>
            <w:vAlign w:val="center"/>
            <w:hideMark/>
          </w:tcPr>
          <w:p w14:paraId="2E7DF68D"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771" w:type="dxa"/>
            <w:shd w:val="clear" w:color="auto" w:fill="auto"/>
            <w:noWrap/>
            <w:vAlign w:val="center"/>
            <w:hideMark/>
          </w:tcPr>
          <w:p w14:paraId="31685431"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07035D" w:rsidRPr="0001315E" w14:paraId="6D83C5D9" w14:textId="77777777" w:rsidTr="002558C8">
        <w:trPr>
          <w:trHeight w:val="19"/>
          <w:jc w:val="center"/>
        </w:trPr>
        <w:tc>
          <w:tcPr>
            <w:tcW w:w="6729" w:type="dxa"/>
            <w:shd w:val="clear" w:color="auto" w:fill="auto"/>
            <w:vAlign w:val="center"/>
            <w:hideMark/>
          </w:tcPr>
          <w:p w14:paraId="6D92678A"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771" w:type="dxa"/>
            <w:shd w:val="clear" w:color="auto" w:fill="auto"/>
            <w:noWrap/>
            <w:vAlign w:val="center"/>
            <w:hideMark/>
          </w:tcPr>
          <w:p w14:paraId="249B1BBC"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07035D" w:rsidRPr="0001315E" w14:paraId="275293BD" w14:textId="77777777" w:rsidTr="002558C8">
        <w:trPr>
          <w:trHeight w:val="19"/>
          <w:jc w:val="center"/>
        </w:trPr>
        <w:tc>
          <w:tcPr>
            <w:tcW w:w="6729" w:type="dxa"/>
            <w:shd w:val="clear" w:color="auto" w:fill="F2F2F2" w:themeFill="background1" w:themeFillShade="F2"/>
            <w:vAlign w:val="center"/>
            <w:hideMark/>
          </w:tcPr>
          <w:p w14:paraId="734A0BC4"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771" w:type="dxa"/>
            <w:shd w:val="clear" w:color="auto" w:fill="F2F2F2" w:themeFill="background1" w:themeFillShade="F2"/>
            <w:noWrap/>
            <w:vAlign w:val="center"/>
            <w:hideMark/>
          </w:tcPr>
          <w:p w14:paraId="7AB25ACE"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07035D" w:rsidRPr="0001315E" w14:paraId="045991FD" w14:textId="77777777" w:rsidTr="002558C8">
        <w:trPr>
          <w:trHeight w:val="19"/>
          <w:jc w:val="center"/>
        </w:trPr>
        <w:tc>
          <w:tcPr>
            <w:tcW w:w="6729" w:type="dxa"/>
            <w:shd w:val="clear" w:color="auto" w:fill="auto"/>
            <w:vAlign w:val="center"/>
            <w:hideMark/>
          </w:tcPr>
          <w:p w14:paraId="25FA79BA"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771" w:type="dxa"/>
            <w:shd w:val="clear" w:color="auto" w:fill="auto"/>
            <w:noWrap/>
            <w:vAlign w:val="center"/>
            <w:hideMark/>
          </w:tcPr>
          <w:p w14:paraId="151C93AA"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07035D" w:rsidRPr="0001315E" w14:paraId="023E9AC5" w14:textId="77777777" w:rsidTr="002558C8">
        <w:trPr>
          <w:trHeight w:val="19"/>
          <w:jc w:val="center"/>
        </w:trPr>
        <w:tc>
          <w:tcPr>
            <w:tcW w:w="6729" w:type="dxa"/>
            <w:shd w:val="clear" w:color="auto" w:fill="F2F2F2" w:themeFill="background1" w:themeFillShade="F2"/>
            <w:vAlign w:val="center"/>
            <w:hideMark/>
          </w:tcPr>
          <w:p w14:paraId="7B425758"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771" w:type="dxa"/>
            <w:shd w:val="clear" w:color="auto" w:fill="F2F2F2" w:themeFill="background1" w:themeFillShade="F2"/>
            <w:noWrap/>
            <w:vAlign w:val="center"/>
            <w:hideMark/>
          </w:tcPr>
          <w:p w14:paraId="3B1DD344"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07035D" w:rsidRPr="0001315E" w14:paraId="5244E64D" w14:textId="77777777" w:rsidTr="002558C8">
        <w:trPr>
          <w:trHeight w:val="19"/>
          <w:jc w:val="center"/>
        </w:trPr>
        <w:tc>
          <w:tcPr>
            <w:tcW w:w="6729" w:type="dxa"/>
            <w:shd w:val="clear" w:color="auto" w:fill="auto"/>
            <w:vAlign w:val="center"/>
            <w:hideMark/>
          </w:tcPr>
          <w:p w14:paraId="36C41A7C" w14:textId="77777777" w:rsidR="0007035D" w:rsidRPr="0001315E" w:rsidRDefault="0007035D" w:rsidP="005E2C96">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1C38D341" w14:textId="77777777" w:rsidR="0007035D" w:rsidRPr="0001315E" w:rsidRDefault="0007035D" w:rsidP="005E2C96">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771" w:type="dxa"/>
            <w:shd w:val="clear" w:color="auto" w:fill="auto"/>
            <w:noWrap/>
            <w:vAlign w:val="center"/>
            <w:hideMark/>
          </w:tcPr>
          <w:p w14:paraId="4B0D24AD"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07035D" w:rsidRPr="0001315E" w14:paraId="3AA39078" w14:textId="77777777" w:rsidTr="002558C8">
        <w:trPr>
          <w:trHeight w:val="19"/>
          <w:jc w:val="center"/>
        </w:trPr>
        <w:tc>
          <w:tcPr>
            <w:tcW w:w="6729" w:type="dxa"/>
            <w:shd w:val="clear" w:color="auto" w:fill="F2F2F2" w:themeFill="background1" w:themeFillShade="F2"/>
            <w:vAlign w:val="center"/>
          </w:tcPr>
          <w:p w14:paraId="3843EF91"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771" w:type="dxa"/>
            <w:shd w:val="clear" w:color="auto" w:fill="F2F2F2" w:themeFill="background1" w:themeFillShade="F2"/>
            <w:noWrap/>
            <w:vAlign w:val="center"/>
          </w:tcPr>
          <w:p w14:paraId="214A4E1E"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07035D" w:rsidRPr="0001315E" w14:paraId="5B4BEFC6" w14:textId="77777777" w:rsidTr="002558C8">
        <w:trPr>
          <w:trHeight w:val="19"/>
          <w:jc w:val="center"/>
        </w:trPr>
        <w:tc>
          <w:tcPr>
            <w:tcW w:w="6729" w:type="dxa"/>
            <w:shd w:val="clear" w:color="auto" w:fill="auto"/>
            <w:vAlign w:val="center"/>
          </w:tcPr>
          <w:p w14:paraId="2FEA0E95"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413E2C71"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093BBB61"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771" w:type="dxa"/>
            <w:shd w:val="clear" w:color="auto" w:fill="auto"/>
            <w:noWrap/>
            <w:vAlign w:val="center"/>
          </w:tcPr>
          <w:p w14:paraId="539020EC"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07035D" w:rsidRPr="0001315E" w14:paraId="1A857AF8" w14:textId="77777777" w:rsidTr="002558C8">
        <w:trPr>
          <w:trHeight w:val="19"/>
          <w:jc w:val="center"/>
        </w:trPr>
        <w:tc>
          <w:tcPr>
            <w:tcW w:w="6729" w:type="dxa"/>
            <w:shd w:val="clear" w:color="auto" w:fill="F2F2F2" w:themeFill="background1" w:themeFillShade="F2"/>
            <w:vAlign w:val="center"/>
            <w:hideMark/>
          </w:tcPr>
          <w:p w14:paraId="0B3A6A4E"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771" w:type="dxa"/>
            <w:shd w:val="clear" w:color="auto" w:fill="F2F2F2" w:themeFill="background1" w:themeFillShade="F2"/>
            <w:noWrap/>
            <w:vAlign w:val="center"/>
            <w:hideMark/>
          </w:tcPr>
          <w:p w14:paraId="5B0CF0FA"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07035D" w:rsidRPr="0001315E" w14:paraId="47F667A0" w14:textId="77777777" w:rsidTr="002558C8">
        <w:trPr>
          <w:trHeight w:val="19"/>
          <w:jc w:val="center"/>
        </w:trPr>
        <w:tc>
          <w:tcPr>
            <w:tcW w:w="6729" w:type="dxa"/>
            <w:shd w:val="clear" w:color="auto" w:fill="auto"/>
            <w:vAlign w:val="center"/>
          </w:tcPr>
          <w:p w14:paraId="0DCB2EE6" w14:textId="77777777" w:rsidR="0007035D"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46D2E6E0" w14:textId="77777777" w:rsidR="0007035D" w:rsidRPr="0001315E" w:rsidRDefault="0007035D" w:rsidP="005E2C96">
            <w:pPr>
              <w:rPr>
                <w:rFonts w:ascii="Verdana" w:hAnsi="Verdana" w:cs="Calibri"/>
                <w:color w:val="000000"/>
                <w:sz w:val="14"/>
                <w:szCs w:val="14"/>
                <w:lang w:val="es-BO" w:eastAsia="es-BO"/>
              </w:rPr>
            </w:pPr>
          </w:p>
        </w:tc>
        <w:tc>
          <w:tcPr>
            <w:tcW w:w="1771" w:type="dxa"/>
            <w:shd w:val="clear" w:color="auto" w:fill="auto"/>
            <w:noWrap/>
            <w:vAlign w:val="center"/>
          </w:tcPr>
          <w:p w14:paraId="23EFF77E" w14:textId="77777777" w:rsidR="0007035D" w:rsidRPr="0001315E" w:rsidRDefault="0007035D" w:rsidP="005E2C96">
            <w:pPr>
              <w:jc w:val="center"/>
              <w:rPr>
                <w:rFonts w:ascii="Verdana" w:hAnsi="Verdana" w:cs="Calibri"/>
                <w:color w:val="000000"/>
                <w:sz w:val="14"/>
                <w:szCs w:val="14"/>
                <w:lang w:val="es-BO" w:eastAsia="es-BO"/>
              </w:rPr>
            </w:pPr>
          </w:p>
        </w:tc>
      </w:tr>
      <w:tr w:rsidR="0007035D" w:rsidRPr="0001315E" w14:paraId="5CB8EC52" w14:textId="77777777" w:rsidTr="002558C8">
        <w:trPr>
          <w:trHeight w:val="19"/>
          <w:jc w:val="center"/>
        </w:trPr>
        <w:tc>
          <w:tcPr>
            <w:tcW w:w="6729" w:type="dxa"/>
            <w:shd w:val="clear" w:color="auto" w:fill="auto"/>
            <w:vAlign w:val="center"/>
            <w:hideMark/>
          </w:tcPr>
          <w:p w14:paraId="52F25092" w14:textId="77777777" w:rsidR="0007035D" w:rsidRPr="005669F8" w:rsidRDefault="0007035D" w:rsidP="005E2C96">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07035D" w14:paraId="1F0342AB" w14:textId="77777777" w:rsidTr="005E2C96">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509DD0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6708C1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6BC0E1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6774CB1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69F0EB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58A6A9A5" w14:textId="77777777" w:rsidTr="005E2C96">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5B214D98" w14:textId="77777777" w:rsidR="0007035D" w:rsidRDefault="0007035D" w:rsidP="005E2C96">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27AAB841" w14:textId="77777777" w:rsidR="0007035D" w:rsidRDefault="0007035D" w:rsidP="005E2C96">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5B6B6F00" w14:textId="77777777" w:rsidR="0007035D" w:rsidRDefault="0007035D" w:rsidP="005E2C96">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438E479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445D379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472B27A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5D9CEC2F"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681DC1F4" w14:textId="77777777" w:rsidR="0007035D" w:rsidRDefault="0007035D" w:rsidP="005E2C96">
                  <w:pPr>
                    <w:rPr>
                      <w:rFonts w:ascii="Calibri" w:hAnsi="Calibri" w:cs="Calibri"/>
                      <w:b/>
                      <w:bCs/>
                      <w:color w:val="000000"/>
                      <w:sz w:val="14"/>
                      <w:szCs w:val="14"/>
                    </w:rPr>
                  </w:pPr>
                </w:p>
              </w:tc>
            </w:tr>
            <w:tr w:rsidR="0007035D" w14:paraId="13000C31" w14:textId="77777777" w:rsidTr="005E2C96">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0CC7106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4BCC5997"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7995D576"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042B0762"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01C6E34B"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460A598F"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161AAE5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189E7BC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1.190</w:t>
                  </w:r>
                </w:p>
              </w:tc>
            </w:tr>
          </w:tbl>
          <w:p w14:paraId="03E0676E" w14:textId="77777777" w:rsidR="0007035D" w:rsidRPr="00F208EB" w:rsidRDefault="0007035D" w:rsidP="005E2C96">
            <w:pPr>
              <w:rPr>
                <w:rFonts w:ascii="Verdana" w:hAnsi="Verdana" w:cs="Calibri"/>
                <w:color w:val="000000"/>
                <w:sz w:val="8"/>
                <w:szCs w:val="14"/>
                <w:lang w:eastAsia="es-BO"/>
              </w:rPr>
            </w:pPr>
          </w:p>
          <w:p w14:paraId="52ECA035"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07035D" w14:paraId="03D6E915" w14:textId="77777777" w:rsidTr="005E2C96">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ACAE26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5C586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5B7DF6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0A023B8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2B34E7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240DC551" w14:textId="77777777" w:rsidTr="005E2C96">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66B86BAC" w14:textId="77777777" w:rsidR="0007035D" w:rsidRDefault="0007035D" w:rsidP="005E2C96">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4C07834B" w14:textId="77777777" w:rsidR="0007035D" w:rsidRDefault="0007035D" w:rsidP="005E2C96">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5744BDF8" w14:textId="77777777" w:rsidR="0007035D" w:rsidRDefault="0007035D" w:rsidP="005E2C96">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0338B84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32012AF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71DA3D0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5C63B9E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78DF27FB" w14:textId="77777777" w:rsidR="0007035D" w:rsidRDefault="0007035D" w:rsidP="005E2C96">
                  <w:pPr>
                    <w:rPr>
                      <w:rFonts w:ascii="Calibri" w:hAnsi="Calibri" w:cs="Calibri"/>
                      <w:b/>
                      <w:bCs/>
                      <w:color w:val="000000"/>
                      <w:sz w:val="14"/>
                      <w:szCs w:val="14"/>
                    </w:rPr>
                  </w:pPr>
                </w:p>
              </w:tc>
            </w:tr>
            <w:tr w:rsidR="0007035D" w14:paraId="5BDB011E" w14:textId="77777777" w:rsidTr="005E2C96">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3F57751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1933C3D5"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71EC790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hideMark/>
                </w:tcPr>
                <w:p w14:paraId="17EADEC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125</w:t>
                  </w:r>
                </w:p>
              </w:tc>
              <w:tc>
                <w:tcPr>
                  <w:tcW w:w="697" w:type="dxa"/>
                  <w:tcBorders>
                    <w:top w:val="nil"/>
                    <w:left w:val="nil"/>
                    <w:bottom w:val="single" w:sz="8" w:space="0" w:color="999999"/>
                    <w:right w:val="single" w:sz="8" w:space="0" w:color="999999"/>
                  </w:tcBorders>
                  <w:shd w:val="clear" w:color="auto" w:fill="auto"/>
                  <w:noWrap/>
                  <w:vAlign w:val="bottom"/>
                  <w:hideMark/>
                </w:tcPr>
                <w:p w14:paraId="2872243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445</w:t>
                  </w:r>
                </w:p>
              </w:tc>
              <w:tc>
                <w:tcPr>
                  <w:tcW w:w="557" w:type="dxa"/>
                  <w:tcBorders>
                    <w:top w:val="nil"/>
                    <w:left w:val="nil"/>
                    <w:bottom w:val="single" w:sz="8" w:space="0" w:color="999999"/>
                    <w:right w:val="single" w:sz="8" w:space="0" w:color="999999"/>
                  </w:tcBorders>
                  <w:shd w:val="clear" w:color="auto" w:fill="auto"/>
                  <w:noWrap/>
                  <w:vAlign w:val="bottom"/>
                  <w:hideMark/>
                </w:tcPr>
                <w:p w14:paraId="3DE4C965"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560</w:t>
                  </w:r>
                </w:p>
              </w:tc>
              <w:tc>
                <w:tcPr>
                  <w:tcW w:w="587" w:type="dxa"/>
                  <w:tcBorders>
                    <w:top w:val="nil"/>
                    <w:left w:val="nil"/>
                    <w:bottom w:val="single" w:sz="8" w:space="0" w:color="999999"/>
                    <w:right w:val="single" w:sz="8" w:space="0" w:color="999999"/>
                  </w:tcBorders>
                  <w:shd w:val="clear" w:color="auto" w:fill="auto"/>
                  <w:noWrap/>
                  <w:vAlign w:val="bottom"/>
                  <w:hideMark/>
                </w:tcPr>
                <w:p w14:paraId="0D0EF8FE"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w:t>
                  </w:r>
                </w:p>
              </w:tc>
              <w:tc>
                <w:tcPr>
                  <w:tcW w:w="589" w:type="dxa"/>
                  <w:tcBorders>
                    <w:top w:val="nil"/>
                    <w:left w:val="nil"/>
                    <w:bottom w:val="single" w:sz="8" w:space="0" w:color="999999"/>
                    <w:right w:val="single" w:sz="8" w:space="0" w:color="999999"/>
                  </w:tcBorders>
                  <w:shd w:val="clear" w:color="auto" w:fill="auto"/>
                  <w:noWrap/>
                  <w:vAlign w:val="bottom"/>
                  <w:hideMark/>
                </w:tcPr>
                <w:p w14:paraId="1272DED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1.190</w:t>
                  </w:r>
                </w:p>
              </w:tc>
            </w:tr>
          </w:tbl>
          <w:p w14:paraId="7BC6CC23" w14:textId="77777777" w:rsidR="0007035D" w:rsidRPr="00F208EB" w:rsidRDefault="0007035D" w:rsidP="005E2C96">
            <w:pPr>
              <w:rPr>
                <w:rFonts w:ascii="Verdana" w:hAnsi="Verdana" w:cs="Calibri"/>
                <w:b/>
                <w:color w:val="000000"/>
                <w:sz w:val="8"/>
                <w:szCs w:val="14"/>
                <w:lang w:val="es-BO" w:eastAsia="es-BO"/>
              </w:rPr>
            </w:pPr>
          </w:p>
          <w:p w14:paraId="14925EAB"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548" w:type="dxa"/>
              <w:tblInd w:w="1" w:type="dxa"/>
              <w:tblCellMar>
                <w:left w:w="70" w:type="dxa"/>
                <w:right w:w="70" w:type="dxa"/>
              </w:tblCellMar>
              <w:tblLook w:val="04A0" w:firstRow="1" w:lastRow="0" w:firstColumn="1" w:lastColumn="0" w:noHBand="0" w:noVBand="1"/>
            </w:tblPr>
            <w:tblGrid>
              <w:gridCol w:w="444"/>
              <w:gridCol w:w="1999"/>
              <w:gridCol w:w="1116"/>
              <w:gridCol w:w="557"/>
              <w:gridCol w:w="697"/>
              <w:gridCol w:w="557"/>
              <w:gridCol w:w="589"/>
              <w:gridCol w:w="589"/>
            </w:tblGrid>
            <w:tr w:rsidR="0007035D" w14:paraId="58CE0DDD" w14:textId="77777777" w:rsidTr="005E2C96">
              <w:trPr>
                <w:trHeight w:val="94"/>
              </w:trPr>
              <w:tc>
                <w:tcPr>
                  <w:tcW w:w="44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E4674A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19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FF5FCC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16"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AEFAE3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00"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7FB764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8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4F57D2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36E56922" w14:textId="77777777" w:rsidTr="005E2C96">
              <w:trPr>
                <w:trHeight w:val="94"/>
              </w:trPr>
              <w:tc>
                <w:tcPr>
                  <w:tcW w:w="444" w:type="dxa"/>
                  <w:vMerge/>
                  <w:tcBorders>
                    <w:top w:val="single" w:sz="8" w:space="0" w:color="999999"/>
                    <w:left w:val="single" w:sz="8" w:space="0" w:color="999999"/>
                    <w:bottom w:val="single" w:sz="8" w:space="0" w:color="999999"/>
                    <w:right w:val="single" w:sz="8" w:space="0" w:color="999999"/>
                  </w:tcBorders>
                  <w:vAlign w:val="center"/>
                  <w:hideMark/>
                </w:tcPr>
                <w:p w14:paraId="73F6BDEF" w14:textId="77777777" w:rsidR="0007035D" w:rsidRDefault="0007035D" w:rsidP="005E2C96">
                  <w:pPr>
                    <w:rPr>
                      <w:rFonts w:ascii="Calibri" w:hAnsi="Calibri" w:cs="Calibri"/>
                      <w:b/>
                      <w:bCs/>
                      <w:color w:val="000000"/>
                      <w:sz w:val="14"/>
                      <w:szCs w:val="14"/>
                    </w:rPr>
                  </w:pPr>
                </w:p>
              </w:tc>
              <w:tc>
                <w:tcPr>
                  <w:tcW w:w="1999" w:type="dxa"/>
                  <w:vMerge/>
                  <w:tcBorders>
                    <w:top w:val="single" w:sz="8" w:space="0" w:color="999999"/>
                    <w:left w:val="single" w:sz="8" w:space="0" w:color="999999"/>
                    <w:bottom w:val="single" w:sz="8" w:space="0" w:color="999999"/>
                    <w:right w:val="single" w:sz="8" w:space="0" w:color="999999"/>
                  </w:tcBorders>
                  <w:vAlign w:val="center"/>
                  <w:hideMark/>
                </w:tcPr>
                <w:p w14:paraId="5BE1742E" w14:textId="77777777" w:rsidR="0007035D" w:rsidRDefault="0007035D" w:rsidP="005E2C96">
                  <w:pPr>
                    <w:rPr>
                      <w:rFonts w:ascii="Calibri" w:hAnsi="Calibri" w:cs="Calibri"/>
                      <w:b/>
                      <w:bCs/>
                      <w:color w:val="000000"/>
                      <w:sz w:val="14"/>
                      <w:szCs w:val="14"/>
                    </w:rPr>
                  </w:pPr>
                </w:p>
              </w:tc>
              <w:tc>
                <w:tcPr>
                  <w:tcW w:w="1116" w:type="dxa"/>
                  <w:vMerge/>
                  <w:tcBorders>
                    <w:top w:val="single" w:sz="8" w:space="0" w:color="999999"/>
                    <w:left w:val="single" w:sz="8" w:space="0" w:color="999999"/>
                    <w:bottom w:val="single" w:sz="8" w:space="0" w:color="999999"/>
                    <w:right w:val="single" w:sz="8" w:space="0" w:color="999999"/>
                  </w:tcBorders>
                  <w:vAlign w:val="center"/>
                  <w:hideMark/>
                </w:tcPr>
                <w:p w14:paraId="7332FA60" w14:textId="77777777" w:rsidR="0007035D" w:rsidRDefault="0007035D" w:rsidP="005E2C96">
                  <w:pPr>
                    <w:rPr>
                      <w:rFonts w:ascii="Calibri" w:hAnsi="Calibri" w:cs="Calibri"/>
                      <w:b/>
                      <w:bCs/>
                      <w:color w:val="000000"/>
                      <w:sz w:val="14"/>
                      <w:szCs w:val="14"/>
                    </w:rPr>
                  </w:pPr>
                </w:p>
              </w:tc>
              <w:tc>
                <w:tcPr>
                  <w:tcW w:w="557" w:type="dxa"/>
                  <w:tcBorders>
                    <w:top w:val="nil"/>
                    <w:left w:val="nil"/>
                    <w:bottom w:val="single" w:sz="8" w:space="0" w:color="999999"/>
                    <w:right w:val="single" w:sz="8" w:space="0" w:color="999999"/>
                  </w:tcBorders>
                  <w:shd w:val="clear" w:color="auto" w:fill="auto"/>
                  <w:noWrap/>
                  <w:vAlign w:val="center"/>
                  <w:hideMark/>
                </w:tcPr>
                <w:p w14:paraId="05BC23C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697" w:type="dxa"/>
                  <w:tcBorders>
                    <w:top w:val="nil"/>
                    <w:left w:val="nil"/>
                    <w:bottom w:val="single" w:sz="8" w:space="0" w:color="999999"/>
                    <w:right w:val="single" w:sz="8" w:space="0" w:color="999999"/>
                  </w:tcBorders>
                  <w:shd w:val="clear" w:color="auto" w:fill="auto"/>
                  <w:noWrap/>
                  <w:vAlign w:val="center"/>
                  <w:hideMark/>
                </w:tcPr>
                <w:p w14:paraId="1DB50FD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57" w:type="dxa"/>
                  <w:tcBorders>
                    <w:top w:val="nil"/>
                    <w:left w:val="nil"/>
                    <w:bottom w:val="single" w:sz="8" w:space="0" w:color="999999"/>
                    <w:right w:val="single" w:sz="8" w:space="0" w:color="999999"/>
                  </w:tcBorders>
                  <w:shd w:val="clear" w:color="auto" w:fill="auto"/>
                  <w:noWrap/>
                  <w:vAlign w:val="center"/>
                  <w:hideMark/>
                </w:tcPr>
                <w:p w14:paraId="462C70D5"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87" w:type="dxa"/>
                  <w:tcBorders>
                    <w:top w:val="nil"/>
                    <w:left w:val="nil"/>
                    <w:bottom w:val="single" w:sz="8" w:space="0" w:color="999999"/>
                    <w:right w:val="single" w:sz="8" w:space="0" w:color="999999"/>
                  </w:tcBorders>
                  <w:shd w:val="clear" w:color="auto" w:fill="auto"/>
                  <w:noWrap/>
                  <w:vAlign w:val="center"/>
                  <w:hideMark/>
                </w:tcPr>
                <w:p w14:paraId="31F1862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89" w:type="dxa"/>
                  <w:vMerge/>
                  <w:tcBorders>
                    <w:top w:val="single" w:sz="8" w:space="0" w:color="999999"/>
                    <w:left w:val="single" w:sz="8" w:space="0" w:color="999999"/>
                    <w:bottom w:val="single" w:sz="8" w:space="0" w:color="999999"/>
                    <w:right w:val="single" w:sz="8" w:space="0" w:color="999999"/>
                  </w:tcBorders>
                  <w:vAlign w:val="center"/>
                  <w:hideMark/>
                </w:tcPr>
                <w:p w14:paraId="19B459CA" w14:textId="77777777" w:rsidR="0007035D" w:rsidRDefault="0007035D" w:rsidP="005E2C96">
                  <w:pPr>
                    <w:rPr>
                      <w:rFonts w:ascii="Calibri" w:hAnsi="Calibri" w:cs="Calibri"/>
                      <w:b/>
                      <w:bCs/>
                      <w:color w:val="000000"/>
                      <w:sz w:val="14"/>
                      <w:szCs w:val="14"/>
                    </w:rPr>
                  </w:pPr>
                </w:p>
              </w:tc>
            </w:tr>
            <w:tr w:rsidR="0007035D" w14:paraId="584AB626" w14:textId="77777777" w:rsidTr="005E2C96">
              <w:trPr>
                <w:trHeight w:val="94"/>
              </w:trPr>
              <w:tc>
                <w:tcPr>
                  <w:tcW w:w="444" w:type="dxa"/>
                  <w:tcBorders>
                    <w:top w:val="nil"/>
                    <w:left w:val="single" w:sz="8" w:space="0" w:color="999999"/>
                    <w:bottom w:val="single" w:sz="8" w:space="0" w:color="999999"/>
                    <w:right w:val="single" w:sz="8" w:space="0" w:color="999999"/>
                  </w:tcBorders>
                  <w:shd w:val="clear" w:color="auto" w:fill="auto"/>
                  <w:noWrap/>
                  <w:vAlign w:val="center"/>
                  <w:hideMark/>
                </w:tcPr>
                <w:p w14:paraId="19FF138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3</w:t>
                  </w:r>
                </w:p>
              </w:tc>
              <w:tc>
                <w:tcPr>
                  <w:tcW w:w="1999" w:type="dxa"/>
                  <w:tcBorders>
                    <w:top w:val="nil"/>
                    <w:left w:val="nil"/>
                    <w:bottom w:val="single" w:sz="8" w:space="0" w:color="999999"/>
                    <w:right w:val="single" w:sz="8" w:space="0" w:color="999999"/>
                  </w:tcBorders>
                  <w:shd w:val="clear" w:color="auto" w:fill="auto"/>
                  <w:noWrap/>
                  <w:vAlign w:val="center"/>
                  <w:hideMark/>
                </w:tcPr>
                <w:p w14:paraId="699CAACF"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16" w:type="dxa"/>
                  <w:tcBorders>
                    <w:top w:val="nil"/>
                    <w:left w:val="nil"/>
                    <w:bottom w:val="single" w:sz="8" w:space="0" w:color="999999"/>
                    <w:right w:val="single" w:sz="8" w:space="0" w:color="999999"/>
                  </w:tcBorders>
                  <w:shd w:val="clear" w:color="auto" w:fill="auto"/>
                  <w:noWrap/>
                  <w:vAlign w:val="center"/>
                  <w:hideMark/>
                </w:tcPr>
                <w:p w14:paraId="3A51AAB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 litros (corto)</w:t>
                  </w:r>
                </w:p>
              </w:tc>
              <w:tc>
                <w:tcPr>
                  <w:tcW w:w="557" w:type="dxa"/>
                  <w:tcBorders>
                    <w:top w:val="nil"/>
                    <w:left w:val="nil"/>
                    <w:bottom w:val="single" w:sz="8" w:space="0" w:color="999999"/>
                    <w:right w:val="single" w:sz="8" w:space="0" w:color="999999"/>
                  </w:tcBorders>
                  <w:shd w:val="clear" w:color="auto" w:fill="auto"/>
                  <w:noWrap/>
                  <w:vAlign w:val="bottom"/>
                </w:tcPr>
                <w:p w14:paraId="6A0E9D9F"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170</w:t>
                  </w:r>
                </w:p>
              </w:tc>
              <w:tc>
                <w:tcPr>
                  <w:tcW w:w="697" w:type="dxa"/>
                  <w:tcBorders>
                    <w:top w:val="nil"/>
                    <w:left w:val="nil"/>
                    <w:bottom w:val="single" w:sz="8" w:space="0" w:color="999999"/>
                    <w:right w:val="single" w:sz="8" w:space="0" w:color="999999"/>
                  </w:tcBorders>
                  <w:shd w:val="clear" w:color="auto" w:fill="auto"/>
                  <w:noWrap/>
                  <w:vAlign w:val="bottom"/>
                </w:tcPr>
                <w:p w14:paraId="4DC1BB9F"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600</w:t>
                  </w:r>
                </w:p>
              </w:tc>
              <w:tc>
                <w:tcPr>
                  <w:tcW w:w="557" w:type="dxa"/>
                  <w:tcBorders>
                    <w:top w:val="nil"/>
                    <w:left w:val="nil"/>
                    <w:bottom w:val="single" w:sz="8" w:space="0" w:color="999999"/>
                    <w:right w:val="single" w:sz="8" w:space="0" w:color="999999"/>
                  </w:tcBorders>
                  <w:shd w:val="clear" w:color="auto" w:fill="auto"/>
                  <w:noWrap/>
                  <w:vAlign w:val="bottom"/>
                </w:tcPr>
                <w:p w14:paraId="1C479AF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740</w:t>
                  </w:r>
                </w:p>
              </w:tc>
              <w:tc>
                <w:tcPr>
                  <w:tcW w:w="587" w:type="dxa"/>
                  <w:tcBorders>
                    <w:top w:val="nil"/>
                    <w:left w:val="nil"/>
                    <w:bottom w:val="single" w:sz="8" w:space="0" w:color="999999"/>
                    <w:right w:val="single" w:sz="8" w:space="0" w:color="999999"/>
                  </w:tcBorders>
                  <w:shd w:val="clear" w:color="auto" w:fill="auto"/>
                  <w:noWrap/>
                  <w:vAlign w:val="bottom"/>
                </w:tcPr>
                <w:p w14:paraId="02105477"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70</w:t>
                  </w:r>
                </w:p>
              </w:tc>
              <w:tc>
                <w:tcPr>
                  <w:tcW w:w="589" w:type="dxa"/>
                  <w:tcBorders>
                    <w:top w:val="nil"/>
                    <w:left w:val="nil"/>
                    <w:bottom w:val="single" w:sz="8" w:space="0" w:color="999999"/>
                    <w:right w:val="single" w:sz="8" w:space="0" w:color="999999"/>
                  </w:tcBorders>
                  <w:shd w:val="clear" w:color="auto" w:fill="auto"/>
                  <w:noWrap/>
                  <w:vAlign w:val="bottom"/>
                </w:tcPr>
                <w:p w14:paraId="47851A3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1.580</w:t>
                  </w:r>
                </w:p>
              </w:tc>
            </w:tr>
          </w:tbl>
          <w:p w14:paraId="453AB34F" w14:textId="77777777" w:rsidR="0007035D" w:rsidRPr="0001315E" w:rsidRDefault="0007035D" w:rsidP="005E2C96">
            <w:pPr>
              <w:rPr>
                <w:rFonts w:ascii="Verdana" w:hAnsi="Verdana" w:cs="Calibri"/>
                <w:color w:val="000000"/>
                <w:sz w:val="14"/>
                <w:szCs w:val="14"/>
                <w:lang w:val="es-BO" w:eastAsia="es-BO"/>
              </w:rPr>
            </w:pPr>
          </w:p>
        </w:tc>
        <w:tc>
          <w:tcPr>
            <w:tcW w:w="1771" w:type="dxa"/>
            <w:vMerge w:val="restart"/>
            <w:shd w:val="clear" w:color="auto" w:fill="auto"/>
            <w:noWrap/>
            <w:vAlign w:val="center"/>
            <w:hideMark/>
          </w:tcPr>
          <w:p w14:paraId="77FDBFED"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07035D" w:rsidRPr="0001315E" w14:paraId="147AB979" w14:textId="77777777" w:rsidTr="002558C8">
        <w:trPr>
          <w:trHeight w:val="19"/>
          <w:jc w:val="center"/>
        </w:trPr>
        <w:tc>
          <w:tcPr>
            <w:tcW w:w="6729" w:type="dxa"/>
            <w:shd w:val="clear" w:color="auto" w:fill="auto"/>
            <w:vAlign w:val="center"/>
            <w:hideMark/>
          </w:tcPr>
          <w:p w14:paraId="3D4EDE21" w14:textId="45DF146F" w:rsidR="0007035D" w:rsidRPr="0001315E" w:rsidRDefault="002558C8" w:rsidP="005E2C96">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771" w:type="dxa"/>
            <w:vMerge/>
            <w:vAlign w:val="center"/>
            <w:hideMark/>
          </w:tcPr>
          <w:p w14:paraId="15AC77C0" w14:textId="77777777" w:rsidR="0007035D" w:rsidRPr="0001315E" w:rsidRDefault="0007035D" w:rsidP="005E2C96">
            <w:pPr>
              <w:rPr>
                <w:rFonts w:ascii="Verdana" w:hAnsi="Verdana" w:cs="Calibri"/>
                <w:color w:val="000000"/>
                <w:sz w:val="14"/>
                <w:szCs w:val="14"/>
                <w:lang w:val="es-BO" w:eastAsia="es-BO"/>
              </w:rPr>
            </w:pPr>
          </w:p>
        </w:tc>
      </w:tr>
      <w:tr w:rsidR="0007035D" w:rsidRPr="0001315E" w14:paraId="440BFEED" w14:textId="77777777" w:rsidTr="002558C8">
        <w:trPr>
          <w:trHeight w:val="19"/>
          <w:jc w:val="center"/>
        </w:trPr>
        <w:tc>
          <w:tcPr>
            <w:tcW w:w="6729" w:type="dxa"/>
            <w:shd w:val="clear" w:color="auto" w:fill="auto"/>
            <w:vAlign w:val="center"/>
          </w:tcPr>
          <w:p w14:paraId="432A1DB1" w14:textId="77777777" w:rsidR="0007035D" w:rsidRPr="00F208EB" w:rsidRDefault="0007035D" w:rsidP="005E2C96">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771" w:type="dxa"/>
            <w:vAlign w:val="center"/>
          </w:tcPr>
          <w:p w14:paraId="41C1D4C2" w14:textId="77777777" w:rsidR="0007035D" w:rsidRPr="0001315E" w:rsidRDefault="0007035D" w:rsidP="005E2C96">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1B3FABE2" w14:textId="2DC1CA59" w:rsidR="0007035D" w:rsidRDefault="0007035D" w:rsidP="0007035D">
      <w:pPr>
        <w:ind w:right="157"/>
        <w:contextualSpacing/>
        <w:jc w:val="both"/>
        <w:rPr>
          <w:rFonts w:ascii="Bookman Old Style" w:hAnsi="Bookman Old Style"/>
          <w:sz w:val="22"/>
          <w:szCs w:val="22"/>
        </w:rPr>
      </w:pPr>
    </w:p>
    <w:p w14:paraId="7E7C7732" w14:textId="77777777" w:rsidR="0007035D" w:rsidRDefault="0007035D">
      <w:pPr>
        <w:rPr>
          <w:rFonts w:ascii="Bookman Old Style" w:hAnsi="Bookman Old Style"/>
          <w:sz w:val="22"/>
          <w:szCs w:val="22"/>
        </w:rPr>
      </w:pPr>
      <w:r>
        <w:rPr>
          <w:rFonts w:ascii="Bookman Old Style" w:hAnsi="Bookman Old Style"/>
          <w:sz w:val="22"/>
          <w:szCs w:val="22"/>
        </w:rPr>
        <w:br w:type="page"/>
      </w:r>
    </w:p>
    <w:p w14:paraId="28ED2C1B" w14:textId="77777777" w:rsidR="0007035D" w:rsidRDefault="0007035D" w:rsidP="0007035D">
      <w:pPr>
        <w:ind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07035D" w:rsidRPr="0001315E" w14:paraId="52E824DB" w14:textId="77777777" w:rsidTr="002558C8">
        <w:trPr>
          <w:trHeight w:val="138"/>
          <w:jc w:val="center"/>
        </w:trPr>
        <w:tc>
          <w:tcPr>
            <w:tcW w:w="6830" w:type="dxa"/>
            <w:shd w:val="clear" w:color="auto" w:fill="D0CECE" w:themeFill="background2" w:themeFillShade="E6"/>
            <w:vAlign w:val="center"/>
            <w:hideMark/>
          </w:tcPr>
          <w:p w14:paraId="74B1B226"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600C4CB8"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07035D" w:rsidRPr="0001315E" w14:paraId="6FD0EB41" w14:textId="77777777" w:rsidTr="002558C8">
        <w:trPr>
          <w:trHeight w:val="152"/>
          <w:jc w:val="center"/>
        </w:trPr>
        <w:tc>
          <w:tcPr>
            <w:tcW w:w="6830" w:type="dxa"/>
            <w:shd w:val="clear" w:color="auto" w:fill="D0CECE" w:themeFill="background2" w:themeFillShade="E6"/>
            <w:vAlign w:val="center"/>
            <w:hideMark/>
          </w:tcPr>
          <w:p w14:paraId="2EDAC29F" w14:textId="77777777" w:rsidR="0007035D" w:rsidRPr="002B315E" w:rsidRDefault="0007035D" w:rsidP="005E2C96">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4 – 50 </w:t>
            </w:r>
            <w:r w:rsidRPr="002B315E">
              <w:rPr>
                <w:rFonts w:ascii="Verdana" w:hAnsi="Verdana" w:cs="Calibri"/>
                <w:b/>
                <w:bCs/>
                <w:color w:val="000000" w:themeColor="text1"/>
                <w:sz w:val="14"/>
                <w:szCs w:val="14"/>
                <w:lang w:val="es-BO" w:eastAsia="es-BO"/>
              </w:rPr>
              <w:t>LITROS</w:t>
            </w:r>
          </w:p>
        </w:tc>
        <w:tc>
          <w:tcPr>
            <w:tcW w:w="1812" w:type="dxa"/>
            <w:shd w:val="clear" w:color="auto" w:fill="D0CECE" w:themeFill="background2" w:themeFillShade="E6"/>
            <w:noWrap/>
            <w:vAlign w:val="center"/>
            <w:hideMark/>
          </w:tcPr>
          <w:p w14:paraId="1969182B"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07035D" w:rsidRPr="0001315E" w14:paraId="08F22B49" w14:textId="77777777" w:rsidTr="002558C8">
        <w:trPr>
          <w:trHeight w:val="44"/>
          <w:jc w:val="center"/>
        </w:trPr>
        <w:tc>
          <w:tcPr>
            <w:tcW w:w="6830" w:type="dxa"/>
            <w:shd w:val="clear" w:color="auto" w:fill="F2F2F2" w:themeFill="background1" w:themeFillShade="F2"/>
            <w:vAlign w:val="center"/>
            <w:hideMark/>
          </w:tcPr>
          <w:p w14:paraId="3CDE2150"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30B0C7EA"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07035D" w:rsidRPr="0001315E" w14:paraId="79CCA43F" w14:textId="77777777" w:rsidTr="002558C8">
        <w:trPr>
          <w:trHeight w:val="183"/>
          <w:jc w:val="center"/>
        </w:trPr>
        <w:tc>
          <w:tcPr>
            <w:tcW w:w="6830" w:type="dxa"/>
            <w:shd w:val="clear" w:color="auto" w:fill="auto"/>
            <w:vAlign w:val="center"/>
            <w:hideMark/>
          </w:tcPr>
          <w:p w14:paraId="4D7349BD"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812" w:type="dxa"/>
            <w:shd w:val="clear" w:color="auto" w:fill="auto"/>
            <w:noWrap/>
            <w:vAlign w:val="center"/>
            <w:hideMark/>
          </w:tcPr>
          <w:p w14:paraId="5AE0B6AB"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07035D" w:rsidRPr="0001315E" w14:paraId="728F8466" w14:textId="77777777" w:rsidTr="002558C8">
        <w:trPr>
          <w:trHeight w:val="183"/>
          <w:jc w:val="center"/>
        </w:trPr>
        <w:tc>
          <w:tcPr>
            <w:tcW w:w="6830" w:type="dxa"/>
            <w:shd w:val="clear" w:color="auto" w:fill="auto"/>
            <w:vAlign w:val="center"/>
            <w:hideMark/>
          </w:tcPr>
          <w:p w14:paraId="3AC5F4D5"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574E513D"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07035D" w:rsidRPr="0001315E" w14:paraId="2DA36736" w14:textId="77777777" w:rsidTr="002558C8">
        <w:trPr>
          <w:trHeight w:val="63"/>
          <w:jc w:val="center"/>
        </w:trPr>
        <w:tc>
          <w:tcPr>
            <w:tcW w:w="6830" w:type="dxa"/>
            <w:shd w:val="clear" w:color="auto" w:fill="F2F2F2" w:themeFill="background1" w:themeFillShade="F2"/>
            <w:vAlign w:val="center"/>
            <w:hideMark/>
          </w:tcPr>
          <w:p w14:paraId="06D724D6"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06ACC8E3"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07035D" w:rsidRPr="0001315E" w14:paraId="7CDFC71F" w14:textId="77777777" w:rsidTr="002558C8">
        <w:trPr>
          <w:trHeight w:val="183"/>
          <w:jc w:val="center"/>
        </w:trPr>
        <w:tc>
          <w:tcPr>
            <w:tcW w:w="6830" w:type="dxa"/>
            <w:shd w:val="clear" w:color="auto" w:fill="auto"/>
            <w:vAlign w:val="center"/>
            <w:hideMark/>
          </w:tcPr>
          <w:p w14:paraId="70BB45AD"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5B6CED7D"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07035D" w:rsidRPr="0001315E" w14:paraId="6C6B65E8" w14:textId="77777777" w:rsidTr="002558C8">
        <w:trPr>
          <w:trHeight w:val="44"/>
          <w:jc w:val="center"/>
        </w:trPr>
        <w:tc>
          <w:tcPr>
            <w:tcW w:w="6830" w:type="dxa"/>
            <w:shd w:val="clear" w:color="auto" w:fill="F2F2F2" w:themeFill="background1" w:themeFillShade="F2"/>
            <w:vAlign w:val="center"/>
            <w:hideMark/>
          </w:tcPr>
          <w:p w14:paraId="2FE6F3FD"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4A2AF0F9"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07035D" w:rsidRPr="0001315E" w14:paraId="56794AB3" w14:textId="77777777" w:rsidTr="002558C8">
        <w:trPr>
          <w:trHeight w:val="183"/>
          <w:jc w:val="center"/>
        </w:trPr>
        <w:tc>
          <w:tcPr>
            <w:tcW w:w="6830" w:type="dxa"/>
            <w:shd w:val="clear" w:color="auto" w:fill="auto"/>
            <w:vAlign w:val="center"/>
            <w:hideMark/>
          </w:tcPr>
          <w:p w14:paraId="6F31733C" w14:textId="77777777" w:rsidR="0007035D" w:rsidRPr="0001315E" w:rsidRDefault="0007035D" w:rsidP="005E2C96">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571EABAC" w14:textId="77777777" w:rsidR="0007035D" w:rsidRPr="0001315E" w:rsidRDefault="0007035D" w:rsidP="005E2C96">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4EACCE75"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07035D" w:rsidRPr="0001315E" w14:paraId="7320D6FE" w14:textId="77777777" w:rsidTr="002558C8">
        <w:trPr>
          <w:trHeight w:val="183"/>
          <w:jc w:val="center"/>
        </w:trPr>
        <w:tc>
          <w:tcPr>
            <w:tcW w:w="6830" w:type="dxa"/>
            <w:shd w:val="clear" w:color="auto" w:fill="F2F2F2" w:themeFill="background1" w:themeFillShade="F2"/>
            <w:vAlign w:val="center"/>
          </w:tcPr>
          <w:p w14:paraId="063399F6"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04A6192F"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07035D" w:rsidRPr="0001315E" w14:paraId="2751603D" w14:textId="77777777" w:rsidTr="002558C8">
        <w:trPr>
          <w:trHeight w:val="183"/>
          <w:jc w:val="center"/>
        </w:trPr>
        <w:tc>
          <w:tcPr>
            <w:tcW w:w="6830" w:type="dxa"/>
            <w:shd w:val="clear" w:color="auto" w:fill="auto"/>
            <w:vAlign w:val="center"/>
          </w:tcPr>
          <w:p w14:paraId="4DE4D3F2"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5EA3C68D"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4C04EEAE"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812" w:type="dxa"/>
            <w:shd w:val="clear" w:color="auto" w:fill="auto"/>
            <w:noWrap/>
            <w:vAlign w:val="center"/>
          </w:tcPr>
          <w:p w14:paraId="744572C8"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07035D" w:rsidRPr="0001315E" w14:paraId="07E512F4" w14:textId="77777777" w:rsidTr="002558C8">
        <w:trPr>
          <w:trHeight w:val="67"/>
          <w:jc w:val="center"/>
        </w:trPr>
        <w:tc>
          <w:tcPr>
            <w:tcW w:w="6830" w:type="dxa"/>
            <w:shd w:val="clear" w:color="auto" w:fill="F2F2F2" w:themeFill="background1" w:themeFillShade="F2"/>
            <w:vAlign w:val="center"/>
            <w:hideMark/>
          </w:tcPr>
          <w:p w14:paraId="77E5C81E"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12" w:type="dxa"/>
            <w:shd w:val="clear" w:color="auto" w:fill="F2F2F2" w:themeFill="background1" w:themeFillShade="F2"/>
            <w:noWrap/>
            <w:vAlign w:val="center"/>
            <w:hideMark/>
          </w:tcPr>
          <w:p w14:paraId="453B1D6F"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07035D" w:rsidRPr="0001315E" w14:paraId="40095F5C" w14:textId="77777777" w:rsidTr="002558C8">
        <w:trPr>
          <w:trHeight w:val="386"/>
          <w:jc w:val="center"/>
        </w:trPr>
        <w:tc>
          <w:tcPr>
            <w:tcW w:w="6830" w:type="dxa"/>
            <w:shd w:val="clear" w:color="auto" w:fill="auto"/>
            <w:vAlign w:val="center"/>
            <w:hideMark/>
          </w:tcPr>
          <w:p w14:paraId="7A14D621" w14:textId="77777777" w:rsidR="0007035D"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0C67B8BC" w14:textId="77777777" w:rsidR="0007035D" w:rsidRDefault="0007035D" w:rsidP="005E2C96">
            <w:pPr>
              <w:rPr>
                <w:rFonts w:ascii="Verdana" w:hAnsi="Verdana" w:cs="Calibri"/>
                <w:color w:val="000000"/>
                <w:sz w:val="14"/>
                <w:szCs w:val="14"/>
                <w:lang w:val="es-BO" w:eastAsia="es-BO"/>
              </w:rPr>
            </w:pPr>
          </w:p>
          <w:p w14:paraId="0226CACF" w14:textId="77777777" w:rsidR="0007035D" w:rsidRPr="005669F8" w:rsidRDefault="0007035D" w:rsidP="005E2C96">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2D9DEC53"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53F17C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07F159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66B2CF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8A9295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A4E97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6215C9DA"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1E80016C"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2FC35AD6"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74808BF8"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286AD3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03AF13A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6E90F7B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4A7CB58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2D4C4592" w14:textId="77777777" w:rsidR="0007035D" w:rsidRDefault="0007035D" w:rsidP="005E2C96">
                  <w:pPr>
                    <w:rPr>
                      <w:rFonts w:ascii="Calibri" w:hAnsi="Calibri" w:cs="Calibri"/>
                      <w:b/>
                      <w:bCs/>
                      <w:color w:val="000000"/>
                      <w:sz w:val="14"/>
                      <w:szCs w:val="14"/>
                    </w:rPr>
                  </w:pPr>
                </w:p>
              </w:tc>
            </w:tr>
            <w:tr w:rsidR="0007035D" w14:paraId="76366902"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78EDABE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50E8927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054889A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4AD6512B"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1AF4B59E"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38E81D7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3BBEC7A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20FF1E3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1.325</w:t>
                  </w:r>
                </w:p>
              </w:tc>
            </w:tr>
          </w:tbl>
          <w:p w14:paraId="206773CE" w14:textId="77777777" w:rsidR="0007035D" w:rsidRPr="005669F8" w:rsidRDefault="0007035D" w:rsidP="005E2C96">
            <w:pPr>
              <w:rPr>
                <w:rFonts w:ascii="Verdana" w:hAnsi="Verdana" w:cs="Calibri"/>
                <w:color w:val="000000"/>
                <w:sz w:val="14"/>
                <w:szCs w:val="14"/>
                <w:lang w:eastAsia="es-BO"/>
              </w:rPr>
            </w:pPr>
          </w:p>
          <w:p w14:paraId="3BD265E6"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581CDB01"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19C0E0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2AD23A5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E141C3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448BBF0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402B4C5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73955E59"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660AAC0C"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42773DC6"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7389A09B"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1E345AF"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06F5094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0172370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15B4C0A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52507495" w14:textId="77777777" w:rsidR="0007035D" w:rsidRDefault="0007035D" w:rsidP="005E2C96">
                  <w:pPr>
                    <w:rPr>
                      <w:rFonts w:ascii="Calibri" w:hAnsi="Calibri" w:cs="Calibri"/>
                      <w:b/>
                      <w:bCs/>
                      <w:color w:val="000000"/>
                      <w:sz w:val="14"/>
                      <w:szCs w:val="14"/>
                    </w:rPr>
                  </w:pPr>
                </w:p>
              </w:tc>
            </w:tr>
            <w:tr w:rsidR="0007035D" w14:paraId="237392CB"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44516B6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02912336"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15008039"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4F43C7A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260</w:t>
                  </w:r>
                </w:p>
              </w:tc>
              <w:tc>
                <w:tcPr>
                  <w:tcW w:w="709" w:type="dxa"/>
                  <w:tcBorders>
                    <w:top w:val="nil"/>
                    <w:left w:val="nil"/>
                    <w:bottom w:val="single" w:sz="8" w:space="0" w:color="999999"/>
                    <w:right w:val="single" w:sz="8" w:space="0" w:color="999999"/>
                  </w:tcBorders>
                  <w:shd w:val="clear" w:color="auto" w:fill="auto"/>
                  <w:noWrap/>
                  <w:vAlign w:val="bottom"/>
                  <w:hideMark/>
                </w:tcPr>
                <w:p w14:paraId="764E2973"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460</w:t>
                  </w:r>
                </w:p>
              </w:tc>
              <w:tc>
                <w:tcPr>
                  <w:tcW w:w="567" w:type="dxa"/>
                  <w:tcBorders>
                    <w:top w:val="nil"/>
                    <w:left w:val="nil"/>
                    <w:bottom w:val="single" w:sz="8" w:space="0" w:color="999999"/>
                    <w:right w:val="single" w:sz="8" w:space="0" w:color="999999"/>
                  </w:tcBorders>
                  <w:shd w:val="clear" w:color="auto" w:fill="auto"/>
                  <w:noWrap/>
                  <w:vAlign w:val="bottom"/>
                  <w:hideMark/>
                </w:tcPr>
                <w:p w14:paraId="2F99294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540</w:t>
                  </w:r>
                </w:p>
              </w:tc>
              <w:tc>
                <w:tcPr>
                  <w:tcW w:w="579" w:type="dxa"/>
                  <w:tcBorders>
                    <w:top w:val="nil"/>
                    <w:left w:val="nil"/>
                    <w:bottom w:val="single" w:sz="8" w:space="0" w:color="999999"/>
                    <w:right w:val="single" w:sz="8" w:space="0" w:color="999999"/>
                  </w:tcBorders>
                  <w:shd w:val="clear" w:color="auto" w:fill="auto"/>
                  <w:noWrap/>
                  <w:vAlign w:val="bottom"/>
                  <w:hideMark/>
                </w:tcPr>
                <w:p w14:paraId="21D220A7"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65</w:t>
                  </w:r>
                </w:p>
              </w:tc>
              <w:tc>
                <w:tcPr>
                  <w:tcW w:w="599" w:type="dxa"/>
                  <w:tcBorders>
                    <w:top w:val="nil"/>
                    <w:left w:val="nil"/>
                    <w:bottom w:val="single" w:sz="8" w:space="0" w:color="999999"/>
                    <w:right w:val="single" w:sz="8" w:space="0" w:color="999999"/>
                  </w:tcBorders>
                  <w:shd w:val="clear" w:color="auto" w:fill="auto"/>
                  <w:noWrap/>
                  <w:vAlign w:val="bottom"/>
                  <w:hideMark/>
                </w:tcPr>
                <w:p w14:paraId="153B6A8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1.325</w:t>
                  </w:r>
                </w:p>
              </w:tc>
            </w:tr>
          </w:tbl>
          <w:p w14:paraId="23D33AFB" w14:textId="77777777" w:rsidR="0007035D" w:rsidRDefault="0007035D" w:rsidP="005E2C96">
            <w:pPr>
              <w:rPr>
                <w:rFonts w:ascii="Verdana" w:hAnsi="Verdana" w:cs="Calibri"/>
                <w:b/>
                <w:color w:val="000000"/>
                <w:sz w:val="14"/>
                <w:szCs w:val="14"/>
                <w:lang w:val="es-BO" w:eastAsia="es-BO"/>
              </w:rPr>
            </w:pPr>
          </w:p>
          <w:p w14:paraId="798A82BA"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3C3FEB98"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1C607B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522D1E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3DC076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B15BF6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C5BE3D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38E24CA2"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7B3E0D2B"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168C1A7E"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17E10E98"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FF9A74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1792076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583313B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3A886C1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1EA84817" w14:textId="77777777" w:rsidR="0007035D" w:rsidRDefault="0007035D" w:rsidP="005E2C96">
                  <w:pPr>
                    <w:rPr>
                      <w:rFonts w:ascii="Calibri" w:hAnsi="Calibri" w:cs="Calibri"/>
                      <w:b/>
                      <w:bCs/>
                      <w:color w:val="000000"/>
                      <w:sz w:val="14"/>
                      <w:szCs w:val="14"/>
                    </w:rPr>
                  </w:pPr>
                </w:p>
              </w:tc>
            </w:tr>
            <w:tr w:rsidR="0007035D" w14:paraId="39FF0613"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CA2B81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4</w:t>
                  </w:r>
                </w:p>
              </w:tc>
              <w:tc>
                <w:tcPr>
                  <w:tcW w:w="2029" w:type="dxa"/>
                  <w:tcBorders>
                    <w:top w:val="nil"/>
                    <w:left w:val="nil"/>
                    <w:bottom w:val="single" w:sz="8" w:space="0" w:color="999999"/>
                    <w:right w:val="single" w:sz="8" w:space="0" w:color="999999"/>
                  </w:tcBorders>
                  <w:shd w:val="clear" w:color="auto" w:fill="auto"/>
                  <w:noWrap/>
                  <w:vAlign w:val="center"/>
                  <w:hideMark/>
                </w:tcPr>
                <w:p w14:paraId="697E4BD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2D31258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50 litros</w:t>
                  </w:r>
                </w:p>
              </w:tc>
              <w:tc>
                <w:tcPr>
                  <w:tcW w:w="567" w:type="dxa"/>
                  <w:tcBorders>
                    <w:top w:val="nil"/>
                    <w:left w:val="nil"/>
                    <w:bottom w:val="single" w:sz="8" w:space="0" w:color="999999"/>
                    <w:right w:val="single" w:sz="8" w:space="0" w:color="999999"/>
                  </w:tcBorders>
                  <w:shd w:val="clear" w:color="auto" w:fill="auto"/>
                  <w:noWrap/>
                  <w:vAlign w:val="bottom"/>
                </w:tcPr>
                <w:p w14:paraId="517916B0"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340</w:t>
                  </w:r>
                </w:p>
              </w:tc>
              <w:tc>
                <w:tcPr>
                  <w:tcW w:w="709" w:type="dxa"/>
                  <w:tcBorders>
                    <w:top w:val="nil"/>
                    <w:left w:val="nil"/>
                    <w:bottom w:val="single" w:sz="8" w:space="0" w:color="999999"/>
                    <w:right w:val="single" w:sz="8" w:space="0" w:color="999999"/>
                  </w:tcBorders>
                  <w:shd w:val="clear" w:color="auto" w:fill="auto"/>
                  <w:noWrap/>
                  <w:vAlign w:val="bottom"/>
                </w:tcPr>
                <w:p w14:paraId="2D6840B2"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620</w:t>
                  </w:r>
                </w:p>
              </w:tc>
              <w:tc>
                <w:tcPr>
                  <w:tcW w:w="567" w:type="dxa"/>
                  <w:tcBorders>
                    <w:top w:val="nil"/>
                    <w:left w:val="nil"/>
                    <w:bottom w:val="single" w:sz="8" w:space="0" w:color="999999"/>
                    <w:right w:val="single" w:sz="8" w:space="0" w:color="999999"/>
                  </w:tcBorders>
                  <w:shd w:val="clear" w:color="auto" w:fill="auto"/>
                  <w:noWrap/>
                  <w:vAlign w:val="bottom"/>
                </w:tcPr>
                <w:p w14:paraId="1386AF9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715</w:t>
                  </w:r>
                </w:p>
              </w:tc>
              <w:tc>
                <w:tcPr>
                  <w:tcW w:w="579" w:type="dxa"/>
                  <w:tcBorders>
                    <w:top w:val="nil"/>
                    <w:left w:val="nil"/>
                    <w:bottom w:val="single" w:sz="8" w:space="0" w:color="999999"/>
                    <w:right w:val="single" w:sz="8" w:space="0" w:color="999999"/>
                  </w:tcBorders>
                  <w:shd w:val="clear" w:color="auto" w:fill="auto"/>
                  <w:noWrap/>
                  <w:vAlign w:val="bottom"/>
                </w:tcPr>
                <w:p w14:paraId="310A7C1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90</w:t>
                  </w:r>
                </w:p>
              </w:tc>
              <w:tc>
                <w:tcPr>
                  <w:tcW w:w="599" w:type="dxa"/>
                  <w:tcBorders>
                    <w:top w:val="nil"/>
                    <w:left w:val="nil"/>
                    <w:bottom w:val="single" w:sz="8" w:space="0" w:color="999999"/>
                    <w:right w:val="single" w:sz="8" w:space="0" w:color="999999"/>
                  </w:tcBorders>
                  <w:shd w:val="clear" w:color="auto" w:fill="auto"/>
                  <w:noWrap/>
                  <w:vAlign w:val="bottom"/>
                </w:tcPr>
                <w:p w14:paraId="7A48129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1.765</w:t>
                  </w:r>
                </w:p>
              </w:tc>
            </w:tr>
          </w:tbl>
          <w:p w14:paraId="0798D641" w14:textId="77777777" w:rsidR="0007035D" w:rsidRPr="0001315E" w:rsidRDefault="0007035D" w:rsidP="005E2C96">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0D603CCE"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07035D" w:rsidRPr="0001315E" w14:paraId="1226F601" w14:textId="77777777" w:rsidTr="002558C8">
        <w:trPr>
          <w:trHeight w:val="44"/>
          <w:jc w:val="center"/>
        </w:trPr>
        <w:tc>
          <w:tcPr>
            <w:tcW w:w="6830" w:type="dxa"/>
            <w:shd w:val="clear" w:color="auto" w:fill="auto"/>
            <w:vAlign w:val="center"/>
            <w:hideMark/>
          </w:tcPr>
          <w:p w14:paraId="429C32ED" w14:textId="7AF075FC" w:rsidR="0007035D" w:rsidRPr="0001315E" w:rsidRDefault="002558C8" w:rsidP="005E2C96">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7D5A7427" w14:textId="77777777" w:rsidR="0007035D" w:rsidRPr="0001315E" w:rsidRDefault="0007035D" w:rsidP="005E2C96">
            <w:pPr>
              <w:rPr>
                <w:rFonts w:ascii="Verdana" w:hAnsi="Verdana" w:cs="Calibri"/>
                <w:color w:val="000000"/>
                <w:sz w:val="14"/>
                <w:szCs w:val="14"/>
                <w:lang w:val="es-BO" w:eastAsia="es-BO"/>
              </w:rPr>
            </w:pPr>
          </w:p>
        </w:tc>
      </w:tr>
      <w:tr w:rsidR="0007035D" w:rsidRPr="0001315E" w14:paraId="609D9426" w14:textId="77777777" w:rsidTr="002558C8">
        <w:trPr>
          <w:trHeight w:val="44"/>
          <w:jc w:val="center"/>
        </w:trPr>
        <w:tc>
          <w:tcPr>
            <w:tcW w:w="6830" w:type="dxa"/>
            <w:shd w:val="clear" w:color="auto" w:fill="auto"/>
            <w:vAlign w:val="center"/>
          </w:tcPr>
          <w:p w14:paraId="7BB84553" w14:textId="77777777" w:rsidR="0007035D" w:rsidRPr="00F208EB" w:rsidRDefault="0007035D" w:rsidP="005E2C96">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67486D7F" w14:textId="77777777" w:rsidR="0007035D" w:rsidRPr="0001315E" w:rsidRDefault="0007035D" w:rsidP="005E2C96">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18496F0B" w14:textId="77777777" w:rsidR="0007035D" w:rsidRDefault="0007035D" w:rsidP="0007035D">
      <w:pPr>
        <w:ind w:left="708" w:right="157"/>
        <w:contextualSpacing/>
        <w:jc w:val="both"/>
        <w:rPr>
          <w:rFonts w:ascii="Bookman Old Style" w:hAnsi="Bookman Old Style"/>
          <w:sz w:val="22"/>
          <w:szCs w:val="22"/>
        </w:rPr>
      </w:pPr>
    </w:p>
    <w:p w14:paraId="5435A86D" w14:textId="77777777" w:rsidR="0007035D" w:rsidRDefault="0007035D" w:rsidP="0007035D">
      <w:pPr>
        <w:ind w:left="708" w:right="157"/>
        <w:contextualSpacing/>
        <w:jc w:val="both"/>
        <w:rPr>
          <w:rFonts w:ascii="Bookman Old Style" w:hAnsi="Bookman Old Style"/>
          <w:sz w:val="22"/>
          <w:szCs w:val="22"/>
        </w:rPr>
      </w:pPr>
    </w:p>
    <w:p w14:paraId="298B369D" w14:textId="77777777" w:rsidR="0007035D" w:rsidRDefault="0007035D" w:rsidP="0007035D">
      <w:pPr>
        <w:ind w:left="708" w:right="157"/>
        <w:contextualSpacing/>
        <w:jc w:val="both"/>
        <w:rPr>
          <w:rFonts w:ascii="Bookman Old Style" w:hAnsi="Bookman Old Style"/>
          <w:sz w:val="22"/>
          <w:szCs w:val="22"/>
        </w:rPr>
      </w:pPr>
    </w:p>
    <w:p w14:paraId="5CBAF6C8" w14:textId="6C58FD2F" w:rsidR="0007035D" w:rsidRDefault="0007035D">
      <w:pPr>
        <w:rPr>
          <w:rFonts w:ascii="Bookman Old Style" w:hAnsi="Bookman Old Style"/>
          <w:sz w:val="22"/>
          <w:szCs w:val="22"/>
        </w:rPr>
      </w:pPr>
      <w:r>
        <w:rPr>
          <w:rFonts w:ascii="Bookman Old Style" w:hAnsi="Bookman Old Style"/>
          <w:sz w:val="22"/>
          <w:szCs w:val="22"/>
        </w:rPr>
        <w:br w:type="page"/>
      </w:r>
    </w:p>
    <w:p w14:paraId="2CF5EDD6" w14:textId="77777777" w:rsidR="0007035D" w:rsidRDefault="0007035D" w:rsidP="0007035D">
      <w:pPr>
        <w:ind w:left="708" w:right="157"/>
        <w:contextualSpacing/>
        <w:jc w:val="both"/>
        <w:rPr>
          <w:rFonts w:ascii="Bookman Old Style" w:hAnsi="Bookman Old Style"/>
          <w:sz w:val="22"/>
          <w:szCs w:val="22"/>
        </w:rPr>
      </w:pPr>
    </w:p>
    <w:tbl>
      <w:tblPr>
        <w:tblW w:w="8642" w:type="dxa"/>
        <w:jc w:val="center"/>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CellMar>
          <w:left w:w="70" w:type="dxa"/>
          <w:right w:w="70" w:type="dxa"/>
        </w:tblCellMar>
        <w:tblLook w:val="04A0" w:firstRow="1" w:lastRow="0" w:firstColumn="1" w:lastColumn="0" w:noHBand="0" w:noVBand="1"/>
      </w:tblPr>
      <w:tblGrid>
        <w:gridCol w:w="6830"/>
        <w:gridCol w:w="1812"/>
      </w:tblGrid>
      <w:tr w:rsidR="0007035D" w:rsidRPr="0001315E" w14:paraId="6B616013" w14:textId="77777777" w:rsidTr="002558C8">
        <w:trPr>
          <w:trHeight w:val="138"/>
          <w:jc w:val="center"/>
        </w:trPr>
        <w:tc>
          <w:tcPr>
            <w:tcW w:w="6830" w:type="dxa"/>
            <w:shd w:val="clear" w:color="auto" w:fill="D0CECE" w:themeFill="background2" w:themeFillShade="E6"/>
            <w:vAlign w:val="center"/>
            <w:hideMark/>
          </w:tcPr>
          <w:p w14:paraId="0B9A3704"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CONDICIONES ADICIONALES</w:t>
            </w:r>
          </w:p>
        </w:tc>
        <w:tc>
          <w:tcPr>
            <w:tcW w:w="1812" w:type="dxa"/>
            <w:shd w:val="clear" w:color="auto" w:fill="D0CECE" w:themeFill="background2" w:themeFillShade="E6"/>
            <w:noWrap/>
            <w:vAlign w:val="center"/>
            <w:hideMark/>
          </w:tcPr>
          <w:p w14:paraId="363D5E8F"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w:t>
            </w:r>
          </w:p>
        </w:tc>
      </w:tr>
      <w:tr w:rsidR="0007035D" w:rsidRPr="0001315E" w14:paraId="26CDBB50" w14:textId="77777777" w:rsidTr="002558C8">
        <w:trPr>
          <w:trHeight w:val="152"/>
          <w:jc w:val="center"/>
        </w:trPr>
        <w:tc>
          <w:tcPr>
            <w:tcW w:w="6830" w:type="dxa"/>
            <w:shd w:val="clear" w:color="auto" w:fill="D0CECE" w:themeFill="background2" w:themeFillShade="E6"/>
            <w:vAlign w:val="center"/>
            <w:hideMark/>
          </w:tcPr>
          <w:p w14:paraId="11AFA7B9" w14:textId="77777777" w:rsidR="0007035D" w:rsidRPr="002B315E" w:rsidRDefault="0007035D" w:rsidP="005E2C96">
            <w:pPr>
              <w:jc w:val="center"/>
              <w:rPr>
                <w:rFonts w:ascii="Verdana" w:hAnsi="Verdana" w:cs="Calibri"/>
                <w:b/>
                <w:bCs/>
                <w:color w:val="000000" w:themeColor="text1"/>
                <w:sz w:val="14"/>
                <w:szCs w:val="14"/>
                <w:lang w:val="es-BO" w:eastAsia="es-BO"/>
              </w:rPr>
            </w:pPr>
            <w:r>
              <w:rPr>
                <w:rFonts w:ascii="Verdana" w:hAnsi="Verdana" w:cs="Calibri"/>
                <w:b/>
                <w:bCs/>
                <w:color w:val="000000" w:themeColor="text1"/>
                <w:sz w:val="14"/>
                <w:szCs w:val="14"/>
                <w:lang w:val="es-BO" w:eastAsia="es-BO"/>
              </w:rPr>
              <w:t xml:space="preserve">ITEM 5 – 40 </w:t>
            </w:r>
            <w:r w:rsidRPr="002B315E">
              <w:rPr>
                <w:rFonts w:ascii="Verdana" w:hAnsi="Verdana" w:cs="Calibri"/>
                <w:b/>
                <w:bCs/>
                <w:color w:val="000000" w:themeColor="text1"/>
                <w:sz w:val="14"/>
                <w:szCs w:val="14"/>
                <w:lang w:val="es-BO" w:eastAsia="es-BO"/>
              </w:rPr>
              <w:t>LITROS</w:t>
            </w:r>
          </w:p>
        </w:tc>
        <w:tc>
          <w:tcPr>
            <w:tcW w:w="1812" w:type="dxa"/>
            <w:shd w:val="clear" w:color="auto" w:fill="D0CECE" w:themeFill="background2" w:themeFillShade="E6"/>
            <w:noWrap/>
            <w:vAlign w:val="center"/>
            <w:hideMark/>
          </w:tcPr>
          <w:p w14:paraId="1AC23090" w14:textId="77777777" w:rsidR="0007035D" w:rsidRPr="002B315E" w:rsidRDefault="0007035D" w:rsidP="005E2C96">
            <w:pPr>
              <w:jc w:val="center"/>
              <w:rPr>
                <w:rFonts w:ascii="Verdana" w:hAnsi="Verdana" w:cs="Calibri"/>
                <w:b/>
                <w:bCs/>
                <w:color w:val="000000" w:themeColor="text1"/>
                <w:sz w:val="14"/>
                <w:szCs w:val="14"/>
                <w:lang w:val="es-BO" w:eastAsia="es-BO"/>
              </w:rPr>
            </w:pPr>
            <w:r w:rsidRPr="002B315E">
              <w:rPr>
                <w:rFonts w:ascii="Verdana" w:hAnsi="Verdana" w:cs="Calibri"/>
                <w:b/>
                <w:bCs/>
                <w:color w:val="000000" w:themeColor="text1"/>
                <w:sz w:val="14"/>
                <w:szCs w:val="14"/>
                <w:lang w:val="es-BO" w:eastAsia="es-BO"/>
              </w:rPr>
              <w:t>Puntaje Total 35</w:t>
            </w:r>
          </w:p>
        </w:tc>
      </w:tr>
      <w:tr w:rsidR="0007035D" w:rsidRPr="0001315E" w14:paraId="5E485C13" w14:textId="77777777" w:rsidTr="002558C8">
        <w:trPr>
          <w:trHeight w:val="44"/>
          <w:jc w:val="center"/>
        </w:trPr>
        <w:tc>
          <w:tcPr>
            <w:tcW w:w="6830" w:type="dxa"/>
            <w:shd w:val="clear" w:color="auto" w:fill="F2F2F2" w:themeFill="background1" w:themeFillShade="F2"/>
            <w:vAlign w:val="center"/>
            <w:hideMark/>
          </w:tcPr>
          <w:p w14:paraId="3D97ABFA"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812" w:type="dxa"/>
            <w:shd w:val="clear" w:color="auto" w:fill="F2F2F2" w:themeFill="background1" w:themeFillShade="F2"/>
            <w:noWrap/>
            <w:vAlign w:val="center"/>
            <w:hideMark/>
          </w:tcPr>
          <w:p w14:paraId="7EAD6D55"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07035D" w:rsidRPr="0001315E" w14:paraId="1645CC20" w14:textId="77777777" w:rsidTr="002558C8">
        <w:trPr>
          <w:trHeight w:val="183"/>
          <w:jc w:val="center"/>
        </w:trPr>
        <w:tc>
          <w:tcPr>
            <w:tcW w:w="6830" w:type="dxa"/>
            <w:shd w:val="clear" w:color="auto" w:fill="auto"/>
            <w:vAlign w:val="center"/>
            <w:hideMark/>
          </w:tcPr>
          <w:p w14:paraId="19012B08"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barra/billet</w:t>
            </w:r>
          </w:p>
        </w:tc>
        <w:tc>
          <w:tcPr>
            <w:tcW w:w="1812" w:type="dxa"/>
            <w:shd w:val="clear" w:color="auto" w:fill="auto"/>
            <w:noWrap/>
            <w:vAlign w:val="center"/>
            <w:hideMark/>
          </w:tcPr>
          <w:p w14:paraId="5CDC9B7C"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07035D" w:rsidRPr="0001315E" w14:paraId="5A9FCF8F" w14:textId="77777777" w:rsidTr="002558C8">
        <w:trPr>
          <w:trHeight w:val="183"/>
          <w:jc w:val="center"/>
        </w:trPr>
        <w:tc>
          <w:tcPr>
            <w:tcW w:w="6830" w:type="dxa"/>
            <w:shd w:val="clear" w:color="auto" w:fill="auto"/>
            <w:vAlign w:val="center"/>
            <w:hideMark/>
          </w:tcPr>
          <w:p w14:paraId="0EB4A691"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812" w:type="dxa"/>
            <w:shd w:val="clear" w:color="auto" w:fill="auto"/>
            <w:noWrap/>
            <w:vAlign w:val="center"/>
            <w:hideMark/>
          </w:tcPr>
          <w:p w14:paraId="4366D255"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07035D" w:rsidRPr="0001315E" w14:paraId="6740A0C2" w14:textId="77777777" w:rsidTr="002558C8">
        <w:trPr>
          <w:trHeight w:val="63"/>
          <w:jc w:val="center"/>
        </w:trPr>
        <w:tc>
          <w:tcPr>
            <w:tcW w:w="6830" w:type="dxa"/>
            <w:shd w:val="clear" w:color="auto" w:fill="F2F2F2" w:themeFill="background1" w:themeFillShade="F2"/>
            <w:vAlign w:val="center"/>
            <w:hideMark/>
          </w:tcPr>
          <w:p w14:paraId="3FEA8222"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812" w:type="dxa"/>
            <w:shd w:val="clear" w:color="auto" w:fill="F2F2F2" w:themeFill="background1" w:themeFillShade="F2"/>
            <w:noWrap/>
            <w:vAlign w:val="center"/>
            <w:hideMark/>
          </w:tcPr>
          <w:p w14:paraId="228F1C62"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07035D" w:rsidRPr="0001315E" w14:paraId="320D96D8" w14:textId="77777777" w:rsidTr="002558C8">
        <w:trPr>
          <w:trHeight w:val="183"/>
          <w:jc w:val="center"/>
        </w:trPr>
        <w:tc>
          <w:tcPr>
            <w:tcW w:w="6830" w:type="dxa"/>
            <w:shd w:val="clear" w:color="auto" w:fill="auto"/>
            <w:vAlign w:val="center"/>
            <w:hideMark/>
          </w:tcPr>
          <w:p w14:paraId="3564256B" w14:textId="77777777" w:rsidR="0007035D" w:rsidRPr="0001315E"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812" w:type="dxa"/>
            <w:shd w:val="clear" w:color="auto" w:fill="auto"/>
            <w:noWrap/>
            <w:vAlign w:val="center"/>
            <w:hideMark/>
          </w:tcPr>
          <w:p w14:paraId="5DFC45C6"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07035D" w:rsidRPr="0001315E" w14:paraId="71E665A6" w14:textId="77777777" w:rsidTr="002558C8">
        <w:trPr>
          <w:trHeight w:val="44"/>
          <w:jc w:val="center"/>
        </w:trPr>
        <w:tc>
          <w:tcPr>
            <w:tcW w:w="6830" w:type="dxa"/>
            <w:shd w:val="clear" w:color="auto" w:fill="F2F2F2" w:themeFill="background1" w:themeFillShade="F2"/>
            <w:vAlign w:val="center"/>
            <w:hideMark/>
          </w:tcPr>
          <w:p w14:paraId="4E60B51C"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812" w:type="dxa"/>
            <w:shd w:val="clear" w:color="auto" w:fill="F2F2F2" w:themeFill="background1" w:themeFillShade="F2"/>
            <w:noWrap/>
            <w:vAlign w:val="center"/>
            <w:hideMark/>
          </w:tcPr>
          <w:p w14:paraId="6F10C870"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5</w:t>
            </w:r>
          </w:p>
        </w:tc>
      </w:tr>
      <w:tr w:rsidR="0007035D" w:rsidRPr="0001315E" w14:paraId="52B6BD95" w14:textId="77777777" w:rsidTr="002558C8">
        <w:trPr>
          <w:trHeight w:val="183"/>
          <w:jc w:val="center"/>
        </w:trPr>
        <w:tc>
          <w:tcPr>
            <w:tcW w:w="6830" w:type="dxa"/>
            <w:shd w:val="clear" w:color="auto" w:fill="auto"/>
            <w:vAlign w:val="center"/>
            <w:hideMark/>
          </w:tcPr>
          <w:p w14:paraId="2ED67FFA" w14:textId="77777777" w:rsidR="0007035D" w:rsidRPr="0001315E" w:rsidRDefault="0007035D" w:rsidP="005E2C96">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75F8583C" w14:textId="77777777" w:rsidR="0007035D" w:rsidRPr="0001315E" w:rsidRDefault="0007035D" w:rsidP="005E2C96">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812" w:type="dxa"/>
            <w:shd w:val="clear" w:color="auto" w:fill="auto"/>
            <w:noWrap/>
            <w:vAlign w:val="center"/>
            <w:hideMark/>
          </w:tcPr>
          <w:p w14:paraId="535DDB66"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5</w:t>
            </w:r>
          </w:p>
        </w:tc>
      </w:tr>
      <w:tr w:rsidR="0007035D" w:rsidRPr="0001315E" w14:paraId="0CF97CB5" w14:textId="77777777" w:rsidTr="002558C8">
        <w:trPr>
          <w:trHeight w:val="183"/>
          <w:jc w:val="center"/>
        </w:trPr>
        <w:tc>
          <w:tcPr>
            <w:tcW w:w="6830" w:type="dxa"/>
            <w:shd w:val="clear" w:color="auto" w:fill="F2F2F2" w:themeFill="background1" w:themeFillShade="F2"/>
            <w:vAlign w:val="center"/>
          </w:tcPr>
          <w:p w14:paraId="4793DBB0"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812" w:type="dxa"/>
            <w:shd w:val="clear" w:color="auto" w:fill="F2F2F2" w:themeFill="background1" w:themeFillShade="F2"/>
            <w:noWrap/>
            <w:vAlign w:val="center"/>
          </w:tcPr>
          <w:p w14:paraId="0E5FD19F"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Puntaje máximo </w:t>
            </w:r>
            <w:r>
              <w:rPr>
                <w:rFonts w:ascii="Verdana" w:hAnsi="Verdana" w:cs="Calibri"/>
                <w:b/>
                <w:bCs/>
                <w:color w:val="000000"/>
                <w:sz w:val="14"/>
                <w:szCs w:val="14"/>
                <w:lang w:val="es-BO" w:eastAsia="es-BO"/>
              </w:rPr>
              <w:t>4</w:t>
            </w:r>
          </w:p>
        </w:tc>
      </w:tr>
      <w:tr w:rsidR="0007035D" w:rsidRPr="0001315E" w14:paraId="6AB0DDB8" w14:textId="77777777" w:rsidTr="009C3284">
        <w:trPr>
          <w:trHeight w:val="1313"/>
          <w:jc w:val="center"/>
        </w:trPr>
        <w:tc>
          <w:tcPr>
            <w:tcW w:w="6830" w:type="dxa"/>
            <w:shd w:val="clear" w:color="auto" w:fill="auto"/>
            <w:vAlign w:val="center"/>
          </w:tcPr>
          <w:p w14:paraId="5A31EB38"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4819976A" w14:textId="77777777" w:rsidR="0007035D" w:rsidRPr="0001315E"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Acredita que una empresa cumple la normativa vigente en la elaboración o ejecución de un producto o servicio. Es un distintivo de garantía y seguridad ante los clientes y prestigio ante el mercado.</w:t>
            </w:r>
          </w:p>
          <w:p w14:paraId="18D28FB5" w14:textId="77777777" w:rsidR="0007035D" w:rsidRDefault="0007035D" w:rsidP="005E2C96">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p w14:paraId="60DFD032" w14:textId="77777777" w:rsidR="0007035D" w:rsidRDefault="0007035D" w:rsidP="005E2C96">
            <w:pPr>
              <w:rPr>
                <w:rFonts w:ascii="Verdana" w:hAnsi="Verdana" w:cs="Calibri"/>
                <w:color w:val="000000" w:themeColor="text1"/>
                <w:sz w:val="14"/>
                <w:szCs w:val="14"/>
                <w:lang w:val="es-BO" w:eastAsia="es-BO"/>
              </w:rPr>
            </w:pPr>
          </w:p>
          <w:p w14:paraId="0542E5E9" w14:textId="77777777" w:rsidR="0007035D" w:rsidRPr="0001315E" w:rsidRDefault="0007035D" w:rsidP="005E2C96">
            <w:pPr>
              <w:rPr>
                <w:rFonts w:ascii="Verdana" w:hAnsi="Verdana" w:cs="Calibri"/>
                <w:color w:val="000000" w:themeColor="text1"/>
                <w:sz w:val="14"/>
                <w:szCs w:val="14"/>
                <w:lang w:val="es-BO" w:eastAsia="es-BO"/>
              </w:rPr>
            </w:pPr>
          </w:p>
        </w:tc>
        <w:tc>
          <w:tcPr>
            <w:tcW w:w="1812" w:type="dxa"/>
            <w:shd w:val="clear" w:color="auto" w:fill="auto"/>
            <w:noWrap/>
            <w:vAlign w:val="center"/>
          </w:tcPr>
          <w:p w14:paraId="727AC3A7" w14:textId="77777777" w:rsidR="0007035D" w:rsidRPr="0001315E" w:rsidRDefault="0007035D" w:rsidP="005E2C96">
            <w:pPr>
              <w:jc w:val="center"/>
              <w:rPr>
                <w:rFonts w:ascii="Verdana" w:hAnsi="Verdana" w:cs="Calibri"/>
                <w:sz w:val="14"/>
                <w:szCs w:val="14"/>
                <w:lang w:val="es-BO" w:eastAsia="es-BO"/>
              </w:rPr>
            </w:pPr>
            <w:r>
              <w:rPr>
                <w:rFonts w:ascii="Verdana" w:hAnsi="Verdana" w:cs="Calibri"/>
                <w:sz w:val="14"/>
                <w:szCs w:val="14"/>
                <w:lang w:val="es-BO" w:eastAsia="es-BO"/>
              </w:rPr>
              <w:t>4</w:t>
            </w:r>
          </w:p>
        </w:tc>
      </w:tr>
      <w:tr w:rsidR="0007035D" w:rsidRPr="0001315E" w14:paraId="53729271" w14:textId="77777777" w:rsidTr="002558C8">
        <w:trPr>
          <w:trHeight w:val="67"/>
          <w:jc w:val="center"/>
        </w:trPr>
        <w:tc>
          <w:tcPr>
            <w:tcW w:w="6830" w:type="dxa"/>
            <w:shd w:val="clear" w:color="auto" w:fill="F2F2F2" w:themeFill="background1" w:themeFillShade="F2"/>
            <w:vAlign w:val="center"/>
            <w:hideMark/>
          </w:tcPr>
          <w:p w14:paraId="1E36C605" w14:textId="77777777" w:rsidR="0007035D" w:rsidRPr="0001315E" w:rsidRDefault="0007035D" w:rsidP="005E2C96">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E.    TRANSPORTE DE LOS BIENES SIN COSTO PARA LA EEC-GNV</w:t>
            </w:r>
          </w:p>
        </w:tc>
        <w:tc>
          <w:tcPr>
            <w:tcW w:w="1812" w:type="dxa"/>
            <w:shd w:val="clear" w:color="auto" w:fill="F2F2F2" w:themeFill="background1" w:themeFillShade="F2"/>
            <w:noWrap/>
            <w:vAlign w:val="center"/>
            <w:hideMark/>
          </w:tcPr>
          <w:p w14:paraId="3657700E" w14:textId="77777777" w:rsidR="0007035D" w:rsidRPr="0001315E" w:rsidRDefault="0007035D" w:rsidP="005E2C96">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07035D" w:rsidRPr="0001315E" w14:paraId="6AA7879C" w14:textId="77777777" w:rsidTr="002558C8">
        <w:trPr>
          <w:trHeight w:val="386"/>
          <w:jc w:val="center"/>
        </w:trPr>
        <w:tc>
          <w:tcPr>
            <w:tcW w:w="6830" w:type="dxa"/>
            <w:shd w:val="clear" w:color="auto" w:fill="auto"/>
            <w:vAlign w:val="center"/>
            <w:hideMark/>
          </w:tcPr>
          <w:p w14:paraId="6D68CC38" w14:textId="77777777" w:rsidR="0007035D" w:rsidRDefault="0007035D" w:rsidP="005E2C96">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Transporte, carguío, descarguío y acomodo del 100% de los cilindros adjudicados de</w:t>
            </w:r>
            <w:r>
              <w:rPr>
                <w:rFonts w:ascii="Verdana" w:hAnsi="Verdana" w:cs="Calibri"/>
                <w:color w:val="000000"/>
                <w:sz w:val="14"/>
                <w:szCs w:val="14"/>
                <w:lang w:val="es-BO" w:eastAsia="es-BO"/>
              </w:rPr>
              <w:t>sde la Aduana Interior Oruro a</w:t>
            </w:r>
            <w:r w:rsidRPr="0001315E">
              <w:rPr>
                <w:rFonts w:ascii="Verdana" w:hAnsi="Verdana" w:cs="Calibri"/>
                <w:color w:val="000000"/>
                <w:sz w:val="14"/>
                <w:szCs w:val="14"/>
                <w:lang w:val="es-BO" w:eastAsia="es-BO"/>
              </w:rPr>
              <w:t xml:space="preserve"> los Almacenes de la EEC-GNV</w:t>
            </w:r>
            <w:r>
              <w:rPr>
                <w:rFonts w:ascii="Verdana" w:hAnsi="Verdana" w:cs="Calibri"/>
                <w:color w:val="000000"/>
                <w:sz w:val="14"/>
                <w:szCs w:val="14"/>
                <w:lang w:val="es-BO" w:eastAsia="es-BO"/>
              </w:rPr>
              <w:t>, de acuerdo al siguiente detalle:</w:t>
            </w:r>
          </w:p>
          <w:p w14:paraId="686F7202" w14:textId="77777777" w:rsidR="0007035D" w:rsidRDefault="0007035D" w:rsidP="005E2C96">
            <w:pPr>
              <w:rPr>
                <w:rFonts w:ascii="Verdana" w:hAnsi="Verdana" w:cs="Calibri"/>
                <w:color w:val="000000"/>
                <w:sz w:val="14"/>
                <w:szCs w:val="14"/>
                <w:lang w:val="es-BO" w:eastAsia="es-BO"/>
              </w:rPr>
            </w:pPr>
          </w:p>
          <w:p w14:paraId="1675A5B3" w14:textId="77777777" w:rsidR="0007035D" w:rsidRPr="005669F8" w:rsidRDefault="0007035D" w:rsidP="005E2C96">
            <w:pPr>
              <w:jc w:val="center"/>
              <w:rPr>
                <w:rFonts w:ascii="Verdana" w:hAnsi="Verdana" w:cs="Calibri"/>
                <w:b/>
                <w:color w:val="000000"/>
                <w:sz w:val="14"/>
                <w:szCs w:val="14"/>
                <w:lang w:val="es-BO" w:eastAsia="es-BO"/>
              </w:rPr>
            </w:pPr>
            <w:r w:rsidRPr="005669F8">
              <w:rPr>
                <w:rFonts w:ascii="Verdana" w:hAnsi="Verdana" w:cs="Calibri"/>
                <w:b/>
                <w:color w:val="000000"/>
                <w:sz w:val="14"/>
                <w:szCs w:val="14"/>
                <w:lang w:val="es-BO" w:eastAsia="es-BO"/>
              </w:rPr>
              <w:t>PRIMERA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7B8175BE"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A6277E1"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E9DC0E3"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34FDAF9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0346EA4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296BA9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43D2D0C9"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308EFC06"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786751B6"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2EB6A3A9"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FB15DA4"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42622ED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4BAC259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262B7EE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6DB13F35" w14:textId="77777777" w:rsidR="0007035D" w:rsidRDefault="0007035D" w:rsidP="005E2C96">
                  <w:pPr>
                    <w:rPr>
                      <w:rFonts w:ascii="Calibri" w:hAnsi="Calibri" w:cs="Calibri"/>
                      <w:b/>
                      <w:bCs/>
                      <w:color w:val="000000"/>
                      <w:sz w:val="14"/>
                      <w:szCs w:val="14"/>
                    </w:rPr>
                  </w:pPr>
                </w:p>
              </w:tc>
            </w:tr>
            <w:tr w:rsidR="0007035D" w14:paraId="1C0A7504"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09A084A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6E0E38D5"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32A743BB"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55DE3C9E"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85</w:t>
                  </w:r>
                </w:p>
              </w:tc>
              <w:tc>
                <w:tcPr>
                  <w:tcW w:w="709" w:type="dxa"/>
                  <w:tcBorders>
                    <w:top w:val="nil"/>
                    <w:left w:val="nil"/>
                    <w:bottom w:val="single" w:sz="8" w:space="0" w:color="999999"/>
                    <w:right w:val="single" w:sz="8" w:space="0" w:color="999999"/>
                  </w:tcBorders>
                  <w:shd w:val="clear" w:color="auto" w:fill="auto"/>
                  <w:noWrap/>
                  <w:vAlign w:val="bottom"/>
                  <w:hideMark/>
                </w:tcPr>
                <w:p w14:paraId="49C85184"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230</w:t>
                  </w:r>
                </w:p>
              </w:tc>
              <w:tc>
                <w:tcPr>
                  <w:tcW w:w="567" w:type="dxa"/>
                  <w:tcBorders>
                    <w:top w:val="nil"/>
                    <w:left w:val="nil"/>
                    <w:bottom w:val="single" w:sz="8" w:space="0" w:color="999999"/>
                    <w:right w:val="single" w:sz="8" w:space="0" w:color="999999"/>
                  </w:tcBorders>
                  <w:shd w:val="clear" w:color="auto" w:fill="auto"/>
                  <w:noWrap/>
                  <w:vAlign w:val="bottom"/>
                  <w:hideMark/>
                </w:tcPr>
                <w:p w14:paraId="24EBFFCF"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200</w:t>
                  </w:r>
                </w:p>
              </w:tc>
              <w:tc>
                <w:tcPr>
                  <w:tcW w:w="579" w:type="dxa"/>
                  <w:tcBorders>
                    <w:top w:val="nil"/>
                    <w:left w:val="nil"/>
                    <w:bottom w:val="single" w:sz="8" w:space="0" w:color="999999"/>
                    <w:right w:val="single" w:sz="8" w:space="0" w:color="999999"/>
                  </w:tcBorders>
                  <w:shd w:val="clear" w:color="auto" w:fill="auto"/>
                  <w:noWrap/>
                  <w:vAlign w:val="bottom"/>
                  <w:hideMark/>
                </w:tcPr>
                <w:p w14:paraId="0CC16D49"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hideMark/>
                </w:tcPr>
                <w:p w14:paraId="738A4F2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540</w:t>
                  </w:r>
                </w:p>
              </w:tc>
            </w:tr>
          </w:tbl>
          <w:p w14:paraId="5837CDA1" w14:textId="77777777" w:rsidR="0007035D" w:rsidRPr="005669F8" w:rsidRDefault="0007035D" w:rsidP="005E2C96">
            <w:pPr>
              <w:rPr>
                <w:rFonts w:ascii="Verdana" w:hAnsi="Verdana" w:cs="Calibri"/>
                <w:color w:val="000000"/>
                <w:sz w:val="14"/>
                <w:szCs w:val="14"/>
                <w:lang w:eastAsia="es-BO"/>
              </w:rPr>
            </w:pPr>
          </w:p>
          <w:p w14:paraId="6FD875A6"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SEGUNDA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3E72A79B"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E264B2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E1EF08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03FDB267"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36B1C09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C36D41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33DD077E"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4F94C2D2"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1902C024"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1991F45B"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0F580148"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3E35DFC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33D7A19A"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725F5A8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4F20AEC1" w14:textId="77777777" w:rsidR="0007035D" w:rsidRDefault="0007035D" w:rsidP="005E2C96">
                  <w:pPr>
                    <w:rPr>
                      <w:rFonts w:ascii="Calibri" w:hAnsi="Calibri" w:cs="Calibri"/>
                      <w:b/>
                      <w:bCs/>
                      <w:color w:val="000000"/>
                      <w:sz w:val="14"/>
                      <w:szCs w:val="14"/>
                    </w:rPr>
                  </w:pPr>
                </w:p>
              </w:tc>
            </w:tr>
            <w:tr w:rsidR="0007035D" w14:paraId="5599A5EC"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41753D6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49C1369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14590698"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hideMark/>
                </w:tcPr>
                <w:p w14:paraId="365EBBBA"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85</w:t>
                  </w:r>
                </w:p>
              </w:tc>
              <w:tc>
                <w:tcPr>
                  <w:tcW w:w="709" w:type="dxa"/>
                  <w:tcBorders>
                    <w:top w:val="nil"/>
                    <w:left w:val="nil"/>
                    <w:bottom w:val="single" w:sz="8" w:space="0" w:color="999999"/>
                    <w:right w:val="single" w:sz="8" w:space="0" w:color="999999"/>
                  </w:tcBorders>
                  <w:shd w:val="clear" w:color="auto" w:fill="auto"/>
                  <w:noWrap/>
                  <w:vAlign w:val="bottom"/>
                  <w:hideMark/>
                </w:tcPr>
                <w:p w14:paraId="6B54A57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230</w:t>
                  </w:r>
                </w:p>
              </w:tc>
              <w:tc>
                <w:tcPr>
                  <w:tcW w:w="567" w:type="dxa"/>
                  <w:tcBorders>
                    <w:top w:val="nil"/>
                    <w:left w:val="nil"/>
                    <w:bottom w:val="single" w:sz="8" w:space="0" w:color="999999"/>
                    <w:right w:val="single" w:sz="8" w:space="0" w:color="999999"/>
                  </w:tcBorders>
                  <w:shd w:val="clear" w:color="auto" w:fill="auto"/>
                  <w:noWrap/>
                  <w:vAlign w:val="bottom"/>
                  <w:hideMark/>
                </w:tcPr>
                <w:p w14:paraId="295D7ADD"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200</w:t>
                  </w:r>
                </w:p>
              </w:tc>
              <w:tc>
                <w:tcPr>
                  <w:tcW w:w="579" w:type="dxa"/>
                  <w:tcBorders>
                    <w:top w:val="nil"/>
                    <w:left w:val="nil"/>
                    <w:bottom w:val="single" w:sz="8" w:space="0" w:color="999999"/>
                    <w:right w:val="single" w:sz="8" w:space="0" w:color="999999"/>
                  </w:tcBorders>
                  <w:shd w:val="clear" w:color="auto" w:fill="auto"/>
                  <w:noWrap/>
                  <w:vAlign w:val="bottom"/>
                  <w:hideMark/>
                </w:tcPr>
                <w:p w14:paraId="023F2AA9"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25</w:t>
                  </w:r>
                </w:p>
              </w:tc>
              <w:tc>
                <w:tcPr>
                  <w:tcW w:w="599" w:type="dxa"/>
                  <w:tcBorders>
                    <w:top w:val="nil"/>
                    <w:left w:val="nil"/>
                    <w:bottom w:val="single" w:sz="8" w:space="0" w:color="999999"/>
                    <w:right w:val="single" w:sz="8" w:space="0" w:color="999999"/>
                  </w:tcBorders>
                  <w:shd w:val="clear" w:color="auto" w:fill="auto"/>
                  <w:noWrap/>
                  <w:vAlign w:val="bottom"/>
                  <w:hideMark/>
                </w:tcPr>
                <w:p w14:paraId="4C54359D"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540</w:t>
                  </w:r>
                </w:p>
              </w:tc>
            </w:tr>
          </w:tbl>
          <w:p w14:paraId="027F3012" w14:textId="77777777" w:rsidR="0007035D" w:rsidRDefault="0007035D" w:rsidP="005E2C96">
            <w:pPr>
              <w:rPr>
                <w:rFonts w:ascii="Verdana" w:hAnsi="Verdana" w:cs="Calibri"/>
                <w:b/>
                <w:color w:val="000000"/>
                <w:sz w:val="14"/>
                <w:szCs w:val="14"/>
                <w:lang w:val="es-BO" w:eastAsia="es-BO"/>
              </w:rPr>
            </w:pPr>
          </w:p>
          <w:p w14:paraId="6463D424" w14:textId="77777777" w:rsidR="0007035D" w:rsidRDefault="0007035D" w:rsidP="005E2C96">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TERCERA ENTREGA</w:t>
            </w:r>
          </w:p>
          <w:tbl>
            <w:tblPr>
              <w:tblW w:w="6622" w:type="dxa"/>
              <w:tblCellMar>
                <w:left w:w="70" w:type="dxa"/>
                <w:right w:w="70" w:type="dxa"/>
              </w:tblCellMar>
              <w:tblLook w:val="04A0" w:firstRow="1" w:lastRow="0" w:firstColumn="1" w:lastColumn="0" w:noHBand="0" w:noVBand="1"/>
            </w:tblPr>
            <w:tblGrid>
              <w:gridCol w:w="438"/>
              <w:gridCol w:w="2029"/>
              <w:gridCol w:w="1134"/>
              <w:gridCol w:w="567"/>
              <w:gridCol w:w="709"/>
              <w:gridCol w:w="567"/>
              <w:gridCol w:w="579"/>
              <w:gridCol w:w="599"/>
            </w:tblGrid>
            <w:tr w:rsidR="0007035D" w14:paraId="6565B10E" w14:textId="77777777" w:rsidTr="005E2C96">
              <w:trPr>
                <w:trHeight w:val="113"/>
              </w:trPr>
              <w:tc>
                <w:tcPr>
                  <w:tcW w:w="438"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64CE4C5C"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ITEM</w:t>
                  </w:r>
                </w:p>
              </w:tc>
              <w:tc>
                <w:tcPr>
                  <w:tcW w:w="202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595449C0"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DESCRIPCION</w:t>
                  </w:r>
                </w:p>
              </w:tc>
              <w:tc>
                <w:tcPr>
                  <w:tcW w:w="1134"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119E2CE9"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CAPACIDAD [L]</w:t>
                  </w:r>
                </w:p>
              </w:tc>
              <w:tc>
                <w:tcPr>
                  <w:tcW w:w="2422" w:type="dxa"/>
                  <w:gridSpan w:val="4"/>
                  <w:tcBorders>
                    <w:top w:val="single" w:sz="8" w:space="0" w:color="999999"/>
                    <w:left w:val="nil"/>
                    <w:bottom w:val="single" w:sz="8" w:space="0" w:color="999999"/>
                    <w:right w:val="single" w:sz="8" w:space="0" w:color="999999"/>
                  </w:tcBorders>
                  <w:shd w:val="clear" w:color="auto" w:fill="auto"/>
                  <w:noWrap/>
                  <w:vAlign w:val="bottom"/>
                  <w:hideMark/>
                </w:tcPr>
                <w:p w14:paraId="7C2D982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ALMACÉN REGIONAL</w:t>
                  </w:r>
                </w:p>
              </w:tc>
              <w:tc>
                <w:tcPr>
                  <w:tcW w:w="599" w:type="dxa"/>
                  <w:vMerge w:val="restart"/>
                  <w:tcBorders>
                    <w:top w:val="single" w:sz="8" w:space="0" w:color="999999"/>
                    <w:left w:val="single" w:sz="8" w:space="0" w:color="999999"/>
                    <w:bottom w:val="single" w:sz="8" w:space="0" w:color="999999"/>
                    <w:right w:val="single" w:sz="8" w:space="0" w:color="999999"/>
                  </w:tcBorders>
                  <w:shd w:val="clear" w:color="auto" w:fill="auto"/>
                  <w:noWrap/>
                  <w:vAlign w:val="center"/>
                  <w:hideMark/>
                </w:tcPr>
                <w:p w14:paraId="7C33AC4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TOTAL</w:t>
                  </w:r>
                </w:p>
              </w:tc>
            </w:tr>
            <w:tr w:rsidR="0007035D" w14:paraId="284A9A62" w14:textId="77777777" w:rsidTr="005E2C96">
              <w:trPr>
                <w:trHeight w:val="113"/>
              </w:trPr>
              <w:tc>
                <w:tcPr>
                  <w:tcW w:w="438" w:type="dxa"/>
                  <w:vMerge/>
                  <w:tcBorders>
                    <w:top w:val="single" w:sz="8" w:space="0" w:color="999999"/>
                    <w:left w:val="single" w:sz="8" w:space="0" w:color="999999"/>
                    <w:bottom w:val="single" w:sz="8" w:space="0" w:color="999999"/>
                    <w:right w:val="single" w:sz="8" w:space="0" w:color="999999"/>
                  </w:tcBorders>
                  <w:vAlign w:val="center"/>
                  <w:hideMark/>
                </w:tcPr>
                <w:p w14:paraId="09465103" w14:textId="77777777" w:rsidR="0007035D" w:rsidRDefault="0007035D" w:rsidP="005E2C96">
                  <w:pPr>
                    <w:rPr>
                      <w:rFonts w:ascii="Calibri" w:hAnsi="Calibri" w:cs="Calibri"/>
                      <w:b/>
                      <w:bCs/>
                      <w:color w:val="000000"/>
                      <w:sz w:val="14"/>
                      <w:szCs w:val="14"/>
                    </w:rPr>
                  </w:pPr>
                </w:p>
              </w:tc>
              <w:tc>
                <w:tcPr>
                  <w:tcW w:w="2029" w:type="dxa"/>
                  <w:vMerge/>
                  <w:tcBorders>
                    <w:top w:val="single" w:sz="8" w:space="0" w:color="999999"/>
                    <w:left w:val="single" w:sz="8" w:space="0" w:color="999999"/>
                    <w:bottom w:val="single" w:sz="8" w:space="0" w:color="999999"/>
                    <w:right w:val="single" w:sz="8" w:space="0" w:color="999999"/>
                  </w:tcBorders>
                  <w:vAlign w:val="center"/>
                  <w:hideMark/>
                </w:tcPr>
                <w:p w14:paraId="699E9B48" w14:textId="77777777" w:rsidR="0007035D" w:rsidRDefault="0007035D" w:rsidP="005E2C96">
                  <w:pPr>
                    <w:rPr>
                      <w:rFonts w:ascii="Calibri" w:hAnsi="Calibri" w:cs="Calibri"/>
                      <w:b/>
                      <w:bCs/>
                      <w:color w:val="000000"/>
                      <w:sz w:val="14"/>
                      <w:szCs w:val="14"/>
                    </w:rPr>
                  </w:pPr>
                </w:p>
              </w:tc>
              <w:tc>
                <w:tcPr>
                  <w:tcW w:w="1134" w:type="dxa"/>
                  <w:vMerge/>
                  <w:tcBorders>
                    <w:top w:val="single" w:sz="8" w:space="0" w:color="999999"/>
                    <w:left w:val="single" w:sz="8" w:space="0" w:color="999999"/>
                    <w:bottom w:val="single" w:sz="8" w:space="0" w:color="999999"/>
                    <w:right w:val="single" w:sz="8" w:space="0" w:color="999999"/>
                  </w:tcBorders>
                  <w:vAlign w:val="center"/>
                  <w:hideMark/>
                </w:tcPr>
                <w:p w14:paraId="04B80608" w14:textId="77777777" w:rsidR="0007035D" w:rsidRDefault="0007035D" w:rsidP="005E2C96">
                  <w:pPr>
                    <w:rPr>
                      <w:rFonts w:ascii="Calibri" w:hAnsi="Calibri" w:cs="Calibri"/>
                      <w:b/>
                      <w:bCs/>
                      <w:color w:val="000000"/>
                      <w:sz w:val="14"/>
                      <w:szCs w:val="14"/>
                    </w:rPr>
                  </w:pPr>
                </w:p>
              </w:tc>
              <w:tc>
                <w:tcPr>
                  <w:tcW w:w="567" w:type="dxa"/>
                  <w:tcBorders>
                    <w:top w:val="nil"/>
                    <w:left w:val="nil"/>
                    <w:bottom w:val="single" w:sz="8" w:space="0" w:color="999999"/>
                    <w:right w:val="single" w:sz="8" w:space="0" w:color="999999"/>
                  </w:tcBorders>
                  <w:shd w:val="clear" w:color="auto" w:fill="auto"/>
                  <w:noWrap/>
                  <w:vAlign w:val="center"/>
                  <w:hideMark/>
                </w:tcPr>
                <w:p w14:paraId="22CC117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LA PAZ</w:t>
                  </w:r>
                </w:p>
              </w:tc>
              <w:tc>
                <w:tcPr>
                  <w:tcW w:w="709" w:type="dxa"/>
                  <w:tcBorders>
                    <w:top w:val="nil"/>
                    <w:left w:val="nil"/>
                    <w:bottom w:val="single" w:sz="8" w:space="0" w:color="999999"/>
                    <w:right w:val="single" w:sz="8" w:space="0" w:color="999999"/>
                  </w:tcBorders>
                  <w:shd w:val="clear" w:color="auto" w:fill="auto"/>
                  <w:noWrap/>
                  <w:vAlign w:val="center"/>
                  <w:hideMark/>
                </w:tcPr>
                <w:p w14:paraId="09C6AA52"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CBBA</w:t>
                  </w:r>
                </w:p>
              </w:tc>
              <w:tc>
                <w:tcPr>
                  <w:tcW w:w="567" w:type="dxa"/>
                  <w:tcBorders>
                    <w:top w:val="nil"/>
                    <w:left w:val="nil"/>
                    <w:bottom w:val="single" w:sz="8" w:space="0" w:color="999999"/>
                    <w:right w:val="single" w:sz="8" w:space="0" w:color="999999"/>
                  </w:tcBorders>
                  <w:shd w:val="clear" w:color="auto" w:fill="auto"/>
                  <w:noWrap/>
                  <w:vAlign w:val="center"/>
                  <w:hideMark/>
                </w:tcPr>
                <w:p w14:paraId="2580C616"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SCZ</w:t>
                  </w:r>
                </w:p>
              </w:tc>
              <w:tc>
                <w:tcPr>
                  <w:tcW w:w="579" w:type="dxa"/>
                  <w:tcBorders>
                    <w:top w:val="nil"/>
                    <w:left w:val="nil"/>
                    <w:bottom w:val="single" w:sz="8" w:space="0" w:color="999999"/>
                    <w:right w:val="single" w:sz="8" w:space="0" w:color="999999"/>
                  </w:tcBorders>
                  <w:shd w:val="clear" w:color="auto" w:fill="auto"/>
                  <w:noWrap/>
                  <w:vAlign w:val="center"/>
                  <w:hideMark/>
                </w:tcPr>
                <w:p w14:paraId="583BF99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ORURO</w:t>
                  </w:r>
                </w:p>
              </w:tc>
              <w:tc>
                <w:tcPr>
                  <w:tcW w:w="599" w:type="dxa"/>
                  <w:vMerge/>
                  <w:tcBorders>
                    <w:top w:val="single" w:sz="8" w:space="0" w:color="999999"/>
                    <w:left w:val="single" w:sz="8" w:space="0" w:color="999999"/>
                    <w:bottom w:val="single" w:sz="8" w:space="0" w:color="999999"/>
                    <w:right w:val="single" w:sz="8" w:space="0" w:color="999999"/>
                  </w:tcBorders>
                  <w:vAlign w:val="center"/>
                  <w:hideMark/>
                </w:tcPr>
                <w:p w14:paraId="0FE39151" w14:textId="77777777" w:rsidR="0007035D" w:rsidRDefault="0007035D" w:rsidP="005E2C96">
                  <w:pPr>
                    <w:rPr>
                      <w:rFonts w:ascii="Calibri" w:hAnsi="Calibri" w:cs="Calibri"/>
                      <w:b/>
                      <w:bCs/>
                      <w:color w:val="000000"/>
                      <w:sz w:val="14"/>
                      <w:szCs w:val="14"/>
                    </w:rPr>
                  </w:pPr>
                </w:p>
              </w:tc>
            </w:tr>
            <w:tr w:rsidR="0007035D" w14:paraId="25928318" w14:textId="77777777" w:rsidTr="005E2C96">
              <w:trPr>
                <w:trHeight w:val="113"/>
              </w:trPr>
              <w:tc>
                <w:tcPr>
                  <w:tcW w:w="438" w:type="dxa"/>
                  <w:tcBorders>
                    <w:top w:val="nil"/>
                    <w:left w:val="single" w:sz="8" w:space="0" w:color="999999"/>
                    <w:bottom w:val="single" w:sz="8" w:space="0" w:color="999999"/>
                    <w:right w:val="single" w:sz="8" w:space="0" w:color="999999"/>
                  </w:tcBorders>
                  <w:shd w:val="clear" w:color="auto" w:fill="auto"/>
                  <w:noWrap/>
                  <w:vAlign w:val="center"/>
                  <w:hideMark/>
                </w:tcPr>
                <w:p w14:paraId="51115FCB"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5</w:t>
                  </w:r>
                </w:p>
              </w:tc>
              <w:tc>
                <w:tcPr>
                  <w:tcW w:w="2029" w:type="dxa"/>
                  <w:tcBorders>
                    <w:top w:val="nil"/>
                    <w:left w:val="nil"/>
                    <w:bottom w:val="single" w:sz="8" w:space="0" w:color="999999"/>
                    <w:right w:val="single" w:sz="8" w:space="0" w:color="999999"/>
                  </w:tcBorders>
                  <w:shd w:val="clear" w:color="auto" w:fill="auto"/>
                  <w:noWrap/>
                  <w:vAlign w:val="center"/>
                  <w:hideMark/>
                </w:tcPr>
                <w:p w14:paraId="2294BF72"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CILINDRO PARA GNC TIPO GNC-1</w:t>
                  </w:r>
                </w:p>
              </w:tc>
              <w:tc>
                <w:tcPr>
                  <w:tcW w:w="1134" w:type="dxa"/>
                  <w:tcBorders>
                    <w:top w:val="nil"/>
                    <w:left w:val="nil"/>
                    <w:bottom w:val="single" w:sz="8" w:space="0" w:color="999999"/>
                    <w:right w:val="single" w:sz="8" w:space="0" w:color="999999"/>
                  </w:tcBorders>
                  <w:shd w:val="clear" w:color="auto" w:fill="auto"/>
                  <w:noWrap/>
                  <w:vAlign w:val="center"/>
                  <w:hideMark/>
                </w:tcPr>
                <w:p w14:paraId="3F8143F1"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40 litros</w:t>
                  </w:r>
                </w:p>
              </w:tc>
              <w:tc>
                <w:tcPr>
                  <w:tcW w:w="567" w:type="dxa"/>
                  <w:tcBorders>
                    <w:top w:val="nil"/>
                    <w:left w:val="nil"/>
                    <w:bottom w:val="single" w:sz="8" w:space="0" w:color="999999"/>
                    <w:right w:val="single" w:sz="8" w:space="0" w:color="999999"/>
                  </w:tcBorders>
                  <w:shd w:val="clear" w:color="auto" w:fill="auto"/>
                  <w:noWrap/>
                  <w:vAlign w:val="bottom"/>
                </w:tcPr>
                <w:p w14:paraId="5D1851F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110</w:t>
                  </w:r>
                </w:p>
              </w:tc>
              <w:tc>
                <w:tcPr>
                  <w:tcW w:w="709" w:type="dxa"/>
                  <w:tcBorders>
                    <w:top w:val="nil"/>
                    <w:left w:val="nil"/>
                    <w:bottom w:val="single" w:sz="8" w:space="0" w:color="999999"/>
                    <w:right w:val="single" w:sz="8" w:space="0" w:color="999999"/>
                  </w:tcBorders>
                  <w:shd w:val="clear" w:color="auto" w:fill="auto"/>
                  <w:noWrap/>
                  <w:vAlign w:val="bottom"/>
                </w:tcPr>
                <w:p w14:paraId="090E1DCC"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300</w:t>
                  </w:r>
                </w:p>
              </w:tc>
              <w:tc>
                <w:tcPr>
                  <w:tcW w:w="567" w:type="dxa"/>
                  <w:tcBorders>
                    <w:top w:val="nil"/>
                    <w:left w:val="nil"/>
                    <w:bottom w:val="single" w:sz="8" w:space="0" w:color="999999"/>
                    <w:right w:val="single" w:sz="8" w:space="0" w:color="999999"/>
                  </w:tcBorders>
                  <w:shd w:val="clear" w:color="auto" w:fill="auto"/>
                  <w:noWrap/>
                  <w:vAlign w:val="bottom"/>
                </w:tcPr>
                <w:p w14:paraId="7D99C823"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270</w:t>
                  </w:r>
                </w:p>
              </w:tc>
              <w:tc>
                <w:tcPr>
                  <w:tcW w:w="579" w:type="dxa"/>
                  <w:tcBorders>
                    <w:top w:val="nil"/>
                    <w:left w:val="nil"/>
                    <w:bottom w:val="single" w:sz="8" w:space="0" w:color="999999"/>
                    <w:right w:val="single" w:sz="8" w:space="0" w:color="999999"/>
                  </w:tcBorders>
                  <w:shd w:val="clear" w:color="auto" w:fill="auto"/>
                  <w:noWrap/>
                  <w:vAlign w:val="bottom"/>
                </w:tcPr>
                <w:p w14:paraId="0F9FED4A" w14:textId="77777777" w:rsidR="0007035D" w:rsidRDefault="0007035D" w:rsidP="005E2C96">
                  <w:pPr>
                    <w:jc w:val="center"/>
                    <w:rPr>
                      <w:rFonts w:ascii="Calibri" w:hAnsi="Calibri" w:cs="Calibri"/>
                      <w:color w:val="000000"/>
                      <w:sz w:val="14"/>
                      <w:szCs w:val="14"/>
                    </w:rPr>
                  </w:pPr>
                  <w:r>
                    <w:rPr>
                      <w:rFonts w:ascii="Calibri" w:hAnsi="Calibri" w:cs="Calibri"/>
                      <w:color w:val="000000"/>
                      <w:sz w:val="14"/>
                      <w:szCs w:val="14"/>
                    </w:rPr>
                    <w:t>35</w:t>
                  </w:r>
                </w:p>
              </w:tc>
              <w:tc>
                <w:tcPr>
                  <w:tcW w:w="599" w:type="dxa"/>
                  <w:tcBorders>
                    <w:top w:val="nil"/>
                    <w:left w:val="nil"/>
                    <w:bottom w:val="single" w:sz="8" w:space="0" w:color="999999"/>
                    <w:right w:val="single" w:sz="8" w:space="0" w:color="999999"/>
                  </w:tcBorders>
                  <w:shd w:val="clear" w:color="auto" w:fill="auto"/>
                  <w:noWrap/>
                  <w:vAlign w:val="bottom"/>
                </w:tcPr>
                <w:p w14:paraId="055EEC0E" w14:textId="77777777" w:rsidR="0007035D" w:rsidRDefault="0007035D" w:rsidP="005E2C96">
                  <w:pPr>
                    <w:jc w:val="center"/>
                    <w:rPr>
                      <w:rFonts w:ascii="Calibri" w:hAnsi="Calibri" w:cs="Calibri"/>
                      <w:b/>
                      <w:bCs/>
                      <w:color w:val="000000"/>
                      <w:sz w:val="14"/>
                      <w:szCs w:val="14"/>
                    </w:rPr>
                  </w:pPr>
                  <w:r>
                    <w:rPr>
                      <w:rFonts w:ascii="Calibri" w:hAnsi="Calibri" w:cs="Calibri"/>
                      <w:b/>
                      <w:bCs/>
                      <w:color w:val="000000"/>
                      <w:sz w:val="14"/>
                      <w:szCs w:val="14"/>
                    </w:rPr>
                    <w:t>715</w:t>
                  </w:r>
                </w:p>
              </w:tc>
            </w:tr>
          </w:tbl>
          <w:p w14:paraId="00BBF76E" w14:textId="77777777" w:rsidR="0007035D" w:rsidRPr="0001315E" w:rsidRDefault="0007035D" w:rsidP="005E2C96">
            <w:pPr>
              <w:rPr>
                <w:rFonts w:ascii="Verdana" w:hAnsi="Verdana" w:cs="Calibri"/>
                <w:color w:val="000000"/>
                <w:sz w:val="14"/>
                <w:szCs w:val="14"/>
                <w:lang w:val="es-BO" w:eastAsia="es-BO"/>
              </w:rPr>
            </w:pPr>
          </w:p>
        </w:tc>
        <w:tc>
          <w:tcPr>
            <w:tcW w:w="1812" w:type="dxa"/>
            <w:vMerge w:val="restart"/>
            <w:shd w:val="clear" w:color="auto" w:fill="auto"/>
            <w:noWrap/>
            <w:vAlign w:val="center"/>
            <w:hideMark/>
          </w:tcPr>
          <w:p w14:paraId="460FE3EB" w14:textId="77777777" w:rsidR="0007035D" w:rsidRPr="0001315E" w:rsidRDefault="0007035D" w:rsidP="005E2C96">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07035D" w:rsidRPr="0001315E" w14:paraId="6811DC4D" w14:textId="77777777" w:rsidTr="002558C8">
        <w:trPr>
          <w:trHeight w:val="44"/>
          <w:jc w:val="center"/>
        </w:trPr>
        <w:tc>
          <w:tcPr>
            <w:tcW w:w="6830" w:type="dxa"/>
            <w:shd w:val="clear" w:color="auto" w:fill="auto"/>
            <w:vAlign w:val="center"/>
          </w:tcPr>
          <w:p w14:paraId="380A5DCA" w14:textId="768FA790" w:rsidR="0007035D" w:rsidRPr="0001315E" w:rsidRDefault="002558C8" w:rsidP="005E2C96">
            <w:pPr>
              <w:rPr>
                <w:rFonts w:ascii="Verdana" w:hAnsi="Verdana" w:cs="Calibri"/>
                <w:color w:val="000000"/>
                <w:sz w:val="14"/>
                <w:szCs w:val="14"/>
                <w:lang w:val="es-BO" w:eastAsia="es-BO"/>
              </w:rPr>
            </w:pPr>
            <w:r w:rsidRPr="002558C8">
              <w:rPr>
                <w:rFonts w:ascii="Verdana" w:hAnsi="Verdana" w:cs="Calibri"/>
                <w:color w:val="000000"/>
                <w:sz w:val="14"/>
                <w:szCs w:val="14"/>
                <w:lang w:val="es-BO" w:eastAsia="es-BO"/>
              </w:rPr>
              <w:t>La presente condición adicional debe ser efectuada en un plazo máximo de 30 días calendario después de emitido el Parte de Recepción.</w:t>
            </w:r>
          </w:p>
        </w:tc>
        <w:tc>
          <w:tcPr>
            <w:tcW w:w="1812" w:type="dxa"/>
            <w:vMerge/>
            <w:vAlign w:val="center"/>
            <w:hideMark/>
          </w:tcPr>
          <w:p w14:paraId="00BCDA5D" w14:textId="77777777" w:rsidR="0007035D" w:rsidRPr="0001315E" w:rsidRDefault="0007035D" w:rsidP="005E2C96">
            <w:pPr>
              <w:rPr>
                <w:rFonts w:ascii="Verdana" w:hAnsi="Verdana" w:cs="Calibri"/>
                <w:color w:val="000000"/>
                <w:sz w:val="14"/>
                <w:szCs w:val="14"/>
                <w:lang w:val="es-BO" w:eastAsia="es-BO"/>
              </w:rPr>
            </w:pPr>
          </w:p>
        </w:tc>
      </w:tr>
      <w:tr w:rsidR="0007035D" w:rsidRPr="0001315E" w14:paraId="6F18FD2E" w14:textId="77777777" w:rsidTr="002558C8">
        <w:trPr>
          <w:trHeight w:val="44"/>
          <w:jc w:val="center"/>
        </w:trPr>
        <w:tc>
          <w:tcPr>
            <w:tcW w:w="6830" w:type="dxa"/>
            <w:shd w:val="clear" w:color="auto" w:fill="auto"/>
            <w:vAlign w:val="center"/>
          </w:tcPr>
          <w:p w14:paraId="103D70DC" w14:textId="77777777" w:rsidR="0007035D" w:rsidRPr="00F208EB" w:rsidRDefault="0007035D" w:rsidP="005E2C96">
            <w:pPr>
              <w:jc w:val="center"/>
              <w:rPr>
                <w:rFonts w:ascii="Verdana" w:hAnsi="Verdana" w:cs="Calibri"/>
                <w:b/>
                <w:color w:val="000000"/>
                <w:sz w:val="14"/>
                <w:szCs w:val="14"/>
                <w:lang w:val="es-BO" w:eastAsia="es-BO"/>
              </w:rPr>
            </w:pPr>
            <w:r w:rsidRPr="00F208EB">
              <w:rPr>
                <w:rFonts w:ascii="Verdana" w:hAnsi="Verdana" w:cs="Calibri"/>
                <w:b/>
                <w:color w:val="000000"/>
                <w:sz w:val="14"/>
                <w:szCs w:val="14"/>
                <w:lang w:val="es-BO" w:eastAsia="es-BO"/>
              </w:rPr>
              <w:t>TOTAL</w:t>
            </w:r>
          </w:p>
        </w:tc>
        <w:tc>
          <w:tcPr>
            <w:tcW w:w="1812" w:type="dxa"/>
            <w:vAlign w:val="center"/>
          </w:tcPr>
          <w:p w14:paraId="201F62AB" w14:textId="77777777" w:rsidR="0007035D" w:rsidRPr="0001315E" w:rsidRDefault="0007035D" w:rsidP="005E2C96">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35</w:t>
            </w:r>
          </w:p>
        </w:tc>
      </w:tr>
    </w:tbl>
    <w:p w14:paraId="2CB5BD5B" w14:textId="77777777" w:rsidR="0007035D" w:rsidRDefault="0007035D" w:rsidP="0007035D">
      <w:pPr>
        <w:ind w:left="708" w:right="157"/>
        <w:contextualSpacing/>
        <w:jc w:val="both"/>
        <w:rPr>
          <w:rFonts w:ascii="Bookman Old Style" w:hAnsi="Bookman Old Style"/>
          <w:sz w:val="22"/>
          <w:szCs w:val="22"/>
        </w:rPr>
      </w:pPr>
    </w:p>
    <w:p w14:paraId="4C841E9A" w14:textId="77777777" w:rsidR="00FF5F54" w:rsidRPr="00F32DFA" w:rsidRDefault="00FF5F54" w:rsidP="00FF5F54">
      <w:pPr>
        <w:jc w:val="center"/>
        <w:rPr>
          <w:rFonts w:ascii="Arial" w:hAnsi="Arial" w:cs="Arial"/>
          <w:sz w:val="16"/>
          <w:szCs w:val="16"/>
          <w:lang w:val="es-BO"/>
        </w:rPr>
      </w:pPr>
    </w:p>
    <w:p w14:paraId="56D2EBCA" w14:textId="77777777" w:rsidR="002057ED" w:rsidRPr="00F32DFA" w:rsidRDefault="002057ED" w:rsidP="001E2FC0">
      <w:pPr>
        <w:ind w:right="157"/>
        <w:jc w:val="both"/>
        <w:rPr>
          <w:rFonts w:ascii="Verdana" w:hAnsi="Verdana"/>
          <w:sz w:val="18"/>
          <w:szCs w:val="18"/>
          <w:lang w:val="es-ES_tradnl"/>
        </w:rPr>
      </w:pPr>
      <w:r w:rsidRPr="00F32DFA">
        <w:rPr>
          <w:rFonts w:ascii="Verdana" w:hAnsi="Verdana"/>
          <w:sz w:val="18"/>
          <w:szCs w:val="18"/>
          <w:lang w:val="es-ES_tradnl"/>
        </w:rPr>
        <w:t xml:space="preserve">Las condiciones adicionales ofertadas por el proponente serán calificadas de acuerdo al formulario </w:t>
      </w:r>
      <w:r w:rsidRPr="00F32DFA">
        <w:rPr>
          <w:rFonts w:ascii="Verdana" w:hAnsi="Verdana"/>
          <w:sz w:val="18"/>
          <w:szCs w:val="18"/>
          <w:shd w:val="clear" w:color="auto" w:fill="FFFFFF" w:themeFill="background1"/>
          <w:lang w:val="es-ES_tradnl"/>
        </w:rPr>
        <w:t>7-2</w:t>
      </w:r>
      <w:r w:rsidRPr="00F32DFA">
        <w:rPr>
          <w:rFonts w:ascii="Verdana" w:hAnsi="Verdana"/>
          <w:sz w:val="18"/>
          <w:szCs w:val="18"/>
          <w:lang w:val="es-ES_tradnl"/>
        </w:rPr>
        <w:t xml:space="preserve"> y lo mínimo que puede ofertar la empresa está en el rango de 15 puntos, para no ser descalificada.</w:t>
      </w:r>
    </w:p>
    <w:p w14:paraId="3B34939A" w14:textId="77777777" w:rsidR="003226E1" w:rsidRPr="00F32DFA" w:rsidRDefault="003226E1" w:rsidP="001E2FC0">
      <w:pPr>
        <w:jc w:val="both"/>
        <w:rPr>
          <w:rFonts w:ascii="Verdana" w:hAnsi="Verdana" w:cs="Arial"/>
          <w:sz w:val="18"/>
          <w:szCs w:val="18"/>
          <w:lang w:val="es-BO"/>
        </w:rPr>
      </w:pPr>
    </w:p>
    <w:p w14:paraId="6B0F559B" w14:textId="77777777" w:rsidR="003226E1" w:rsidRPr="00F32DFA" w:rsidRDefault="003226E1" w:rsidP="001E2FC0">
      <w:pPr>
        <w:jc w:val="both"/>
        <w:rPr>
          <w:rFonts w:ascii="Verdana" w:hAnsi="Verdana"/>
          <w:sz w:val="18"/>
          <w:szCs w:val="18"/>
          <w:lang w:val="es-BO"/>
        </w:rPr>
      </w:pPr>
      <w:r w:rsidRPr="00F32DFA">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Pr="00F32DFA" w:rsidRDefault="006A196C" w:rsidP="001E2FC0">
      <w:pPr>
        <w:rPr>
          <w:rFonts w:ascii="Arial" w:hAnsi="Arial" w:cs="Arial"/>
          <w:sz w:val="16"/>
          <w:szCs w:val="16"/>
          <w:lang w:val="es-BO"/>
        </w:rPr>
      </w:pPr>
    </w:p>
    <w:p w14:paraId="02691997" w14:textId="77777777" w:rsidR="006A196C" w:rsidRPr="00F32DFA" w:rsidRDefault="006A196C" w:rsidP="001E2FC0">
      <w:pPr>
        <w:rPr>
          <w:rFonts w:ascii="Arial" w:hAnsi="Arial" w:cs="Arial"/>
          <w:sz w:val="16"/>
          <w:szCs w:val="16"/>
          <w:lang w:val="es-BO"/>
        </w:rPr>
      </w:pPr>
    </w:p>
    <w:p w14:paraId="150771E0" w14:textId="7092B1FD" w:rsidR="006A196C" w:rsidRPr="00F32DFA" w:rsidRDefault="006A196C" w:rsidP="001E2FC0">
      <w:pPr>
        <w:rPr>
          <w:rFonts w:ascii="Arial" w:hAnsi="Arial" w:cs="Arial"/>
          <w:sz w:val="16"/>
          <w:szCs w:val="16"/>
          <w:lang w:val="es-BO"/>
        </w:rPr>
      </w:pPr>
    </w:p>
    <w:p w14:paraId="46C31D7D" w14:textId="1CECDF2E" w:rsidR="00452F67" w:rsidRPr="00F32DFA" w:rsidRDefault="00452F67" w:rsidP="001E2FC0">
      <w:pPr>
        <w:rPr>
          <w:rFonts w:ascii="Arial" w:hAnsi="Arial" w:cs="Arial"/>
          <w:sz w:val="16"/>
          <w:szCs w:val="16"/>
          <w:lang w:val="es-BO"/>
        </w:rPr>
      </w:pPr>
    </w:p>
    <w:p w14:paraId="21BEE230" w14:textId="2B3EEC02" w:rsidR="00452F67" w:rsidRPr="00F32DFA" w:rsidRDefault="00452F67" w:rsidP="001E2FC0">
      <w:pPr>
        <w:rPr>
          <w:rFonts w:ascii="Arial" w:hAnsi="Arial" w:cs="Arial"/>
          <w:sz w:val="16"/>
          <w:szCs w:val="16"/>
          <w:lang w:val="es-BO"/>
        </w:rPr>
      </w:pPr>
    </w:p>
    <w:p w14:paraId="104D42E5" w14:textId="27F0E198" w:rsidR="00554C80" w:rsidRPr="00F32DFA" w:rsidRDefault="00554C80" w:rsidP="001E2FC0">
      <w:pPr>
        <w:jc w:val="center"/>
        <w:rPr>
          <w:rFonts w:ascii="Verdana" w:hAnsi="Verdana" w:cs="Arial"/>
          <w:b/>
          <w:sz w:val="18"/>
          <w:szCs w:val="18"/>
          <w:lang w:val="es-BO"/>
        </w:rPr>
      </w:pPr>
    </w:p>
    <w:p w14:paraId="1DB2838E" w14:textId="77777777" w:rsidR="000F6978" w:rsidRDefault="000F6978" w:rsidP="001E2FC0">
      <w:pPr>
        <w:jc w:val="center"/>
        <w:rPr>
          <w:rFonts w:ascii="Verdana" w:hAnsi="Verdana" w:cs="Arial"/>
          <w:b/>
          <w:sz w:val="18"/>
          <w:szCs w:val="18"/>
          <w:lang w:val="es-BO"/>
        </w:rPr>
      </w:pPr>
    </w:p>
    <w:p w14:paraId="5E7EB967" w14:textId="77777777" w:rsidR="000F6978" w:rsidRDefault="000F6978" w:rsidP="001E2FC0">
      <w:pPr>
        <w:jc w:val="center"/>
        <w:rPr>
          <w:rFonts w:ascii="Verdana" w:hAnsi="Verdana" w:cs="Arial"/>
          <w:b/>
          <w:sz w:val="18"/>
          <w:szCs w:val="18"/>
          <w:lang w:val="es-BO"/>
        </w:rPr>
      </w:pPr>
    </w:p>
    <w:p w14:paraId="5339A6F0" w14:textId="77777777" w:rsidR="000F6978" w:rsidRDefault="000F6978" w:rsidP="001E2FC0">
      <w:pPr>
        <w:jc w:val="center"/>
        <w:rPr>
          <w:rFonts w:ascii="Verdana" w:hAnsi="Verdana" w:cs="Arial"/>
          <w:b/>
          <w:sz w:val="18"/>
          <w:szCs w:val="18"/>
          <w:lang w:val="es-BO"/>
        </w:rPr>
      </w:pPr>
    </w:p>
    <w:p w14:paraId="08961DB2" w14:textId="77777777" w:rsidR="0007035D" w:rsidRDefault="0007035D">
      <w:pPr>
        <w:rPr>
          <w:rFonts w:ascii="Verdana" w:hAnsi="Verdana" w:cs="Arial"/>
          <w:b/>
          <w:sz w:val="18"/>
          <w:szCs w:val="18"/>
          <w:lang w:val="es-BO"/>
        </w:rPr>
      </w:pPr>
      <w:r>
        <w:rPr>
          <w:rFonts w:ascii="Verdana" w:hAnsi="Verdana" w:cs="Arial"/>
          <w:b/>
          <w:sz w:val="18"/>
          <w:szCs w:val="18"/>
          <w:lang w:val="es-BO"/>
        </w:rPr>
        <w:br w:type="page"/>
      </w:r>
    </w:p>
    <w:p w14:paraId="63856EB9" w14:textId="2E658B1A"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 xml:space="preserve">ANEXO </w:t>
      </w:r>
      <w:r w:rsidR="00A37665" w:rsidRPr="00F32DFA">
        <w:rPr>
          <w:rFonts w:ascii="Verdana" w:hAnsi="Verdana" w:cs="Arial"/>
          <w:b/>
          <w:sz w:val="18"/>
          <w:szCs w:val="18"/>
          <w:lang w:val="es-BO"/>
        </w:rPr>
        <w:t>2</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33"/>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D120D0">
            <w:pPr>
              <w:numPr>
                <w:ilvl w:val="0"/>
                <w:numId w:val="38"/>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D120D0">
            <w:pPr>
              <w:numPr>
                <w:ilvl w:val="0"/>
                <w:numId w:val="38"/>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F97C187" w:rsidR="00AE16A3" w:rsidRPr="00F32DFA" w:rsidRDefault="00AE16A3" w:rsidP="00D120D0">
            <w:pPr>
              <w:numPr>
                <w:ilvl w:val="0"/>
                <w:numId w:val="38"/>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FA2692" w:rsidRPr="00F32DFA" w14:paraId="60C28CDF" w14:textId="77777777" w:rsidTr="00FA2692">
        <w:trPr>
          <w:trHeight w:val="284"/>
        </w:trPr>
        <w:tc>
          <w:tcPr>
            <w:tcW w:w="5104" w:type="dxa"/>
            <w:tcBorders>
              <w:top w:val="single" w:sz="4" w:space="0" w:color="auto"/>
              <w:bottom w:val="single" w:sz="4" w:space="0" w:color="auto"/>
              <w:right w:val="single" w:sz="12" w:space="0" w:color="auto"/>
            </w:tcBorders>
          </w:tcPr>
          <w:p w14:paraId="1445DBFA" w14:textId="6BE8122F" w:rsidR="00FA2692" w:rsidRPr="00F32DFA" w:rsidRDefault="00FA2692" w:rsidP="00D120D0">
            <w:pPr>
              <w:numPr>
                <w:ilvl w:val="0"/>
                <w:numId w:val="38"/>
              </w:numPr>
              <w:ind w:left="397" w:right="157" w:hanging="283"/>
              <w:jc w:val="both"/>
              <w:rPr>
                <w:rFonts w:ascii="Verdana" w:hAnsi="Verdana" w:cs="Arial"/>
                <w:b/>
                <w:sz w:val="14"/>
                <w:szCs w:val="14"/>
              </w:rPr>
            </w:pPr>
            <w:r w:rsidRPr="00F32DFA">
              <w:rPr>
                <w:rFonts w:ascii="Verdana" w:hAnsi="Verdana" w:cs="Arial"/>
                <w:b/>
                <w:sz w:val="14"/>
                <w:szCs w:val="14"/>
              </w:rPr>
              <w:t xml:space="preserve">FORMULARIO 4. </w:t>
            </w:r>
            <w:r w:rsidRPr="00F32DFA">
              <w:rPr>
                <w:rFonts w:ascii="Verdana" w:hAnsi="Verdana" w:cs="Arial"/>
                <w:sz w:val="14"/>
                <w:szCs w:val="14"/>
              </w:rPr>
              <w:t>Resumen Información Financiera y Estados Financieros auditados adjuntando dictámenes de auditoria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FFFFFF"/>
            <w:vAlign w:val="center"/>
          </w:tcPr>
          <w:p w14:paraId="29E5678E" w14:textId="3D1E1023" w:rsidR="00FA2692" w:rsidRPr="00FA2692" w:rsidRDefault="00FA2692" w:rsidP="00FA2692">
            <w:pPr>
              <w:jc w:val="center"/>
              <w:rPr>
                <w:rFonts w:ascii="Verdana" w:hAnsi="Verdana" w:cs="Arial"/>
                <w:b/>
                <w:sz w:val="14"/>
                <w:szCs w:val="14"/>
              </w:rPr>
            </w:pPr>
            <w:r w:rsidRPr="00FA2692">
              <w:rPr>
                <w:rFonts w:ascii="Verdana" w:hAnsi="Verdana" w:cs="Arial"/>
                <w:b/>
                <w:sz w:val="14"/>
                <w:szCs w:val="14"/>
              </w:rPr>
              <w:t>NO APLICA</w:t>
            </w: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D120D0">
            <w:pPr>
              <w:numPr>
                <w:ilvl w:val="0"/>
                <w:numId w:val="38"/>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D120D0">
            <w:pPr>
              <w:numPr>
                <w:ilvl w:val="0"/>
                <w:numId w:val="38"/>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F32DFA" w:rsidRDefault="00AE16A3" w:rsidP="00D120D0">
            <w:pPr>
              <w:numPr>
                <w:ilvl w:val="0"/>
                <w:numId w:val="38"/>
              </w:numPr>
              <w:tabs>
                <w:tab w:val="left" w:pos="397"/>
              </w:tabs>
              <w:ind w:right="157" w:hanging="227"/>
              <w:jc w:val="both"/>
              <w:rPr>
                <w:rFonts w:ascii="Verdana" w:hAnsi="Verdana" w:cs="Arial"/>
                <w:sz w:val="14"/>
                <w:szCs w:val="14"/>
              </w:rPr>
            </w:pPr>
            <w:r w:rsidRPr="00F32DFA">
              <w:rPr>
                <w:rFonts w:ascii="Verdana" w:hAnsi="Verdana" w:cs="Arial"/>
                <w:sz w:val="14"/>
                <w:szCs w:val="14"/>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D120D0">
            <w:pPr>
              <w:numPr>
                <w:ilvl w:val="0"/>
                <w:numId w:val="38"/>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D120D0">
            <w:pPr>
              <w:numPr>
                <w:ilvl w:val="0"/>
                <w:numId w:val="38"/>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D120D0">
            <w:pPr>
              <w:numPr>
                <w:ilvl w:val="0"/>
                <w:numId w:val="38"/>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D120D0">
            <w:pPr>
              <w:numPr>
                <w:ilvl w:val="0"/>
                <w:numId w:val="38"/>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737020" w:rsidRPr="00F32DFA"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F32DFA" w:rsidRDefault="00737020" w:rsidP="00D120D0">
            <w:pPr>
              <w:numPr>
                <w:ilvl w:val="0"/>
                <w:numId w:val="38"/>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F32DFA" w:rsidRDefault="00737020"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F32DFA" w:rsidRDefault="00737020"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F32DFA" w:rsidRDefault="00737020"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F32DFA" w:rsidRDefault="00737020"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F32DFA" w:rsidRDefault="00737020"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D120D0">
            <w:pPr>
              <w:numPr>
                <w:ilvl w:val="0"/>
                <w:numId w:val="38"/>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673C99A4"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1ADF1F1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77777777" w:rsidR="004C77A0" w:rsidRPr="00F32DFA" w:rsidRDefault="004C77A0" w:rsidP="001E2FC0">
      <w:pPr>
        <w:jc w:val="center"/>
        <w:rPr>
          <w:rFonts w:ascii="Verdana" w:hAnsi="Verdana"/>
          <w:b/>
          <w:sz w:val="18"/>
          <w:szCs w:val="14"/>
          <w:lang w:val="es-BO"/>
        </w:rPr>
      </w:pPr>
      <w:r w:rsidRPr="00F32DFA">
        <w:rPr>
          <w:rFonts w:ascii="Verdana" w:hAnsi="Verdana"/>
          <w:b/>
          <w:sz w:val="18"/>
          <w:szCs w:val="14"/>
          <w:lang w:val="es-BO"/>
        </w:rPr>
        <w:lastRenderedPageBreak/>
        <w:t>FORMULARIO Nº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9"/>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3"/>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ó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MARGEN DE PREFERENCIA PARA MyPES,</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tc>
        <w:tc>
          <w:tcPr>
            <w:tcW w:w="484" w:type="pct"/>
            <w:gridSpan w:val="5"/>
            <w:shd w:val="clear" w:color="auto" w:fill="DBE5F1"/>
            <w:vAlign w:val="center"/>
          </w:tcPr>
          <w:p w14:paraId="7021842B"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5584201F" w14:textId="77777777" w:rsidR="00A90700" w:rsidRPr="00F32DFA" w:rsidRDefault="00FC35B0"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r w:rsidRPr="00F32DFA">
              <w:rPr>
                <w:rFonts w:ascii="Verdana" w:hAnsi="Verdana" w:cs="Arial"/>
                <w:sz w:val="14"/>
                <w:szCs w:val="14"/>
                <w:lang w:val="es-BO"/>
              </w:rPr>
              <w:t>p</w:t>
            </w:r>
            <w:r w:rsidR="00A90700" w:rsidRPr="00F32DFA">
              <w:rPr>
                <w:rFonts w:ascii="Verdana" w:hAnsi="Verdana" w:cs="Arial"/>
                <w:sz w:val="14"/>
                <w:szCs w:val="14"/>
                <w:lang w:val="es-BO"/>
              </w:rPr>
              <w:t>p</w:t>
            </w:r>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fna=(p-r)*0.005</w:t>
            </w:r>
          </w:p>
        </w:tc>
        <w:tc>
          <w:tcPr>
            <w:tcW w:w="751" w:type="pct"/>
            <w:gridSpan w:val="7"/>
            <w:shd w:val="clear" w:color="auto" w:fill="DBE5F1"/>
            <w:vAlign w:val="center"/>
          </w:tcPr>
          <w:p w14:paraId="5F614DF6" w14:textId="110DD3A4" w:rsidR="00A90700" w:rsidRPr="00F32DFA" w:rsidRDefault="00FC35B0"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(pp) debe trasladarse a la casilla monto ajustado por revisión aritmética (MAPRA)</w:t>
      </w:r>
    </w:p>
    <w:p w14:paraId="1527EBE7" w14:textId="617E668E" w:rsidR="00062ADB" w:rsidRPr="00F32DFA" w:rsidRDefault="00D169B1" w:rsidP="001E2FC0">
      <w:pPr>
        <w:jc w:val="center"/>
        <w:rPr>
          <w:rFonts w:ascii="Verdana" w:hAnsi="Verdana"/>
          <w:b/>
          <w:sz w:val="18"/>
          <w:szCs w:val="14"/>
          <w:lang w:val="es-BO"/>
        </w:rPr>
      </w:pPr>
      <w:r w:rsidRPr="00F32DFA">
        <w:rPr>
          <w:rFonts w:ascii="Verdana" w:hAnsi="Verdana" w:cs="Arial"/>
          <w:sz w:val="14"/>
          <w:szCs w:val="14"/>
          <w:lang w:val="es-BO"/>
        </w:rPr>
        <w:br w:type="page"/>
      </w:r>
      <w:r w:rsidR="0096319E" w:rsidRPr="00F32DFA">
        <w:rPr>
          <w:rFonts w:ascii="Verdana" w:hAnsi="Verdana"/>
          <w:b/>
          <w:sz w:val="14"/>
          <w:szCs w:val="14"/>
          <w:lang w:val="es-BO"/>
        </w:rPr>
        <w:lastRenderedPageBreak/>
        <w:t xml:space="preserve"> </w:t>
      </w:r>
      <w:r w:rsidR="00062ADB" w:rsidRPr="00F32DFA">
        <w:rPr>
          <w:rFonts w:ascii="Verdana" w:hAnsi="Verdana"/>
          <w:b/>
          <w:sz w:val="18"/>
          <w:szCs w:val="14"/>
          <w:lang w:val="es-BO"/>
        </w:rPr>
        <w:t>FORMULARIO Nº V-2a</w:t>
      </w:r>
    </w:p>
    <w:p w14:paraId="3791BCD5" w14:textId="77777777" w:rsidR="00062ADB" w:rsidRPr="00F32DFA" w:rsidRDefault="00062ADB" w:rsidP="001E2FC0">
      <w:pPr>
        <w:jc w:val="center"/>
        <w:rPr>
          <w:rFonts w:ascii="Verdana" w:hAnsi="Verdana" w:cs="Arial"/>
          <w:b/>
          <w:sz w:val="18"/>
          <w:szCs w:val="14"/>
          <w:lang w:val="es-BO"/>
        </w:rPr>
      </w:pPr>
      <w:r w:rsidRPr="00F32DFA">
        <w:rPr>
          <w:rFonts w:ascii="Verdana" w:hAnsi="Verdana" w:cs="Arial"/>
          <w:b/>
          <w:sz w:val="18"/>
          <w:szCs w:val="14"/>
          <w:lang w:val="es-BO"/>
        </w:rPr>
        <w:t xml:space="preserve">EVALUACIÓN DE LA PROPUESTA ECONÓMICA  </w:t>
      </w:r>
    </w:p>
    <w:p w14:paraId="6D060EE5" w14:textId="77777777" w:rsidR="00A13FF2" w:rsidRPr="00F32DFA" w:rsidRDefault="00A13FF2" w:rsidP="001E2FC0">
      <w:pPr>
        <w:rPr>
          <w:rFonts w:ascii="Verdana" w:hAnsi="Verdana" w:cs="Arial"/>
          <w:b/>
          <w:sz w:val="14"/>
          <w:szCs w:val="14"/>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F32DFA" w14:paraId="37023ADF" w14:textId="77777777" w:rsidTr="00A13FF2">
        <w:trPr>
          <w:cantSplit/>
          <w:trHeight w:val="744"/>
          <w:jc w:val="center"/>
        </w:trPr>
        <w:tc>
          <w:tcPr>
            <w:tcW w:w="729" w:type="pct"/>
            <w:shd w:val="clear" w:color="auto" w:fill="DBE5F1"/>
            <w:vAlign w:val="center"/>
          </w:tcPr>
          <w:p w14:paraId="1C764707"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2844" w:type="pct"/>
            <w:shd w:val="clear" w:color="auto" w:fill="DBE5F1"/>
            <w:vAlign w:val="center"/>
          </w:tcPr>
          <w:p w14:paraId="449AD572" w14:textId="77777777" w:rsidR="0083251E"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NOMBRE DEL PROPONENTE </w:t>
            </w:r>
          </w:p>
          <w:p w14:paraId="008F9750" w14:textId="02FB57FA"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TOTAL PRECIO AJUSTADO (TPA) </w:t>
            </w:r>
          </w:p>
        </w:tc>
      </w:tr>
      <w:tr w:rsidR="00A13FF2" w:rsidRPr="00F32DFA" w14:paraId="6CD4670F" w14:textId="77777777" w:rsidTr="00A13FF2">
        <w:trPr>
          <w:cantSplit/>
          <w:trHeight w:val="480"/>
          <w:jc w:val="center"/>
        </w:trPr>
        <w:tc>
          <w:tcPr>
            <w:tcW w:w="729" w:type="pct"/>
            <w:vAlign w:val="center"/>
          </w:tcPr>
          <w:p w14:paraId="6B994773"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2844" w:type="pct"/>
            <w:vAlign w:val="center"/>
          </w:tcPr>
          <w:p w14:paraId="72570567"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F773FB9" w14:textId="77777777" w:rsidR="00A13FF2" w:rsidRPr="00F32DFA" w:rsidRDefault="00A13FF2" w:rsidP="001E2FC0">
            <w:pPr>
              <w:jc w:val="center"/>
              <w:rPr>
                <w:rFonts w:ascii="Verdana" w:hAnsi="Verdana" w:cs="Arial"/>
                <w:b/>
                <w:sz w:val="14"/>
                <w:szCs w:val="14"/>
                <w:lang w:val="es-BO"/>
              </w:rPr>
            </w:pPr>
          </w:p>
        </w:tc>
      </w:tr>
      <w:tr w:rsidR="00A13FF2" w:rsidRPr="00F32DFA" w14:paraId="0BAC147B" w14:textId="77777777" w:rsidTr="00A13FF2">
        <w:trPr>
          <w:cantSplit/>
          <w:trHeight w:val="480"/>
          <w:jc w:val="center"/>
        </w:trPr>
        <w:tc>
          <w:tcPr>
            <w:tcW w:w="729" w:type="pct"/>
            <w:vAlign w:val="center"/>
          </w:tcPr>
          <w:p w14:paraId="2B8295E6"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2844" w:type="pct"/>
            <w:vAlign w:val="center"/>
          </w:tcPr>
          <w:p w14:paraId="4BBD5E5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AD80106" w14:textId="77777777" w:rsidR="00A13FF2" w:rsidRPr="00F32DFA" w:rsidRDefault="00A13FF2" w:rsidP="001E2FC0">
            <w:pPr>
              <w:jc w:val="center"/>
              <w:rPr>
                <w:rFonts w:ascii="Verdana" w:hAnsi="Verdana" w:cs="Arial"/>
                <w:sz w:val="14"/>
                <w:szCs w:val="14"/>
                <w:lang w:val="es-BO"/>
              </w:rPr>
            </w:pPr>
          </w:p>
        </w:tc>
      </w:tr>
      <w:tr w:rsidR="00A13FF2" w:rsidRPr="00F32DFA" w14:paraId="0F051AB8" w14:textId="77777777" w:rsidTr="00A13FF2">
        <w:trPr>
          <w:cantSplit/>
          <w:trHeight w:val="480"/>
          <w:jc w:val="center"/>
        </w:trPr>
        <w:tc>
          <w:tcPr>
            <w:tcW w:w="729" w:type="pct"/>
            <w:vAlign w:val="center"/>
          </w:tcPr>
          <w:p w14:paraId="639A693B"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2844" w:type="pct"/>
            <w:vAlign w:val="center"/>
          </w:tcPr>
          <w:p w14:paraId="35C3DF44"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658FD95" w14:textId="77777777" w:rsidR="00A13FF2" w:rsidRPr="00F32DFA" w:rsidRDefault="00A13FF2" w:rsidP="001E2FC0">
            <w:pPr>
              <w:jc w:val="center"/>
              <w:rPr>
                <w:rFonts w:ascii="Verdana" w:hAnsi="Verdana" w:cs="Arial"/>
                <w:sz w:val="14"/>
                <w:szCs w:val="14"/>
                <w:lang w:val="es-BO"/>
              </w:rPr>
            </w:pPr>
          </w:p>
        </w:tc>
      </w:tr>
      <w:tr w:rsidR="00A13FF2" w:rsidRPr="00F32DFA" w14:paraId="5623E79E" w14:textId="77777777" w:rsidTr="00A13FF2">
        <w:trPr>
          <w:cantSplit/>
          <w:trHeight w:val="480"/>
          <w:jc w:val="center"/>
        </w:trPr>
        <w:tc>
          <w:tcPr>
            <w:tcW w:w="729" w:type="pct"/>
            <w:vAlign w:val="center"/>
          </w:tcPr>
          <w:p w14:paraId="51DEB34C"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2844" w:type="pct"/>
            <w:vAlign w:val="center"/>
          </w:tcPr>
          <w:p w14:paraId="67915C2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4E881895" w14:textId="77777777" w:rsidR="00A13FF2" w:rsidRPr="00F32DFA" w:rsidRDefault="00A13FF2" w:rsidP="001E2FC0">
            <w:pPr>
              <w:jc w:val="center"/>
              <w:rPr>
                <w:rFonts w:ascii="Verdana" w:hAnsi="Verdana" w:cs="Arial"/>
                <w:sz w:val="14"/>
                <w:szCs w:val="14"/>
                <w:lang w:val="es-BO"/>
              </w:rPr>
            </w:pPr>
          </w:p>
        </w:tc>
      </w:tr>
      <w:tr w:rsidR="00A13FF2" w:rsidRPr="00F32DFA" w14:paraId="71FC5848" w14:textId="77777777" w:rsidTr="00A13FF2">
        <w:trPr>
          <w:cantSplit/>
          <w:trHeight w:val="480"/>
          <w:jc w:val="center"/>
        </w:trPr>
        <w:tc>
          <w:tcPr>
            <w:tcW w:w="729" w:type="pct"/>
            <w:vAlign w:val="center"/>
          </w:tcPr>
          <w:p w14:paraId="3A7969EC" w14:textId="078A03DD" w:rsidR="00A13FF2" w:rsidRPr="00F32DFA" w:rsidRDefault="00E003E4"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2844" w:type="pct"/>
            <w:vAlign w:val="center"/>
          </w:tcPr>
          <w:p w14:paraId="5EE14E3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4815DE9" w14:textId="77777777" w:rsidR="00A13FF2" w:rsidRPr="00F32DFA" w:rsidRDefault="00A13FF2" w:rsidP="001E2FC0">
            <w:pPr>
              <w:jc w:val="center"/>
              <w:rPr>
                <w:rFonts w:ascii="Verdana" w:hAnsi="Verdana" w:cs="Arial"/>
                <w:sz w:val="14"/>
                <w:szCs w:val="14"/>
                <w:lang w:val="es-BO"/>
              </w:rPr>
            </w:pPr>
          </w:p>
        </w:tc>
      </w:tr>
    </w:tbl>
    <w:p w14:paraId="78D3BB89" w14:textId="77777777" w:rsidR="001E1AA7" w:rsidRPr="00F32DFA" w:rsidRDefault="001E1AA7" w:rsidP="001E2FC0">
      <w:pPr>
        <w:rPr>
          <w:rFonts w:ascii="Verdana" w:hAnsi="Verdana" w:cs="Arial"/>
          <w:b/>
          <w:sz w:val="14"/>
          <w:szCs w:val="14"/>
          <w:lang w:val="es-BO"/>
        </w:rPr>
        <w:sectPr w:rsidR="001E1AA7" w:rsidRPr="00F32DFA" w:rsidSect="00823931">
          <w:pgSz w:w="15840" w:h="12240" w:orient="landscape"/>
          <w:pgMar w:top="1701" w:right="1418" w:bottom="1701" w:left="1418" w:header="709" w:footer="709" w:gutter="0"/>
          <w:cols w:space="708"/>
          <w:docGrid w:linePitch="360"/>
        </w:sectPr>
      </w:pPr>
    </w:p>
    <w:p w14:paraId="26326F22" w14:textId="77777777" w:rsidR="00451A18"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lastRenderedPageBreak/>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7777777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Propuesta Técnica y Costo; y Calidad. Cuando se emplee el Método de Selección y Adjudicación de Precio Evaluado Más Bajo est</w:t>
      </w:r>
      <w:r w:rsidR="00E12FD5" w:rsidRPr="00F32DFA">
        <w:rPr>
          <w:rFonts w:ascii="Verdana" w:eastAsia="Calibri" w:hAnsi="Verdana" w:cs="Arial"/>
          <w:b/>
          <w:i/>
          <w:sz w:val="14"/>
          <w:szCs w:val="14"/>
          <w:lang w:val="es-BO"/>
        </w:rPr>
        <w:t xml:space="preserve">os </w:t>
      </w:r>
      <w:r w:rsidRPr="00F32DFA">
        <w:rPr>
          <w:rFonts w:ascii="Verdana" w:eastAsia="Calibri" w:hAnsi="Verdana" w:cs="Arial"/>
          <w:b/>
          <w:i/>
          <w:sz w:val="14"/>
          <w:szCs w:val="14"/>
          <w:lang w:val="es-BO"/>
        </w:rPr>
        <w:t>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deberá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ser suprimido</w:t>
      </w:r>
      <w:r w:rsidR="006F6D27"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77777777" w:rsidR="00303F57" w:rsidRPr="00F32DFA" w:rsidRDefault="000C77CF"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4"/>
          <w:szCs w:val="14"/>
          <w:lang w:val="es-BO"/>
        </w:rPr>
        <w:br w:type="page"/>
      </w:r>
      <w:r w:rsidR="00451A18" w:rsidRPr="00F32DFA">
        <w:rPr>
          <w:rFonts w:ascii="Verdana" w:hAnsi="Verdana" w:cs="Tahoma"/>
          <w:b/>
          <w:sz w:val="18"/>
          <w:szCs w:val="14"/>
          <w:lang w:val="es-BO"/>
        </w:rPr>
        <w:lastRenderedPageBreak/>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111E8809" w14:textId="1D448FE1" w:rsidR="00303F57" w:rsidRPr="00F32DFA" w:rsidRDefault="000C77CF" w:rsidP="001E2FC0">
      <w:pPr>
        <w:tabs>
          <w:tab w:val="center" w:pos="5833"/>
          <w:tab w:val="right" w:pos="10252"/>
        </w:tabs>
        <w:jc w:val="center"/>
        <w:rPr>
          <w:rFonts w:ascii="Verdana" w:hAnsi="Verdana" w:cs="Tahoma"/>
          <w:sz w:val="14"/>
          <w:szCs w:val="14"/>
          <w:u w:val="single"/>
          <w:lang w:val="es-BO"/>
        </w:rPr>
      </w:pPr>
      <w:r w:rsidRPr="00F32DFA">
        <w:rPr>
          <w:rFonts w:ascii="Verdana" w:hAnsi="Verdana" w:cs="Tahoma"/>
          <w:b/>
          <w:sz w:val="14"/>
          <w:szCs w:val="14"/>
          <w:lang w:val="es-BO"/>
        </w:rPr>
        <w:t xml:space="preserve"> </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B95E04" w:rsidRPr="00F32DFA">
              <w:rPr>
                <w:rFonts w:ascii="Verdana" w:hAnsi="Verdana" w:cs="Arial"/>
                <w:sz w:val="14"/>
                <w:szCs w:val="14"/>
                <w:lang w:val="es-BO"/>
              </w:rPr>
              <w:t>6</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1A2B301C" w14:textId="234B95DE" w:rsidR="00001D8F" w:rsidRPr="00F32DFA" w:rsidRDefault="009932C5" w:rsidP="001E2FC0">
      <w:pPr>
        <w:jc w:val="center"/>
        <w:rPr>
          <w:lang w:val="es-BO"/>
        </w:rPr>
      </w:pPr>
      <w:r w:rsidRPr="00F32DFA">
        <w:rPr>
          <w:lang w:val="es-BO"/>
        </w:rPr>
        <w:t xml:space="preserve"> </w:t>
      </w:r>
    </w:p>
    <w:p w14:paraId="30E6494C" w14:textId="77777777" w:rsidR="004F660F" w:rsidRPr="00F32DFA" w:rsidRDefault="004F660F" w:rsidP="001E2FC0">
      <w:pPr>
        <w:jc w:val="center"/>
        <w:rPr>
          <w:lang w:val="es-BO"/>
        </w:rPr>
        <w:sectPr w:rsidR="004F660F" w:rsidRPr="00F32DFA" w:rsidSect="00823931">
          <w:pgSz w:w="12240" w:h="15840"/>
          <w:pgMar w:top="1417" w:right="1701" w:bottom="1417" w:left="1701" w:header="708" w:footer="708" w:gutter="0"/>
          <w:cols w:space="708"/>
          <w:docGrid w:linePitch="360"/>
        </w:sectPr>
      </w:pPr>
    </w:p>
    <w:p w14:paraId="6F4CB788" w14:textId="77777777" w:rsidR="009D459B" w:rsidRDefault="004F660F" w:rsidP="009D459B">
      <w:pPr>
        <w:tabs>
          <w:tab w:val="center" w:pos="4419"/>
          <w:tab w:val="left" w:pos="6345"/>
        </w:tabs>
        <w:rPr>
          <w:rFonts w:ascii="Verdana" w:hAnsi="Verdana" w:cs="Arial"/>
          <w:b/>
          <w:sz w:val="18"/>
          <w:szCs w:val="18"/>
          <w:lang w:val="es-BO"/>
        </w:rPr>
      </w:pPr>
      <w:r w:rsidRPr="00F32DFA">
        <w:rPr>
          <w:rFonts w:ascii="Verdana" w:hAnsi="Verdana" w:cs="Arial"/>
          <w:b/>
          <w:sz w:val="18"/>
          <w:szCs w:val="18"/>
          <w:lang w:val="es-BO"/>
        </w:rPr>
        <w:lastRenderedPageBreak/>
        <w:tab/>
      </w:r>
      <w:r w:rsidR="009D459B" w:rsidRPr="00F32DFA">
        <w:rPr>
          <w:rFonts w:ascii="Verdana" w:hAnsi="Verdana" w:cs="Arial"/>
          <w:b/>
          <w:sz w:val="18"/>
          <w:szCs w:val="18"/>
          <w:lang w:val="es-BO"/>
        </w:rPr>
        <w:t>ANEXO 3</w:t>
      </w:r>
      <w:r w:rsidR="009D459B" w:rsidRPr="00F32DFA">
        <w:rPr>
          <w:rFonts w:ascii="Verdana" w:hAnsi="Verdana" w:cs="Arial"/>
          <w:b/>
          <w:sz w:val="18"/>
          <w:szCs w:val="18"/>
          <w:lang w:val="es-BO"/>
        </w:rPr>
        <w:tab/>
      </w:r>
    </w:p>
    <w:p w14:paraId="6D29C707"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MODELO DE CONTRATO</w:t>
      </w:r>
    </w:p>
    <w:p w14:paraId="76C543A9"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(Sujeto a ajustes)</w:t>
      </w:r>
    </w:p>
    <w:p w14:paraId="08C1AECC" w14:textId="77777777" w:rsidR="009D459B" w:rsidRPr="005423E9" w:rsidRDefault="009D459B" w:rsidP="009D459B">
      <w:pPr>
        <w:rPr>
          <w:rFonts w:ascii="Verdana" w:hAnsi="Verdana" w:cs="Arial"/>
          <w:b/>
          <w:sz w:val="16"/>
          <w:szCs w:val="16"/>
        </w:rPr>
      </w:pPr>
    </w:p>
    <w:p w14:paraId="095B7A17" w14:textId="77777777" w:rsidR="009D459B" w:rsidRPr="005423E9" w:rsidRDefault="009D459B" w:rsidP="009D459B">
      <w:pPr>
        <w:jc w:val="center"/>
        <w:rPr>
          <w:rFonts w:ascii="Verdana" w:hAnsi="Verdana" w:cs="Arial"/>
          <w:b/>
          <w:sz w:val="16"/>
          <w:szCs w:val="16"/>
        </w:rPr>
      </w:pPr>
      <w:r w:rsidRPr="005423E9">
        <w:rPr>
          <w:rFonts w:ascii="Verdana" w:hAnsi="Verdana" w:cs="Arial"/>
          <w:b/>
          <w:sz w:val="16"/>
          <w:szCs w:val="16"/>
        </w:rPr>
        <w:t>CONTRATO ADMINISTRATIVO DE ADQUISICIÓN DE BIENES ESPECIALIZADOS EN EL EXTRANJERO</w:t>
      </w:r>
    </w:p>
    <w:p w14:paraId="15677DC1" w14:textId="77777777" w:rsidR="009D459B" w:rsidRPr="005423E9" w:rsidRDefault="009D459B" w:rsidP="009D459B">
      <w:pPr>
        <w:jc w:val="center"/>
        <w:rPr>
          <w:rFonts w:ascii="Verdana" w:hAnsi="Verdana" w:cs="Arial"/>
          <w:b/>
          <w:sz w:val="16"/>
          <w:szCs w:val="16"/>
        </w:rPr>
      </w:pPr>
    </w:p>
    <w:p w14:paraId="3E500DD6" w14:textId="77777777" w:rsidR="009D459B" w:rsidRPr="005423E9" w:rsidRDefault="009D459B" w:rsidP="009D459B">
      <w:pPr>
        <w:jc w:val="center"/>
        <w:rPr>
          <w:rFonts w:ascii="Verdana" w:hAnsi="Verdana" w:cs="Arial"/>
          <w:b/>
          <w:i/>
          <w:sz w:val="16"/>
          <w:szCs w:val="16"/>
        </w:rPr>
      </w:pPr>
      <w:r w:rsidRPr="005423E9">
        <w:rPr>
          <w:rFonts w:ascii="Verdana" w:hAnsi="Verdana" w:cs="Arial"/>
          <w:b/>
          <w:i/>
          <w:sz w:val="16"/>
          <w:szCs w:val="16"/>
        </w:rPr>
        <w:t>(Consignar el número del contrato)</w:t>
      </w:r>
    </w:p>
    <w:p w14:paraId="202F917A" w14:textId="77777777" w:rsidR="009D459B" w:rsidRPr="005423E9" w:rsidRDefault="009D459B" w:rsidP="009D459B">
      <w:pPr>
        <w:rPr>
          <w:rFonts w:ascii="Verdana" w:hAnsi="Verdana" w:cs="Arial"/>
          <w:sz w:val="16"/>
          <w:szCs w:val="16"/>
        </w:rPr>
      </w:pPr>
    </w:p>
    <w:p w14:paraId="5BECBAC7" w14:textId="77777777" w:rsidR="009D459B" w:rsidRPr="005423E9" w:rsidRDefault="009D459B" w:rsidP="009D459B">
      <w:pPr>
        <w:jc w:val="both"/>
        <w:rPr>
          <w:rFonts w:ascii="Verdana" w:hAnsi="Verdana" w:cs="Arial"/>
          <w:sz w:val="16"/>
          <w:szCs w:val="16"/>
        </w:rPr>
      </w:pPr>
      <w:r w:rsidRPr="005423E9">
        <w:rPr>
          <w:rFonts w:ascii="Verdana" w:hAnsi="Verdana" w:cs="Arial"/>
          <w:b/>
          <w:sz w:val="16"/>
          <w:szCs w:val="16"/>
        </w:rPr>
        <w:t>SEÑOR NOTARIO DE GOBIERNO DEL DISTRITO ADMINISTRATIVO DE LA PAZ</w:t>
      </w:r>
      <w:r w:rsidRPr="005423E9">
        <w:rPr>
          <w:rFonts w:ascii="Verdana" w:hAnsi="Verdana" w:cs="Arial"/>
          <w:b/>
          <w:i/>
          <w:sz w:val="16"/>
          <w:szCs w:val="16"/>
        </w:rPr>
        <w:t xml:space="preserve">. </w:t>
      </w:r>
    </w:p>
    <w:p w14:paraId="23C64CBF" w14:textId="77777777" w:rsidR="009D459B" w:rsidRPr="005423E9" w:rsidRDefault="009D459B" w:rsidP="009D459B">
      <w:pPr>
        <w:jc w:val="both"/>
        <w:rPr>
          <w:rFonts w:ascii="Verdana" w:hAnsi="Verdana" w:cs="Arial"/>
          <w:sz w:val="16"/>
          <w:szCs w:val="16"/>
        </w:rPr>
      </w:pPr>
    </w:p>
    <w:p w14:paraId="097AF6CF" w14:textId="77777777" w:rsidR="009D459B" w:rsidRPr="005423E9" w:rsidRDefault="009D459B" w:rsidP="009D459B">
      <w:pPr>
        <w:jc w:val="both"/>
        <w:rPr>
          <w:rFonts w:ascii="Verdana" w:hAnsi="Verdana" w:cs="Arial"/>
          <w:b/>
          <w:i/>
          <w:sz w:val="16"/>
          <w:szCs w:val="16"/>
        </w:rPr>
      </w:pPr>
      <w:r w:rsidRPr="005423E9">
        <w:rPr>
          <w:rFonts w:ascii="Verdana" w:hAnsi="Verdana" w:cs="Arial"/>
          <w:sz w:val="16"/>
          <w:szCs w:val="16"/>
        </w:rPr>
        <w:t xml:space="preserve">En el registro de Escrituras Públicas que corren a su cargo, sírvase usted insertar el presente contrato de adquisición de _____________ </w:t>
      </w:r>
      <w:r w:rsidRPr="005423E9">
        <w:rPr>
          <w:rFonts w:ascii="Verdana" w:hAnsi="Verdana" w:cs="Arial"/>
          <w:b/>
          <w:i/>
          <w:sz w:val="16"/>
          <w:szCs w:val="16"/>
        </w:rPr>
        <w:t>(registrar el tipo de bien o bienes objeto de la Adquisición)</w:t>
      </w:r>
      <w:r w:rsidRPr="005423E9">
        <w:rPr>
          <w:rFonts w:ascii="Verdana" w:hAnsi="Verdana" w:cs="Arial"/>
          <w:i/>
          <w:sz w:val="16"/>
          <w:szCs w:val="16"/>
        </w:rPr>
        <w:t xml:space="preserve">, </w:t>
      </w:r>
      <w:r w:rsidRPr="005423E9">
        <w:rPr>
          <w:rFonts w:ascii="Verdana" w:hAnsi="Verdana" w:cs="Arial"/>
          <w:sz w:val="16"/>
          <w:szCs w:val="16"/>
        </w:rPr>
        <w:t>sujeto a los siguientes términos y condiciones:</w:t>
      </w:r>
    </w:p>
    <w:p w14:paraId="4D5B183F" w14:textId="77777777" w:rsidR="009D459B" w:rsidRPr="005423E9" w:rsidRDefault="009D459B" w:rsidP="009D459B">
      <w:pPr>
        <w:jc w:val="both"/>
        <w:rPr>
          <w:rFonts w:ascii="Verdana" w:hAnsi="Verdana" w:cs="Arial"/>
          <w:sz w:val="16"/>
          <w:szCs w:val="16"/>
        </w:rPr>
      </w:pPr>
    </w:p>
    <w:p w14:paraId="3ABE19CE" w14:textId="77777777" w:rsidR="009D459B" w:rsidRPr="005423E9" w:rsidRDefault="009D459B" w:rsidP="009D459B">
      <w:pPr>
        <w:numPr>
          <w:ilvl w:val="0"/>
          <w:numId w:val="8"/>
        </w:numPr>
        <w:ind w:left="426" w:hanging="426"/>
        <w:jc w:val="center"/>
        <w:rPr>
          <w:rFonts w:ascii="Verdana" w:hAnsi="Verdana" w:cs="Arial"/>
          <w:b/>
          <w:sz w:val="16"/>
          <w:szCs w:val="16"/>
        </w:rPr>
      </w:pPr>
      <w:r w:rsidRPr="005423E9">
        <w:rPr>
          <w:rFonts w:ascii="Verdana" w:hAnsi="Verdana" w:cs="Arial"/>
          <w:b/>
          <w:sz w:val="16"/>
          <w:szCs w:val="16"/>
        </w:rPr>
        <w:t>CONDICIONES GENERALES DEL CONTRATO</w:t>
      </w:r>
    </w:p>
    <w:p w14:paraId="29F0C369" w14:textId="77777777" w:rsidR="009D459B" w:rsidRPr="005423E9" w:rsidRDefault="009D459B" w:rsidP="009D459B">
      <w:pPr>
        <w:jc w:val="both"/>
        <w:rPr>
          <w:rFonts w:ascii="Verdana" w:hAnsi="Verdana" w:cs="Arial"/>
          <w:sz w:val="16"/>
          <w:szCs w:val="16"/>
        </w:rPr>
      </w:pPr>
    </w:p>
    <w:p w14:paraId="1485693D" w14:textId="77777777" w:rsidR="009D459B" w:rsidRPr="005423E9" w:rsidRDefault="009D459B" w:rsidP="009D459B">
      <w:pPr>
        <w:jc w:val="both"/>
        <w:rPr>
          <w:rFonts w:ascii="Verdana" w:hAnsi="Verdana" w:cs="Arial"/>
          <w:sz w:val="16"/>
          <w:szCs w:val="16"/>
        </w:rPr>
      </w:pPr>
      <w:r w:rsidRPr="005423E9">
        <w:rPr>
          <w:rFonts w:ascii="Verdana" w:hAnsi="Verdana" w:cs="Arial"/>
          <w:b/>
          <w:sz w:val="16"/>
          <w:szCs w:val="16"/>
        </w:rPr>
        <w:t xml:space="preserve">PRIMERA.- (PARTES CONTRATANTES). </w:t>
      </w:r>
      <w:r w:rsidRPr="005423E9">
        <w:rPr>
          <w:rFonts w:ascii="Verdana" w:hAnsi="Verdana" w:cs="Arial"/>
          <w:sz w:val="16"/>
          <w:szCs w:val="16"/>
        </w:rPr>
        <w:t xml:space="preserve">Dirá usted que las partes </w:t>
      </w:r>
      <w:r w:rsidRPr="005423E9">
        <w:rPr>
          <w:rFonts w:ascii="Verdana" w:hAnsi="Verdana" w:cs="Arial"/>
          <w:b/>
          <w:sz w:val="16"/>
          <w:szCs w:val="16"/>
        </w:rPr>
        <w:t>CONTRATANTES</w:t>
      </w:r>
      <w:r w:rsidRPr="005423E9">
        <w:rPr>
          <w:rFonts w:ascii="Verdana" w:hAnsi="Verdana" w:cs="Arial"/>
          <w:sz w:val="16"/>
          <w:szCs w:val="16"/>
        </w:rPr>
        <w:t xml:space="preserve"> son: </w:t>
      </w:r>
    </w:p>
    <w:p w14:paraId="5D2317AF" w14:textId="77777777" w:rsidR="009D459B" w:rsidRPr="005423E9" w:rsidRDefault="009D459B" w:rsidP="00D120D0">
      <w:pPr>
        <w:pStyle w:val="Prrafodelista"/>
        <w:numPr>
          <w:ilvl w:val="0"/>
          <w:numId w:val="61"/>
        </w:numPr>
        <w:ind w:left="567" w:hanging="283"/>
        <w:contextualSpacing/>
        <w:jc w:val="both"/>
        <w:rPr>
          <w:rFonts w:ascii="Verdana" w:hAnsi="Verdana" w:cs="Arial"/>
          <w:sz w:val="16"/>
          <w:szCs w:val="16"/>
        </w:rPr>
      </w:pPr>
      <w:r w:rsidRPr="005423E9">
        <w:rPr>
          <w:rFonts w:ascii="Verdana" w:hAnsi="Verdana" w:cs="Arial"/>
          <w:sz w:val="16"/>
          <w:szCs w:val="16"/>
        </w:rPr>
        <w:t xml:space="preserve">_________ </w:t>
      </w:r>
      <w:r w:rsidRPr="005423E9">
        <w:rPr>
          <w:rFonts w:ascii="Verdana" w:hAnsi="Verdana" w:cs="Arial"/>
          <w:b/>
          <w:i/>
          <w:sz w:val="16"/>
          <w:szCs w:val="16"/>
        </w:rPr>
        <w:t>(registrar de forma clara y detallada el nombre de la ENTIDAD),</w:t>
      </w:r>
      <w:r w:rsidRPr="005423E9">
        <w:rPr>
          <w:rFonts w:ascii="Verdana" w:hAnsi="Verdana" w:cs="Arial"/>
          <w:sz w:val="16"/>
          <w:szCs w:val="16"/>
        </w:rPr>
        <w:t xml:space="preserve"> </w:t>
      </w:r>
      <w:r w:rsidRPr="005423E9">
        <w:rPr>
          <w:rFonts w:ascii="Verdana" w:hAnsi="Verdana" w:cs="Tahoma"/>
          <w:sz w:val="16"/>
          <w:szCs w:val="16"/>
        </w:rPr>
        <w:t xml:space="preserve">con NIT ________ </w:t>
      </w:r>
      <w:r w:rsidRPr="005423E9">
        <w:rPr>
          <w:rFonts w:ascii="Verdana" w:hAnsi="Verdana" w:cs="Tahoma"/>
          <w:b/>
          <w:i/>
          <w:sz w:val="16"/>
          <w:szCs w:val="16"/>
        </w:rPr>
        <w:t>(señalar el Número de Identificación Tributaria)</w:t>
      </w:r>
      <w:r w:rsidRPr="005423E9">
        <w:rPr>
          <w:rFonts w:ascii="Verdana" w:hAnsi="Verdana" w:cs="Tahoma"/>
          <w:sz w:val="16"/>
          <w:szCs w:val="16"/>
        </w:rPr>
        <w:t xml:space="preserve">, con domicilio en ____________ </w:t>
      </w:r>
      <w:r w:rsidRPr="005423E9">
        <w:rPr>
          <w:rFonts w:ascii="Verdana" w:hAnsi="Verdana" w:cs="Tahoma"/>
          <w:b/>
          <w:i/>
          <w:sz w:val="16"/>
          <w:szCs w:val="16"/>
        </w:rPr>
        <w:t>(señalar de forma clara el domicilio de la entidad)</w:t>
      </w:r>
      <w:r w:rsidRPr="005423E9">
        <w:rPr>
          <w:rFonts w:ascii="Verdana" w:hAnsi="Verdana" w:cs="Tahoma"/>
          <w:sz w:val="16"/>
          <w:szCs w:val="16"/>
        </w:rPr>
        <w:t xml:space="preserve">, en ______________ </w:t>
      </w:r>
      <w:r w:rsidRPr="005423E9">
        <w:rPr>
          <w:rFonts w:ascii="Verdana" w:hAnsi="Verdana" w:cs="Tahoma"/>
          <w:b/>
          <w:i/>
          <w:sz w:val="16"/>
          <w:szCs w:val="16"/>
        </w:rPr>
        <w:t>(señalar el distrito, provincia y departamento)</w:t>
      </w:r>
      <w:r w:rsidRPr="005423E9">
        <w:rPr>
          <w:rFonts w:ascii="Verdana" w:hAnsi="Verdana" w:cs="Arial"/>
          <w:sz w:val="16"/>
          <w:szCs w:val="16"/>
        </w:rPr>
        <w:t xml:space="preserve"> representada legalmente por ______ </w:t>
      </w:r>
      <w:r w:rsidRPr="005423E9">
        <w:rPr>
          <w:rFonts w:ascii="Verdana" w:hAnsi="Verdana" w:cs="Arial"/>
          <w:b/>
          <w:i/>
          <w:sz w:val="16"/>
          <w:szCs w:val="16"/>
        </w:rPr>
        <w:t xml:space="preserve">(registrar el nombre de la MAE o a quien se delegue la competencia para la suscripción del Contrato, y la Resolución correspondiente de delegación), </w:t>
      </w:r>
      <w:r w:rsidRPr="005423E9">
        <w:rPr>
          <w:rFonts w:ascii="Verdana" w:hAnsi="Verdana" w:cs="Arial"/>
          <w:sz w:val="16"/>
          <w:szCs w:val="16"/>
        </w:rPr>
        <w:t>en</w:t>
      </w:r>
      <w:r w:rsidRPr="005423E9">
        <w:rPr>
          <w:rFonts w:ascii="Verdana" w:hAnsi="Verdana" w:cs="Arial"/>
          <w:b/>
          <w:i/>
          <w:sz w:val="16"/>
          <w:szCs w:val="16"/>
        </w:rPr>
        <w:t xml:space="preserve"> </w:t>
      </w:r>
      <w:r w:rsidRPr="005423E9">
        <w:rPr>
          <w:rFonts w:ascii="Verdana" w:hAnsi="Verdana" w:cs="Arial"/>
          <w:sz w:val="16"/>
          <w:szCs w:val="16"/>
        </w:rPr>
        <w:t>calidad de ____________</w:t>
      </w:r>
      <w:r w:rsidRPr="005423E9">
        <w:rPr>
          <w:rFonts w:ascii="Verdana" w:hAnsi="Verdana" w:cs="Arial"/>
          <w:b/>
          <w:i/>
          <w:sz w:val="16"/>
          <w:szCs w:val="16"/>
        </w:rPr>
        <w:t xml:space="preserve"> (señalar el cargo de quien suscribe el contrato)</w:t>
      </w:r>
      <w:r w:rsidRPr="005423E9">
        <w:rPr>
          <w:rFonts w:ascii="Verdana" w:hAnsi="Verdana" w:cs="Arial"/>
          <w:sz w:val="16"/>
          <w:szCs w:val="16"/>
        </w:rPr>
        <w:t xml:space="preserve"> que en adelante se denominará la </w:t>
      </w:r>
      <w:r w:rsidRPr="005423E9">
        <w:rPr>
          <w:rFonts w:ascii="Verdana" w:hAnsi="Verdana" w:cs="Arial"/>
          <w:b/>
          <w:sz w:val="16"/>
          <w:szCs w:val="16"/>
        </w:rPr>
        <w:t>ENTIDAD</w:t>
      </w:r>
      <w:r w:rsidRPr="005423E9">
        <w:rPr>
          <w:rFonts w:ascii="Verdana" w:hAnsi="Verdana" w:cs="Arial"/>
          <w:sz w:val="16"/>
          <w:szCs w:val="16"/>
        </w:rPr>
        <w:t xml:space="preserve"> y;</w:t>
      </w:r>
    </w:p>
    <w:p w14:paraId="26507C34" w14:textId="77777777" w:rsidR="009D459B" w:rsidRPr="005423E9" w:rsidRDefault="009D459B" w:rsidP="00D120D0">
      <w:pPr>
        <w:pStyle w:val="Prrafodelista"/>
        <w:numPr>
          <w:ilvl w:val="0"/>
          <w:numId w:val="61"/>
        </w:numPr>
        <w:ind w:left="567" w:hanging="283"/>
        <w:contextualSpacing/>
        <w:jc w:val="both"/>
        <w:rPr>
          <w:rFonts w:ascii="Verdana" w:hAnsi="Verdana" w:cs="Arial"/>
          <w:sz w:val="16"/>
          <w:szCs w:val="16"/>
        </w:rPr>
      </w:pPr>
      <w:r w:rsidRPr="005423E9">
        <w:rPr>
          <w:rFonts w:ascii="Verdana" w:hAnsi="Verdana" w:cs="Arial"/>
          <w:sz w:val="16"/>
          <w:szCs w:val="16"/>
        </w:rPr>
        <w:t>__________</w:t>
      </w:r>
      <w:r w:rsidRPr="005423E9">
        <w:rPr>
          <w:rFonts w:ascii="Verdana" w:hAnsi="Verdana" w:cs="Arial"/>
          <w:b/>
          <w:i/>
          <w:sz w:val="16"/>
          <w:szCs w:val="16"/>
        </w:rPr>
        <w:t>(registrar la Razón Social de la empresa adjudicada)</w:t>
      </w:r>
      <w:r w:rsidRPr="005423E9">
        <w:rPr>
          <w:rFonts w:ascii="Verdana" w:hAnsi="Verdana" w:cs="Arial"/>
          <w:sz w:val="16"/>
          <w:szCs w:val="16"/>
        </w:rPr>
        <w:t xml:space="preserve">, legalmente constituida, representada legalmente por ____________ </w:t>
      </w:r>
      <w:r w:rsidRPr="005423E9">
        <w:rPr>
          <w:rFonts w:ascii="Verdana" w:hAnsi="Verdana" w:cs="Arial"/>
          <w:b/>
          <w:i/>
          <w:sz w:val="16"/>
          <w:szCs w:val="16"/>
        </w:rPr>
        <w:t xml:space="preserve">(registrar el nombre completo  y número  de la cédula de identidad del propietario o representante legal habilitado  para la suscripción  del contrato  en representación  de  la empresa) </w:t>
      </w:r>
      <w:r w:rsidRPr="005423E9">
        <w:rPr>
          <w:rFonts w:ascii="Verdana" w:hAnsi="Verdana" w:cs="Arial"/>
          <w:sz w:val="16"/>
          <w:szCs w:val="16"/>
        </w:rPr>
        <w:t>en virtud  del testimonio de poder Nº________</w:t>
      </w:r>
      <w:r w:rsidRPr="005423E9">
        <w:rPr>
          <w:rFonts w:ascii="Verdana" w:hAnsi="Verdana" w:cs="Arial"/>
          <w:b/>
          <w:i/>
          <w:sz w:val="16"/>
          <w:szCs w:val="16"/>
        </w:rPr>
        <w:t xml:space="preserve">(registrar número) </w:t>
      </w:r>
      <w:r w:rsidRPr="005423E9">
        <w:rPr>
          <w:rFonts w:ascii="Verdana" w:hAnsi="Verdana" w:cs="Arial"/>
          <w:sz w:val="16"/>
          <w:szCs w:val="16"/>
        </w:rPr>
        <w:t xml:space="preserve">otorgado ante __________ </w:t>
      </w:r>
      <w:r w:rsidRPr="005423E9">
        <w:rPr>
          <w:rFonts w:ascii="Verdana" w:hAnsi="Verdana" w:cs="Arial"/>
          <w:b/>
          <w:i/>
          <w:sz w:val="16"/>
          <w:szCs w:val="16"/>
        </w:rPr>
        <w:t>(registrar  el Nº de Notaria de Fe Publica en la que fue otorgado el poder si corresponde),</w:t>
      </w:r>
      <w:r w:rsidRPr="005423E9">
        <w:rPr>
          <w:rFonts w:ascii="Verdana" w:hAnsi="Verdana" w:cs="Arial"/>
          <w:sz w:val="16"/>
          <w:szCs w:val="16"/>
        </w:rPr>
        <w:t xml:space="preserve"> el _________ </w:t>
      </w:r>
      <w:r w:rsidRPr="005423E9">
        <w:rPr>
          <w:rFonts w:ascii="Verdana" w:hAnsi="Verdana" w:cs="Arial"/>
          <w:b/>
          <w:i/>
          <w:sz w:val="16"/>
          <w:szCs w:val="16"/>
        </w:rPr>
        <w:t>(registrar la fecha, día, mes y año, si corresponde)</w:t>
      </w:r>
      <w:r w:rsidRPr="005423E9">
        <w:rPr>
          <w:rFonts w:ascii="Verdana" w:hAnsi="Verdana" w:cs="Arial"/>
          <w:i/>
          <w:sz w:val="16"/>
          <w:szCs w:val="16"/>
        </w:rPr>
        <w:t xml:space="preserve"> en la _______</w:t>
      </w:r>
      <w:r w:rsidRPr="005423E9">
        <w:rPr>
          <w:rFonts w:ascii="Verdana" w:hAnsi="Verdana" w:cs="Arial"/>
          <w:sz w:val="16"/>
          <w:szCs w:val="16"/>
        </w:rPr>
        <w:t xml:space="preserve"> </w:t>
      </w:r>
      <w:r w:rsidRPr="005423E9">
        <w:rPr>
          <w:rFonts w:ascii="Verdana" w:hAnsi="Verdana" w:cs="Arial"/>
          <w:b/>
          <w:i/>
          <w:sz w:val="16"/>
          <w:szCs w:val="16"/>
        </w:rPr>
        <w:t>(registrar el lugar donde fue otorgado el poder, si corresponde)</w:t>
      </w:r>
      <w:r w:rsidRPr="005423E9">
        <w:rPr>
          <w:rFonts w:ascii="Verdana" w:hAnsi="Verdana" w:cs="Arial"/>
          <w:b/>
          <w:sz w:val="16"/>
          <w:szCs w:val="16"/>
        </w:rPr>
        <w:t>,</w:t>
      </w:r>
      <w:r w:rsidRPr="005423E9">
        <w:rPr>
          <w:rFonts w:ascii="Verdana" w:hAnsi="Verdana" w:cs="Arial"/>
          <w:sz w:val="16"/>
          <w:szCs w:val="16"/>
        </w:rPr>
        <w:t xml:space="preserve"> que en adelante se denominara el </w:t>
      </w:r>
      <w:r w:rsidRPr="005423E9">
        <w:rPr>
          <w:rFonts w:ascii="Verdana" w:hAnsi="Verdana" w:cs="Arial"/>
          <w:b/>
          <w:sz w:val="16"/>
          <w:szCs w:val="16"/>
        </w:rPr>
        <w:t>PROVEEDOR</w:t>
      </w:r>
      <w:r w:rsidRPr="005423E9">
        <w:rPr>
          <w:rFonts w:ascii="Verdana" w:hAnsi="Verdana" w:cs="Arial"/>
          <w:sz w:val="16"/>
          <w:szCs w:val="16"/>
        </w:rPr>
        <w:t>, quienes celebran y suscriben el presente Contrato Administrativo.</w:t>
      </w:r>
    </w:p>
    <w:p w14:paraId="78B99261" w14:textId="77777777" w:rsidR="009D459B" w:rsidRPr="005423E9" w:rsidRDefault="009D459B" w:rsidP="009D459B">
      <w:pPr>
        <w:jc w:val="both"/>
        <w:rPr>
          <w:rFonts w:ascii="Verdana" w:hAnsi="Verdana"/>
          <w:b/>
          <w:bCs/>
          <w:sz w:val="16"/>
          <w:szCs w:val="16"/>
        </w:rPr>
      </w:pPr>
    </w:p>
    <w:p w14:paraId="02319BFD"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A los efectos del presente contrato, la </w:t>
      </w:r>
      <w:r w:rsidRPr="005423E9">
        <w:rPr>
          <w:rFonts w:ascii="Verdana" w:hAnsi="Verdana"/>
          <w:b/>
          <w:sz w:val="16"/>
          <w:szCs w:val="16"/>
        </w:rPr>
        <w:t>ENTIDAD</w:t>
      </w:r>
      <w:r w:rsidRPr="005423E9">
        <w:rPr>
          <w:rFonts w:ascii="Verdana" w:hAnsi="Verdana"/>
          <w:sz w:val="16"/>
          <w:szCs w:val="16"/>
        </w:rPr>
        <w:t xml:space="preserve"> y el </w:t>
      </w:r>
      <w:r w:rsidRPr="005423E9">
        <w:rPr>
          <w:rFonts w:ascii="Verdana" w:hAnsi="Verdana"/>
          <w:b/>
          <w:sz w:val="16"/>
          <w:szCs w:val="16"/>
        </w:rPr>
        <w:t>PROVEEDOR</w:t>
      </w:r>
      <w:r w:rsidRPr="005423E9">
        <w:rPr>
          <w:rFonts w:ascii="Verdana" w:hAnsi="Verdana"/>
          <w:sz w:val="16"/>
          <w:szCs w:val="16"/>
        </w:rPr>
        <w:t xml:space="preserve"> podrán denominarse individualmente como la </w:t>
      </w:r>
      <w:r w:rsidRPr="005423E9">
        <w:rPr>
          <w:rFonts w:ascii="Verdana" w:hAnsi="Verdana"/>
          <w:b/>
          <w:sz w:val="16"/>
          <w:szCs w:val="16"/>
        </w:rPr>
        <w:t>PARTE</w:t>
      </w:r>
      <w:r w:rsidRPr="005423E9">
        <w:rPr>
          <w:rFonts w:ascii="Verdana" w:hAnsi="Verdana"/>
          <w:sz w:val="16"/>
          <w:szCs w:val="16"/>
        </w:rPr>
        <w:t xml:space="preserve"> y, de manera conjunta, se los denominará las </w:t>
      </w:r>
      <w:r w:rsidRPr="005423E9">
        <w:rPr>
          <w:rFonts w:ascii="Verdana" w:hAnsi="Verdana"/>
          <w:b/>
          <w:sz w:val="16"/>
          <w:szCs w:val="16"/>
        </w:rPr>
        <w:t>PARTES</w:t>
      </w:r>
      <w:r w:rsidRPr="005423E9">
        <w:rPr>
          <w:rFonts w:ascii="Verdana" w:hAnsi="Verdana"/>
          <w:sz w:val="16"/>
          <w:szCs w:val="16"/>
        </w:rPr>
        <w:t>, según el contexto en el cual se utilice la denominación.</w:t>
      </w:r>
    </w:p>
    <w:p w14:paraId="4439D90E" w14:textId="77777777" w:rsidR="009D459B" w:rsidRPr="005423E9" w:rsidRDefault="009D459B" w:rsidP="009D459B">
      <w:pPr>
        <w:jc w:val="both"/>
        <w:rPr>
          <w:rFonts w:ascii="Verdana" w:hAnsi="Verdana"/>
          <w:b/>
          <w:bCs/>
          <w:sz w:val="16"/>
          <w:szCs w:val="16"/>
        </w:rPr>
      </w:pPr>
    </w:p>
    <w:p w14:paraId="7A48C50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SEGUNDA. - (ANTECEDENTES LEGALES DEL CONTRATO).</w:t>
      </w:r>
      <w:r w:rsidRPr="005423E9">
        <w:rPr>
          <w:rFonts w:ascii="Verdana" w:hAnsi="Verdana"/>
          <w:sz w:val="16"/>
          <w:szCs w:val="16"/>
        </w:rPr>
        <w:t xml:space="preserve"> Dirá usted que la </w:t>
      </w:r>
      <w:r w:rsidRPr="005423E9">
        <w:rPr>
          <w:rFonts w:ascii="Verdana" w:hAnsi="Verdana"/>
          <w:b/>
          <w:bCs/>
          <w:sz w:val="16"/>
          <w:szCs w:val="16"/>
        </w:rPr>
        <w:t>ENTIDAD</w:t>
      </w:r>
      <w:r w:rsidRPr="005423E9">
        <w:rPr>
          <w:rFonts w:ascii="Verdana" w:hAnsi="Verdana"/>
          <w:sz w:val="16"/>
          <w:szCs w:val="16"/>
        </w:rPr>
        <w:t xml:space="preserve">, en la Modalidad de Comparación de Propuestas, mediante Proceso de Contratación de Bienes Especializados en el Extranjero:  </w:t>
      </w:r>
      <w:r w:rsidRPr="005423E9">
        <w:rPr>
          <w:rFonts w:ascii="Verdana" w:hAnsi="Verdana" w:cs="Arial"/>
          <w:sz w:val="16"/>
          <w:szCs w:val="16"/>
        </w:rPr>
        <w:t xml:space="preserve">___________ </w:t>
      </w:r>
      <w:r w:rsidRPr="005423E9">
        <w:rPr>
          <w:rFonts w:ascii="Verdana" w:hAnsi="Verdana" w:cs="Arial"/>
          <w:b/>
          <w:i/>
          <w:sz w:val="16"/>
          <w:szCs w:val="16"/>
        </w:rPr>
        <w:t>(registrar el tipo de bien o bienes objeto de la Adquisición)</w:t>
      </w:r>
      <w:r w:rsidRPr="005423E9">
        <w:rPr>
          <w:rFonts w:ascii="Verdana" w:hAnsi="Verdana"/>
          <w:sz w:val="16"/>
          <w:szCs w:val="16"/>
        </w:rPr>
        <w:t>, realizado en el marco del Artículo 77 del Decreto Supremo N° 0181 de 28 de junio de 2009, Normas Básicas del Sistema de Administración de Bienes y Servicios; el Decreto Supremo N° 26688 de 05 de julio de 2002, modificado por el Decreto Supremo N° 0764 de 12 de enero de 2011; el Decreto Supremo N° 0675 de 20 de octubre de 2010; y el 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 convocó a proponentes interesados a que presenten sus propuestas de acuerdo con las condiciones establecidas en el Documento Base de Contratación (DBC), aprobado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que aprueba el DBC)</w:t>
      </w:r>
      <w:r w:rsidRPr="005423E9">
        <w:rPr>
          <w:rFonts w:ascii="Verdana" w:hAnsi="Verdana"/>
          <w:sz w:val="16"/>
          <w:szCs w:val="16"/>
        </w:rPr>
        <w:t>.</w:t>
      </w:r>
    </w:p>
    <w:p w14:paraId="54BA9CD1" w14:textId="77777777" w:rsidR="009D459B" w:rsidRPr="005423E9" w:rsidRDefault="009D459B" w:rsidP="009D459B">
      <w:pPr>
        <w:jc w:val="both"/>
        <w:rPr>
          <w:rFonts w:ascii="Verdana" w:hAnsi="Verdana"/>
          <w:sz w:val="16"/>
          <w:szCs w:val="16"/>
        </w:rPr>
      </w:pPr>
    </w:p>
    <w:p w14:paraId="161ED5AB"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Que la Comisión de Calificación de la </w:t>
      </w:r>
      <w:r w:rsidRPr="005423E9">
        <w:rPr>
          <w:rFonts w:ascii="Verdana" w:hAnsi="Verdana"/>
          <w:b/>
          <w:bCs/>
          <w:sz w:val="16"/>
          <w:szCs w:val="16"/>
        </w:rPr>
        <w:t>ENTIDAD,</w:t>
      </w:r>
      <w:r w:rsidRPr="005423E9">
        <w:rPr>
          <w:rFonts w:ascii="Verdana" w:hAnsi="Verdana"/>
          <w:sz w:val="16"/>
          <w:szCs w:val="16"/>
        </w:rPr>
        <w:t xml:space="preserve"> luego de efectuada la apertura de propuestas presentadas, realizó el análisis y evaluación de las mismas, habiendo emitido informe de evaluación y recomendación al Responsable del Proceso de Contratación de Bienes y Servicios Especializados en el Extranjero (RPCE), quién resolvió adjudicar la adquisición de los bienes, mediante Resolución Administrativa N°</w:t>
      </w:r>
      <w:r w:rsidRPr="005423E9">
        <w:rPr>
          <w:rFonts w:ascii="Verdana" w:hAnsi="Verdana" w:cs="Arial"/>
          <w:sz w:val="16"/>
          <w:szCs w:val="16"/>
        </w:rPr>
        <w:t xml:space="preserve">___________ </w:t>
      </w:r>
      <w:r w:rsidRPr="005423E9">
        <w:rPr>
          <w:rFonts w:ascii="Verdana" w:hAnsi="Verdana" w:cs="Arial"/>
          <w:b/>
          <w:i/>
          <w:sz w:val="16"/>
          <w:szCs w:val="16"/>
        </w:rPr>
        <w:t>(registrar número y fecha de la resolución por la cual se adjudica)</w:t>
      </w:r>
      <w:r w:rsidRPr="005423E9">
        <w:rPr>
          <w:rFonts w:ascii="Verdana" w:hAnsi="Verdana"/>
          <w:sz w:val="16"/>
          <w:szCs w:val="16"/>
        </w:rPr>
        <w:t>, al cumplir su propuesta con todos los requisitos solicitados en el DBC de Bienes Especializados en el Extranjero.</w:t>
      </w:r>
    </w:p>
    <w:p w14:paraId="37F7CF7F" w14:textId="77777777" w:rsidR="009D459B" w:rsidRPr="005423E9" w:rsidRDefault="009D459B" w:rsidP="009D459B">
      <w:pPr>
        <w:jc w:val="both"/>
        <w:rPr>
          <w:rFonts w:ascii="Verdana" w:hAnsi="Verdana"/>
          <w:sz w:val="16"/>
          <w:szCs w:val="16"/>
        </w:rPr>
      </w:pPr>
    </w:p>
    <w:p w14:paraId="38E014D4" w14:textId="77777777" w:rsidR="009D459B" w:rsidRPr="005423E9" w:rsidRDefault="009D459B" w:rsidP="009D459B">
      <w:pPr>
        <w:jc w:val="both"/>
        <w:rPr>
          <w:rFonts w:ascii="Verdana" w:hAnsi="Verdana" w:cs="Arial"/>
          <w:b/>
          <w:i/>
          <w:sz w:val="16"/>
          <w:szCs w:val="16"/>
        </w:rPr>
      </w:pPr>
      <w:r w:rsidRPr="005423E9">
        <w:rPr>
          <w:rFonts w:ascii="Verdana" w:hAnsi="Verdana" w:cs="Arial"/>
          <w:b/>
          <w:i/>
          <w:sz w:val="16"/>
          <w:szCs w:val="16"/>
        </w:rPr>
        <w:t>(Si el RPCE, en caso excepcional decide adjudicar la adquisición a un proponente que no sea el recomendado por la Comisión de Calificación, deberá adecuarse la redacción a ese efecto)</w:t>
      </w:r>
    </w:p>
    <w:p w14:paraId="078BCCC1" w14:textId="77777777" w:rsidR="009D459B" w:rsidRPr="005423E9" w:rsidRDefault="009D459B" w:rsidP="009D459B">
      <w:pPr>
        <w:jc w:val="both"/>
        <w:rPr>
          <w:rFonts w:ascii="Verdana" w:hAnsi="Verdana" w:cs="Arial"/>
          <w:b/>
          <w:i/>
          <w:sz w:val="16"/>
          <w:szCs w:val="16"/>
        </w:rPr>
      </w:pPr>
    </w:p>
    <w:p w14:paraId="193AC362"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TERCERA.- (OBJETO Y CAUSA DEL CONTRATO).</w:t>
      </w:r>
      <w:r w:rsidRPr="005423E9">
        <w:rPr>
          <w:rFonts w:ascii="Verdana" w:hAnsi="Verdana"/>
          <w:sz w:val="16"/>
          <w:szCs w:val="16"/>
        </w:rPr>
        <w:t xml:space="preserve"> El objeto del presente contrato es la adquisición de__________ </w:t>
      </w:r>
      <w:r w:rsidRPr="005423E9">
        <w:rPr>
          <w:rFonts w:ascii="Verdana" w:hAnsi="Verdana" w:cs="Arial"/>
          <w:b/>
          <w:i/>
          <w:sz w:val="16"/>
          <w:szCs w:val="16"/>
        </w:rPr>
        <w:t xml:space="preserve"> (describir de forma detallada el tipo de bienes a ser provistos y en caso de tratarse de ítems o lotes, deberá hacerse constar que el detalle de los bienes objeto del contrato, y/o señalar que se encuentran en documento anexo), </w:t>
      </w:r>
      <w:r w:rsidRPr="005423E9">
        <w:rPr>
          <w:rFonts w:ascii="Verdana" w:hAnsi="Verdana" w:cs="Arial"/>
          <w:sz w:val="16"/>
          <w:szCs w:val="16"/>
        </w:rPr>
        <w:t>que e</w:t>
      </w:r>
      <w:r w:rsidRPr="005423E9">
        <w:rPr>
          <w:rFonts w:ascii="Verdana" w:hAnsi="Verdana"/>
          <w:sz w:val="16"/>
          <w:szCs w:val="16"/>
        </w:rPr>
        <w:t xml:space="preserve">n adelante se denominarán los </w:t>
      </w:r>
      <w:r w:rsidRPr="005423E9">
        <w:rPr>
          <w:rFonts w:ascii="Verdana" w:hAnsi="Verdana"/>
          <w:b/>
          <w:bCs/>
          <w:sz w:val="16"/>
          <w:szCs w:val="16"/>
        </w:rPr>
        <w:t>BIENES</w:t>
      </w:r>
      <w:r w:rsidRPr="005423E9">
        <w:rPr>
          <w:rFonts w:ascii="Verdana" w:hAnsi="Verdana" w:cs="Arial"/>
          <w:sz w:val="16"/>
          <w:szCs w:val="16"/>
        </w:rPr>
        <w:t xml:space="preserve">, suministrados por el </w:t>
      </w:r>
      <w:r w:rsidRPr="005423E9">
        <w:rPr>
          <w:rFonts w:ascii="Verdana" w:hAnsi="Verdana" w:cs="Arial"/>
          <w:b/>
          <w:sz w:val="16"/>
          <w:szCs w:val="16"/>
        </w:rPr>
        <w:t xml:space="preserve">PROVEEDOR </w:t>
      </w:r>
      <w:r w:rsidRPr="005423E9">
        <w:rPr>
          <w:rFonts w:ascii="Verdana" w:hAnsi="Verdana" w:cs="Arial"/>
          <w:sz w:val="16"/>
          <w:szCs w:val="16"/>
        </w:rPr>
        <w:t>de conformidad con el DBC y la Propuesta Adjudicada, con estricta y absoluta sujeción al presente Contrato</w:t>
      </w:r>
      <w:r w:rsidRPr="005423E9">
        <w:rPr>
          <w:rFonts w:ascii="Verdana" w:hAnsi="Verdana"/>
          <w:sz w:val="16"/>
          <w:szCs w:val="16"/>
        </w:rPr>
        <w:t>.</w:t>
      </w:r>
    </w:p>
    <w:p w14:paraId="36B4561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lastRenderedPageBreak/>
        <w:t>CUARTA.- (PLAZO DE ENTREGA).</w:t>
      </w:r>
      <w:r w:rsidRPr="005423E9">
        <w:rPr>
          <w:rFonts w:ascii="Verdana" w:hAnsi="Verdana"/>
          <w:sz w:val="16"/>
          <w:szCs w:val="16"/>
        </w:rPr>
        <w:t xml:space="preserve"> El </w:t>
      </w:r>
      <w:r w:rsidRPr="005423E9">
        <w:rPr>
          <w:rFonts w:ascii="Verdana" w:hAnsi="Verdana"/>
          <w:b/>
          <w:sz w:val="16"/>
          <w:szCs w:val="16"/>
        </w:rPr>
        <w:t>PROVEEDOR</w:t>
      </w:r>
      <w:r w:rsidRPr="005423E9">
        <w:rPr>
          <w:rFonts w:ascii="Verdana" w:hAnsi="Verdana"/>
          <w:sz w:val="16"/>
          <w:szCs w:val="16"/>
        </w:rPr>
        <w:t xml:space="preserve"> entregará los </w:t>
      </w:r>
      <w:r w:rsidRPr="005423E9">
        <w:rPr>
          <w:rFonts w:ascii="Verdana" w:hAnsi="Verdana"/>
          <w:b/>
          <w:sz w:val="16"/>
          <w:szCs w:val="16"/>
        </w:rPr>
        <w:t>BIENES</w:t>
      </w:r>
      <w:r w:rsidRPr="005423E9">
        <w:rPr>
          <w:rFonts w:ascii="Verdana" w:hAnsi="Verdana"/>
          <w:sz w:val="16"/>
          <w:szCs w:val="16"/>
        </w:rPr>
        <w:t xml:space="preserve"> en estricto apego a las Especificaciones Técnicas contenidas en el DBC,  la propuesta adjudicada y conforme a cronograma de entregas previsto y aceptado al efecto. </w:t>
      </w:r>
    </w:p>
    <w:p w14:paraId="3F5672B6" w14:textId="77777777" w:rsidR="009D459B" w:rsidRPr="005423E9" w:rsidRDefault="009D459B" w:rsidP="009D459B">
      <w:pPr>
        <w:jc w:val="both"/>
        <w:rPr>
          <w:rFonts w:ascii="Verdana" w:hAnsi="Verdana"/>
          <w:sz w:val="16"/>
          <w:szCs w:val="16"/>
        </w:rPr>
      </w:pPr>
    </w:p>
    <w:p w14:paraId="727B9438" w14:textId="77777777" w:rsidR="009D459B" w:rsidRPr="005423E9" w:rsidRDefault="009D459B" w:rsidP="009D459B">
      <w:pPr>
        <w:ind w:right="-29"/>
        <w:jc w:val="both"/>
        <w:rPr>
          <w:rFonts w:ascii="Verdana" w:hAnsi="Verdana"/>
          <w:b/>
          <w:i/>
          <w:sz w:val="16"/>
          <w:szCs w:val="16"/>
        </w:rPr>
      </w:pPr>
      <w:r w:rsidRPr="005423E9">
        <w:rPr>
          <w:rFonts w:ascii="Verdana" w:hAnsi="Verdana" w:cs="Calibri"/>
          <w:sz w:val="16"/>
          <w:szCs w:val="16"/>
        </w:rPr>
        <w:t xml:space="preserve">Los </w:t>
      </w:r>
      <w:r w:rsidRPr="005423E9">
        <w:rPr>
          <w:rFonts w:ascii="Verdana" w:hAnsi="Verdana" w:cs="Arial"/>
          <w:b/>
          <w:sz w:val="16"/>
          <w:szCs w:val="16"/>
        </w:rPr>
        <w:t>BIENES</w:t>
      </w:r>
      <w:r w:rsidRPr="005423E9">
        <w:rPr>
          <w:rFonts w:ascii="Verdana" w:hAnsi="Verdana" w:cs="Arial"/>
          <w:sz w:val="16"/>
          <w:szCs w:val="16"/>
        </w:rPr>
        <w:t xml:space="preserve"> deben ser entregados en</w:t>
      </w:r>
      <w:r w:rsidRPr="005423E9">
        <w:rPr>
          <w:rFonts w:ascii="Verdana" w:hAnsi="Verdana" w:cs="Calibri"/>
          <w:sz w:val="16"/>
          <w:szCs w:val="16"/>
        </w:rPr>
        <w:t xml:space="preserve"> los almacenes de las administraciones de las Aduanas Interiores de las ciudades de__________ </w:t>
      </w:r>
      <w:r w:rsidRPr="005423E9">
        <w:rPr>
          <w:rFonts w:ascii="Verdana" w:hAnsi="Verdana"/>
          <w:b/>
          <w:i/>
          <w:sz w:val="16"/>
          <w:szCs w:val="16"/>
        </w:rPr>
        <w:t xml:space="preserve">(establecer el lugar donde se hará entrega de los bienes), </w:t>
      </w:r>
      <w:r w:rsidRPr="005423E9">
        <w:rPr>
          <w:rFonts w:ascii="Verdana" w:hAnsi="Verdana"/>
          <w:sz w:val="16"/>
          <w:szCs w:val="16"/>
        </w:rPr>
        <w:t xml:space="preserve">cumpliendo el siguiente plazo: </w:t>
      </w:r>
      <w:r w:rsidRPr="005423E9">
        <w:rPr>
          <w:rFonts w:ascii="Verdana" w:hAnsi="Verdana"/>
          <w:b/>
          <w:i/>
          <w:sz w:val="16"/>
          <w:szCs w:val="16"/>
        </w:rPr>
        <w:t>(Señalar el plazo de entrega conforme a las Especificaciones Técnicas)</w:t>
      </w:r>
    </w:p>
    <w:p w14:paraId="09F21BF6" w14:textId="77777777" w:rsidR="009D459B" w:rsidRPr="005423E9" w:rsidRDefault="009D459B" w:rsidP="009D459B">
      <w:pPr>
        <w:ind w:right="-29"/>
        <w:jc w:val="both"/>
        <w:rPr>
          <w:rFonts w:ascii="Verdana" w:hAnsi="Verdana"/>
          <w:b/>
          <w:i/>
          <w:sz w:val="16"/>
          <w:szCs w:val="16"/>
        </w:rPr>
      </w:pPr>
    </w:p>
    <w:p w14:paraId="28276A56" w14:textId="77777777" w:rsidR="009D459B" w:rsidRPr="005423E9" w:rsidRDefault="009D459B" w:rsidP="009D459B">
      <w:pPr>
        <w:ind w:right="-29"/>
        <w:jc w:val="both"/>
        <w:rPr>
          <w:rFonts w:ascii="Verdana" w:hAnsi="Verdana"/>
          <w:sz w:val="16"/>
          <w:szCs w:val="16"/>
        </w:rPr>
      </w:pPr>
      <w:r w:rsidRPr="005423E9">
        <w:rPr>
          <w:rFonts w:ascii="Verdana" w:hAnsi="Verdana"/>
          <w:sz w:val="16"/>
          <w:szCs w:val="16"/>
        </w:rPr>
        <w:t>En caso de que la fecha de entrega del bien coincida con sábado, domingo o feriado la recepción será realizada el primer día hábil siguiente.</w:t>
      </w:r>
    </w:p>
    <w:p w14:paraId="0B27210A" w14:textId="77777777" w:rsidR="009D459B" w:rsidRPr="005423E9" w:rsidRDefault="009D459B" w:rsidP="009D459B">
      <w:pPr>
        <w:jc w:val="both"/>
        <w:rPr>
          <w:rFonts w:ascii="Verdana" w:hAnsi="Verdana" w:cs="Tahoma"/>
          <w:sz w:val="16"/>
          <w:szCs w:val="16"/>
        </w:rPr>
      </w:pPr>
    </w:p>
    <w:p w14:paraId="772B2E28" w14:textId="77777777" w:rsidR="009D459B" w:rsidRPr="005423E9" w:rsidRDefault="009D459B" w:rsidP="009D459B">
      <w:pPr>
        <w:jc w:val="both"/>
        <w:rPr>
          <w:rFonts w:ascii="Verdana" w:hAnsi="Verdana" w:cs="Tahoma"/>
          <w:sz w:val="16"/>
          <w:szCs w:val="16"/>
        </w:rPr>
      </w:pPr>
      <w:r w:rsidRPr="005423E9">
        <w:rPr>
          <w:rFonts w:ascii="Verdana" w:hAnsi="Verdana" w:cs="Tahoma"/>
          <w:sz w:val="16"/>
          <w:szCs w:val="16"/>
        </w:rPr>
        <w:t xml:space="preserve">El (los) plazo(s) de entrega de los </w:t>
      </w:r>
      <w:r w:rsidRPr="005423E9">
        <w:rPr>
          <w:rFonts w:ascii="Verdana" w:hAnsi="Verdana" w:cs="Tahoma"/>
          <w:b/>
          <w:sz w:val="16"/>
          <w:szCs w:val="16"/>
        </w:rPr>
        <w:t>BIENES</w:t>
      </w:r>
      <w:r w:rsidRPr="005423E9">
        <w:rPr>
          <w:rFonts w:ascii="Verdana" w:hAnsi="Verdana" w:cs="Tahoma"/>
          <w:sz w:val="16"/>
          <w:szCs w:val="16"/>
        </w:rPr>
        <w:t xml:space="preserve"> podrá(n) ser ampliado(s) conforme a la Cláusula Vigésima Cuarta del presente Contrato.</w:t>
      </w:r>
    </w:p>
    <w:p w14:paraId="4E96B735" w14:textId="77777777" w:rsidR="009D459B" w:rsidRPr="005423E9" w:rsidRDefault="009D459B" w:rsidP="009D459B">
      <w:pPr>
        <w:jc w:val="both"/>
        <w:rPr>
          <w:rFonts w:ascii="Verdana" w:hAnsi="Verdana"/>
          <w:b/>
          <w:bCs/>
          <w:sz w:val="16"/>
          <w:szCs w:val="16"/>
        </w:rPr>
      </w:pPr>
    </w:p>
    <w:p w14:paraId="06FF3DB4" w14:textId="77777777" w:rsidR="009D459B" w:rsidRPr="005423E9" w:rsidRDefault="009D459B" w:rsidP="009D459B">
      <w:pPr>
        <w:jc w:val="both"/>
        <w:rPr>
          <w:rFonts w:ascii="Verdana" w:hAnsi="Verdana" w:cs="Arial"/>
          <w:b/>
          <w:i/>
          <w:sz w:val="16"/>
          <w:szCs w:val="16"/>
        </w:rPr>
      </w:pPr>
      <w:r w:rsidRPr="005423E9">
        <w:rPr>
          <w:rFonts w:ascii="Verdana" w:hAnsi="Verdana"/>
          <w:b/>
          <w:bCs/>
          <w:sz w:val="16"/>
          <w:szCs w:val="16"/>
        </w:rPr>
        <w:t>QUINTA.- (MONTO DEL CONTRATO).</w:t>
      </w:r>
      <w:r w:rsidRPr="005423E9">
        <w:rPr>
          <w:rFonts w:ascii="Verdana" w:hAnsi="Verdana"/>
          <w:sz w:val="16"/>
          <w:szCs w:val="16"/>
        </w:rPr>
        <w:t xml:space="preserve"> El monto total propuesto y aceptado por ambas </w:t>
      </w:r>
      <w:r w:rsidRPr="005423E9">
        <w:rPr>
          <w:rFonts w:ascii="Verdana" w:hAnsi="Verdana"/>
          <w:b/>
          <w:sz w:val="16"/>
          <w:szCs w:val="16"/>
        </w:rPr>
        <w:t>PARTES</w:t>
      </w:r>
      <w:r w:rsidRPr="005423E9">
        <w:rPr>
          <w:rFonts w:ascii="Verdana" w:hAnsi="Verdana"/>
          <w:sz w:val="16"/>
          <w:szCs w:val="16"/>
        </w:rPr>
        <w:t xml:space="preserve"> para la ejecución del objeto del presente Contrato es de </w:t>
      </w:r>
      <w:r w:rsidRPr="005423E9">
        <w:rPr>
          <w:rFonts w:ascii="Verdana" w:hAnsi="Verdana" w:cs="Arial"/>
          <w:sz w:val="16"/>
          <w:szCs w:val="16"/>
        </w:rPr>
        <w:t xml:space="preserve">___________ </w:t>
      </w:r>
      <w:r w:rsidRPr="005423E9">
        <w:rPr>
          <w:rFonts w:ascii="Verdana" w:hAnsi="Verdana" w:cs="Arial"/>
          <w:b/>
          <w:i/>
          <w:sz w:val="16"/>
          <w:szCs w:val="16"/>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08EEE6E1" w14:textId="77777777" w:rsidR="009D459B" w:rsidRPr="005423E9" w:rsidRDefault="009D459B" w:rsidP="009D459B">
      <w:pPr>
        <w:jc w:val="both"/>
        <w:rPr>
          <w:rFonts w:ascii="Verdana" w:hAnsi="Verdana"/>
          <w:sz w:val="16"/>
          <w:szCs w:val="16"/>
        </w:rPr>
      </w:pPr>
    </w:p>
    <w:p w14:paraId="501BF9F6" w14:textId="77777777" w:rsidR="009D459B" w:rsidRPr="009C3284" w:rsidRDefault="009D459B" w:rsidP="009D459B">
      <w:pPr>
        <w:jc w:val="both"/>
        <w:rPr>
          <w:rFonts w:ascii="Verdana" w:hAnsi="Verdana"/>
          <w:sz w:val="16"/>
          <w:szCs w:val="16"/>
        </w:rPr>
      </w:pPr>
      <w:r w:rsidRPr="005423E9">
        <w:rPr>
          <w:rFonts w:ascii="Verdana" w:hAnsi="Verdana"/>
          <w:sz w:val="16"/>
          <w:szCs w:val="16"/>
        </w:rPr>
        <w:t xml:space="preserve">El precio o </w:t>
      </w:r>
      <w:r w:rsidRPr="009C3284">
        <w:rPr>
          <w:rFonts w:ascii="Verdana" w:hAnsi="Verdana"/>
          <w:sz w:val="16"/>
          <w:szCs w:val="16"/>
        </w:rPr>
        <w:t xml:space="preserve">valor final de la adquisición, será el resultante de aplicar los precios unitarios consignados en la propuesta adjudicada a la cantidad de </w:t>
      </w:r>
      <w:r w:rsidRPr="009C3284">
        <w:rPr>
          <w:rFonts w:ascii="Verdana" w:hAnsi="Verdana"/>
          <w:b/>
          <w:bCs/>
          <w:sz w:val="16"/>
          <w:szCs w:val="16"/>
        </w:rPr>
        <w:t>BIENES</w:t>
      </w:r>
      <w:r w:rsidRPr="009C3284">
        <w:rPr>
          <w:rFonts w:ascii="Verdana" w:hAnsi="Verdana"/>
          <w:sz w:val="16"/>
          <w:szCs w:val="16"/>
        </w:rPr>
        <w:t xml:space="preserve"> efectiva y realmente provistos.</w:t>
      </w:r>
    </w:p>
    <w:p w14:paraId="5C51435C" w14:textId="77777777" w:rsidR="009D459B" w:rsidRPr="009C3284" w:rsidRDefault="009D459B" w:rsidP="009D459B">
      <w:pPr>
        <w:jc w:val="both"/>
        <w:rPr>
          <w:rFonts w:ascii="Verdana" w:hAnsi="Verdana"/>
          <w:sz w:val="16"/>
          <w:szCs w:val="16"/>
        </w:rPr>
      </w:pPr>
    </w:p>
    <w:p w14:paraId="3491F6F7"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Queda establecido que los precios unitarios consignados en la propuesta adjudicada obligan al </w:t>
      </w:r>
      <w:r w:rsidRPr="009C3284">
        <w:rPr>
          <w:rFonts w:ascii="Verdana" w:hAnsi="Verdana"/>
          <w:b/>
          <w:bCs/>
          <w:sz w:val="16"/>
          <w:szCs w:val="16"/>
        </w:rPr>
        <w:t>PROVEEDOR</w:t>
      </w:r>
      <w:r w:rsidRPr="009C3284">
        <w:rPr>
          <w:rFonts w:ascii="Verdana" w:hAnsi="Verdana"/>
          <w:sz w:val="16"/>
          <w:szCs w:val="16"/>
        </w:rPr>
        <w:t xml:space="preserve"> a la venta y entrega de </w:t>
      </w:r>
      <w:r w:rsidRPr="009C3284">
        <w:rPr>
          <w:rFonts w:ascii="Verdana" w:hAnsi="Verdana"/>
          <w:b/>
          <w:bCs/>
          <w:sz w:val="16"/>
          <w:szCs w:val="16"/>
        </w:rPr>
        <w:t xml:space="preserve">BIENES </w:t>
      </w:r>
      <w:r w:rsidRPr="009C3284">
        <w:rPr>
          <w:rFonts w:ascii="Verdana" w:hAnsi="Verdana"/>
          <w:sz w:val="16"/>
          <w:szCs w:val="16"/>
        </w:rPr>
        <w:t>nuevos y de primera calidad, sin excepción.</w:t>
      </w:r>
    </w:p>
    <w:p w14:paraId="5EBC33B3" w14:textId="77777777" w:rsidR="009D459B" w:rsidRPr="009C3284" w:rsidRDefault="009D459B" w:rsidP="009D459B">
      <w:pPr>
        <w:jc w:val="both"/>
        <w:rPr>
          <w:rFonts w:ascii="Verdana" w:hAnsi="Verdana"/>
          <w:sz w:val="16"/>
          <w:szCs w:val="16"/>
        </w:rPr>
      </w:pPr>
    </w:p>
    <w:p w14:paraId="75184F4A"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Este monto también comprende todos los costos de verificación, transporte, almacenaje, logística, impuestos, aranceles, gastos de seguro de los </w:t>
      </w:r>
      <w:r w:rsidRPr="009C3284">
        <w:rPr>
          <w:rFonts w:ascii="Verdana" w:hAnsi="Verdana"/>
          <w:b/>
          <w:bCs/>
          <w:sz w:val="16"/>
          <w:szCs w:val="16"/>
        </w:rPr>
        <w:t xml:space="preserve">BIENES </w:t>
      </w:r>
      <w:r w:rsidRPr="009C3284">
        <w:rPr>
          <w:rFonts w:ascii="Verdana" w:hAnsi="Verdana"/>
          <w:sz w:val="16"/>
          <w:szCs w:val="16"/>
        </w:rPr>
        <w:t xml:space="preserve">a ser entregados y cualquier otro costo que pueda tener incidencia en el precio hasta su recepción de forma satisfactoria, </w:t>
      </w:r>
      <w:r w:rsidRPr="009C3284">
        <w:rPr>
          <w:rFonts w:ascii="Verdana" w:hAnsi="Verdana" w:cs="Arial"/>
          <w:bCs/>
          <w:iCs/>
          <w:sz w:val="16"/>
          <w:szCs w:val="16"/>
        </w:rPr>
        <w:t xml:space="preserve">por lo que no se podrá exigir a la </w:t>
      </w:r>
      <w:r w:rsidRPr="009C3284">
        <w:rPr>
          <w:rFonts w:ascii="Verdana" w:hAnsi="Verdana" w:cs="Arial"/>
          <w:b/>
          <w:iCs/>
          <w:sz w:val="16"/>
          <w:szCs w:val="16"/>
        </w:rPr>
        <w:t>ENTIDAD</w:t>
      </w:r>
      <w:r w:rsidRPr="009C3284">
        <w:rPr>
          <w:rFonts w:ascii="Verdana" w:hAnsi="Verdana" w:cs="Arial"/>
          <w:bCs/>
          <w:iCs/>
          <w:sz w:val="16"/>
          <w:szCs w:val="16"/>
        </w:rPr>
        <w:t xml:space="preserve"> ningún monto adicional, salvo el derivado del incremento de cantidades en los </w:t>
      </w:r>
      <w:r w:rsidRPr="009C3284">
        <w:rPr>
          <w:rFonts w:ascii="Verdana" w:hAnsi="Verdana" w:cs="Arial"/>
          <w:b/>
          <w:iCs/>
          <w:sz w:val="16"/>
          <w:szCs w:val="16"/>
        </w:rPr>
        <w:t>BIENES</w:t>
      </w:r>
      <w:r w:rsidRPr="009C3284">
        <w:rPr>
          <w:rFonts w:ascii="Verdana" w:hAnsi="Verdana"/>
          <w:sz w:val="16"/>
          <w:szCs w:val="16"/>
        </w:rPr>
        <w:t>.</w:t>
      </w:r>
    </w:p>
    <w:p w14:paraId="40A6ADFD" w14:textId="77777777" w:rsidR="009D459B" w:rsidRPr="009C3284" w:rsidRDefault="009D459B" w:rsidP="009D459B">
      <w:pPr>
        <w:jc w:val="both"/>
        <w:rPr>
          <w:rFonts w:ascii="Verdana" w:hAnsi="Verdana"/>
          <w:sz w:val="16"/>
          <w:szCs w:val="16"/>
        </w:rPr>
      </w:pPr>
    </w:p>
    <w:p w14:paraId="556D9029"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Es de exclusiva responsabilidad del </w:t>
      </w:r>
      <w:r w:rsidRPr="009C3284">
        <w:rPr>
          <w:rFonts w:ascii="Verdana" w:hAnsi="Verdana"/>
          <w:b/>
          <w:bCs/>
          <w:sz w:val="16"/>
          <w:szCs w:val="16"/>
        </w:rPr>
        <w:t>PROVEEDOR</w:t>
      </w:r>
      <w:r w:rsidRPr="009C3284">
        <w:rPr>
          <w:rFonts w:ascii="Verdana" w:hAnsi="Verdana"/>
          <w:sz w:val="16"/>
          <w:szCs w:val="16"/>
        </w:rPr>
        <w:t xml:space="preserve">, efectuar la entrega de los </w:t>
      </w:r>
      <w:r w:rsidRPr="009C3284">
        <w:rPr>
          <w:rFonts w:ascii="Verdana" w:hAnsi="Verdana"/>
          <w:b/>
          <w:bCs/>
          <w:sz w:val="16"/>
          <w:szCs w:val="16"/>
        </w:rPr>
        <w:t>BIENES</w:t>
      </w:r>
      <w:r w:rsidRPr="009C3284">
        <w:rPr>
          <w:rFonts w:ascii="Verdana" w:hAnsi="Verdana"/>
          <w:sz w:val="16"/>
          <w:szCs w:val="16"/>
        </w:rPr>
        <w:t xml:space="preserve"> contratados por el monto establecido, ya que no se reconocerán ni procederán pagos por entregas que hiciesen exceder dicho monto.</w:t>
      </w:r>
    </w:p>
    <w:p w14:paraId="67405926" w14:textId="77777777" w:rsidR="009D459B" w:rsidRPr="009C3284" w:rsidRDefault="009D459B" w:rsidP="009D459B">
      <w:pPr>
        <w:jc w:val="both"/>
        <w:rPr>
          <w:rFonts w:ascii="Verdana" w:hAnsi="Verdana"/>
          <w:sz w:val="16"/>
          <w:szCs w:val="16"/>
        </w:rPr>
      </w:pPr>
    </w:p>
    <w:p w14:paraId="2AA8E1FE" w14:textId="77777777" w:rsidR="009D459B" w:rsidRPr="009C3284" w:rsidRDefault="009D459B" w:rsidP="009D459B">
      <w:pPr>
        <w:jc w:val="both"/>
        <w:rPr>
          <w:rFonts w:ascii="Verdana" w:hAnsi="Verdana" w:cs="Arial"/>
          <w:iCs/>
          <w:sz w:val="16"/>
          <w:szCs w:val="16"/>
        </w:rPr>
      </w:pPr>
      <w:r w:rsidRPr="009C3284">
        <w:rPr>
          <w:rFonts w:ascii="Verdana" w:hAnsi="Verdana"/>
          <w:b/>
          <w:bCs/>
          <w:sz w:val="16"/>
          <w:szCs w:val="16"/>
        </w:rPr>
        <w:t>SEXTA.- (LUGAR DE ENTREGA).</w:t>
      </w:r>
      <w:r w:rsidRPr="009C3284">
        <w:rPr>
          <w:rFonts w:ascii="Verdana" w:hAnsi="Verdana"/>
          <w:sz w:val="16"/>
          <w:szCs w:val="16"/>
        </w:rPr>
        <w:t xml:space="preserve"> </w:t>
      </w:r>
      <w:r w:rsidRPr="009C3284">
        <w:rPr>
          <w:rFonts w:ascii="Verdana" w:hAnsi="Verdana" w:cs="Arial"/>
          <w:sz w:val="16"/>
          <w:szCs w:val="16"/>
        </w:rPr>
        <w:t>Los</w:t>
      </w:r>
      <w:r w:rsidRPr="009C3284">
        <w:rPr>
          <w:rFonts w:ascii="Verdana" w:hAnsi="Verdana" w:cs="Arial"/>
          <w:b/>
          <w:sz w:val="16"/>
          <w:szCs w:val="16"/>
        </w:rPr>
        <w:t xml:space="preserve"> BIENES </w:t>
      </w:r>
      <w:r w:rsidRPr="009C3284">
        <w:rPr>
          <w:rFonts w:ascii="Verdana" w:hAnsi="Verdana" w:cs="Arial"/>
          <w:sz w:val="16"/>
          <w:szCs w:val="16"/>
        </w:rPr>
        <w:t xml:space="preserve">objeto del presente contrato deberán ser entregados de conformidad al DBC, las Especificaciones Técnicas, la Propuesta Adjudicada y el Acta de Concertación, en los almacenes de las administraciones de las </w:t>
      </w:r>
      <w:r w:rsidRPr="009C3284">
        <w:rPr>
          <w:rFonts w:ascii="Verdana" w:hAnsi="Verdana" w:cs="Arial"/>
          <w:b/>
          <w:i/>
          <w:sz w:val="16"/>
          <w:szCs w:val="16"/>
        </w:rPr>
        <w:t>(Establecer el lugar donde se hará entrega de los bienes)</w:t>
      </w:r>
      <w:r w:rsidRPr="009C3284">
        <w:rPr>
          <w:rFonts w:ascii="Verdana" w:hAnsi="Verdana" w:cs="Arial"/>
          <w:sz w:val="16"/>
          <w:szCs w:val="16"/>
        </w:rPr>
        <w:t xml:space="preserve"> bajo términos INCOTERM CIP o CIF, en </w:t>
      </w:r>
      <w:r w:rsidRPr="009C3284">
        <w:rPr>
          <w:rFonts w:ascii="Verdana" w:hAnsi="Verdana" w:cs="Arial"/>
          <w:b/>
          <w:iCs/>
          <w:sz w:val="16"/>
          <w:szCs w:val="16"/>
        </w:rPr>
        <w:t>(Especificar cantidad de entregas de acuerdo al DBC)</w:t>
      </w:r>
      <w:r w:rsidRPr="009C3284">
        <w:rPr>
          <w:rFonts w:ascii="Verdana" w:hAnsi="Verdana" w:cs="Arial"/>
          <w:iCs/>
          <w:sz w:val="16"/>
          <w:szCs w:val="16"/>
        </w:rPr>
        <w:t xml:space="preserve"> entregas de acuerdo a lo establecido en las Especificaciones Técnicas contenidas en el DBC.</w:t>
      </w:r>
    </w:p>
    <w:p w14:paraId="2BF2A949" w14:textId="77777777" w:rsidR="009D459B" w:rsidRPr="009C3284" w:rsidRDefault="009D459B" w:rsidP="009D459B">
      <w:pPr>
        <w:jc w:val="both"/>
        <w:rPr>
          <w:rFonts w:ascii="Verdana" w:hAnsi="Verdana" w:cs="Arial"/>
          <w:iCs/>
          <w:sz w:val="16"/>
          <w:szCs w:val="16"/>
        </w:rPr>
      </w:pPr>
    </w:p>
    <w:p w14:paraId="17553176" w14:textId="77777777" w:rsidR="009D459B" w:rsidRPr="009C3284" w:rsidRDefault="009D459B" w:rsidP="009D459B">
      <w:pPr>
        <w:jc w:val="both"/>
        <w:rPr>
          <w:rFonts w:ascii="Verdana" w:hAnsi="Verdana" w:cs="Arial"/>
          <w:sz w:val="16"/>
          <w:szCs w:val="16"/>
        </w:rPr>
      </w:pPr>
      <w:r w:rsidRPr="009C3284">
        <w:rPr>
          <w:rFonts w:ascii="Verdana" w:hAnsi="Verdana"/>
          <w:b/>
          <w:bCs/>
          <w:sz w:val="16"/>
          <w:szCs w:val="16"/>
        </w:rPr>
        <w:t>SÉPTIMA.- (GARANTÍA DE CUMPLIMIENTO DE CONTRATO).</w:t>
      </w:r>
      <w:r w:rsidRPr="009C3284">
        <w:rPr>
          <w:rFonts w:ascii="Verdana" w:hAnsi="Verdana"/>
          <w:sz w:val="16"/>
          <w:szCs w:val="16"/>
        </w:rPr>
        <w:t xml:space="preserve"> </w:t>
      </w:r>
      <w:r w:rsidRPr="009C3284">
        <w:rPr>
          <w:rFonts w:ascii="Verdana" w:hAnsi="Verdana" w:cs="Arial"/>
          <w:sz w:val="16"/>
          <w:szCs w:val="16"/>
        </w:rPr>
        <w:t xml:space="preserve">El </w:t>
      </w:r>
      <w:r w:rsidRPr="009C3284">
        <w:rPr>
          <w:rFonts w:ascii="Verdana" w:hAnsi="Verdana" w:cs="Arial"/>
          <w:b/>
          <w:sz w:val="16"/>
          <w:szCs w:val="16"/>
        </w:rPr>
        <w:t>PROVEEDOR</w:t>
      </w:r>
      <w:r w:rsidRPr="009C3284">
        <w:rPr>
          <w:rFonts w:ascii="Verdana" w:hAnsi="Verdana" w:cs="Arial"/>
          <w:sz w:val="16"/>
          <w:szCs w:val="16"/>
        </w:rPr>
        <w:t xml:space="preserve"> garantiza el correcto cumplimiento y fiel ejecución del presente Contrato en todas sus </w:t>
      </w:r>
      <w:r w:rsidRPr="009C3284">
        <w:rPr>
          <w:rFonts w:ascii="Verdana" w:hAnsi="Verdana" w:cs="Arial"/>
          <w:b/>
          <w:sz w:val="16"/>
          <w:szCs w:val="16"/>
        </w:rPr>
        <w:t>PARTES</w:t>
      </w:r>
      <w:r w:rsidRPr="009C3284">
        <w:rPr>
          <w:rFonts w:ascii="Verdana" w:hAnsi="Verdana" w:cs="Arial"/>
          <w:sz w:val="16"/>
          <w:szCs w:val="16"/>
        </w:rPr>
        <w:t xml:space="preserve"> con la __________ </w:t>
      </w:r>
      <w:r w:rsidRPr="009C3284">
        <w:rPr>
          <w:rFonts w:ascii="Verdana" w:hAnsi="Verdana" w:cs="Arial"/>
          <w:b/>
          <w:i/>
          <w:sz w:val="16"/>
          <w:szCs w:val="16"/>
        </w:rPr>
        <w:t>(registrar el tipo de garantía presentada)</w:t>
      </w:r>
      <w:r w:rsidRPr="009C3284">
        <w:rPr>
          <w:rFonts w:ascii="Verdana" w:hAnsi="Verdana" w:cs="Arial"/>
          <w:i/>
          <w:sz w:val="16"/>
          <w:szCs w:val="16"/>
        </w:rPr>
        <w:t xml:space="preserve">, </w:t>
      </w:r>
      <w:r w:rsidRPr="009C3284">
        <w:rPr>
          <w:rFonts w:ascii="Verdana" w:hAnsi="Verdana" w:cs="Arial"/>
          <w:sz w:val="16"/>
          <w:szCs w:val="16"/>
        </w:rPr>
        <w:t>Nº __________</w:t>
      </w:r>
      <w:r w:rsidRPr="009C3284">
        <w:rPr>
          <w:rFonts w:ascii="Verdana" w:hAnsi="Verdana" w:cs="Arial"/>
          <w:b/>
          <w:i/>
          <w:sz w:val="16"/>
          <w:szCs w:val="16"/>
        </w:rPr>
        <w:t xml:space="preserve">(registrar el número de la garantía presentada) </w:t>
      </w:r>
      <w:r w:rsidRPr="009C3284">
        <w:rPr>
          <w:rFonts w:ascii="Verdana" w:hAnsi="Verdana" w:cs="Arial"/>
          <w:sz w:val="16"/>
          <w:szCs w:val="16"/>
        </w:rPr>
        <w:t xml:space="preserve">emitida por __________ </w:t>
      </w:r>
      <w:r w:rsidRPr="009C3284">
        <w:rPr>
          <w:rFonts w:ascii="Verdana" w:hAnsi="Verdana" w:cs="Arial"/>
          <w:b/>
          <w:i/>
          <w:sz w:val="16"/>
          <w:szCs w:val="16"/>
        </w:rPr>
        <w:t>(registrar el nombre del ente emisor de la garantía)</w:t>
      </w:r>
      <w:r w:rsidRPr="009C3284">
        <w:rPr>
          <w:rFonts w:ascii="Verdana" w:hAnsi="Verdana" w:cs="Arial"/>
          <w:sz w:val="16"/>
          <w:szCs w:val="16"/>
        </w:rPr>
        <w:t>, con vigencia hasta el</w:t>
      </w:r>
      <w:r w:rsidRPr="009C3284">
        <w:rPr>
          <w:rFonts w:ascii="Verdana" w:hAnsi="Verdana" w:cs="Arial"/>
          <w:i/>
          <w:sz w:val="16"/>
          <w:szCs w:val="16"/>
        </w:rPr>
        <w:t xml:space="preserve"> </w:t>
      </w:r>
      <w:r w:rsidRPr="009C3284">
        <w:rPr>
          <w:rFonts w:ascii="Verdana" w:hAnsi="Verdana" w:cs="Arial"/>
          <w:sz w:val="16"/>
          <w:szCs w:val="16"/>
        </w:rPr>
        <w:t xml:space="preserve">__________ </w:t>
      </w:r>
      <w:r w:rsidRPr="009C3284">
        <w:rPr>
          <w:rFonts w:ascii="Verdana" w:hAnsi="Verdana" w:cs="Arial"/>
          <w:b/>
          <w:i/>
          <w:sz w:val="16"/>
          <w:szCs w:val="16"/>
        </w:rPr>
        <w:t xml:space="preserve">(registrar día, mes y año de la vigencia de la garantía), </w:t>
      </w:r>
      <w:r w:rsidRPr="009C3284">
        <w:rPr>
          <w:rFonts w:ascii="Verdana" w:hAnsi="Verdana" w:cs="Arial"/>
          <w:sz w:val="16"/>
          <w:szCs w:val="16"/>
        </w:rPr>
        <w:t xml:space="preserve">a la orden de ___________ </w:t>
      </w:r>
      <w:r w:rsidRPr="009C3284">
        <w:rPr>
          <w:rFonts w:ascii="Verdana" w:hAnsi="Verdana" w:cs="Arial"/>
          <w:b/>
          <w:i/>
          <w:sz w:val="16"/>
          <w:szCs w:val="16"/>
        </w:rPr>
        <w:t>(registrar el nombre o razón social de la ENTIDAD),</w:t>
      </w:r>
      <w:r w:rsidRPr="009C3284">
        <w:rPr>
          <w:rFonts w:ascii="Verdana" w:hAnsi="Verdana" w:cs="Arial"/>
          <w:i/>
          <w:sz w:val="16"/>
          <w:szCs w:val="16"/>
        </w:rPr>
        <w:t xml:space="preserve"> </w:t>
      </w:r>
      <w:r w:rsidRPr="009C3284">
        <w:rPr>
          <w:rFonts w:ascii="Verdana" w:hAnsi="Verdana" w:cs="Arial"/>
          <w:sz w:val="16"/>
          <w:szCs w:val="16"/>
        </w:rPr>
        <w:t>por ____________</w:t>
      </w:r>
      <w:r w:rsidRPr="009C3284">
        <w:rPr>
          <w:rFonts w:ascii="Verdana" w:hAnsi="Verdana" w:cs="Arial"/>
          <w:b/>
          <w:i/>
          <w:sz w:val="16"/>
          <w:szCs w:val="16"/>
        </w:rPr>
        <w:t xml:space="preserve">(registrar el monto de la garantía en forma numeral y literal), </w:t>
      </w:r>
      <w:r w:rsidRPr="009C3284">
        <w:rPr>
          <w:rFonts w:ascii="Verdana" w:hAnsi="Verdana" w:cs="Arial"/>
          <w:sz w:val="16"/>
          <w:szCs w:val="16"/>
        </w:rPr>
        <w:t>equivalente al siete por ciento (7%) del monto total del Contrato, misma que es renovable, irrevocable y de ejecución inmediata a primer requerimiento.</w:t>
      </w:r>
    </w:p>
    <w:p w14:paraId="3A572A79" w14:textId="77777777" w:rsidR="009D459B" w:rsidRPr="009C3284" w:rsidRDefault="009D459B" w:rsidP="009D459B">
      <w:pPr>
        <w:jc w:val="both"/>
        <w:rPr>
          <w:rFonts w:ascii="Verdana" w:hAnsi="Verdana" w:cs="Arial"/>
          <w:sz w:val="16"/>
          <w:szCs w:val="16"/>
        </w:rPr>
      </w:pPr>
    </w:p>
    <w:p w14:paraId="3D053D0C"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El importe de la Garantía de Cumplimiento de Contrato, será pagado en favor de la </w:t>
      </w:r>
      <w:r w:rsidRPr="009C3284">
        <w:rPr>
          <w:rFonts w:ascii="Verdana" w:hAnsi="Verdana"/>
          <w:b/>
          <w:bCs/>
          <w:sz w:val="16"/>
          <w:szCs w:val="16"/>
        </w:rPr>
        <w:t>ENTIDAD</w:t>
      </w:r>
      <w:r w:rsidRPr="009C3284">
        <w:rPr>
          <w:rFonts w:ascii="Verdana" w:hAnsi="Verdana"/>
          <w:sz w:val="16"/>
          <w:szCs w:val="16"/>
        </w:rPr>
        <w:t xml:space="preserve"> a su sólo requerimiento, sin necesidad de ningún trámite o acción judicial. </w:t>
      </w:r>
    </w:p>
    <w:p w14:paraId="0D03CE14" w14:textId="77777777" w:rsidR="009D459B" w:rsidRPr="009C3284" w:rsidRDefault="009D459B" w:rsidP="009D459B">
      <w:pPr>
        <w:jc w:val="both"/>
        <w:rPr>
          <w:rFonts w:ascii="Verdana" w:hAnsi="Verdana"/>
          <w:sz w:val="16"/>
          <w:szCs w:val="16"/>
        </w:rPr>
      </w:pPr>
    </w:p>
    <w:p w14:paraId="66058B23" w14:textId="783BF111" w:rsidR="009D459B" w:rsidRPr="009C3284" w:rsidRDefault="009D459B" w:rsidP="009D459B">
      <w:pPr>
        <w:jc w:val="both"/>
        <w:rPr>
          <w:rFonts w:ascii="Verdana" w:hAnsi="Verdana"/>
          <w:sz w:val="16"/>
          <w:szCs w:val="16"/>
        </w:rPr>
      </w:pPr>
      <w:r w:rsidRPr="009C3284">
        <w:rPr>
          <w:rFonts w:ascii="Verdana" w:hAnsi="Verdana"/>
          <w:sz w:val="16"/>
          <w:szCs w:val="16"/>
        </w:rPr>
        <w:t>La garantía de Cumplimiento de Contrato podrá ser devuelta una vez que se cuente con el Informe de Recepción y Conformidad Definitiva de los Bienes suscrito por la Comisión de R</w:t>
      </w:r>
      <w:r w:rsidR="00F223F1" w:rsidRPr="009C3284">
        <w:rPr>
          <w:rFonts w:ascii="Verdana" w:hAnsi="Verdana"/>
          <w:sz w:val="16"/>
          <w:szCs w:val="16"/>
        </w:rPr>
        <w:t xml:space="preserve">ecepción; dándose por cumplido </w:t>
      </w:r>
      <w:r w:rsidRPr="009C3284">
        <w:rPr>
          <w:rFonts w:ascii="Verdana" w:hAnsi="Verdana"/>
          <w:sz w:val="16"/>
          <w:szCs w:val="16"/>
        </w:rPr>
        <w:t>el objeto del contrato.</w:t>
      </w:r>
    </w:p>
    <w:p w14:paraId="7DB7AE8E" w14:textId="77777777" w:rsidR="009D459B" w:rsidRPr="009C3284" w:rsidRDefault="009D459B" w:rsidP="009D459B">
      <w:pPr>
        <w:jc w:val="both"/>
        <w:rPr>
          <w:rFonts w:ascii="Verdana" w:hAnsi="Verdana"/>
          <w:sz w:val="16"/>
          <w:szCs w:val="16"/>
        </w:rPr>
      </w:pPr>
    </w:p>
    <w:p w14:paraId="0AB06C8F" w14:textId="77777777" w:rsidR="009D459B" w:rsidRPr="009C3284" w:rsidRDefault="009D459B" w:rsidP="009D459B">
      <w:pPr>
        <w:jc w:val="both"/>
        <w:rPr>
          <w:rFonts w:ascii="Verdana" w:hAnsi="Verdana"/>
          <w:sz w:val="16"/>
          <w:szCs w:val="16"/>
        </w:rPr>
      </w:pPr>
      <w:r w:rsidRPr="009C3284">
        <w:rPr>
          <w:rFonts w:ascii="Verdana" w:hAnsi="Verdana"/>
          <w:bCs/>
          <w:sz w:val="16"/>
          <w:szCs w:val="16"/>
        </w:rPr>
        <w:t>El</w:t>
      </w:r>
      <w:r w:rsidRPr="009C3284">
        <w:rPr>
          <w:rFonts w:ascii="Verdana" w:hAnsi="Verdana"/>
          <w:b/>
          <w:bCs/>
          <w:sz w:val="16"/>
          <w:szCs w:val="16"/>
        </w:rPr>
        <w:t xml:space="preserve"> PROVEEDOR</w:t>
      </w:r>
      <w:r w:rsidRPr="009C3284">
        <w:rPr>
          <w:rFonts w:ascii="Verdana" w:hAnsi="Verdana"/>
          <w:sz w:val="16"/>
          <w:szCs w:val="16"/>
        </w:rPr>
        <w:t xml:space="preserve">, tiene la obligación de mantener actualizada la Garantía de Cumplimiento de Contrato por el tiempo de vigencia de este contrato, debiendo renovar dicha garantía cuantas veces así lo requiera la </w:t>
      </w:r>
      <w:r w:rsidRPr="009C3284">
        <w:rPr>
          <w:rFonts w:ascii="Verdana" w:hAnsi="Verdana"/>
          <w:b/>
          <w:bCs/>
          <w:sz w:val="16"/>
          <w:szCs w:val="16"/>
        </w:rPr>
        <w:t xml:space="preserve">ENTIDAD, </w:t>
      </w:r>
      <w:r w:rsidRPr="009C3284">
        <w:rPr>
          <w:rFonts w:ascii="Verdana" w:hAnsi="Verdana"/>
          <w:sz w:val="16"/>
          <w:szCs w:val="16"/>
        </w:rPr>
        <w:t>lo contrario será causal de resolución del contrato y ejecución de la garantía a favor de la</w:t>
      </w:r>
      <w:r w:rsidRPr="009C3284">
        <w:rPr>
          <w:rFonts w:ascii="Verdana" w:hAnsi="Verdana"/>
          <w:b/>
          <w:bCs/>
          <w:sz w:val="16"/>
          <w:szCs w:val="16"/>
        </w:rPr>
        <w:t xml:space="preserve"> ENTIDAD</w:t>
      </w:r>
      <w:r w:rsidRPr="009C3284">
        <w:rPr>
          <w:rFonts w:ascii="Verdana" w:hAnsi="Verdana"/>
          <w:sz w:val="16"/>
          <w:szCs w:val="16"/>
        </w:rPr>
        <w:t xml:space="preserve">. La Unidad Financiera de la </w:t>
      </w:r>
      <w:r w:rsidRPr="009C3284">
        <w:rPr>
          <w:rFonts w:ascii="Verdana" w:hAnsi="Verdana"/>
          <w:b/>
          <w:sz w:val="16"/>
          <w:szCs w:val="16"/>
        </w:rPr>
        <w:t>ENTIDAD</w:t>
      </w:r>
      <w:r w:rsidRPr="009C3284">
        <w:rPr>
          <w:rFonts w:ascii="Verdana" w:hAnsi="Verdana"/>
          <w:sz w:val="16"/>
          <w:szCs w:val="16"/>
        </w:rPr>
        <w:t xml:space="preserve"> llevará el control directo de vigencia de la misma bajo su exclusiva responsabilidad.</w:t>
      </w:r>
    </w:p>
    <w:p w14:paraId="2D415DE0" w14:textId="77777777" w:rsidR="009D459B" w:rsidRPr="009C3284" w:rsidRDefault="009D459B" w:rsidP="009D459B">
      <w:pPr>
        <w:jc w:val="both"/>
        <w:rPr>
          <w:rFonts w:ascii="Verdana" w:hAnsi="Verdana"/>
          <w:b/>
          <w:bCs/>
          <w:sz w:val="16"/>
          <w:szCs w:val="16"/>
        </w:rPr>
      </w:pPr>
    </w:p>
    <w:p w14:paraId="3FBB2F7E"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OCTAVA.- (DOMICILIO A EFECTOS DE NOTIFICACIÓN Y ACTUACIONES ADMINISTRATIVAS DEL CONTRATO).</w:t>
      </w:r>
      <w:r w:rsidRPr="009C3284">
        <w:rPr>
          <w:rFonts w:ascii="Verdana" w:hAnsi="Verdana"/>
          <w:sz w:val="16"/>
          <w:szCs w:val="16"/>
        </w:rPr>
        <w:t xml:space="preserve"> Cualquier aviso o notificación que tengan que darse las </w:t>
      </w:r>
      <w:r w:rsidRPr="009C3284">
        <w:rPr>
          <w:rFonts w:ascii="Verdana" w:hAnsi="Verdana"/>
          <w:b/>
          <w:sz w:val="16"/>
          <w:szCs w:val="16"/>
        </w:rPr>
        <w:t>PARTES</w:t>
      </w:r>
      <w:r w:rsidRPr="009C3284">
        <w:rPr>
          <w:rFonts w:ascii="Verdana" w:hAnsi="Verdana"/>
          <w:sz w:val="16"/>
          <w:szCs w:val="16"/>
        </w:rPr>
        <w:t xml:space="preserve"> será enviada de manera escrita:</w:t>
      </w:r>
    </w:p>
    <w:p w14:paraId="0B19DBCE" w14:textId="77777777" w:rsidR="009D459B" w:rsidRPr="009C3284" w:rsidRDefault="009D459B" w:rsidP="009D459B">
      <w:pPr>
        <w:jc w:val="both"/>
        <w:rPr>
          <w:rFonts w:ascii="Verdana" w:hAnsi="Verdana"/>
          <w:sz w:val="16"/>
          <w:szCs w:val="16"/>
        </w:rPr>
      </w:pPr>
    </w:p>
    <w:p w14:paraId="7A1217F1" w14:textId="77777777" w:rsidR="009D459B" w:rsidRPr="009C3284" w:rsidRDefault="009D459B" w:rsidP="00D120D0">
      <w:pPr>
        <w:pStyle w:val="Prrafodelista"/>
        <w:numPr>
          <w:ilvl w:val="0"/>
          <w:numId w:val="60"/>
        </w:numPr>
        <w:contextualSpacing/>
        <w:jc w:val="both"/>
        <w:rPr>
          <w:rFonts w:ascii="Verdana" w:hAnsi="Verdana" w:cs="Arial"/>
          <w:i/>
          <w:sz w:val="16"/>
          <w:szCs w:val="16"/>
        </w:rPr>
      </w:pPr>
      <w:r w:rsidRPr="009C3284">
        <w:rPr>
          <w:rFonts w:ascii="Verdana" w:hAnsi="Verdana" w:cs="Arial"/>
          <w:sz w:val="16"/>
          <w:szCs w:val="16"/>
        </w:rPr>
        <w:lastRenderedPageBreak/>
        <w:t xml:space="preserve">Al </w:t>
      </w:r>
      <w:r w:rsidRPr="009C3284">
        <w:rPr>
          <w:rFonts w:ascii="Verdana" w:hAnsi="Verdana" w:cs="Arial"/>
          <w:b/>
          <w:sz w:val="16"/>
          <w:szCs w:val="16"/>
        </w:rPr>
        <w:t>PROVEEDOR</w:t>
      </w:r>
      <w:r w:rsidRPr="009C3284">
        <w:rPr>
          <w:rFonts w:ascii="Verdana" w:hAnsi="Verdana" w:cs="Arial"/>
          <w:sz w:val="16"/>
          <w:szCs w:val="16"/>
        </w:rPr>
        <w:t xml:space="preserve">: _______________________ </w:t>
      </w:r>
      <w:r w:rsidRPr="009C3284">
        <w:rPr>
          <w:rFonts w:ascii="Verdana" w:hAnsi="Verdana" w:cs="Arial"/>
          <w:b/>
          <w:i/>
          <w:sz w:val="16"/>
          <w:szCs w:val="16"/>
        </w:rPr>
        <w:t>(registrar el domicilio que señale el PROVEEDOR, especificando la ciudad, zona, calle y número del inmueble donde funcionan sus oficinas; correo electrónico y dirección del Representante Comercial, si corresponde).</w:t>
      </w:r>
    </w:p>
    <w:p w14:paraId="232D7BE7" w14:textId="77777777" w:rsidR="009D459B" w:rsidRPr="009C3284" w:rsidRDefault="009D459B" w:rsidP="009D459B">
      <w:pPr>
        <w:jc w:val="both"/>
        <w:rPr>
          <w:rFonts w:ascii="Verdana" w:hAnsi="Verdana" w:cs="Arial"/>
          <w:sz w:val="16"/>
          <w:szCs w:val="16"/>
          <w:lang w:val="es-BO"/>
        </w:rPr>
      </w:pPr>
    </w:p>
    <w:p w14:paraId="22F7106E" w14:textId="77777777" w:rsidR="009D459B" w:rsidRPr="009C3284" w:rsidRDefault="009D459B" w:rsidP="00D120D0">
      <w:pPr>
        <w:pStyle w:val="Prrafodelista"/>
        <w:numPr>
          <w:ilvl w:val="0"/>
          <w:numId w:val="60"/>
        </w:numPr>
        <w:contextualSpacing/>
        <w:jc w:val="both"/>
        <w:rPr>
          <w:rFonts w:ascii="Verdana" w:hAnsi="Verdana" w:cs="Arial"/>
          <w:b/>
          <w:i/>
          <w:sz w:val="16"/>
          <w:szCs w:val="16"/>
        </w:rPr>
      </w:pPr>
      <w:r w:rsidRPr="009C3284">
        <w:rPr>
          <w:rFonts w:ascii="Verdana" w:hAnsi="Verdana" w:cs="Arial"/>
          <w:sz w:val="16"/>
          <w:szCs w:val="16"/>
        </w:rPr>
        <w:t xml:space="preserve">A la </w:t>
      </w:r>
      <w:r w:rsidRPr="009C3284">
        <w:rPr>
          <w:rFonts w:ascii="Verdana" w:hAnsi="Verdana" w:cs="Arial"/>
          <w:b/>
          <w:sz w:val="16"/>
          <w:szCs w:val="16"/>
        </w:rPr>
        <w:t>ENTIDAD</w:t>
      </w:r>
      <w:r w:rsidRPr="009C3284">
        <w:rPr>
          <w:rFonts w:ascii="Verdana" w:hAnsi="Verdana" w:cs="Arial"/>
          <w:sz w:val="16"/>
          <w:szCs w:val="16"/>
        </w:rPr>
        <w:t>: _____________________</w:t>
      </w:r>
      <w:r w:rsidRPr="009C3284">
        <w:rPr>
          <w:rFonts w:ascii="Verdana" w:hAnsi="Verdana" w:cs="Arial"/>
          <w:b/>
          <w:i/>
          <w:sz w:val="16"/>
          <w:szCs w:val="16"/>
        </w:rPr>
        <w:t xml:space="preserve"> (registrar el domicilio de la EEC-GNV, entidad desconcentrada de la ENTIDAD, en representación de la ENTIDAD, especificando la ciudad, zona, calle y número del inmueble donde funcionan sus oficinas).</w:t>
      </w:r>
    </w:p>
    <w:p w14:paraId="7B3E18AF" w14:textId="77777777" w:rsidR="009D459B" w:rsidRPr="009C3284" w:rsidRDefault="009D459B" w:rsidP="009D459B">
      <w:pPr>
        <w:jc w:val="both"/>
        <w:rPr>
          <w:rFonts w:ascii="Verdana" w:hAnsi="Verdana"/>
          <w:b/>
          <w:bCs/>
          <w:sz w:val="16"/>
          <w:szCs w:val="16"/>
        </w:rPr>
      </w:pPr>
    </w:p>
    <w:p w14:paraId="1845F1C7" w14:textId="77777777" w:rsidR="009D459B" w:rsidRPr="009C3284" w:rsidRDefault="009D459B" w:rsidP="009D459B">
      <w:pPr>
        <w:jc w:val="both"/>
        <w:rPr>
          <w:rFonts w:ascii="Verdana" w:hAnsi="Verdana"/>
          <w:b/>
          <w:bCs/>
          <w:i/>
          <w:sz w:val="16"/>
          <w:szCs w:val="16"/>
        </w:rPr>
      </w:pPr>
      <w:r w:rsidRPr="009C3284">
        <w:rPr>
          <w:rFonts w:ascii="Verdana" w:hAnsi="Verdana"/>
          <w:bCs/>
          <w:sz w:val="16"/>
          <w:szCs w:val="16"/>
        </w:rPr>
        <w:t xml:space="preserve">A efectos de las actuaciones administrativas y de comunicación que se requieran para la ejecución del presente Contrato, las </w:t>
      </w:r>
      <w:r w:rsidRPr="009C3284">
        <w:rPr>
          <w:rFonts w:ascii="Verdana" w:hAnsi="Verdana"/>
          <w:b/>
          <w:bCs/>
          <w:sz w:val="16"/>
          <w:szCs w:val="16"/>
        </w:rPr>
        <w:t>PARTES</w:t>
      </w:r>
      <w:r w:rsidRPr="009C3284">
        <w:rPr>
          <w:rFonts w:ascii="Verdana" w:hAnsi="Verdana"/>
          <w:bCs/>
          <w:sz w:val="16"/>
          <w:szCs w:val="16"/>
        </w:rPr>
        <w:t xml:space="preserve"> acuerdan que la EEC-GNV, a través de la Dirección General Ejecutiva, podrá realizar las mismas de forma directa y con todas las facultades de representación por parte de la </w:t>
      </w:r>
      <w:r w:rsidRPr="009C3284">
        <w:rPr>
          <w:rFonts w:ascii="Verdana" w:hAnsi="Verdana"/>
          <w:b/>
          <w:bCs/>
          <w:sz w:val="16"/>
          <w:szCs w:val="16"/>
        </w:rPr>
        <w:t>ENTIDAD</w:t>
      </w:r>
      <w:r w:rsidRPr="009C3284">
        <w:rPr>
          <w:rFonts w:ascii="Verdana" w:hAnsi="Verdana"/>
          <w:bCs/>
          <w:sz w:val="16"/>
          <w:szCs w:val="16"/>
        </w:rPr>
        <w:t xml:space="preserve">; y por el </w:t>
      </w:r>
      <w:r w:rsidRPr="009C3284">
        <w:rPr>
          <w:rFonts w:ascii="Verdana" w:hAnsi="Verdana"/>
          <w:b/>
          <w:bCs/>
          <w:sz w:val="16"/>
          <w:szCs w:val="16"/>
        </w:rPr>
        <w:t>PROVEEDOR</w:t>
      </w:r>
      <w:r w:rsidRPr="009C3284">
        <w:rPr>
          <w:rFonts w:ascii="Verdana" w:hAnsi="Verdana"/>
          <w:bCs/>
          <w:sz w:val="16"/>
          <w:szCs w:val="16"/>
        </w:rPr>
        <w:t xml:space="preserve"> podrán realizarse a través de su representante comercial denominado__________</w:t>
      </w:r>
      <w:r w:rsidRPr="009C3284">
        <w:rPr>
          <w:rFonts w:ascii="Verdana" w:hAnsi="Verdana"/>
          <w:b/>
          <w:bCs/>
          <w:i/>
          <w:sz w:val="16"/>
          <w:szCs w:val="16"/>
        </w:rPr>
        <w:t>(señalar al Representante Comercial conforme lo establecido en el numeral 6 de las Especificaciones Técnicas y la Propuesta Adjudicada).</w:t>
      </w:r>
    </w:p>
    <w:p w14:paraId="4E59310A" w14:textId="77777777" w:rsidR="009D459B" w:rsidRPr="009C3284" w:rsidRDefault="009D459B" w:rsidP="009D459B">
      <w:pPr>
        <w:jc w:val="both"/>
        <w:rPr>
          <w:rFonts w:ascii="Verdana" w:hAnsi="Verdana"/>
          <w:bCs/>
          <w:sz w:val="16"/>
          <w:szCs w:val="16"/>
        </w:rPr>
      </w:pPr>
      <w:r w:rsidRPr="009C3284">
        <w:rPr>
          <w:rFonts w:ascii="Verdana" w:hAnsi="Verdana"/>
          <w:b/>
          <w:bCs/>
          <w:i/>
          <w:sz w:val="16"/>
          <w:szCs w:val="16"/>
        </w:rPr>
        <w:t xml:space="preserve">                                                                                                                                                                                                                                                                                                                                                                                                                                                                                                                                                                                                                                                                                                                                                                                                                                                                                                                                                                                                                                                                                                                                                                                                                                                                                                                                                                                                                                                                                                                                                                                                                                                                                                                                                                                                                                                                                                                                                                                                                                                                                                                                                                                                               </w:t>
      </w:r>
    </w:p>
    <w:p w14:paraId="4EBB2CFD"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NOVENA.- (VIGENCIA DEL CONTRATO).</w:t>
      </w:r>
      <w:r w:rsidRPr="009C3284">
        <w:rPr>
          <w:rFonts w:ascii="Verdana" w:hAnsi="Verdana"/>
          <w:sz w:val="16"/>
          <w:szCs w:val="16"/>
        </w:rPr>
        <w:t xml:space="preserve"> El presente Contrato entrará en vigencia desde el día siguiente hábil de su suscripción, por ambas </w:t>
      </w:r>
      <w:r w:rsidRPr="009C3284">
        <w:rPr>
          <w:rFonts w:ascii="Verdana" w:hAnsi="Verdana"/>
          <w:b/>
          <w:sz w:val="16"/>
          <w:szCs w:val="16"/>
        </w:rPr>
        <w:t>PARTES</w:t>
      </w:r>
      <w:r w:rsidRPr="009C3284">
        <w:rPr>
          <w:rFonts w:ascii="Verdana" w:hAnsi="Verdana"/>
          <w:sz w:val="16"/>
          <w:szCs w:val="16"/>
        </w:rPr>
        <w:t>, hasta la terminación del mismo por cualquiera de las causas estipuladas en la Cláusula Décima Novena del presente documento contractual.</w:t>
      </w:r>
    </w:p>
    <w:p w14:paraId="7DB9D660" w14:textId="77777777" w:rsidR="009D459B" w:rsidRPr="009C3284" w:rsidRDefault="009D459B" w:rsidP="009D459B">
      <w:pPr>
        <w:jc w:val="both"/>
        <w:rPr>
          <w:rFonts w:ascii="Verdana" w:hAnsi="Verdana"/>
          <w:sz w:val="16"/>
          <w:szCs w:val="16"/>
        </w:rPr>
      </w:pPr>
    </w:p>
    <w:p w14:paraId="5D62135D"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Las </w:t>
      </w:r>
      <w:r w:rsidRPr="009C3284">
        <w:rPr>
          <w:rFonts w:ascii="Verdana" w:hAnsi="Verdana"/>
          <w:b/>
          <w:sz w:val="16"/>
          <w:szCs w:val="16"/>
        </w:rPr>
        <w:t>PARTES</w:t>
      </w:r>
      <w:r w:rsidRPr="009C3284">
        <w:rPr>
          <w:rFonts w:ascii="Verdana" w:hAnsi="Verdana"/>
          <w:sz w:val="16"/>
          <w:szCs w:val="16"/>
        </w:rPr>
        <w:t xml:space="preserve"> acuerdan que, la fecha de suscripción del presente contrato es la data en la cual ambas hayan perfeccionado su firma, tomando en cuenta que el contrato puede ser refrendado inicialmente por el </w:t>
      </w:r>
      <w:r w:rsidRPr="009C3284">
        <w:rPr>
          <w:rFonts w:ascii="Verdana" w:hAnsi="Verdana"/>
          <w:b/>
          <w:sz w:val="16"/>
          <w:szCs w:val="16"/>
        </w:rPr>
        <w:t>PROVEEDOR</w:t>
      </w:r>
      <w:r w:rsidRPr="009C3284">
        <w:rPr>
          <w:rFonts w:ascii="Verdana" w:hAnsi="Verdana"/>
          <w:sz w:val="16"/>
          <w:szCs w:val="16"/>
        </w:rPr>
        <w:t xml:space="preserve"> y posteriormente por la </w:t>
      </w:r>
      <w:r w:rsidRPr="009C3284">
        <w:rPr>
          <w:rFonts w:ascii="Verdana" w:hAnsi="Verdana"/>
          <w:b/>
          <w:sz w:val="16"/>
          <w:szCs w:val="16"/>
        </w:rPr>
        <w:t>ENTIDAD</w:t>
      </w:r>
      <w:r w:rsidRPr="009C3284">
        <w:rPr>
          <w:rFonts w:ascii="Verdana" w:hAnsi="Verdana"/>
          <w:sz w:val="16"/>
          <w:szCs w:val="16"/>
        </w:rPr>
        <w:t xml:space="preserve"> o viceversa, tomándose como fecha de suscripción la de la última firma.</w:t>
      </w:r>
    </w:p>
    <w:p w14:paraId="168DC59B" w14:textId="77777777" w:rsidR="009D459B" w:rsidRPr="009C3284" w:rsidRDefault="009D459B" w:rsidP="009D459B">
      <w:pPr>
        <w:jc w:val="both"/>
        <w:rPr>
          <w:rFonts w:ascii="Verdana" w:hAnsi="Verdana"/>
          <w:sz w:val="16"/>
          <w:szCs w:val="16"/>
        </w:rPr>
      </w:pPr>
    </w:p>
    <w:p w14:paraId="57E29796"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DÉCIMA.- (DOCUMENTOS DEL CONTRATO).</w:t>
      </w:r>
      <w:r w:rsidRPr="009C3284">
        <w:rPr>
          <w:rFonts w:ascii="Verdana" w:hAnsi="Verdana"/>
          <w:sz w:val="16"/>
          <w:szCs w:val="16"/>
        </w:rPr>
        <w:t xml:space="preserve"> Forman parte del presente contrato los siguientes documentos:</w:t>
      </w:r>
    </w:p>
    <w:p w14:paraId="2ADE2BE3" w14:textId="77777777" w:rsidR="009D459B" w:rsidRPr="009C3284" w:rsidRDefault="009D459B" w:rsidP="009D459B">
      <w:pPr>
        <w:jc w:val="both"/>
        <w:rPr>
          <w:rFonts w:ascii="Verdana" w:hAnsi="Verdana"/>
          <w:sz w:val="16"/>
          <w:szCs w:val="16"/>
        </w:rPr>
      </w:pPr>
    </w:p>
    <w:p w14:paraId="28466780"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 xml:space="preserve">Documento Base de Contratación – DBC. </w:t>
      </w:r>
    </w:p>
    <w:p w14:paraId="2FFD70A5"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Resolución de Aprobación del DBC con aclaraciones y/o enmiendas, si existiesen.</w:t>
      </w:r>
    </w:p>
    <w:p w14:paraId="28D726EF"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Propuesta adjudicada.</w:t>
      </w:r>
    </w:p>
    <w:p w14:paraId="60FD731E"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Resolución de Adjudicación.</w:t>
      </w:r>
    </w:p>
    <w:p w14:paraId="76362CFF"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Acta de Concertación de Mejores Condiciones Técnicas, cuando corresponda.</w:t>
      </w:r>
    </w:p>
    <w:p w14:paraId="17693072"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Garantía de Cumplimiento de Contrato.</w:t>
      </w:r>
    </w:p>
    <w:p w14:paraId="397437FE"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Certificado RUPE.</w:t>
      </w:r>
    </w:p>
    <w:p w14:paraId="3A94D60D"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Documento de Constitución, cuando corresponda.</w:t>
      </w:r>
    </w:p>
    <w:p w14:paraId="7AE49533"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Contrato de Asociación Accidental, cuando corresponda.</w:t>
      </w:r>
    </w:p>
    <w:p w14:paraId="2E3CB59F"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Poder General del Representante Legal, cuando corresponda.</w:t>
      </w:r>
    </w:p>
    <w:p w14:paraId="6A106469" w14:textId="77777777" w:rsidR="009D459B" w:rsidRPr="009C3284" w:rsidRDefault="009D459B" w:rsidP="009D459B">
      <w:pPr>
        <w:numPr>
          <w:ilvl w:val="1"/>
          <w:numId w:val="14"/>
        </w:numPr>
        <w:ind w:left="993" w:hanging="709"/>
        <w:jc w:val="both"/>
        <w:rPr>
          <w:rFonts w:ascii="Verdana" w:hAnsi="Verdana" w:cs="Arial"/>
          <w:sz w:val="16"/>
          <w:szCs w:val="16"/>
        </w:rPr>
      </w:pPr>
      <w:r w:rsidRPr="009C3284">
        <w:rPr>
          <w:rFonts w:ascii="Verdana" w:hAnsi="Verdana" w:cs="Arial"/>
          <w:sz w:val="16"/>
          <w:szCs w:val="16"/>
        </w:rPr>
        <w:t xml:space="preserve">Documento legalizado emitido por el </w:t>
      </w:r>
      <w:r w:rsidRPr="009C3284">
        <w:rPr>
          <w:rFonts w:ascii="Verdana" w:hAnsi="Verdana" w:cs="Arial"/>
          <w:b/>
          <w:sz w:val="16"/>
          <w:szCs w:val="16"/>
        </w:rPr>
        <w:t>FABRICANTE</w:t>
      </w:r>
      <w:r w:rsidRPr="009C3284">
        <w:rPr>
          <w:rFonts w:ascii="Verdana" w:hAnsi="Verdana" w:cs="Arial"/>
          <w:sz w:val="16"/>
          <w:szCs w:val="16"/>
        </w:rPr>
        <w:t xml:space="preserve"> designando representante legal en Bolivia al </w:t>
      </w:r>
      <w:r w:rsidRPr="009C3284">
        <w:rPr>
          <w:rFonts w:ascii="Verdana" w:hAnsi="Verdana" w:cs="Arial"/>
          <w:b/>
          <w:sz w:val="16"/>
          <w:szCs w:val="16"/>
        </w:rPr>
        <w:t>PROVEEDOR</w:t>
      </w:r>
      <w:r w:rsidRPr="009C3284">
        <w:rPr>
          <w:rFonts w:ascii="Verdana" w:hAnsi="Verdana" w:cs="Arial"/>
          <w:b/>
          <w:i/>
          <w:sz w:val="16"/>
          <w:szCs w:val="16"/>
        </w:rPr>
        <w:t xml:space="preserve">, </w:t>
      </w:r>
      <w:r w:rsidRPr="009C3284">
        <w:rPr>
          <w:rFonts w:ascii="Verdana" w:hAnsi="Verdana" w:cs="Arial"/>
          <w:sz w:val="16"/>
          <w:szCs w:val="16"/>
        </w:rPr>
        <w:t>cuando corresponda solo para bienes que impliquen</w:t>
      </w:r>
      <w:r w:rsidRPr="009C3284">
        <w:rPr>
          <w:rFonts w:ascii="Verdana" w:hAnsi="Verdana"/>
          <w:sz w:val="16"/>
          <w:szCs w:val="16"/>
        </w:rPr>
        <w:t xml:space="preserve"> </w:t>
      </w:r>
      <w:r w:rsidRPr="009C3284">
        <w:rPr>
          <w:rFonts w:ascii="Verdana" w:hAnsi="Verdana" w:cs="Arial"/>
          <w:sz w:val="16"/>
          <w:szCs w:val="16"/>
        </w:rPr>
        <w:t xml:space="preserve">una importación expresa para la </w:t>
      </w:r>
      <w:r w:rsidRPr="009C3284">
        <w:rPr>
          <w:rFonts w:ascii="Verdana" w:hAnsi="Verdana" w:cs="Arial"/>
          <w:b/>
          <w:sz w:val="16"/>
          <w:szCs w:val="16"/>
        </w:rPr>
        <w:t>ENTIDAD</w:t>
      </w:r>
      <w:r w:rsidRPr="009C3284">
        <w:rPr>
          <w:rFonts w:ascii="Verdana" w:hAnsi="Verdana" w:cs="Arial"/>
          <w:sz w:val="16"/>
          <w:szCs w:val="16"/>
        </w:rPr>
        <w:t>.</w:t>
      </w:r>
    </w:p>
    <w:p w14:paraId="11E8ED35" w14:textId="77777777" w:rsidR="009D459B" w:rsidRPr="009C3284" w:rsidRDefault="009D459B" w:rsidP="009D459B">
      <w:pPr>
        <w:numPr>
          <w:ilvl w:val="1"/>
          <w:numId w:val="14"/>
        </w:numPr>
        <w:ind w:left="993" w:hanging="709"/>
        <w:jc w:val="both"/>
        <w:rPr>
          <w:rFonts w:ascii="Verdana" w:hAnsi="Verdana" w:cs="Arial"/>
          <w:b/>
          <w:i/>
          <w:sz w:val="16"/>
          <w:szCs w:val="16"/>
        </w:rPr>
      </w:pPr>
      <w:r w:rsidRPr="009C3284">
        <w:rPr>
          <w:rFonts w:ascii="Verdana" w:hAnsi="Verdana" w:cs="Arial"/>
          <w:b/>
          <w:i/>
          <w:sz w:val="16"/>
          <w:szCs w:val="16"/>
        </w:rPr>
        <w:t>(Señalar otros documentos necesarios de acuerdo al objeto de la contratación).</w:t>
      </w:r>
    </w:p>
    <w:p w14:paraId="2FE0D4A9" w14:textId="77777777" w:rsidR="009D459B" w:rsidRPr="009C3284" w:rsidRDefault="009D459B" w:rsidP="009D459B">
      <w:pPr>
        <w:jc w:val="both"/>
        <w:rPr>
          <w:rFonts w:ascii="Verdana" w:hAnsi="Verdana"/>
          <w:b/>
          <w:bCs/>
          <w:sz w:val="16"/>
          <w:szCs w:val="16"/>
        </w:rPr>
      </w:pPr>
    </w:p>
    <w:p w14:paraId="5F4B1908"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DÉCIMA PRIMERA. - (IDIOMA).</w:t>
      </w:r>
      <w:r w:rsidRPr="009C3284">
        <w:rPr>
          <w:rFonts w:ascii="Verdana" w:hAnsi="Verdana"/>
          <w:sz w:val="16"/>
          <w:szCs w:val="16"/>
        </w:rPr>
        <w:t xml:space="preserve"> Las </w:t>
      </w:r>
      <w:r w:rsidRPr="009C3284">
        <w:rPr>
          <w:rFonts w:ascii="Verdana" w:hAnsi="Verdana"/>
          <w:b/>
          <w:sz w:val="16"/>
          <w:szCs w:val="16"/>
        </w:rPr>
        <w:t>PARTES</w:t>
      </w:r>
      <w:r w:rsidRPr="009C3284">
        <w:rPr>
          <w:rFonts w:ascii="Verdana" w:hAnsi="Verdana"/>
          <w:sz w:val="16"/>
          <w:szCs w:val="16"/>
        </w:rPr>
        <w:t xml:space="preserve"> acuerdan que el presente Contrato, toda la documentación aplicable al mismo y la que emerja de la adquisición, debe ser elaborada en idioma castellano, o traducidos al idioma castellano.</w:t>
      </w:r>
    </w:p>
    <w:p w14:paraId="5F0C263D" w14:textId="77777777" w:rsidR="009D459B" w:rsidRPr="009C3284" w:rsidRDefault="009D459B" w:rsidP="009D459B">
      <w:pPr>
        <w:jc w:val="both"/>
        <w:rPr>
          <w:rFonts w:ascii="Verdana" w:hAnsi="Verdana"/>
          <w:sz w:val="16"/>
          <w:szCs w:val="16"/>
        </w:rPr>
      </w:pPr>
    </w:p>
    <w:p w14:paraId="7023E64C"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de que el presente documento contractual sea traducido al idioma del país de origen del </w:t>
      </w:r>
      <w:r w:rsidRPr="009C3284">
        <w:rPr>
          <w:rFonts w:ascii="Verdana" w:hAnsi="Verdana"/>
          <w:b/>
          <w:sz w:val="16"/>
          <w:szCs w:val="16"/>
        </w:rPr>
        <w:t>PROVEEDOR</w:t>
      </w:r>
      <w:r w:rsidRPr="009C3284">
        <w:rPr>
          <w:rFonts w:ascii="Verdana" w:hAnsi="Verdana"/>
          <w:sz w:val="16"/>
          <w:szCs w:val="16"/>
        </w:rPr>
        <w:t>, para efectos legales, será válida la versión en el idioma oficial del Estado Plurinacional de Bolivia (castellano).</w:t>
      </w:r>
    </w:p>
    <w:p w14:paraId="2C46E048" w14:textId="77777777" w:rsidR="009D459B" w:rsidRPr="009C3284" w:rsidRDefault="009D459B" w:rsidP="009D459B">
      <w:pPr>
        <w:jc w:val="both"/>
        <w:rPr>
          <w:rFonts w:ascii="Verdana" w:hAnsi="Verdana"/>
          <w:sz w:val="16"/>
          <w:szCs w:val="16"/>
        </w:rPr>
      </w:pPr>
    </w:p>
    <w:p w14:paraId="3616E893"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el caso de manuales de uso de los </w:t>
      </w:r>
      <w:r w:rsidRPr="009C3284">
        <w:rPr>
          <w:rFonts w:ascii="Verdana" w:hAnsi="Verdana"/>
          <w:b/>
          <w:sz w:val="16"/>
          <w:szCs w:val="16"/>
        </w:rPr>
        <w:t>BIENES</w:t>
      </w:r>
      <w:r w:rsidRPr="009C3284">
        <w:rPr>
          <w:rFonts w:ascii="Verdana" w:hAnsi="Verdana"/>
          <w:sz w:val="16"/>
          <w:szCs w:val="16"/>
        </w:rPr>
        <w:t xml:space="preserve"> deberán estar traducidos al idioma castellano. En el caso de folletos informativos, deberán estar preferentemente en idioma castellano.</w:t>
      </w:r>
    </w:p>
    <w:p w14:paraId="27E50EA5" w14:textId="77777777" w:rsidR="009D459B" w:rsidRPr="009C3284" w:rsidRDefault="009D459B" w:rsidP="009D459B">
      <w:pPr>
        <w:jc w:val="both"/>
        <w:rPr>
          <w:rFonts w:ascii="Verdana" w:hAnsi="Verdana"/>
          <w:sz w:val="16"/>
          <w:szCs w:val="16"/>
        </w:rPr>
      </w:pPr>
    </w:p>
    <w:p w14:paraId="196F8F1C"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DÉCIMA SEGUNDA. - (LEGISLACIÓN APLICABLE AL CONTRATO).</w:t>
      </w:r>
      <w:r w:rsidRPr="009C3284">
        <w:rPr>
          <w:rFonts w:ascii="Verdana" w:hAnsi="Verdana"/>
          <w:sz w:val="16"/>
          <w:szCs w:val="16"/>
        </w:rPr>
        <w:t xml:space="preserve"> El presente Contrato, al ser de naturaleza administrativa, se celebra exclusivamente al amparo de las siguientes disposiciones bolivianas: </w:t>
      </w:r>
    </w:p>
    <w:p w14:paraId="67D1DD5E" w14:textId="77777777" w:rsidR="009D459B" w:rsidRPr="009C3284" w:rsidRDefault="009D459B" w:rsidP="009D459B">
      <w:pPr>
        <w:jc w:val="both"/>
        <w:rPr>
          <w:rFonts w:ascii="Verdana" w:hAnsi="Verdana"/>
          <w:sz w:val="16"/>
          <w:szCs w:val="16"/>
        </w:rPr>
      </w:pPr>
    </w:p>
    <w:p w14:paraId="792641D3"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Constitución Política del Estado;</w:t>
      </w:r>
    </w:p>
    <w:p w14:paraId="4BB84452"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Ley N° 1178 de 20 de julio de 1990, de Administración y Control Gubernamentales;</w:t>
      </w:r>
    </w:p>
    <w:p w14:paraId="7721E39D"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Ley N° 967 de 4 de agosto de 2017, que ratifica el “Convenio Suprimiendo la Exigencia de Legalización de los Documentos Públicos Extranjeros”;</w:t>
      </w:r>
    </w:p>
    <w:p w14:paraId="6A25F877"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Artículo 77 del Decreto Supremo N° 0181, de 28 de junio de 2009, que aprueba las Normas Básicas del Sistema de Administración de Bienes y Servicios (NB-SABS);</w:t>
      </w:r>
    </w:p>
    <w:p w14:paraId="4DB9E5F0"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Decreto Supremo N° 26688 de 05 de julio de 2002;</w:t>
      </w:r>
    </w:p>
    <w:p w14:paraId="6FB719ED"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Decreto Supremo N° 0764 de 12 de enero de 2011;</w:t>
      </w:r>
    </w:p>
    <w:p w14:paraId="5E6A8EF5"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Decreto Supremo Nº 3541 de 25 de abril de 2018 que Reglamenta la implementación del “Convenio Suprimiendo la Exigencia de Legalización de los Documentos Públicos Extranjeros”;</w:t>
      </w:r>
    </w:p>
    <w:p w14:paraId="38FB4291"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 xml:space="preserve">Reglamento Específico para la Contratación de Bienes y Servicios Especializados en el Extranjero para la Entidad Ejecutora de Conversión a Gas Natural Vehicular – EEC-GNV aprobado mediante </w:t>
      </w:r>
      <w:r w:rsidRPr="009C3284">
        <w:rPr>
          <w:rFonts w:ascii="Verdana" w:hAnsi="Verdana"/>
          <w:sz w:val="16"/>
          <w:szCs w:val="16"/>
        </w:rPr>
        <w:lastRenderedPageBreak/>
        <w:t>Resolución Ministerial Nº 032-17 de 15 de marzo de 2017 modificado por Resolución Ministerial Nº 046-17 de 13 de abril de 2017;</w:t>
      </w:r>
    </w:p>
    <w:p w14:paraId="1A358E4B"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Ley del Presupuesto General del Estado aprobado para la gestión y su reglamentación; y</w:t>
      </w:r>
    </w:p>
    <w:p w14:paraId="13A09004" w14:textId="77777777" w:rsidR="009D459B" w:rsidRPr="009C3284" w:rsidRDefault="009D459B" w:rsidP="00D120D0">
      <w:pPr>
        <w:numPr>
          <w:ilvl w:val="1"/>
          <w:numId w:val="56"/>
        </w:numPr>
        <w:ind w:left="993" w:hanging="709"/>
        <w:contextualSpacing/>
        <w:jc w:val="both"/>
        <w:rPr>
          <w:rFonts w:ascii="Verdana" w:hAnsi="Verdana"/>
          <w:sz w:val="16"/>
          <w:szCs w:val="16"/>
        </w:rPr>
      </w:pPr>
      <w:r w:rsidRPr="009C3284">
        <w:rPr>
          <w:rFonts w:ascii="Verdana" w:hAnsi="Verdana"/>
          <w:sz w:val="16"/>
          <w:szCs w:val="16"/>
        </w:rPr>
        <w:t>Otras disposiciones relacionadas.</w:t>
      </w:r>
    </w:p>
    <w:p w14:paraId="11C1A8D8" w14:textId="77777777" w:rsidR="009D459B" w:rsidRPr="009C3284" w:rsidRDefault="009D459B" w:rsidP="009D459B">
      <w:pPr>
        <w:jc w:val="both"/>
        <w:rPr>
          <w:rFonts w:ascii="Verdana" w:hAnsi="Verdana"/>
          <w:b/>
          <w:bCs/>
          <w:sz w:val="16"/>
          <w:szCs w:val="16"/>
        </w:rPr>
      </w:pPr>
    </w:p>
    <w:p w14:paraId="4D773392"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DÉCIMA TERCERA.- (DERECHOS DEL PROVEEDOR).</w:t>
      </w:r>
      <w:r w:rsidRPr="009C3284">
        <w:rPr>
          <w:rFonts w:ascii="Verdana" w:hAnsi="Verdana"/>
          <w:sz w:val="16"/>
          <w:szCs w:val="16"/>
        </w:rPr>
        <w:t xml:space="preserve"> El </w:t>
      </w:r>
      <w:r w:rsidRPr="009C3284">
        <w:rPr>
          <w:rFonts w:ascii="Verdana" w:hAnsi="Verdana"/>
          <w:b/>
          <w:bCs/>
          <w:sz w:val="16"/>
          <w:szCs w:val="16"/>
        </w:rPr>
        <w:t>PROVEEDOR</w:t>
      </w:r>
      <w:r w:rsidRPr="009C3284">
        <w:rPr>
          <w:rFonts w:ascii="Verdana" w:hAnsi="Verdana"/>
          <w:sz w:val="16"/>
          <w:szCs w:val="16"/>
        </w:rPr>
        <w:t xml:space="preserve"> tiene derecho a plantear los reclamos que considere correctos, por cualquier omisión de la</w:t>
      </w:r>
      <w:r w:rsidRPr="009C3284">
        <w:rPr>
          <w:rFonts w:ascii="Verdana" w:hAnsi="Verdana"/>
          <w:b/>
          <w:bCs/>
          <w:sz w:val="16"/>
          <w:szCs w:val="16"/>
        </w:rPr>
        <w:t xml:space="preserve"> ENTIDAD</w:t>
      </w:r>
      <w:r w:rsidRPr="009C3284">
        <w:rPr>
          <w:rFonts w:ascii="Verdana" w:hAnsi="Verdana"/>
          <w:sz w:val="16"/>
          <w:szCs w:val="16"/>
        </w:rPr>
        <w:t>, por falta de pago de la adquisición efectuada, o por cualquier otro aspecto consignado en el presente Contrato.</w:t>
      </w:r>
    </w:p>
    <w:p w14:paraId="71023E5B" w14:textId="77777777" w:rsidR="009D459B" w:rsidRPr="009C3284" w:rsidRDefault="009D459B" w:rsidP="009D459B">
      <w:pPr>
        <w:jc w:val="both"/>
        <w:rPr>
          <w:rFonts w:ascii="Verdana" w:hAnsi="Verdana"/>
          <w:sz w:val="16"/>
          <w:szCs w:val="16"/>
        </w:rPr>
      </w:pPr>
    </w:p>
    <w:p w14:paraId="7E1F0C7C"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Tales reclamos deberán ser planteados por escrito y con los respaldos correspondientes, a la </w:t>
      </w:r>
      <w:r w:rsidRPr="009C3284">
        <w:rPr>
          <w:rFonts w:ascii="Verdana" w:hAnsi="Verdana"/>
          <w:b/>
          <w:bCs/>
          <w:sz w:val="16"/>
          <w:szCs w:val="16"/>
        </w:rPr>
        <w:t>ENTIDAD</w:t>
      </w:r>
      <w:r w:rsidRPr="009C3284">
        <w:rPr>
          <w:rFonts w:ascii="Verdana" w:hAnsi="Verdana"/>
          <w:sz w:val="16"/>
          <w:szCs w:val="16"/>
        </w:rPr>
        <w:t>, hasta veinte (20) días hábiles, posteriores al suceso.</w:t>
      </w:r>
    </w:p>
    <w:p w14:paraId="082EF2C0" w14:textId="77777777" w:rsidR="009D459B" w:rsidRPr="009C3284" w:rsidRDefault="009D459B" w:rsidP="009D459B">
      <w:pPr>
        <w:jc w:val="both"/>
        <w:rPr>
          <w:rFonts w:ascii="Verdana" w:hAnsi="Verdana"/>
          <w:sz w:val="16"/>
          <w:szCs w:val="16"/>
        </w:rPr>
      </w:pPr>
    </w:p>
    <w:p w14:paraId="0C23736A"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 </w:t>
      </w:r>
      <w:r w:rsidRPr="009C3284">
        <w:rPr>
          <w:rFonts w:ascii="Verdana" w:hAnsi="Verdana"/>
          <w:b/>
          <w:bCs/>
          <w:sz w:val="16"/>
          <w:szCs w:val="16"/>
        </w:rPr>
        <w:t>ENTIDAD</w:t>
      </w:r>
      <w:r w:rsidRPr="009C3284">
        <w:rPr>
          <w:rFonts w:ascii="Verdana" w:hAnsi="Verdana"/>
          <w:sz w:val="16"/>
          <w:szCs w:val="16"/>
        </w:rPr>
        <w:t xml:space="preserve"> dentro del lapso de diez (10) días hábiles de recibido el reclamo, deberá emitir su respuesta de forma sustentada al </w:t>
      </w:r>
      <w:r w:rsidRPr="009C3284">
        <w:rPr>
          <w:rFonts w:ascii="Verdana" w:hAnsi="Verdana"/>
          <w:b/>
          <w:bCs/>
          <w:sz w:val="16"/>
          <w:szCs w:val="16"/>
        </w:rPr>
        <w:t xml:space="preserve">PROVEEDOR </w:t>
      </w:r>
      <w:r w:rsidRPr="009C3284">
        <w:rPr>
          <w:rFonts w:ascii="Verdana" w:hAnsi="Verdana"/>
          <w:sz w:val="16"/>
          <w:szCs w:val="16"/>
        </w:rPr>
        <w:t xml:space="preserve">aceptando o rechazando el reclamo. Dentro de este plazo, la </w:t>
      </w:r>
      <w:r w:rsidRPr="009C3284">
        <w:rPr>
          <w:rFonts w:ascii="Verdana" w:hAnsi="Verdana"/>
          <w:b/>
          <w:bCs/>
          <w:sz w:val="16"/>
          <w:szCs w:val="16"/>
        </w:rPr>
        <w:t>ENTIDAD</w:t>
      </w:r>
      <w:r w:rsidRPr="009C3284">
        <w:rPr>
          <w:rFonts w:ascii="Verdana" w:hAnsi="Verdana"/>
          <w:sz w:val="16"/>
          <w:szCs w:val="16"/>
        </w:rPr>
        <w:t xml:space="preserve"> podrá solicitar las aclaraciones respectivas al </w:t>
      </w:r>
      <w:r w:rsidRPr="009C3284">
        <w:rPr>
          <w:rFonts w:ascii="Verdana" w:hAnsi="Verdana"/>
          <w:b/>
          <w:bCs/>
          <w:sz w:val="16"/>
          <w:szCs w:val="16"/>
        </w:rPr>
        <w:t>PROVEEDO</w:t>
      </w:r>
      <w:r w:rsidRPr="009C3284">
        <w:rPr>
          <w:rFonts w:ascii="Verdana" w:hAnsi="Verdana"/>
          <w:b/>
          <w:sz w:val="16"/>
          <w:szCs w:val="16"/>
        </w:rPr>
        <w:t>R</w:t>
      </w:r>
      <w:r w:rsidRPr="009C3284">
        <w:rPr>
          <w:rFonts w:ascii="Verdana" w:hAnsi="Verdana"/>
          <w:sz w:val="16"/>
          <w:szCs w:val="16"/>
        </w:rPr>
        <w:t>, para sustentar su decisión.</w:t>
      </w:r>
    </w:p>
    <w:p w14:paraId="470F5DCF" w14:textId="77777777" w:rsidR="009D459B" w:rsidRPr="009C3284" w:rsidRDefault="009D459B" w:rsidP="009D459B">
      <w:pPr>
        <w:jc w:val="both"/>
        <w:rPr>
          <w:rFonts w:ascii="Verdana" w:hAnsi="Verdana"/>
          <w:sz w:val="16"/>
          <w:szCs w:val="16"/>
        </w:rPr>
      </w:pPr>
    </w:p>
    <w:p w14:paraId="338E9FCC"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que el reclamo sea complejo la </w:t>
      </w:r>
      <w:r w:rsidRPr="009C3284">
        <w:rPr>
          <w:rFonts w:ascii="Verdana" w:hAnsi="Verdana"/>
          <w:b/>
          <w:bCs/>
          <w:sz w:val="16"/>
          <w:szCs w:val="16"/>
        </w:rPr>
        <w:t>ENTIDAD</w:t>
      </w:r>
      <w:r w:rsidRPr="009C3284">
        <w:rPr>
          <w:rFonts w:ascii="Verdana" w:hAnsi="Verdana"/>
          <w:sz w:val="16"/>
          <w:szCs w:val="16"/>
        </w:rPr>
        <w:t xml:space="preserve"> podrá, en el plazo adicional de cinco (5) días hábiles, solicitar el análisis del reclamo y la emisión de informes de recomendación a las dependencias técnica, financiera o legal, según corresponda, a objeto de dar respuesta.</w:t>
      </w:r>
    </w:p>
    <w:p w14:paraId="01952789" w14:textId="77777777" w:rsidR="009D459B" w:rsidRPr="009C3284" w:rsidRDefault="009D459B" w:rsidP="009D459B">
      <w:pPr>
        <w:jc w:val="both"/>
        <w:rPr>
          <w:rFonts w:ascii="Verdana" w:hAnsi="Verdana"/>
          <w:sz w:val="16"/>
          <w:szCs w:val="16"/>
        </w:rPr>
      </w:pPr>
    </w:p>
    <w:p w14:paraId="521A5EC0"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Todo proceso de respuesta a reclamo no deberá exceder los quince (15) días hábiles, computables desde la recepción del reclamo por la </w:t>
      </w:r>
      <w:r w:rsidRPr="009C3284">
        <w:rPr>
          <w:rFonts w:ascii="Verdana" w:hAnsi="Verdana"/>
          <w:b/>
          <w:bCs/>
          <w:sz w:val="16"/>
          <w:szCs w:val="16"/>
        </w:rPr>
        <w:t>ENTIDAD.</w:t>
      </w:r>
      <w:r w:rsidRPr="009C3284">
        <w:rPr>
          <w:rFonts w:ascii="Verdana" w:hAnsi="Verdana"/>
          <w:sz w:val="16"/>
          <w:szCs w:val="16"/>
        </w:rPr>
        <w:t xml:space="preserve"> En caso de que no se dé respuesta dentro el plazo señalado precedentemente, se entenderá la plena aceptación de la solicitud del </w:t>
      </w:r>
      <w:r w:rsidRPr="009C3284">
        <w:rPr>
          <w:rFonts w:ascii="Verdana" w:hAnsi="Verdana"/>
          <w:b/>
          <w:bCs/>
          <w:sz w:val="16"/>
          <w:szCs w:val="16"/>
        </w:rPr>
        <w:t>PROVEEDOR</w:t>
      </w:r>
      <w:r w:rsidRPr="009C3284">
        <w:rPr>
          <w:rFonts w:ascii="Verdana" w:hAnsi="Verdana"/>
          <w:sz w:val="16"/>
          <w:szCs w:val="16"/>
        </w:rPr>
        <w:t xml:space="preserve"> considerando para el efecto el Silencio Administrativo Positivo.</w:t>
      </w:r>
    </w:p>
    <w:p w14:paraId="58B1DD7E" w14:textId="77777777" w:rsidR="009D459B" w:rsidRPr="009C3284" w:rsidRDefault="009D459B" w:rsidP="009D459B">
      <w:pPr>
        <w:jc w:val="both"/>
        <w:rPr>
          <w:rFonts w:ascii="Verdana" w:hAnsi="Verdana"/>
          <w:sz w:val="16"/>
          <w:szCs w:val="16"/>
        </w:rPr>
      </w:pPr>
    </w:p>
    <w:p w14:paraId="3A8B05BD"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 </w:t>
      </w:r>
      <w:r w:rsidRPr="009C3284">
        <w:rPr>
          <w:rFonts w:ascii="Verdana" w:hAnsi="Verdana"/>
          <w:b/>
          <w:bCs/>
          <w:sz w:val="16"/>
          <w:szCs w:val="16"/>
        </w:rPr>
        <w:t>ENTIDAD</w:t>
      </w:r>
      <w:r w:rsidRPr="009C3284">
        <w:rPr>
          <w:rFonts w:ascii="Verdana" w:hAnsi="Verdana"/>
          <w:sz w:val="16"/>
          <w:szCs w:val="16"/>
        </w:rPr>
        <w:t xml:space="preserve"> no atenderá reclamos presentados fuera del plazo establecido en esta cláusula.</w:t>
      </w:r>
    </w:p>
    <w:p w14:paraId="0267EAC5" w14:textId="77777777" w:rsidR="009D459B" w:rsidRPr="009C3284" w:rsidRDefault="009D459B" w:rsidP="009D459B">
      <w:pPr>
        <w:jc w:val="both"/>
        <w:rPr>
          <w:rFonts w:ascii="Verdana" w:hAnsi="Verdana"/>
          <w:sz w:val="16"/>
          <w:szCs w:val="16"/>
        </w:rPr>
      </w:pPr>
    </w:p>
    <w:p w14:paraId="67A64980"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DÉCIMA CUARTA.- (ESTIPULACIONES SOBRE IMPUESTOS).</w:t>
      </w:r>
      <w:r w:rsidRPr="009C3284">
        <w:rPr>
          <w:rFonts w:ascii="Verdana" w:hAnsi="Verdana"/>
          <w:sz w:val="16"/>
          <w:szCs w:val="16"/>
        </w:rPr>
        <w:t xml:space="preserve"> Correrá por cuenta del </w:t>
      </w:r>
      <w:r w:rsidRPr="009C3284">
        <w:rPr>
          <w:rFonts w:ascii="Verdana" w:hAnsi="Verdana"/>
          <w:b/>
          <w:sz w:val="16"/>
          <w:szCs w:val="16"/>
        </w:rPr>
        <w:t xml:space="preserve">PROVEEDOR </w:t>
      </w:r>
      <w:r w:rsidRPr="009C3284">
        <w:rPr>
          <w:rFonts w:ascii="Verdana" w:hAnsi="Verdana"/>
          <w:sz w:val="16"/>
          <w:szCs w:val="16"/>
        </w:rPr>
        <w:t xml:space="preserve">el pago de todos los impuestos vigentes en el país de origen de los </w:t>
      </w:r>
      <w:r w:rsidRPr="009C3284">
        <w:rPr>
          <w:rFonts w:ascii="Verdana" w:hAnsi="Verdana"/>
          <w:b/>
          <w:sz w:val="16"/>
          <w:szCs w:val="16"/>
        </w:rPr>
        <w:t>BIENES</w:t>
      </w:r>
      <w:r w:rsidRPr="009C3284">
        <w:rPr>
          <w:rFonts w:ascii="Verdana" w:hAnsi="Verdana"/>
          <w:sz w:val="16"/>
          <w:szCs w:val="16"/>
        </w:rPr>
        <w:t xml:space="preserve">, correspondiendo a la </w:t>
      </w:r>
      <w:r w:rsidRPr="009C3284">
        <w:rPr>
          <w:rFonts w:ascii="Verdana" w:hAnsi="Verdana"/>
          <w:b/>
          <w:bCs/>
          <w:sz w:val="16"/>
          <w:szCs w:val="16"/>
        </w:rPr>
        <w:t>ENTIDAD</w:t>
      </w:r>
      <w:r w:rsidRPr="009C3284">
        <w:rPr>
          <w:rFonts w:ascii="Verdana" w:hAnsi="Verdana"/>
          <w:sz w:val="16"/>
          <w:szCs w:val="16"/>
        </w:rPr>
        <w:t xml:space="preserve"> realizar el trámite de exenciones tributarias en el Estado Plurinacional de Bolivia.</w:t>
      </w:r>
    </w:p>
    <w:p w14:paraId="715EADB5" w14:textId="77777777" w:rsidR="009D459B" w:rsidRPr="009C3284" w:rsidRDefault="009D459B" w:rsidP="009D459B">
      <w:pPr>
        <w:jc w:val="both"/>
        <w:rPr>
          <w:rFonts w:ascii="Verdana" w:hAnsi="Verdana"/>
          <w:sz w:val="16"/>
          <w:szCs w:val="16"/>
        </w:rPr>
      </w:pPr>
    </w:p>
    <w:p w14:paraId="583AF369"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Asimismo, los impuestos por los </w:t>
      </w:r>
      <w:r w:rsidRPr="009C3284">
        <w:rPr>
          <w:rFonts w:ascii="Verdana" w:hAnsi="Verdana"/>
          <w:b/>
          <w:sz w:val="16"/>
          <w:szCs w:val="16"/>
        </w:rPr>
        <w:t>BIENES</w:t>
      </w:r>
      <w:r w:rsidRPr="009C3284">
        <w:rPr>
          <w:rFonts w:ascii="Verdana" w:hAnsi="Verdana"/>
          <w:sz w:val="16"/>
          <w:szCs w:val="16"/>
        </w:rPr>
        <w:t xml:space="preserve"> ofertados como condiciones adicionales irán por cuenta del </w:t>
      </w:r>
      <w:r w:rsidRPr="009C3284">
        <w:rPr>
          <w:rFonts w:ascii="Verdana" w:hAnsi="Verdana"/>
          <w:b/>
          <w:bCs/>
          <w:sz w:val="16"/>
          <w:szCs w:val="16"/>
        </w:rPr>
        <w:t>PROVEEDOR</w:t>
      </w:r>
      <w:r w:rsidRPr="009C3284">
        <w:rPr>
          <w:rFonts w:ascii="Verdana" w:hAnsi="Verdana"/>
          <w:sz w:val="16"/>
          <w:szCs w:val="16"/>
        </w:rPr>
        <w:t xml:space="preserve"> ya que no están exentos de la liberación de impuestos.</w:t>
      </w:r>
    </w:p>
    <w:p w14:paraId="6898EA52" w14:textId="77777777" w:rsidR="009D459B" w:rsidRPr="009C3284" w:rsidRDefault="009D459B" w:rsidP="009D459B">
      <w:pPr>
        <w:jc w:val="both"/>
        <w:rPr>
          <w:rFonts w:ascii="Verdana" w:hAnsi="Verdana"/>
          <w:sz w:val="16"/>
          <w:szCs w:val="16"/>
        </w:rPr>
      </w:pPr>
    </w:p>
    <w:p w14:paraId="4D622A33" w14:textId="77777777" w:rsidR="009D459B" w:rsidRPr="009C3284" w:rsidRDefault="009D459B" w:rsidP="009D459B">
      <w:pPr>
        <w:jc w:val="both"/>
        <w:rPr>
          <w:rFonts w:ascii="Verdana" w:hAnsi="Verdana"/>
          <w:b/>
          <w:bCs/>
          <w:sz w:val="16"/>
          <w:szCs w:val="16"/>
        </w:rPr>
      </w:pPr>
      <w:r w:rsidRPr="009C3284">
        <w:rPr>
          <w:rFonts w:ascii="Verdana" w:hAnsi="Verdana"/>
          <w:b/>
          <w:bCs/>
          <w:sz w:val="16"/>
          <w:szCs w:val="16"/>
        </w:rPr>
        <w:t>DÉCIMA QUINTA.- (PROTOCOLIZACIÓN DEL CONTRATO).</w:t>
      </w:r>
      <w:r w:rsidRPr="009C3284">
        <w:rPr>
          <w:rFonts w:ascii="Verdana" w:hAnsi="Verdana"/>
          <w:sz w:val="16"/>
          <w:szCs w:val="16"/>
        </w:rPr>
        <w:t xml:space="preserve"> El presente Contrato, así como sus modificaciones, serán protocolizados con todas las formalidades de Ley por la</w:t>
      </w:r>
      <w:r w:rsidRPr="009C3284">
        <w:rPr>
          <w:rFonts w:ascii="Verdana" w:hAnsi="Verdana"/>
          <w:b/>
          <w:bCs/>
          <w:sz w:val="16"/>
          <w:szCs w:val="16"/>
        </w:rPr>
        <w:t xml:space="preserve"> ENTIDAD</w:t>
      </w:r>
      <w:r w:rsidRPr="009C3284">
        <w:rPr>
          <w:rFonts w:ascii="Verdana" w:hAnsi="Verdana"/>
          <w:sz w:val="16"/>
          <w:szCs w:val="16"/>
        </w:rPr>
        <w:t xml:space="preserve"> ante la Notaria de Gobierno. El importe por concepto de Protocolización debe ser pagado directamente por el </w:t>
      </w:r>
      <w:r w:rsidRPr="009C3284">
        <w:rPr>
          <w:rFonts w:ascii="Verdana" w:hAnsi="Verdana"/>
          <w:b/>
          <w:bCs/>
          <w:sz w:val="16"/>
          <w:szCs w:val="16"/>
        </w:rPr>
        <w:t>PROVEEDOR.</w:t>
      </w:r>
    </w:p>
    <w:p w14:paraId="49F9BB45" w14:textId="77777777" w:rsidR="009D459B" w:rsidRPr="009C3284" w:rsidRDefault="009D459B" w:rsidP="009D459B">
      <w:pPr>
        <w:jc w:val="both"/>
        <w:rPr>
          <w:rFonts w:ascii="Verdana" w:hAnsi="Verdana"/>
          <w:sz w:val="16"/>
          <w:szCs w:val="16"/>
        </w:rPr>
      </w:pPr>
    </w:p>
    <w:p w14:paraId="0C92309E" w14:textId="77777777" w:rsidR="009D459B" w:rsidRPr="009C3284" w:rsidRDefault="009D459B" w:rsidP="009D459B">
      <w:pPr>
        <w:jc w:val="both"/>
        <w:rPr>
          <w:rFonts w:ascii="Verdana" w:hAnsi="Verdana"/>
          <w:sz w:val="16"/>
          <w:szCs w:val="16"/>
        </w:rPr>
      </w:pPr>
      <w:r w:rsidRPr="009C3284">
        <w:rPr>
          <w:rFonts w:ascii="Verdana" w:hAnsi="Verdana"/>
          <w:sz w:val="16"/>
          <w:szCs w:val="16"/>
        </w:rPr>
        <w:t>Esta protocolización contendrá los siguientes documentos:</w:t>
      </w:r>
    </w:p>
    <w:p w14:paraId="5F5FDC1D" w14:textId="77777777" w:rsidR="009D459B" w:rsidRPr="009C3284" w:rsidRDefault="009D459B" w:rsidP="009D459B">
      <w:pPr>
        <w:jc w:val="both"/>
        <w:rPr>
          <w:rFonts w:ascii="Verdana" w:hAnsi="Verdana"/>
          <w:sz w:val="16"/>
          <w:szCs w:val="16"/>
        </w:rPr>
      </w:pPr>
    </w:p>
    <w:p w14:paraId="7B8C1FA5" w14:textId="77777777" w:rsidR="009D459B" w:rsidRPr="009C3284" w:rsidRDefault="009D459B" w:rsidP="00D120D0">
      <w:pPr>
        <w:numPr>
          <w:ilvl w:val="1"/>
          <w:numId w:val="57"/>
        </w:numPr>
        <w:ind w:left="1134" w:hanging="709"/>
        <w:contextualSpacing/>
        <w:jc w:val="both"/>
        <w:rPr>
          <w:rFonts w:ascii="Verdana" w:hAnsi="Verdana"/>
          <w:sz w:val="16"/>
          <w:szCs w:val="16"/>
        </w:rPr>
      </w:pPr>
      <w:r w:rsidRPr="009C3284">
        <w:rPr>
          <w:rFonts w:ascii="Verdana" w:hAnsi="Verdana"/>
          <w:sz w:val="16"/>
          <w:szCs w:val="16"/>
        </w:rPr>
        <w:t>Contrato (original).</w:t>
      </w:r>
    </w:p>
    <w:p w14:paraId="49A6F859" w14:textId="77777777" w:rsidR="009D459B" w:rsidRPr="009C3284" w:rsidRDefault="009D459B" w:rsidP="00D120D0">
      <w:pPr>
        <w:numPr>
          <w:ilvl w:val="1"/>
          <w:numId w:val="57"/>
        </w:numPr>
        <w:ind w:left="1134" w:hanging="709"/>
        <w:contextualSpacing/>
        <w:jc w:val="both"/>
        <w:rPr>
          <w:rFonts w:ascii="Verdana" w:hAnsi="Verdana"/>
          <w:sz w:val="16"/>
          <w:szCs w:val="16"/>
        </w:rPr>
      </w:pPr>
      <w:r w:rsidRPr="009C3284">
        <w:rPr>
          <w:rFonts w:ascii="Verdana" w:hAnsi="Verdana"/>
          <w:sz w:val="16"/>
          <w:szCs w:val="16"/>
        </w:rPr>
        <w:t xml:space="preserve">Documento legal de representación de la </w:t>
      </w:r>
      <w:r w:rsidRPr="009C3284">
        <w:rPr>
          <w:rFonts w:ascii="Verdana" w:hAnsi="Verdana"/>
          <w:b/>
          <w:sz w:val="16"/>
          <w:szCs w:val="16"/>
        </w:rPr>
        <w:t>ENTIDAD</w:t>
      </w:r>
      <w:r w:rsidRPr="009C3284">
        <w:rPr>
          <w:rFonts w:ascii="Verdana" w:hAnsi="Verdana"/>
          <w:sz w:val="16"/>
          <w:szCs w:val="16"/>
        </w:rPr>
        <w:t xml:space="preserve"> y poder de representación legal del </w:t>
      </w:r>
      <w:r w:rsidRPr="009C3284">
        <w:rPr>
          <w:rFonts w:ascii="Verdana" w:hAnsi="Verdana"/>
          <w:b/>
          <w:sz w:val="16"/>
          <w:szCs w:val="16"/>
        </w:rPr>
        <w:t>PROVEEDOR</w:t>
      </w:r>
      <w:r w:rsidRPr="009C3284">
        <w:rPr>
          <w:rFonts w:ascii="Verdana" w:hAnsi="Verdana"/>
          <w:sz w:val="16"/>
          <w:szCs w:val="16"/>
        </w:rPr>
        <w:t>, (fotocopias legalizadas).</w:t>
      </w:r>
    </w:p>
    <w:p w14:paraId="25924E78" w14:textId="77777777" w:rsidR="009D459B" w:rsidRPr="009C3284" w:rsidRDefault="009D459B" w:rsidP="00D120D0">
      <w:pPr>
        <w:numPr>
          <w:ilvl w:val="1"/>
          <w:numId w:val="57"/>
        </w:numPr>
        <w:ind w:left="1134" w:hanging="709"/>
        <w:contextualSpacing/>
        <w:jc w:val="both"/>
        <w:rPr>
          <w:rFonts w:ascii="Verdana" w:hAnsi="Verdana"/>
          <w:sz w:val="16"/>
          <w:szCs w:val="16"/>
        </w:rPr>
      </w:pPr>
      <w:r w:rsidRPr="009C3284">
        <w:rPr>
          <w:rFonts w:ascii="Verdana" w:hAnsi="Verdana"/>
          <w:sz w:val="16"/>
          <w:szCs w:val="16"/>
        </w:rPr>
        <w:t>Garantía (s) (fotocopia simple).</w:t>
      </w:r>
    </w:p>
    <w:p w14:paraId="78D906CA" w14:textId="77777777" w:rsidR="009D459B" w:rsidRPr="009C3284" w:rsidRDefault="009D459B" w:rsidP="00D120D0">
      <w:pPr>
        <w:numPr>
          <w:ilvl w:val="1"/>
          <w:numId w:val="57"/>
        </w:numPr>
        <w:ind w:left="1134" w:hanging="709"/>
        <w:contextualSpacing/>
        <w:jc w:val="both"/>
        <w:rPr>
          <w:rFonts w:ascii="Verdana" w:hAnsi="Verdana"/>
          <w:sz w:val="16"/>
          <w:szCs w:val="16"/>
        </w:rPr>
      </w:pPr>
      <w:r w:rsidRPr="009C3284">
        <w:rPr>
          <w:rFonts w:ascii="Verdana" w:hAnsi="Verdana"/>
          <w:sz w:val="16"/>
          <w:szCs w:val="16"/>
        </w:rPr>
        <w:t xml:space="preserve">Otros documentos necesarios que solicite la </w:t>
      </w:r>
      <w:r w:rsidRPr="009C3284">
        <w:rPr>
          <w:rFonts w:ascii="Verdana" w:hAnsi="Verdana"/>
          <w:b/>
          <w:sz w:val="16"/>
          <w:szCs w:val="16"/>
        </w:rPr>
        <w:t>ENTIDAD.</w:t>
      </w:r>
    </w:p>
    <w:p w14:paraId="38E6723D" w14:textId="77777777" w:rsidR="009D459B" w:rsidRPr="009C3284" w:rsidRDefault="009D459B" w:rsidP="009D459B">
      <w:pPr>
        <w:jc w:val="both"/>
        <w:rPr>
          <w:rFonts w:ascii="Verdana" w:hAnsi="Verdana"/>
          <w:sz w:val="16"/>
          <w:szCs w:val="16"/>
        </w:rPr>
      </w:pPr>
    </w:p>
    <w:p w14:paraId="7BB95590"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de que, por cualquier circunstancia, el presente documento no fuese protocolizado, servirá a los efectos de Ley y de su cumplimiento, como documento suficiente entre las </w:t>
      </w:r>
      <w:r w:rsidRPr="009C3284">
        <w:rPr>
          <w:rFonts w:ascii="Verdana" w:hAnsi="Verdana"/>
          <w:b/>
          <w:sz w:val="16"/>
          <w:szCs w:val="16"/>
        </w:rPr>
        <w:t>PARTES</w:t>
      </w:r>
      <w:r w:rsidRPr="009C3284">
        <w:rPr>
          <w:rFonts w:ascii="Verdana" w:hAnsi="Verdana"/>
          <w:sz w:val="16"/>
          <w:szCs w:val="16"/>
        </w:rPr>
        <w:t>.</w:t>
      </w:r>
    </w:p>
    <w:p w14:paraId="1014797D" w14:textId="77777777" w:rsidR="009D459B" w:rsidRPr="009C3284" w:rsidRDefault="009D459B" w:rsidP="009D459B">
      <w:pPr>
        <w:jc w:val="both"/>
        <w:rPr>
          <w:rFonts w:ascii="Verdana" w:hAnsi="Verdana"/>
          <w:sz w:val="16"/>
          <w:szCs w:val="16"/>
        </w:rPr>
      </w:pPr>
    </w:p>
    <w:p w14:paraId="7C8573C4"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DÉCIMA SEXTA.- (SUBCONTRATOS).</w:t>
      </w:r>
      <w:r w:rsidRPr="009C3284">
        <w:rPr>
          <w:rFonts w:ascii="Verdana" w:hAnsi="Verdana"/>
          <w:sz w:val="16"/>
          <w:szCs w:val="16"/>
        </w:rPr>
        <w:t xml:space="preserve"> El </w:t>
      </w:r>
      <w:r w:rsidRPr="009C3284">
        <w:rPr>
          <w:rFonts w:ascii="Verdana" w:hAnsi="Verdana"/>
          <w:b/>
          <w:bCs/>
          <w:sz w:val="16"/>
          <w:szCs w:val="16"/>
        </w:rPr>
        <w:t>PROVEEDOR</w:t>
      </w:r>
      <w:r w:rsidRPr="009C3284">
        <w:rPr>
          <w:rFonts w:ascii="Verdana" w:hAnsi="Verdana"/>
          <w:sz w:val="16"/>
          <w:szCs w:val="16"/>
        </w:rPr>
        <w:t xml:space="preserve"> podrá realizar la subcontratación de algunos servicios que le permitan la entrega de los </w:t>
      </w:r>
      <w:r w:rsidRPr="009C3284">
        <w:rPr>
          <w:rFonts w:ascii="Verdana" w:hAnsi="Verdana"/>
          <w:b/>
          <w:bCs/>
          <w:sz w:val="16"/>
          <w:szCs w:val="16"/>
        </w:rPr>
        <w:t>BIENES</w:t>
      </w:r>
      <w:r w:rsidRPr="009C3284">
        <w:rPr>
          <w:rFonts w:ascii="Verdana" w:hAnsi="Verdana"/>
          <w:bCs/>
          <w:sz w:val="16"/>
          <w:szCs w:val="16"/>
        </w:rPr>
        <w:t>,</w:t>
      </w:r>
      <w:r w:rsidRPr="009C3284">
        <w:rPr>
          <w:rFonts w:ascii="Verdana" w:hAnsi="Verdana"/>
          <w:b/>
          <w:bCs/>
          <w:sz w:val="16"/>
          <w:szCs w:val="16"/>
        </w:rPr>
        <w:t xml:space="preserve"> </w:t>
      </w:r>
      <w:r w:rsidRPr="009C3284">
        <w:rPr>
          <w:rFonts w:ascii="Verdana" w:hAnsi="Verdana"/>
          <w:sz w:val="16"/>
          <w:szCs w:val="16"/>
        </w:rPr>
        <w:t xml:space="preserve">bajo su absoluta responsabilidad y riesgo, siendo directa y exclusivamente responsable por los servicios contratados, así como también por los actos y/u omisiones de los subcontratistas. Ningún subcontrato de servicios o intervención de terceras personas relevará al </w:t>
      </w:r>
      <w:r w:rsidRPr="009C3284">
        <w:rPr>
          <w:rFonts w:ascii="Verdana" w:hAnsi="Verdana"/>
          <w:b/>
          <w:bCs/>
          <w:sz w:val="16"/>
          <w:szCs w:val="16"/>
        </w:rPr>
        <w:t>PROVEEDOR</w:t>
      </w:r>
      <w:r w:rsidRPr="009C3284">
        <w:rPr>
          <w:rFonts w:ascii="Verdana" w:hAnsi="Verdana"/>
          <w:sz w:val="16"/>
          <w:szCs w:val="16"/>
        </w:rPr>
        <w:t xml:space="preserve"> del cumplimiento de todas sus obligaciones y responsabilidades contraídas en el presente Contrato. Las subcontrataciones que realice el </w:t>
      </w:r>
      <w:r w:rsidRPr="009C3284">
        <w:rPr>
          <w:rFonts w:ascii="Verdana" w:hAnsi="Verdana"/>
          <w:b/>
          <w:bCs/>
          <w:sz w:val="16"/>
          <w:szCs w:val="16"/>
        </w:rPr>
        <w:t>PROVEEDOR</w:t>
      </w:r>
      <w:r w:rsidRPr="009C3284">
        <w:rPr>
          <w:rFonts w:ascii="Verdana" w:hAnsi="Verdana"/>
          <w:sz w:val="16"/>
          <w:szCs w:val="16"/>
        </w:rPr>
        <w:t xml:space="preserve"> de ninguna manera incidirán en el plazo o precio ofertado y aceptado por ambas </w:t>
      </w:r>
      <w:r w:rsidRPr="009C3284">
        <w:rPr>
          <w:rFonts w:ascii="Verdana" w:hAnsi="Verdana"/>
          <w:b/>
          <w:sz w:val="16"/>
          <w:szCs w:val="16"/>
        </w:rPr>
        <w:t>PARTES</w:t>
      </w:r>
      <w:r w:rsidRPr="009C3284">
        <w:rPr>
          <w:rFonts w:ascii="Verdana" w:hAnsi="Verdana"/>
          <w:sz w:val="16"/>
          <w:szCs w:val="16"/>
        </w:rPr>
        <w:t xml:space="preserve"> en el presente contrato.</w:t>
      </w:r>
    </w:p>
    <w:p w14:paraId="26B731B9" w14:textId="77777777" w:rsidR="009D459B" w:rsidRPr="009C3284" w:rsidRDefault="009D459B" w:rsidP="009D459B">
      <w:pPr>
        <w:jc w:val="both"/>
        <w:rPr>
          <w:rFonts w:ascii="Verdana" w:hAnsi="Verdana"/>
          <w:sz w:val="16"/>
          <w:szCs w:val="16"/>
        </w:rPr>
      </w:pPr>
    </w:p>
    <w:p w14:paraId="5CFB4213"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DÉCIMA SÉPTIMA.- (INTRANSFERIBILIDAD DEL CONTRATO)</w:t>
      </w:r>
      <w:r w:rsidRPr="009C3284">
        <w:rPr>
          <w:rFonts w:ascii="Verdana" w:hAnsi="Verdana"/>
          <w:sz w:val="16"/>
          <w:szCs w:val="16"/>
        </w:rPr>
        <w:t xml:space="preserve">. El </w:t>
      </w:r>
      <w:r w:rsidRPr="009C3284">
        <w:rPr>
          <w:rFonts w:ascii="Verdana" w:hAnsi="Verdana"/>
          <w:b/>
          <w:bCs/>
          <w:sz w:val="16"/>
          <w:szCs w:val="16"/>
        </w:rPr>
        <w:t>PROVEEDOR</w:t>
      </w:r>
      <w:r w:rsidRPr="009C3284">
        <w:rPr>
          <w:rFonts w:ascii="Verdana" w:hAnsi="Verdana"/>
          <w:sz w:val="16"/>
          <w:szCs w:val="16"/>
        </w:rPr>
        <w:t xml:space="preserve"> bajo ningún título podrá ceder o subrogar, total o parcialmente este Contrato.</w:t>
      </w:r>
    </w:p>
    <w:p w14:paraId="2E22B1C3" w14:textId="77777777" w:rsidR="009D459B" w:rsidRPr="009C3284" w:rsidRDefault="009D459B" w:rsidP="009D459B">
      <w:pPr>
        <w:jc w:val="both"/>
        <w:rPr>
          <w:rFonts w:ascii="Verdana" w:hAnsi="Verdana"/>
          <w:sz w:val="16"/>
          <w:szCs w:val="16"/>
        </w:rPr>
      </w:pPr>
    </w:p>
    <w:p w14:paraId="040A5E09"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excepcional, emergente de causa de fuerza mayor, caso fortuito o necesidad pública, procederá la cesión o subrogación del contrato, total o parcialmente, previa aprobación de la Máxima Autoridad Ejecutiva de la </w:t>
      </w:r>
      <w:r w:rsidRPr="009C3284">
        <w:rPr>
          <w:rFonts w:ascii="Verdana" w:hAnsi="Verdana"/>
          <w:b/>
          <w:bCs/>
          <w:sz w:val="16"/>
          <w:szCs w:val="16"/>
        </w:rPr>
        <w:t>ENTIDAD,</w:t>
      </w:r>
      <w:r w:rsidRPr="009C3284">
        <w:rPr>
          <w:rFonts w:ascii="Verdana" w:hAnsi="Verdana"/>
          <w:sz w:val="16"/>
          <w:szCs w:val="16"/>
        </w:rPr>
        <w:t xml:space="preserve"> bajo los mismos términos y condiciones del presente Contrato.</w:t>
      </w:r>
    </w:p>
    <w:p w14:paraId="1CC62ABB" w14:textId="77777777" w:rsidR="009D459B" w:rsidRPr="009C3284" w:rsidRDefault="009D459B" w:rsidP="009D459B">
      <w:pPr>
        <w:jc w:val="both"/>
        <w:rPr>
          <w:rFonts w:ascii="Verdana" w:hAnsi="Verdana"/>
          <w:sz w:val="16"/>
          <w:szCs w:val="16"/>
        </w:rPr>
      </w:pPr>
    </w:p>
    <w:p w14:paraId="796208E5"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 xml:space="preserve">DÉCIMA OCTAVA.- (CAUSAS DE FUERZA MAYOR Y/O CASO FORTUITO). </w:t>
      </w:r>
      <w:r w:rsidRPr="009C3284">
        <w:rPr>
          <w:rFonts w:ascii="Verdana" w:hAnsi="Verdana"/>
          <w:sz w:val="16"/>
          <w:szCs w:val="16"/>
        </w:rPr>
        <w:t xml:space="preserve">Con el fin de exceptuar al </w:t>
      </w:r>
      <w:r w:rsidRPr="009C3284">
        <w:rPr>
          <w:rFonts w:ascii="Verdana" w:hAnsi="Verdana"/>
          <w:b/>
          <w:bCs/>
          <w:sz w:val="16"/>
          <w:szCs w:val="16"/>
        </w:rPr>
        <w:t>PROVEEDOR</w:t>
      </w:r>
      <w:r w:rsidRPr="009C3284">
        <w:rPr>
          <w:rFonts w:ascii="Verdana" w:hAnsi="Verdana"/>
          <w:sz w:val="16"/>
          <w:szCs w:val="16"/>
        </w:rPr>
        <w:t xml:space="preserve"> de determinadas responsabilidades por mora o por incumplimiento involuntario total o parcial del presente contrato, la </w:t>
      </w:r>
      <w:r w:rsidRPr="009C3284">
        <w:rPr>
          <w:rFonts w:ascii="Verdana" w:hAnsi="Verdana"/>
          <w:b/>
          <w:bCs/>
          <w:sz w:val="16"/>
          <w:szCs w:val="16"/>
        </w:rPr>
        <w:t>ENTIDAD</w:t>
      </w:r>
      <w:r w:rsidRPr="009C3284">
        <w:rPr>
          <w:rFonts w:ascii="Verdana" w:hAnsi="Verdana"/>
          <w:sz w:val="16"/>
          <w:szCs w:val="16"/>
        </w:rPr>
        <w:t xml:space="preserve"> tendrá la facultad de calificar las causas de fuerza mayor y/o caso fortuito </w:t>
      </w:r>
      <w:r w:rsidRPr="009C3284">
        <w:rPr>
          <w:rFonts w:ascii="Verdana" w:hAnsi="Verdana"/>
          <w:sz w:val="16"/>
          <w:szCs w:val="16"/>
        </w:rPr>
        <w:lastRenderedPageBreak/>
        <w:t xml:space="preserve">u otras causas debidamente justificadas, a fin de exonerar al </w:t>
      </w:r>
      <w:r w:rsidRPr="009C3284">
        <w:rPr>
          <w:rFonts w:ascii="Verdana" w:hAnsi="Verdana"/>
          <w:b/>
          <w:sz w:val="16"/>
          <w:szCs w:val="16"/>
        </w:rPr>
        <w:t>PROVEEDOR</w:t>
      </w:r>
      <w:r w:rsidRPr="009C3284">
        <w:rPr>
          <w:rFonts w:ascii="Verdana" w:hAnsi="Verdana"/>
          <w:sz w:val="16"/>
          <w:szCs w:val="16"/>
        </w:rPr>
        <w:t xml:space="preserve"> del cumplimiento del plazo de entrega o del cumplimiento total o parcial de la entrega de los </w:t>
      </w:r>
      <w:r w:rsidRPr="009C3284">
        <w:rPr>
          <w:rFonts w:ascii="Verdana" w:hAnsi="Verdana"/>
          <w:b/>
          <w:sz w:val="16"/>
          <w:szCs w:val="16"/>
        </w:rPr>
        <w:t>BIENES</w:t>
      </w:r>
      <w:r w:rsidRPr="009C3284">
        <w:rPr>
          <w:rFonts w:ascii="Verdana" w:hAnsi="Verdana"/>
          <w:sz w:val="16"/>
          <w:szCs w:val="16"/>
        </w:rPr>
        <w:t>.</w:t>
      </w:r>
    </w:p>
    <w:p w14:paraId="40FC258A" w14:textId="77777777" w:rsidR="009D459B" w:rsidRPr="009C3284" w:rsidRDefault="009D459B" w:rsidP="009D459B">
      <w:pPr>
        <w:jc w:val="both"/>
        <w:rPr>
          <w:rFonts w:ascii="Verdana" w:hAnsi="Verdana"/>
          <w:sz w:val="16"/>
          <w:szCs w:val="16"/>
        </w:rPr>
      </w:pPr>
    </w:p>
    <w:p w14:paraId="2438EBC9"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Se entenderá por hechos de Fuerza Mayor, Caso Fortuito u otras causas debidamente justificadas como aquellos eventos imprevisibles o inevitables que se encuentren fuera del control y voluntad de las </w:t>
      </w:r>
      <w:r w:rsidRPr="009C3284">
        <w:rPr>
          <w:rFonts w:ascii="Verdana" w:hAnsi="Verdana"/>
          <w:b/>
          <w:sz w:val="16"/>
          <w:szCs w:val="16"/>
        </w:rPr>
        <w:t>PARTES</w:t>
      </w:r>
      <w:r w:rsidRPr="009C3284">
        <w:rPr>
          <w:rFonts w:ascii="Verdana" w:hAnsi="Verdana"/>
          <w:sz w:val="16"/>
          <w:szCs w:val="16"/>
        </w:rPr>
        <w:t xml:space="preserve">,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6BA50E4" w14:textId="77777777" w:rsidR="009D459B" w:rsidRPr="009C3284" w:rsidRDefault="009D459B" w:rsidP="009D459B">
      <w:pPr>
        <w:jc w:val="both"/>
        <w:rPr>
          <w:rFonts w:ascii="Verdana" w:hAnsi="Verdana"/>
          <w:sz w:val="16"/>
          <w:szCs w:val="16"/>
        </w:rPr>
      </w:pPr>
    </w:p>
    <w:p w14:paraId="24BE109F" w14:textId="77777777" w:rsidR="009D459B" w:rsidRPr="009C3284" w:rsidRDefault="009D459B" w:rsidP="009D459B">
      <w:pPr>
        <w:jc w:val="both"/>
        <w:rPr>
          <w:rFonts w:ascii="Verdana" w:hAnsi="Verdana"/>
          <w:sz w:val="16"/>
          <w:szCs w:val="16"/>
        </w:rPr>
      </w:pPr>
      <w:r w:rsidRPr="009C3284">
        <w:rPr>
          <w:rFonts w:ascii="Verdana" w:hAnsi="Verdana"/>
          <w:sz w:val="16"/>
          <w:szCs w:val="16"/>
        </w:rPr>
        <w:t>Para que cualquiera de los acontecimientos señalados precedentemente puedan generar un impedimento total o parcial justificado en la entrega o provisión de los</w:t>
      </w:r>
      <w:r w:rsidRPr="009C3284">
        <w:rPr>
          <w:rFonts w:ascii="Verdana" w:hAnsi="Verdana"/>
          <w:b/>
          <w:bCs/>
          <w:sz w:val="16"/>
          <w:szCs w:val="16"/>
        </w:rPr>
        <w:t xml:space="preserve"> BIENES </w:t>
      </w:r>
      <w:r w:rsidRPr="009C3284">
        <w:rPr>
          <w:rFonts w:ascii="Verdana" w:hAnsi="Verdana"/>
          <w:sz w:val="16"/>
          <w:szCs w:val="16"/>
        </w:rPr>
        <w:t xml:space="preserve">o demora justificada en el cumplimiento del plazo de entrega, de modo inexcusable e imprescindible en cada caso, el </w:t>
      </w:r>
      <w:r w:rsidRPr="009C3284">
        <w:rPr>
          <w:rFonts w:ascii="Verdana" w:hAnsi="Verdana"/>
          <w:b/>
          <w:bCs/>
          <w:sz w:val="16"/>
          <w:szCs w:val="16"/>
        </w:rPr>
        <w:t>PROVEEDOR</w:t>
      </w:r>
      <w:r w:rsidRPr="009C3284">
        <w:rPr>
          <w:rFonts w:ascii="Verdana" w:hAnsi="Verdana"/>
          <w:sz w:val="16"/>
          <w:szCs w:val="16"/>
        </w:rPr>
        <w:t xml:space="preserve"> deberá presentar por escrito a la </w:t>
      </w:r>
      <w:r w:rsidRPr="009C3284">
        <w:rPr>
          <w:rFonts w:ascii="Verdana" w:hAnsi="Verdana"/>
          <w:b/>
          <w:bCs/>
          <w:sz w:val="16"/>
          <w:szCs w:val="16"/>
        </w:rPr>
        <w:t xml:space="preserve">ENTIDAD </w:t>
      </w:r>
      <w:r w:rsidRPr="009C3284">
        <w:rPr>
          <w:rFonts w:ascii="Verdana" w:hAnsi="Verdana"/>
          <w:bCs/>
          <w:sz w:val="16"/>
          <w:szCs w:val="16"/>
        </w:rPr>
        <w:t>la solicitud</w:t>
      </w:r>
      <w:r w:rsidRPr="009C3284">
        <w:rPr>
          <w:rFonts w:ascii="Verdana" w:hAnsi="Verdana"/>
          <w:b/>
          <w:bCs/>
          <w:sz w:val="16"/>
          <w:szCs w:val="16"/>
        </w:rPr>
        <w:t xml:space="preserve"> </w:t>
      </w:r>
      <w:r w:rsidRPr="009C3284">
        <w:rPr>
          <w:rFonts w:ascii="Verdana" w:hAnsi="Verdana"/>
          <w:sz w:val="16"/>
          <w:szCs w:val="16"/>
        </w:rPr>
        <w:t xml:space="preserve">adjuntando los respaldos documentales que acrediten la existencia del hecho de fuerza mayor y/o caso fortuito u otras causas debidamente justificadas, dentro de los veinte(20) días calendario de ocurrido el hecho.  </w:t>
      </w:r>
    </w:p>
    <w:p w14:paraId="2A907CC7" w14:textId="77777777" w:rsidR="009D459B" w:rsidRPr="009C3284" w:rsidRDefault="009D459B" w:rsidP="009D459B">
      <w:pPr>
        <w:jc w:val="both"/>
        <w:rPr>
          <w:rFonts w:ascii="Verdana" w:hAnsi="Verdana"/>
          <w:sz w:val="16"/>
          <w:szCs w:val="16"/>
        </w:rPr>
      </w:pPr>
    </w:p>
    <w:p w14:paraId="040FB00B"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 </w:t>
      </w:r>
      <w:r w:rsidRPr="009C3284">
        <w:rPr>
          <w:rFonts w:ascii="Verdana" w:hAnsi="Verdana"/>
          <w:b/>
          <w:bCs/>
          <w:sz w:val="16"/>
          <w:szCs w:val="16"/>
        </w:rPr>
        <w:t xml:space="preserve">ENTIDAD </w:t>
      </w:r>
      <w:r w:rsidRPr="009C3284">
        <w:rPr>
          <w:rFonts w:ascii="Verdana" w:hAnsi="Verdana"/>
          <w:sz w:val="16"/>
          <w:szCs w:val="16"/>
        </w:rPr>
        <w:t xml:space="preserve">en el plazo de hasta veinte (20) días hábiles computables a partir del día siguiente hábil de recibida oficialmente la solicitud, deberá aceptar o rechazar la misma. Si la </w:t>
      </w:r>
      <w:r w:rsidRPr="009C3284">
        <w:rPr>
          <w:rFonts w:ascii="Verdana" w:hAnsi="Verdana"/>
          <w:b/>
          <w:bCs/>
          <w:sz w:val="16"/>
          <w:szCs w:val="16"/>
        </w:rPr>
        <w:t>ENTIDAD</w:t>
      </w:r>
      <w:r w:rsidRPr="009C3284">
        <w:rPr>
          <w:rFonts w:ascii="Verdana" w:hAnsi="Verdana"/>
          <w:sz w:val="16"/>
          <w:szCs w:val="16"/>
        </w:rPr>
        <w:t xml:space="preserve"> no diera respuesta dentro el plazo referido precedentemente, se entenderá la aceptación tácita de la existencia del impedimento, considerando para el efecto el silencio administrativo positivo. En caso de aceptación expresa o tácita y según corresponda, la </w:t>
      </w:r>
      <w:r w:rsidRPr="009C3284">
        <w:rPr>
          <w:rFonts w:ascii="Verdana" w:hAnsi="Verdana"/>
          <w:b/>
          <w:bCs/>
          <w:sz w:val="16"/>
          <w:szCs w:val="16"/>
        </w:rPr>
        <w:t>ENTIDAD</w:t>
      </w:r>
      <w:r w:rsidRPr="009C3284">
        <w:rPr>
          <w:rFonts w:ascii="Verdana" w:hAnsi="Verdana"/>
          <w:sz w:val="16"/>
          <w:szCs w:val="16"/>
        </w:rPr>
        <w:t xml:space="preserve"> deberá realizar:</w:t>
      </w:r>
    </w:p>
    <w:p w14:paraId="68E14FFD" w14:textId="77777777" w:rsidR="009D459B" w:rsidRPr="009C3284" w:rsidRDefault="009D459B" w:rsidP="009D459B">
      <w:pPr>
        <w:jc w:val="both"/>
        <w:rPr>
          <w:rFonts w:ascii="Verdana" w:hAnsi="Verdana"/>
          <w:sz w:val="16"/>
          <w:szCs w:val="16"/>
        </w:rPr>
      </w:pPr>
    </w:p>
    <w:p w14:paraId="26C68D61" w14:textId="77777777" w:rsidR="009D459B" w:rsidRPr="009C3284" w:rsidRDefault="009D459B" w:rsidP="00D120D0">
      <w:pPr>
        <w:numPr>
          <w:ilvl w:val="0"/>
          <w:numId w:val="39"/>
        </w:numPr>
        <w:contextualSpacing/>
        <w:jc w:val="both"/>
        <w:rPr>
          <w:rFonts w:ascii="Verdana" w:hAnsi="Verdana"/>
          <w:sz w:val="16"/>
          <w:szCs w:val="16"/>
        </w:rPr>
      </w:pPr>
      <w:r w:rsidRPr="009C3284">
        <w:rPr>
          <w:rFonts w:ascii="Verdana" w:hAnsi="Verdana"/>
          <w:sz w:val="16"/>
          <w:szCs w:val="16"/>
        </w:rPr>
        <w:t>La ampliación del plazo de entrega a través de un Contrato Modificatorio o;</w:t>
      </w:r>
    </w:p>
    <w:p w14:paraId="2A2A8E5E" w14:textId="77777777" w:rsidR="009D459B" w:rsidRPr="009C3284" w:rsidRDefault="009D459B" w:rsidP="00D120D0">
      <w:pPr>
        <w:numPr>
          <w:ilvl w:val="0"/>
          <w:numId w:val="39"/>
        </w:numPr>
        <w:contextualSpacing/>
        <w:jc w:val="both"/>
        <w:rPr>
          <w:rFonts w:ascii="Verdana" w:hAnsi="Verdana"/>
          <w:sz w:val="16"/>
          <w:szCs w:val="16"/>
        </w:rPr>
      </w:pPr>
      <w:r w:rsidRPr="009C3284">
        <w:rPr>
          <w:rFonts w:ascii="Verdana" w:hAnsi="Verdana"/>
          <w:sz w:val="16"/>
          <w:szCs w:val="16"/>
        </w:rPr>
        <w:t xml:space="preserve">Efectivizar la Resolución parcial o total de Contrato por causas de fuerza mayor, caso fortuito u otras causas debidamente justificadas que afecten al </w:t>
      </w:r>
      <w:r w:rsidRPr="009C3284">
        <w:rPr>
          <w:rFonts w:ascii="Verdana" w:hAnsi="Verdana"/>
          <w:b/>
          <w:sz w:val="16"/>
          <w:szCs w:val="16"/>
        </w:rPr>
        <w:t>PROVEEDOR</w:t>
      </w:r>
      <w:r w:rsidRPr="009C3284">
        <w:rPr>
          <w:rFonts w:ascii="Verdana" w:hAnsi="Verdana"/>
          <w:sz w:val="16"/>
          <w:szCs w:val="16"/>
        </w:rPr>
        <w:t xml:space="preserve">. </w:t>
      </w:r>
    </w:p>
    <w:p w14:paraId="3DA4749B" w14:textId="77777777" w:rsidR="009D459B" w:rsidRPr="009C3284" w:rsidRDefault="009D459B" w:rsidP="009D459B">
      <w:pPr>
        <w:jc w:val="both"/>
        <w:rPr>
          <w:rFonts w:ascii="Verdana" w:hAnsi="Verdana"/>
          <w:sz w:val="16"/>
          <w:szCs w:val="16"/>
        </w:rPr>
      </w:pPr>
    </w:p>
    <w:p w14:paraId="691A2A95"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de ampliación del plazo, se deberá considerar un periodo igual al tiempo durante el cual no se haya podido realizar la ejecución del contrato como resultado del hecho de fuerza mayor, caso fortuito u otras causas debidamente justificadas, salvo acuerdo en contrario entre las </w:t>
      </w:r>
      <w:r w:rsidRPr="009C3284">
        <w:rPr>
          <w:rFonts w:ascii="Verdana" w:hAnsi="Verdana"/>
          <w:b/>
          <w:sz w:val="16"/>
          <w:szCs w:val="16"/>
        </w:rPr>
        <w:t>PARTES</w:t>
      </w:r>
      <w:r w:rsidRPr="009C3284">
        <w:rPr>
          <w:rFonts w:ascii="Verdana" w:hAnsi="Verdana"/>
          <w:sz w:val="16"/>
          <w:szCs w:val="16"/>
        </w:rPr>
        <w:t>.</w:t>
      </w:r>
    </w:p>
    <w:p w14:paraId="2BE092E3" w14:textId="77777777" w:rsidR="009D459B" w:rsidRPr="009C3284" w:rsidRDefault="009D459B" w:rsidP="009D459B">
      <w:pPr>
        <w:jc w:val="both"/>
        <w:rPr>
          <w:rFonts w:ascii="Verdana" w:hAnsi="Verdana"/>
          <w:b/>
          <w:bCs/>
          <w:sz w:val="16"/>
          <w:szCs w:val="16"/>
        </w:rPr>
      </w:pPr>
    </w:p>
    <w:p w14:paraId="616FD27F"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DÉCIMA NOVENA.- (TERMINACIÓN DEL CONTRATO).</w:t>
      </w:r>
      <w:r w:rsidRPr="009C3284">
        <w:rPr>
          <w:rFonts w:ascii="Verdana" w:hAnsi="Verdana"/>
          <w:sz w:val="16"/>
          <w:szCs w:val="16"/>
        </w:rPr>
        <w:t xml:space="preserve"> El presente contrato concluirá por una de las siguientes causas:</w:t>
      </w:r>
    </w:p>
    <w:p w14:paraId="19EB4FA5" w14:textId="77777777" w:rsidR="009D459B" w:rsidRPr="009C3284" w:rsidRDefault="009D459B" w:rsidP="009D459B">
      <w:pPr>
        <w:jc w:val="both"/>
        <w:rPr>
          <w:rFonts w:ascii="Verdana" w:hAnsi="Verdana"/>
          <w:sz w:val="16"/>
          <w:szCs w:val="16"/>
        </w:rPr>
      </w:pPr>
    </w:p>
    <w:p w14:paraId="735B29EE" w14:textId="77777777" w:rsidR="009D459B" w:rsidRPr="009C3284" w:rsidRDefault="009D459B" w:rsidP="00D120D0">
      <w:pPr>
        <w:numPr>
          <w:ilvl w:val="1"/>
          <w:numId w:val="40"/>
        </w:numPr>
        <w:ind w:left="709" w:hanging="709"/>
        <w:contextualSpacing/>
        <w:jc w:val="both"/>
        <w:rPr>
          <w:rFonts w:ascii="Verdana" w:hAnsi="Verdana"/>
          <w:sz w:val="16"/>
          <w:szCs w:val="16"/>
        </w:rPr>
      </w:pPr>
      <w:r w:rsidRPr="009C3284">
        <w:rPr>
          <w:rFonts w:ascii="Verdana" w:hAnsi="Verdana"/>
          <w:b/>
          <w:bCs/>
          <w:sz w:val="16"/>
          <w:szCs w:val="16"/>
        </w:rPr>
        <w:t>Por Cumplimiento del Contrato</w:t>
      </w:r>
      <w:r w:rsidRPr="009C3284">
        <w:rPr>
          <w:rFonts w:ascii="Verdana" w:hAnsi="Verdana"/>
          <w:sz w:val="16"/>
          <w:szCs w:val="16"/>
        </w:rPr>
        <w:t xml:space="preserve">: Es la forma ordinaria de terminación, donde la </w:t>
      </w:r>
      <w:r w:rsidRPr="009C3284">
        <w:rPr>
          <w:rFonts w:ascii="Verdana" w:hAnsi="Verdana"/>
          <w:b/>
          <w:sz w:val="16"/>
          <w:szCs w:val="16"/>
        </w:rPr>
        <w:t>ENTIDAD</w:t>
      </w:r>
      <w:r w:rsidRPr="009C3284">
        <w:rPr>
          <w:rFonts w:ascii="Verdana" w:hAnsi="Verdana"/>
          <w:sz w:val="16"/>
          <w:szCs w:val="16"/>
        </w:rPr>
        <w:t xml:space="preserve"> como el </w:t>
      </w:r>
      <w:r w:rsidRPr="009C3284">
        <w:rPr>
          <w:rFonts w:ascii="Verdana" w:hAnsi="Verdana"/>
          <w:b/>
          <w:sz w:val="16"/>
          <w:szCs w:val="16"/>
        </w:rPr>
        <w:t>PROVEEDOR</w:t>
      </w:r>
      <w:r w:rsidRPr="009C3284">
        <w:rPr>
          <w:rFonts w:ascii="Verdana" w:hAnsi="Verdana"/>
          <w:sz w:val="16"/>
          <w:szCs w:val="16"/>
        </w:rPr>
        <w:t xml:space="preserve"> darán por terminado el presente Contrato, cuando ambas </w:t>
      </w:r>
      <w:r w:rsidRPr="009C3284">
        <w:rPr>
          <w:rFonts w:ascii="Verdana" w:hAnsi="Verdana"/>
          <w:b/>
          <w:sz w:val="16"/>
          <w:szCs w:val="16"/>
        </w:rPr>
        <w:t>PARTES</w:t>
      </w:r>
      <w:r w:rsidRPr="009C3284">
        <w:rPr>
          <w:rFonts w:ascii="Verdana" w:hAnsi="Verdana"/>
          <w:sz w:val="16"/>
          <w:szCs w:val="16"/>
        </w:rPr>
        <w:t xml:space="preserve"> hayan dado cumplimiento a todas las condiciones y estipulaciones contenidas en el mismo, lo cual se hará constar en el Certificado de Cumplimiento de Contrato, emitido por la </w:t>
      </w:r>
      <w:r w:rsidRPr="009C3284">
        <w:rPr>
          <w:rFonts w:ascii="Verdana" w:hAnsi="Verdana"/>
          <w:b/>
          <w:sz w:val="16"/>
          <w:szCs w:val="16"/>
        </w:rPr>
        <w:t>ENTIDAD</w:t>
      </w:r>
      <w:r w:rsidRPr="009C3284">
        <w:rPr>
          <w:rFonts w:ascii="Verdana" w:hAnsi="Verdana"/>
          <w:sz w:val="16"/>
          <w:szCs w:val="16"/>
        </w:rPr>
        <w:t>.</w:t>
      </w:r>
    </w:p>
    <w:p w14:paraId="0B648A1F" w14:textId="77777777" w:rsidR="009D459B" w:rsidRPr="009C3284" w:rsidRDefault="009D459B" w:rsidP="009D459B">
      <w:pPr>
        <w:ind w:left="465"/>
        <w:contextualSpacing/>
        <w:jc w:val="both"/>
        <w:rPr>
          <w:rFonts w:ascii="Verdana" w:hAnsi="Verdana"/>
          <w:sz w:val="16"/>
          <w:szCs w:val="16"/>
        </w:rPr>
      </w:pPr>
    </w:p>
    <w:p w14:paraId="2B138814" w14:textId="77777777" w:rsidR="009D459B" w:rsidRPr="009C3284" w:rsidRDefault="009D459B" w:rsidP="00D120D0">
      <w:pPr>
        <w:numPr>
          <w:ilvl w:val="1"/>
          <w:numId w:val="40"/>
        </w:numPr>
        <w:ind w:left="709" w:hanging="709"/>
        <w:contextualSpacing/>
        <w:jc w:val="both"/>
        <w:rPr>
          <w:rFonts w:ascii="Verdana" w:hAnsi="Verdana"/>
          <w:sz w:val="16"/>
          <w:szCs w:val="16"/>
        </w:rPr>
      </w:pPr>
      <w:r w:rsidRPr="009C3284">
        <w:rPr>
          <w:rFonts w:ascii="Verdana" w:hAnsi="Verdana"/>
          <w:b/>
          <w:bCs/>
          <w:sz w:val="16"/>
          <w:szCs w:val="16"/>
        </w:rPr>
        <w:t>Por Resolución del Contrato:</w:t>
      </w:r>
      <w:r w:rsidRPr="009C3284">
        <w:rPr>
          <w:rFonts w:ascii="Verdana" w:hAnsi="Verdana"/>
          <w:sz w:val="16"/>
          <w:szCs w:val="16"/>
        </w:rPr>
        <w:t xml:space="preserve"> Es la forma extraordinaria de terminación del Contrato que procederá únicamente por las siguientes causales:</w:t>
      </w:r>
    </w:p>
    <w:p w14:paraId="27581F50" w14:textId="77777777" w:rsidR="009D459B" w:rsidRPr="009C3284" w:rsidRDefault="009D459B" w:rsidP="009D459B">
      <w:pPr>
        <w:ind w:left="465"/>
        <w:contextualSpacing/>
        <w:jc w:val="both"/>
        <w:rPr>
          <w:rFonts w:ascii="Verdana" w:hAnsi="Verdana"/>
          <w:sz w:val="16"/>
          <w:szCs w:val="16"/>
        </w:rPr>
      </w:pPr>
    </w:p>
    <w:p w14:paraId="7AB614CE" w14:textId="77777777" w:rsidR="009D459B" w:rsidRPr="009C3284" w:rsidRDefault="009D459B" w:rsidP="00D120D0">
      <w:pPr>
        <w:numPr>
          <w:ilvl w:val="2"/>
          <w:numId w:val="40"/>
        </w:numPr>
        <w:ind w:left="1418" w:hanging="709"/>
        <w:contextualSpacing/>
        <w:jc w:val="both"/>
        <w:rPr>
          <w:rFonts w:ascii="Verdana" w:hAnsi="Verdana"/>
          <w:sz w:val="16"/>
          <w:szCs w:val="16"/>
        </w:rPr>
      </w:pPr>
      <w:r w:rsidRPr="009C3284">
        <w:rPr>
          <w:rFonts w:ascii="Verdana" w:hAnsi="Verdana"/>
          <w:b/>
          <w:bCs/>
          <w:sz w:val="16"/>
          <w:szCs w:val="16"/>
        </w:rPr>
        <w:t>Resolución a requerimiento de la ENTIDAD, por causales atribuibles al PROVEEDOR</w:t>
      </w:r>
      <w:r w:rsidRPr="009C3284">
        <w:rPr>
          <w:rFonts w:ascii="Verdana" w:hAnsi="Verdana"/>
          <w:sz w:val="16"/>
          <w:szCs w:val="16"/>
        </w:rPr>
        <w:t xml:space="preserve">. La </w:t>
      </w:r>
      <w:r w:rsidRPr="009C3284">
        <w:rPr>
          <w:rFonts w:ascii="Verdana" w:hAnsi="Verdana"/>
          <w:b/>
          <w:bCs/>
          <w:sz w:val="16"/>
          <w:szCs w:val="16"/>
        </w:rPr>
        <w:t>ENTIDAD</w:t>
      </w:r>
      <w:r w:rsidRPr="009C3284">
        <w:rPr>
          <w:rFonts w:ascii="Verdana" w:hAnsi="Verdana"/>
          <w:sz w:val="16"/>
          <w:szCs w:val="16"/>
        </w:rPr>
        <w:t>, podrá proceder al trámite de resolución del contrato, en los siguientes casos:</w:t>
      </w:r>
    </w:p>
    <w:p w14:paraId="36490D63" w14:textId="77777777" w:rsidR="009D459B" w:rsidRPr="009C3284" w:rsidRDefault="009D459B" w:rsidP="009D459B">
      <w:pPr>
        <w:ind w:left="1134"/>
        <w:contextualSpacing/>
        <w:jc w:val="both"/>
        <w:rPr>
          <w:rFonts w:ascii="Verdana" w:hAnsi="Verdana"/>
          <w:sz w:val="16"/>
          <w:szCs w:val="16"/>
        </w:rPr>
      </w:pPr>
    </w:p>
    <w:p w14:paraId="2B934DD5" w14:textId="77777777" w:rsidR="009D459B" w:rsidRPr="009C3284" w:rsidRDefault="009D459B" w:rsidP="00D120D0">
      <w:pPr>
        <w:numPr>
          <w:ilvl w:val="0"/>
          <w:numId w:val="41"/>
        </w:numPr>
        <w:ind w:left="1843" w:hanging="283"/>
        <w:contextualSpacing/>
        <w:jc w:val="both"/>
        <w:rPr>
          <w:rFonts w:ascii="Verdana" w:hAnsi="Verdana"/>
          <w:sz w:val="16"/>
          <w:szCs w:val="16"/>
        </w:rPr>
      </w:pPr>
      <w:r w:rsidRPr="009C3284">
        <w:rPr>
          <w:rFonts w:ascii="Verdana" w:hAnsi="Verdana"/>
          <w:sz w:val="16"/>
          <w:szCs w:val="16"/>
        </w:rPr>
        <w:t xml:space="preserve">Por disolución del </w:t>
      </w:r>
      <w:r w:rsidRPr="009C3284">
        <w:rPr>
          <w:rFonts w:ascii="Verdana" w:hAnsi="Verdana"/>
          <w:b/>
          <w:bCs/>
          <w:sz w:val="16"/>
          <w:szCs w:val="16"/>
        </w:rPr>
        <w:t>PROVEEDOR</w:t>
      </w:r>
      <w:r w:rsidRPr="009C3284">
        <w:rPr>
          <w:rFonts w:ascii="Verdana" w:hAnsi="Verdana"/>
          <w:sz w:val="16"/>
          <w:szCs w:val="16"/>
        </w:rPr>
        <w:t>.</w:t>
      </w:r>
    </w:p>
    <w:p w14:paraId="4D1DA711" w14:textId="77777777" w:rsidR="009D459B" w:rsidRPr="009C3284" w:rsidRDefault="009D459B" w:rsidP="00D120D0">
      <w:pPr>
        <w:numPr>
          <w:ilvl w:val="0"/>
          <w:numId w:val="41"/>
        </w:numPr>
        <w:ind w:left="1843" w:hanging="283"/>
        <w:contextualSpacing/>
        <w:jc w:val="both"/>
        <w:rPr>
          <w:rFonts w:ascii="Verdana" w:hAnsi="Verdana"/>
          <w:sz w:val="16"/>
          <w:szCs w:val="16"/>
        </w:rPr>
      </w:pPr>
      <w:r w:rsidRPr="009C3284">
        <w:rPr>
          <w:rFonts w:ascii="Verdana" w:hAnsi="Verdana"/>
          <w:sz w:val="16"/>
          <w:szCs w:val="16"/>
        </w:rPr>
        <w:t xml:space="preserve">Por quiebra declarada del </w:t>
      </w:r>
      <w:r w:rsidRPr="009C3284">
        <w:rPr>
          <w:rFonts w:ascii="Verdana" w:hAnsi="Verdana"/>
          <w:b/>
          <w:bCs/>
          <w:sz w:val="16"/>
          <w:szCs w:val="16"/>
        </w:rPr>
        <w:t>PROVEEDOR</w:t>
      </w:r>
      <w:r w:rsidRPr="009C3284">
        <w:rPr>
          <w:rFonts w:ascii="Verdana" w:hAnsi="Verdana"/>
          <w:sz w:val="16"/>
          <w:szCs w:val="16"/>
        </w:rPr>
        <w:t>.</w:t>
      </w:r>
    </w:p>
    <w:p w14:paraId="059F03FB" w14:textId="77777777" w:rsidR="009D459B" w:rsidRPr="009C3284" w:rsidRDefault="009D459B" w:rsidP="00D120D0">
      <w:pPr>
        <w:numPr>
          <w:ilvl w:val="0"/>
          <w:numId w:val="41"/>
        </w:numPr>
        <w:ind w:left="1843" w:hanging="283"/>
        <w:contextualSpacing/>
        <w:jc w:val="both"/>
        <w:rPr>
          <w:rFonts w:ascii="Verdana" w:hAnsi="Verdana"/>
          <w:sz w:val="16"/>
          <w:szCs w:val="16"/>
        </w:rPr>
      </w:pPr>
      <w:r w:rsidRPr="009C3284">
        <w:rPr>
          <w:rFonts w:ascii="Verdana" w:hAnsi="Verdana"/>
          <w:sz w:val="16"/>
          <w:szCs w:val="16"/>
        </w:rPr>
        <w:t xml:space="preserve">Por incumplimiento injustificado a la Cláusula Cuarta, sin que el </w:t>
      </w:r>
      <w:r w:rsidRPr="009C3284">
        <w:rPr>
          <w:rFonts w:ascii="Verdana" w:hAnsi="Verdana"/>
          <w:b/>
          <w:bCs/>
          <w:sz w:val="16"/>
          <w:szCs w:val="16"/>
        </w:rPr>
        <w:t>PROVEEDOR</w:t>
      </w:r>
      <w:r w:rsidRPr="009C3284">
        <w:rPr>
          <w:rFonts w:ascii="Verdana" w:hAnsi="Verdana"/>
          <w:sz w:val="16"/>
          <w:szCs w:val="16"/>
        </w:rPr>
        <w:t xml:space="preserve"> adopte medidas necesarias y oportunas para recuperar su demora y asegurar la conclusión de la entrega.</w:t>
      </w:r>
    </w:p>
    <w:p w14:paraId="40686EA1" w14:textId="77777777" w:rsidR="009D459B" w:rsidRPr="009C3284" w:rsidRDefault="009D459B" w:rsidP="00D120D0">
      <w:pPr>
        <w:numPr>
          <w:ilvl w:val="0"/>
          <w:numId w:val="41"/>
        </w:numPr>
        <w:ind w:left="1843" w:hanging="283"/>
        <w:contextualSpacing/>
        <w:jc w:val="both"/>
        <w:rPr>
          <w:rFonts w:ascii="Verdana" w:hAnsi="Verdana"/>
          <w:sz w:val="16"/>
          <w:szCs w:val="16"/>
        </w:rPr>
      </w:pPr>
      <w:r w:rsidRPr="009C3284">
        <w:rPr>
          <w:rFonts w:ascii="Verdana" w:hAnsi="Verdana"/>
          <w:sz w:val="16"/>
          <w:szCs w:val="16"/>
        </w:rPr>
        <w:t xml:space="preserve">Cuando el monto de la multa por atraso en la entrega de los </w:t>
      </w:r>
      <w:r w:rsidRPr="009C3284">
        <w:rPr>
          <w:rFonts w:ascii="Verdana" w:hAnsi="Verdana"/>
          <w:b/>
          <w:bCs/>
          <w:sz w:val="16"/>
          <w:szCs w:val="16"/>
        </w:rPr>
        <w:t>BIENES</w:t>
      </w:r>
      <w:r w:rsidRPr="009C3284">
        <w:rPr>
          <w:rFonts w:ascii="Verdana" w:hAnsi="Verdana"/>
          <w:sz w:val="16"/>
          <w:szCs w:val="16"/>
        </w:rPr>
        <w:t>, alcance el diez por ciento (10%) del monto total del contrato, decisión optativa, o el veinte por ciento (20%), de forma obligatoria.</w:t>
      </w:r>
    </w:p>
    <w:p w14:paraId="0168E40B" w14:textId="77777777" w:rsidR="009D459B" w:rsidRPr="009C3284" w:rsidRDefault="009D459B" w:rsidP="009D459B">
      <w:pPr>
        <w:ind w:left="1560"/>
        <w:contextualSpacing/>
        <w:jc w:val="both"/>
        <w:rPr>
          <w:rFonts w:ascii="Verdana" w:hAnsi="Verdana"/>
          <w:sz w:val="16"/>
          <w:szCs w:val="16"/>
        </w:rPr>
      </w:pPr>
    </w:p>
    <w:p w14:paraId="30012D66" w14:textId="77777777" w:rsidR="009D459B" w:rsidRPr="009C3284" w:rsidRDefault="009D459B" w:rsidP="00D120D0">
      <w:pPr>
        <w:numPr>
          <w:ilvl w:val="2"/>
          <w:numId w:val="40"/>
        </w:numPr>
        <w:ind w:left="1418" w:hanging="709"/>
        <w:contextualSpacing/>
        <w:jc w:val="both"/>
        <w:rPr>
          <w:rFonts w:ascii="Verdana" w:hAnsi="Verdana"/>
          <w:sz w:val="16"/>
          <w:szCs w:val="16"/>
        </w:rPr>
      </w:pPr>
      <w:r w:rsidRPr="009C3284">
        <w:rPr>
          <w:rFonts w:ascii="Verdana" w:hAnsi="Verdana"/>
          <w:b/>
          <w:bCs/>
          <w:sz w:val="16"/>
          <w:szCs w:val="16"/>
        </w:rPr>
        <w:t>Resolución a requerimiento del PROVEEDOR</w:t>
      </w:r>
      <w:r w:rsidRPr="009C3284">
        <w:rPr>
          <w:rFonts w:ascii="Verdana" w:hAnsi="Verdana"/>
          <w:sz w:val="16"/>
          <w:szCs w:val="16"/>
        </w:rPr>
        <w:t xml:space="preserve"> </w:t>
      </w:r>
      <w:r w:rsidRPr="009C3284">
        <w:rPr>
          <w:rFonts w:ascii="Verdana" w:hAnsi="Verdana"/>
          <w:b/>
          <w:sz w:val="16"/>
          <w:szCs w:val="16"/>
        </w:rPr>
        <w:t xml:space="preserve">por causales atribuibles a la ENTIDAD. </w:t>
      </w:r>
      <w:r w:rsidRPr="009C3284">
        <w:rPr>
          <w:rFonts w:ascii="Verdana" w:hAnsi="Verdana"/>
          <w:sz w:val="16"/>
          <w:szCs w:val="16"/>
        </w:rPr>
        <w:t>El</w:t>
      </w:r>
      <w:r w:rsidRPr="009C3284">
        <w:rPr>
          <w:rFonts w:ascii="Verdana" w:hAnsi="Verdana"/>
          <w:b/>
          <w:sz w:val="16"/>
          <w:szCs w:val="16"/>
        </w:rPr>
        <w:t xml:space="preserve"> </w:t>
      </w:r>
      <w:r w:rsidRPr="009C3284">
        <w:rPr>
          <w:rFonts w:ascii="Verdana" w:hAnsi="Verdana"/>
          <w:b/>
          <w:bCs/>
          <w:sz w:val="16"/>
          <w:szCs w:val="16"/>
        </w:rPr>
        <w:t>PROVEEDOR</w:t>
      </w:r>
      <w:r w:rsidRPr="009C3284">
        <w:rPr>
          <w:rFonts w:ascii="Verdana" w:hAnsi="Verdana"/>
          <w:sz w:val="16"/>
          <w:szCs w:val="16"/>
        </w:rPr>
        <w:t>, podrá proceder al trámite de resolución de Contrato, en los siguientes casos:</w:t>
      </w:r>
    </w:p>
    <w:p w14:paraId="38376CC3" w14:textId="77777777" w:rsidR="009D459B" w:rsidRPr="009C3284" w:rsidRDefault="009D459B" w:rsidP="009D459B">
      <w:pPr>
        <w:ind w:left="1134"/>
        <w:contextualSpacing/>
        <w:jc w:val="both"/>
        <w:rPr>
          <w:rFonts w:ascii="Verdana" w:hAnsi="Verdana"/>
          <w:sz w:val="16"/>
          <w:szCs w:val="16"/>
        </w:rPr>
      </w:pPr>
    </w:p>
    <w:p w14:paraId="4154377D" w14:textId="77777777" w:rsidR="009D459B" w:rsidRPr="009C3284" w:rsidRDefault="009D459B" w:rsidP="00D120D0">
      <w:pPr>
        <w:numPr>
          <w:ilvl w:val="0"/>
          <w:numId w:val="42"/>
        </w:numPr>
        <w:ind w:left="1843" w:hanging="283"/>
        <w:contextualSpacing/>
        <w:jc w:val="both"/>
        <w:rPr>
          <w:rFonts w:ascii="Verdana" w:hAnsi="Verdana"/>
          <w:sz w:val="16"/>
          <w:szCs w:val="16"/>
        </w:rPr>
      </w:pPr>
      <w:r w:rsidRPr="009C3284">
        <w:rPr>
          <w:rFonts w:ascii="Verdana" w:hAnsi="Verdana"/>
          <w:sz w:val="16"/>
          <w:szCs w:val="16"/>
        </w:rPr>
        <w:t xml:space="preserve">Si apartándose de los términos del contrato, la </w:t>
      </w:r>
      <w:r w:rsidRPr="009C3284">
        <w:rPr>
          <w:rFonts w:ascii="Verdana" w:hAnsi="Verdana"/>
          <w:b/>
          <w:bCs/>
          <w:sz w:val="16"/>
          <w:szCs w:val="16"/>
        </w:rPr>
        <w:t>ENTIDAD</w:t>
      </w:r>
      <w:r w:rsidRPr="009C3284">
        <w:rPr>
          <w:rFonts w:ascii="Verdana" w:hAnsi="Verdana"/>
          <w:sz w:val="16"/>
          <w:szCs w:val="16"/>
        </w:rPr>
        <w:t xml:space="preserve"> pretende realizar modificaciones al alcance, monto y/o plazo del contrato, sin la emisión del Contrato Modificatorio correspondiente;</w:t>
      </w:r>
    </w:p>
    <w:p w14:paraId="56E192DF" w14:textId="77777777" w:rsidR="009D459B" w:rsidRPr="009C3284" w:rsidRDefault="009D459B" w:rsidP="00D120D0">
      <w:pPr>
        <w:numPr>
          <w:ilvl w:val="0"/>
          <w:numId w:val="42"/>
        </w:numPr>
        <w:ind w:left="1843" w:hanging="283"/>
        <w:contextualSpacing/>
        <w:jc w:val="both"/>
        <w:rPr>
          <w:rFonts w:ascii="Verdana" w:hAnsi="Verdana"/>
          <w:sz w:val="16"/>
          <w:szCs w:val="16"/>
        </w:rPr>
      </w:pPr>
      <w:r w:rsidRPr="009C3284">
        <w:rPr>
          <w:rFonts w:ascii="Verdana" w:hAnsi="Verdana"/>
          <w:sz w:val="16"/>
          <w:szCs w:val="16"/>
        </w:rPr>
        <w:t xml:space="preserve">Por incumplimiento injustificado en el pago, por más de cuarenta y cinco (45) días calendario, computables a partir de la fecha de la recepción de los </w:t>
      </w:r>
      <w:r w:rsidRPr="009C3284">
        <w:rPr>
          <w:rFonts w:ascii="Verdana" w:hAnsi="Verdana"/>
          <w:b/>
          <w:sz w:val="16"/>
          <w:szCs w:val="16"/>
        </w:rPr>
        <w:t>BIENES</w:t>
      </w:r>
      <w:r w:rsidRPr="009C3284">
        <w:rPr>
          <w:rFonts w:ascii="Verdana" w:hAnsi="Verdana"/>
          <w:sz w:val="16"/>
          <w:szCs w:val="16"/>
        </w:rPr>
        <w:t xml:space="preserve"> en la </w:t>
      </w:r>
      <w:r w:rsidRPr="009C3284">
        <w:rPr>
          <w:rFonts w:ascii="Verdana" w:hAnsi="Verdana"/>
          <w:b/>
          <w:sz w:val="16"/>
          <w:szCs w:val="16"/>
        </w:rPr>
        <w:t>ENTIDAD</w:t>
      </w:r>
      <w:r w:rsidRPr="009C3284">
        <w:rPr>
          <w:rFonts w:ascii="Verdana" w:hAnsi="Verdana"/>
          <w:sz w:val="16"/>
          <w:szCs w:val="16"/>
        </w:rPr>
        <w:t>, conforme las condiciones del Contrato;</w:t>
      </w:r>
    </w:p>
    <w:p w14:paraId="26CC5466" w14:textId="77777777" w:rsidR="009D459B" w:rsidRPr="009C3284" w:rsidRDefault="009D459B" w:rsidP="00D120D0">
      <w:pPr>
        <w:numPr>
          <w:ilvl w:val="0"/>
          <w:numId w:val="42"/>
        </w:numPr>
        <w:ind w:left="1843" w:hanging="283"/>
        <w:contextualSpacing/>
        <w:jc w:val="both"/>
        <w:rPr>
          <w:rFonts w:ascii="Verdana" w:hAnsi="Verdana"/>
          <w:sz w:val="16"/>
          <w:szCs w:val="16"/>
        </w:rPr>
      </w:pPr>
      <w:r w:rsidRPr="009C3284">
        <w:rPr>
          <w:rFonts w:ascii="Verdana" w:hAnsi="Verdana"/>
          <w:sz w:val="16"/>
          <w:szCs w:val="16"/>
        </w:rPr>
        <w:t xml:space="preserve">Por instrucciones injustificadas emanadas de la </w:t>
      </w:r>
      <w:r w:rsidRPr="009C3284">
        <w:rPr>
          <w:rFonts w:ascii="Verdana" w:hAnsi="Verdana"/>
          <w:b/>
          <w:bCs/>
          <w:sz w:val="16"/>
          <w:szCs w:val="16"/>
        </w:rPr>
        <w:t>ENTIDAD</w:t>
      </w:r>
      <w:r w:rsidRPr="009C3284">
        <w:rPr>
          <w:rFonts w:ascii="Verdana" w:hAnsi="Verdana"/>
          <w:sz w:val="16"/>
          <w:szCs w:val="16"/>
        </w:rPr>
        <w:t xml:space="preserve"> para la suspensión de la provisión de los </w:t>
      </w:r>
      <w:r w:rsidRPr="009C3284">
        <w:rPr>
          <w:rFonts w:ascii="Verdana" w:hAnsi="Verdana"/>
          <w:b/>
          <w:sz w:val="16"/>
          <w:szCs w:val="16"/>
        </w:rPr>
        <w:t>BIENES</w:t>
      </w:r>
      <w:r w:rsidRPr="009C3284">
        <w:rPr>
          <w:rFonts w:ascii="Verdana" w:hAnsi="Verdana"/>
          <w:sz w:val="16"/>
          <w:szCs w:val="16"/>
        </w:rPr>
        <w:t xml:space="preserve"> por más de treinta (30) días calendario. </w:t>
      </w:r>
    </w:p>
    <w:p w14:paraId="07CE894D" w14:textId="77777777" w:rsidR="009D459B" w:rsidRPr="009C3284" w:rsidRDefault="009D459B" w:rsidP="009D459B">
      <w:pPr>
        <w:ind w:left="1560"/>
        <w:contextualSpacing/>
        <w:jc w:val="both"/>
        <w:rPr>
          <w:rFonts w:ascii="Verdana" w:hAnsi="Verdana"/>
          <w:sz w:val="16"/>
          <w:szCs w:val="16"/>
        </w:rPr>
      </w:pPr>
    </w:p>
    <w:p w14:paraId="197603F3" w14:textId="77777777" w:rsidR="009D459B" w:rsidRPr="009C3284" w:rsidRDefault="009D459B" w:rsidP="00D120D0">
      <w:pPr>
        <w:numPr>
          <w:ilvl w:val="2"/>
          <w:numId w:val="40"/>
        </w:numPr>
        <w:ind w:left="1418" w:hanging="709"/>
        <w:contextualSpacing/>
        <w:jc w:val="both"/>
        <w:rPr>
          <w:rFonts w:ascii="Verdana" w:hAnsi="Verdana"/>
          <w:sz w:val="16"/>
          <w:szCs w:val="16"/>
        </w:rPr>
      </w:pPr>
      <w:r w:rsidRPr="009C3284">
        <w:rPr>
          <w:rFonts w:ascii="Verdana" w:hAnsi="Verdana"/>
          <w:b/>
          <w:bCs/>
          <w:sz w:val="16"/>
          <w:szCs w:val="16"/>
        </w:rPr>
        <w:lastRenderedPageBreak/>
        <w:t>Reglas aplicables a la Resolución:</w:t>
      </w:r>
      <w:r w:rsidRPr="009C3284">
        <w:rPr>
          <w:rFonts w:ascii="Verdana" w:hAnsi="Verdana"/>
          <w:sz w:val="16"/>
          <w:szCs w:val="16"/>
        </w:rPr>
        <w:t xml:space="preserve"> Para proceder a la resolución del contrato por cualquiera de las causales señaladas, la </w:t>
      </w:r>
      <w:r w:rsidRPr="009C3284">
        <w:rPr>
          <w:rFonts w:ascii="Verdana" w:hAnsi="Verdana"/>
          <w:b/>
          <w:bCs/>
          <w:sz w:val="16"/>
          <w:szCs w:val="16"/>
        </w:rPr>
        <w:t>ENTIDAD</w:t>
      </w:r>
      <w:r w:rsidRPr="009C3284">
        <w:rPr>
          <w:rFonts w:ascii="Verdana" w:hAnsi="Verdana"/>
          <w:sz w:val="16"/>
          <w:szCs w:val="16"/>
        </w:rPr>
        <w:t xml:space="preserve"> o el </w:t>
      </w:r>
      <w:r w:rsidRPr="009C3284">
        <w:rPr>
          <w:rFonts w:ascii="Verdana" w:hAnsi="Verdana"/>
          <w:b/>
          <w:bCs/>
          <w:sz w:val="16"/>
          <w:szCs w:val="16"/>
        </w:rPr>
        <w:t>PROVEEDOR</w:t>
      </w:r>
      <w:r w:rsidRPr="009C3284">
        <w:rPr>
          <w:rFonts w:ascii="Verdana" w:hAnsi="Verdana"/>
          <w:sz w:val="16"/>
          <w:szCs w:val="16"/>
        </w:rPr>
        <w:t xml:space="preserve"> según corresponda, dará aviso escrito mediante carta notariada, a la otra </w:t>
      </w:r>
      <w:r w:rsidRPr="009C3284">
        <w:rPr>
          <w:rFonts w:ascii="Verdana" w:hAnsi="Verdana"/>
          <w:b/>
          <w:sz w:val="16"/>
          <w:szCs w:val="16"/>
        </w:rPr>
        <w:t>PARTE</w:t>
      </w:r>
      <w:r w:rsidRPr="009C3284">
        <w:rPr>
          <w:rFonts w:ascii="Verdana" w:hAnsi="Verdana"/>
          <w:sz w:val="16"/>
          <w:szCs w:val="16"/>
        </w:rPr>
        <w:t xml:space="preserve">, de su intención de Resolver el Contrato, estableciendo claramente la causal que se aduce. A efectos de lo señalado, la </w:t>
      </w:r>
      <w:r w:rsidRPr="009C3284">
        <w:rPr>
          <w:rFonts w:ascii="Verdana" w:hAnsi="Verdana"/>
          <w:b/>
          <w:bCs/>
          <w:sz w:val="16"/>
          <w:szCs w:val="16"/>
        </w:rPr>
        <w:t xml:space="preserve">ENTIDAD </w:t>
      </w:r>
      <w:r w:rsidRPr="009C3284">
        <w:rPr>
          <w:rFonts w:ascii="Verdana" w:hAnsi="Verdana"/>
          <w:sz w:val="16"/>
          <w:szCs w:val="16"/>
        </w:rPr>
        <w:t xml:space="preserve">podrá realizar la notificación en el domicilio del representante comercial del </w:t>
      </w:r>
      <w:r w:rsidRPr="009C3284">
        <w:rPr>
          <w:rFonts w:ascii="Verdana" w:hAnsi="Verdana"/>
          <w:b/>
          <w:bCs/>
          <w:sz w:val="16"/>
          <w:szCs w:val="16"/>
        </w:rPr>
        <w:t>PROVEEDOR</w:t>
      </w:r>
      <w:r w:rsidRPr="009C3284">
        <w:rPr>
          <w:rFonts w:ascii="Verdana" w:hAnsi="Verdana"/>
          <w:sz w:val="16"/>
          <w:szCs w:val="16"/>
        </w:rPr>
        <w:t xml:space="preserve">, la cual tendrá plena validez para efectos de esta Cláusula. </w:t>
      </w:r>
    </w:p>
    <w:p w14:paraId="5F8244DC" w14:textId="77777777" w:rsidR="009D459B" w:rsidRPr="009C3284" w:rsidRDefault="009D459B" w:rsidP="009D459B">
      <w:pPr>
        <w:jc w:val="both"/>
        <w:rPr>
          <w:rFonts w:ascii="Verdana" w:hAnsi="Verdana"/>
          <w:sz w:val="16"/>
          <w:szCs w:val="16"/>
        </w:rPr>
      </w:pPr>
    </w:p>
    <w:p w14:paraId="2398A5FB" w14:textId="77777777" w:rsidR="009D459B" w:rsidRPr="009C3284" w:rsidRDefault="009D459B" w:rsidP="009D459B">
      <w:pPr>
        <w:ind w:left="1416"/>
        <w:jc w:val="both"/>
        <w:rPr>
          <w:rFonts w:ascii="Verdana" w:hAnsi="Verdana"/>
          <w:sz w:val="16"/>
          <w:szCs w:val="16"/>
        </w:rPr>
      </w:pPr>
      <w:r w:rsidRPr="009C3284">
        <w:rPr>
          <w:rFonts w:ascii="Verdana" w:hAnsi="Verdana"/>
          <w:sz w:val="16"/>
          <w:szCs w:val="16"/>
        </w:rPr>
        <w:t xml:space="preserve">Si dentro de los cinco (5) días hábiles siguientes de la fecha de notificación se enmendaran las observaciones, se normalizará 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322463E7" w14:textId="77777777" w:rsidR="009D459B" w:rsidRPr="009C3284" w:rsidRDefault="009D459B" w:rsidP="009D459B">
      <w:pPr>
        <w:ind w:left="1416"/>
        <w:jc w:val="both"/>
        <w:rPr>
          <w:rFonts w:ascii="Verdana" w:hAnsi="Verdana"/>
          <w:sz w:val="16"/>
          <w:szCs w:val="16"/>
        </w:rPr>
      </w:pPr>
    </w:p>
    <w:p w14:paraId="391966F7" w14:textId="77777777" w:rsidR="009D459B" w:rsidRPr="009C3284" w:rsidRDefault="009D459B" w:rsidP="009D459B">
      <w:pPr>
        <w:ind w:left="1416"/>
        <w:jc w:val="both"/>
        <w:rPr>
          <w:rFonts w:ascii="Verdana" w:hAnsi="Verdana"/>
          <w:sz w:val="16"/>
          <w:szCs w:val="16"/>
        </w:rPr>
      </w:pPr>
      <w:r w:rsidRPr="009C3284">
        <w:rPr>
          <w:rFonts w:ascii="Verdana" w:hAnsi="Verdana"/>
          <w:sz w:val="16"/>
          <w:szCs w:val="16"/>
        </w:rPr>
        <w:t xml:space="preserve">En el caso de que al vencimiento del término de los cinco (5) días hábiles no existiese ninguna respuesta o no se diera alguna de las soluciones planteadas en el párrafo anterior, el proceso de resolución continuará a cuyo fin la </w:t>
      </w:r>
      <w:r w:rsidRPr="009C3284">
        <w:rPr>
          <w:rFonts w:ascii="Verdana" w:hAnsi="Verdana"/>
          <w:b/>
          <w:bCs/>
          <w:sz w:val="16"/>
          <w:szCs w:val="16"/>
        </w:rPr>
        <w:t xml:space="preserve">ENTIDAD </w:t>
      </w:r>
      <w:r w:rsidRPr="009C3284">
        <w:rPr>
          <w:rFonts w:ascii="Verdana" w:hAnsi="Verdana"/>
          <w:sz w:val="16"/>
          <w:szCs w:val="16"/>
        </w:rPr>
        <w:t xml:space="preserve">o el </w:t>
      </w:r>
      <w:r w:rsidRPr="009C3284">
        <w:rPr>
          <w:rFonts w:ascii="Verdana" w:hAnsi="Verdana"/>
          <w:b/>
          <w:bCs/>
          <w:sz w:val="16"/>
          <w:szCs w:val="16"/>
        </w:rPr>
        <w:t xml:space="preserve">PROVEEDOR, </w:t>
      </w:r>
      <w:r w:rsidRPr="009C3284">
        <w:rPr>
          <w:rFonts w:ascii="Verdana" w:hAnsi="Verdana"/>
          <w:sz w:val="16"/>
          <w:szCs w:val="16"/>
        </w:rPr>
        <w:t xml:space="preserve">según quien haya requerido la Resolución del Contrato, notificará mediante carta notariada a la otra </w:t>
      </w:r>
      <w:r w:rsidRPr="009C3284">
        <w:rPr>
          <w:rFonts w:ascii="Verdana" w:hAnsi="Verdana"/>
          <w:b/>
          <w:sz w:val="16"/>
          <w:szCs w:val="16"/>
        </w:rPr>
        <w:t>PARTE</w:t>
      </w:r>
      <w:r w:rsidRPr="009C3284">
        <w:rPr>
          <w:rFonts w:ascii="Verdana" w:hAnsi="Verdana"/>
          <w:sz w:val="16"/>
          <w:szCs w:val="16"/>
        </w:rPr>
        <w:t xml:space="preserve">, que la resolución del Contrato se ha hecho efectiva. </w:t>
      </w:r>
    </w:p>
    <w:p w14:paraId="1E8FE79A" w14:textId="77777777" w:rsidR="009D459B" w:rsidRPr="009C3284" w:rsidRDefault="009D459B" w:rsidP="009D459B">
      <w:pPr>
        <w:ind w:left="1416"/>
        <w:jc w:val="both"/>
        <w:rPr>
          <w:rFonts w:ascii="Verdana" w:hAnsi="Verdana"/>
          <w:sz w:val="16"/>
          <w:szCs w:val="16"/>
        </w:rPr>
      </w:pPr>
    </w:p>
    <w:p w14:paraId="11B4B891" w14:textId="77777777" w:rsidR="009D459B" w:rsidRPr="009C3284" w:rsidRDefault="009D459B" w:rsidP="009D459B">
      <w:pPr>
        <w:ind w:left="1416"/>
        <w:jc w:val="both"/>
        <w:rPr>
          <w:rFonts w:ascii="Verdana" w:hAnsi="Verdana"/>
          <w:sz w:val="16"/>
          <w:szCs w:val="16"/>
        </w:rPr>
      </w:pPr>
      <w:r w:rsidRPr="009C3284">
        <w:rPr>
          <w:rFonts w:ascii="Verdana" w:hAnsi="Verdana"/>
          <w:sz w:val="16"/>
          <w:szCs w:val="16"/>
        </w:rPr>
        <w:t xml:space="preserve">En el caso que el monto de la multa por atraso en la entrega, alcance al veinte por ciento (20%) del monto total del Contrato, la </w:t>
      </w:r>
      <w:r w:rsidRPr="009C3284">
        <w:rPr>
          <w:rFonts w:ascii="Verdana" w:hAnsi="Verdana"/>
          <w:b/>
          <w:bCs/>
          <w:sz w:val="16"/>
          <w:szCs w:val="16"/>
        </w:rPr>
        <w:t>ENTIDAD</w:t>
      </w:r>
      <w:r w:rsidRPr="009C3284">
        <w:rPr>
          <w:rFonts w:ascii="Verdana" w:hAnsi="Verdana"/>
          <w:sz w:val="16"/>
          <w:szCs w:val="16"/>
        </w:rPr>
        <w:t xml:space="preserve"> deberá notificar mediante carta notariada que la Resolución de Contrato se ha hecho efectiva. </w:t>
      </w:r>
    </w:p>
    <w:p w14:paraId="5D19604D" w14:textId="77777777" w:rsidR="009D459B" w:rsidRPr="009C3284" w:rsidRDefault="009D459B" w:rsidP="009D459B">
      <w:pPr>
        <w:jc w:val="both"/>
        <w:rPr>
          <w:rFonts w:ascii="Verdana" w:hAnsi="Verdana"/>
          <w:sz w:val="16"/>
          <w:szCs w:val="16"/>
        </w:rPr>
      </w:pPr>
    </w:p>
    <w:p w14:paraId="31904AB5" w14:textId="77777777" w:rsidR="009D459B" w:rsidRPr="009C3284" w:rsidRDefault="009D459B" w:rsidP="009D459B">
      <w:pPr>
        <w:ind w:left="1416"/>
        <w:jc w:val="both"/>
        <w:rPr>
          <w:rFonts w:ascii="Verdana" w:hAnsi="Verdana"/>
          <w:sz w:val="16"/>
          <w:szCs w:val="16"/>
        </w:rPr>
      </w:pPr>
      <w:r w:rsidRPr="009C3284">
        <w:rPr>
          <w:rFonts w:ascii="Verdana" w:hAnsi="Verdana"/>
          <w:sz w:val="16"/>
          <w:szCs w:val="16"/>
        </w:rPr>
        <w:t xml:space="preserve">Esta carta notariada que efectiviza la Resolución del Contrato, dará lugar a que, cuando la resolución sea por causales atribuibles al </w:t>
      </w:r>
      <w:r w:rsidRPr="009C3284">
        <w:rPr>
          <w:rFonts w:ascii="Verdana" w:hAnsi="Verdana"/>
          <w:b/>
          <w:bCs/>
          <w:sz w:val="16"/>
          <w:szCs w:val="16"/>
        </w:rPr>
        <w:t>PROVEEDOR</w:t>
      </w:r>
      <w:r w:rsidRPr="009C3284">
        <w:rPr>
          <w:rFonts w:ascii="Verdana" w:hAnsi="Verdana"/>
          <w:bCs/>
          <w:sz w:val="16"/>
          <w:szCs w:val="16"/>
        </w:rPr>
        <w:t>,</w:t>
      </w:r>
      <w:r w:rsidRPr="009C3284">
        <w:rPr>
          <w:rFonts w:ascii="Verdana" w:hAnsi="Verdana"/>
          <w:b/>
          <w:bCs/>
          <w:sz w:val="16"/>
          <w:szCs w:val="16"/>
        </w:rPr>
        <w:t xml:space="preserve"> </w:t>
      </w:r>
      <w:r w:rsidRPr="009C3284">
        <w:rPr>
          <w:rFonts w:ascii="Verdana" w:hAnsi="Verdana"/>
          <w:sz w:val="16"/>
          <w:szCs w:val="16"/>
        </w:rPr>
        <w:t xml:space="preserve">la Garantía de Cumplimiento de Contrato sea ejecutada a favor de la </w:t>
      </w:r>
      <w:r w:rsidRPr="009C3284">
        <w:rPr>
          <w:rFonts w:ascii="Verdana" w:hAnsi="Verdana"/>
          <w:b/>
          <w:bCs/>
          <w:sz w:val="16"/>
          <w:szCs w:val="16"/>
        </w:rPr>
        <w:t xml:space="preserve">ENTIDAD. </w:t>
      </w:r>
    </w:p>
    <w:p w14:paraId="078EC857" w14:textId="77777777" w:rsidR="009D459B" w:rsidRPr="009C3284" w:rsidRDefault="009D459B" w:rsidP="009D459B">
      <w:pPr>
        <w:ind w:left="1416"/>
        <w:jc w:val="both"/>
        <w:rPr>
          <w:rFonts w:ascii="Verdana" w:hAnsi="Verdana"/>
          <w:sz w:val="16"/>
          <w:szCs w:val="16"/>
        </w:rPr>
      </w:pPr>
    </w:p>
    <w:p w14:paraId="0BA86921" w14:textId="77777777" w:rsidR="009D459B" w:rsidRPr="009C3284" w:rsidRDefault="009D459B" w:rsidP="009D459B">
      <w:pPr>
        <w:ind w:left="1416"/>
        <w:jc w:val="both"/>
        <w:rPr>
          <w:rFonts w:ascii="Verdana" w:hAnsi="Verdana"/>
          <w:sz w:val="16"/>
          <w:szCs w:val="16"/>
        </w:rPr>
      </w:pPr>
      <w:r w:rsidRPr="009C3284">
        <w:rPr>
          <w:rFonts w:ascii="Verdana" w:hAnsi="Verdana"/>
          <w:sz w:val="16"/>
          <w:szCs w:val="16"/>
        </w:rPr>
        <w:t xml:space="preserve">La </w:t>
      </w:r>
      <w:r w:rsidRPr="009C3284">
        <w:rPr>
          <w:rFonts w:ascii="Verdana" w:hAnsi="Verdana"/>
          <w:b/>
          <w:bCs/>
          <w:sz w:val="16"/>
          <w:szCs w:val="16"/>
        </w:rPr>
        <w:t>ENTIDAD</w:t>
      </w:r>
      <w:r w:rsidRPr="009C3284">
        <w:rPr>
          <w:rFonts w:ascii="Verdana" w:hAnsi="Verdana"/>
          <w:sz w:val="16"/>
          <w:szCs w:val="16"/>
        </w:rPr>
        <w:t xml:space="preserve"> procederá a establecer los montos reembolsables al </w:t>
      </w:r>
      <w:r w:rsidRPr="009C3284">
        <w:rPr>
          <w:rFonts w:ascii="Verdana" w:hAnsi="Verdana"/>
          <w:b/>
          <w:bCs/>
          <w:sz w:val="16"/>
          <w:szCs w:val="16"/>
        </w:rPr>
        <w:t>PROVEEDOR</w:t>
      </w:r>
      <w:r w:rsidRPr="009C3284">
        <w:rPr>
          <w:rFonts w:ascii="Verdana" w:hAnsi="Verdana"/>
          <w:sz w:val="16"/>
          <w:szCs w:val="16"/>
        </w:rPr>
        <w:t xml:space="preserve"> por concepto de la provisión de los </w:t>
      </w:r>
      <w:r w:rsidRPr="009C3284">
        <w:rPr>
          <w:rFonts w:ascii="Verdana" w:hAnsi="Verdana"/>
          <w:b/>
          <w:sz w:val="16"/>
          <w:szCs w:val="16"/>
        </w:rPr>
        <w:t>BIENES</w:t>
      </w:r>
      <w:r w:rsidRPr="009C3284">
        <w:rPr>
          <w:rFonts w:ascii="Verdana" w:hAnsi="Verdana"/>
          <w:sz w:val="16"/>
          <w:szCs w:val="16"/>
        </w:rPr>
        <w:t xml:space="preserve"> satisfactoriamente efectuada.</w:t>
      </w:r>
    </w:p>
    <w:p w14:paraId="56D5E151" w14:textId="77777777" w:rsidR="009D459B" w:rsidRPr="009C3284" w:rsidRDefault="009D459B" w:rsidP="009D459B">
      <w:pPr>
        <w:jc w:val="both"/>
        <w:rPr>
          <w:rFonts w:ascii="Verdana" w:hAnsi="Verdana"/>
          <w:sz w:val="16"/>
          <w:szCs w:val="16"/>
        </w:rPr>
      </w:pPr>
    </w:p>
    <w:p w14:paraId="6631C175" w14:textId="77777777" w:rsidR="009D459B" w:rsidRPr="009C3284" w:rsidRDefault="009D459B" w:rsidP="00D120D0">
      <w:pPr>
        <w:pStyle w:val="Prrafodelista"/>
        <w:numPr>
          <w:ilvl w:val="1"/>
          <w:numId w:val="40"/>
        </w:numPr>
        <w:ind w:left="709" w:hanging="709"/>
        <w:jc w:val="both"/>
        <w:rPr>
          <w:rFonts w:ascii="Verdana" w:hAnsi="Verdana"/>
          <w:sz w:val="16"/>
          <w:szCs w:val="16"/>
        </w:rPr>
      </w:pPr>
      <w:r w:rsidRPr="009C3284">
        <w:rPr>
          <w:rFonts w:ascii="Verdana" w:hAnsi="Verdana"/>
          <w:b/>
          <w:bCs/>
          <w:sz w:val="16"/>
          <w:szCs w:val="16"/>
        </w:rPr>
        <w:t xml:space="preserve">Resolución por causas de fuerza mayor, caso fortuito o en resguardo de los intereses del Estado. </w:t>
      </w:r>
      <w:r w:rsidRPr="009C3284">
        <w:rPr>
          <w:rFonts w:ascii="Verdana" w:hAnsi="Verdana"/>
          <w:sz w:val="16"/>
          <w:szCs w:val="16"/>
        </w:rPr>
        <w:t xml:space="preserve">Si en cualquier momento antes de la terminación de la provisión de los </w:t>
      </w:r>
      <w:r w:rsidRPr="009C3284">
        <w:rPr>
          <w:rFonts w:ascii="Verdana" w:hAnsi="Verdana"/>
          <w:b/>
          <w:bCs/>
          <w:sz w:val="16"/>
          <w:szCs w:val="16"/>
        </w:rPr>
        <w:t>BIENES</w:t>
      </w:r>
      <w:r w:rsidRPr="009C3284">
        <w:rPr>
          <w:rFonts w:ascii="Verdana" w:hAnsi="Verdana"/>
          <w:sz w:val="16"/>
          <w:szCs w:val="16"/>
        </w:rPr>
        <w:t xml:space="preserve">, objeto del contrato, la </w:t>
      </w:r>
      <w:r w:rsidRPr="009C3284">
        <w:rPr>
          <w:rFonts w:ascii="Verdana" w:hAnsi="Verdana"/>
          <w:b/>
          <w:bCs/>
          <w:sz w:val="16"/>
          <w:szCs w:val="16"/>
        </w:rPr>
        <w:t>ENTIDAD</w:t>
      </w:r>
      <w:r w:rsidRPr="009C3284">
        <w:rPr>
          <w:rFonts w:ascii="Verdana" w:hAnsi="Verdana"/>
          <w:sz w:val="16"/>
          <w:szCs w:val="16"/>
        </w:rPr>
        <w:t xml:space="preserve"> o el </w:t>
      </w:r>
      <w:r w:rsidRPr="009C3284">
        <w:rPr>
          <w:rFonts w:ascii="Verdana" w:hAnsi="Verdana"/>
          <w:b/>
          <w:bCs/>
          <w:sz w:val="16"/>
          <w:szCs w:val="16"/>
        </w:rPr>
        <w:t>PROVEED</w:t>
      </w:r>
      <w:r w:rsidRPr="009C3284">
        <w:rPr>
          <w:rFonts w:ascii="Verdana" w:hAnsi="Verdana"/>
          <w:b/>
          <w:sz w:val="16"/>
          <w:szCs w:val="16"/>
        </w:rPr>
        <w:t>OR</w:t>
      </w:r>
      <w:r w:rsidRPr="009C3284">
        <w:rPr>
          <w:rFonts w:ascii="Verdana" w:hAnsi="Verdana"/>
          <w:sz w:val="16"/>
          <w:szCs w:val="16"/>
        </w:rPr>
        <w:t xml:space="preserve">, se encontrase con situaciones no atribuibles a su voluntad, por causas de fuerza mayor, caso fortuito u otras causas debidamente justificadas, que imposibilite la provisión de los </w:t>
      </w:r>
      <w:r w:rsidRPr="009C3284">
        <w:rPr>
          <w:rFonts w:ascii="Verdana" w:hAnsi="Verdana"/>
          <w:b/>
          <w:bCs/>
          <w:sz w:val="16"/>
          <w:szCs w:val="16"/>
        </w:rPr>
        <w:t>BIENES</w:t>
      </w:r>
      <w:r w:rsidRPr="009C3284">
        <w:rPr>
          <w:rFonts w:ascii="Verdana" w:hAnsi="Verdana"/>
          <w:sz w:val="16"/>
          <w:szCs w:val="16"/>
        </w:rPr>
        <w:t xml:space="preserve"> o vayan contra los intereses del Estado, la </w:t>
      </w:r>
      <w:r w:rsidRPr="009C3284">
        <w:rPr>
          <w:rFonts w:ascii="Verdana" w:hAnsi="Verdana"/>
          <w:b/>
          <w:sz w:val="16"/>
          <w:szCs w:val="16"/>
        </w:rPr>
        <w:t>PARTE</w:t>
      </w:r>
      <w:r w:rsidRPr="009C3284">
        <w:rPr>
          <w:rFonts w:ascii="Verdana" w:hAnsi="Verdana"/>
          <w:sz w:val="16"/>
          <w:szCs w:val="16"/>
        </w:rPr>
        <w:t xml:space="preserve"> afectada, comunicará por escrito su intensión de resolver el contrato, justificando la causa. A efectos de lo señalado, la </w:t>
      </w:r>
      <w:r w:rsidRPr="009C3284">
        <w:rPr>
          <w:rFonts w:ascii="Verdana" w:hAnsi="Verdana"/>
          <w:b/>
          <w:bCs/>
          <w:sz w:val="16"/>
          <w:szCs w:val="16"/>
        </w:rPr>
        <w:t>ENTIDAD</w:t>
      </w:r>
      <w:r w:rsidRPr="009C3284">
        <w:rPr>
          <w:rFonts w:ascii="Verdana" w:hAnsi="Verdana"/>
          <w:sz w:val="16"/>
          <w:szCs w:val="16"/>
        </w:rPr>
        <w:t xml:space="preserve"> podrá realizar la notificación en el domicilio del representante comercial del </w:t>
      </w:r>
      <w:r w:rsidRPr="009C3284">
        <w:rPr>
          <w:rFonts w:ascii="Verdana" w:hAnsi="Verdana"/>
          <w:b/>
          <w:bCs/>
          <w:sz w:val="16"/>
          <w:szCs w:val="16"/>
        </w:rPr>
        <w:t>PROVEEDOR</w:t>
      </w:r>
      <w:r w:rsidRPr="009C3284">
        <w:rPr>
          <w:rFonts w:ascii="Verdana" w:hAnsi="Verdana"/>
          <w:sz w:val="16"/>
          <w:szCs w:val="16"/>
        </w:rPr>
        <w:t>, la cual tendrá plena validez para efectos de esta Cláusula.</w:t>
      </w:r>
    </w:p>
    <w:p w14:paraId="1DD787F6" w14:textId="77777777" w:rsidR="009D459B" w:rsidRPr="009C3284" w:rsidRDefault="009D459B" w:rsidP="009D459B">
      <w:pPr>
        <w:ind w:left="709"/>
        <w:contextualSpacing/>
        <w:jc w:val="both"/>
        <w:rPr>
          <w:rFonts w:ascii="Verdana" w:hAnsi="Verdana"/>
          <w:b/>
          <w:bCs/>
          <w:sz w:val="16"/>
          <w:szCs w:val="16"/>
        </w:rPr>
      </w:pPr>
    </w:p>
    <w:p w14:paraId="7087B5C4" w14:textId="77777777" w:rsidR="009D459B" w:rsidRPr="009C3284" w:rsidRDefault="009D459B" w:rsidP="009D459B">
      <w:pPr>
        <w:ind w:left="708" w:firstLine="1"/>
        <w:jc w:val="both"/>
        <w:rPr>
          <w:rFonts w:ascii="Verdana" w:hAnsi="Verdana"/>
          <w:sz w:val="16"/>
          <w:szCs w:val="16"/>
        </w:rPr>
      </w:pPr>
      <w:r w:rsidRPr="009C3284">
        <w:rPr>
          <w:rFonts w:ascii="Verdana" w:hAnsi="Verdana"/>
          <w:sz w:val="16"/>
          <w:szCs w:val="16"/>
        </w:rPr>
        <w:t xml:space="preserve">La </w:t>
      </w:r>
      <w:r w:rsidRPr="009C3284">
        <w:rPr>
          <w:rFonts w:ascii="Verdana" w:hAnsi="Verdana"/>
          <w:b/>
          <w:bCs/>
          <w:sz w:val="16"/>
          <w:szCs w:val="16"/>
        </w:rPr>
        <w:t>ENTIDAD</w:t>
      </w:r>
      <w:r w:rsidRPr="009C3284">
        <w:rPr>
          <w:rFonts w:ascii="Verdana" w:hAnsi="Verdana"/>
          <w:sz w:val="16"/>
          <w:szCs w:val="16"/>
        </w:rPr>
        <w:t xml:space="preserve"> mediante carta notariada dirigida al </w:t>
      </w:r>
      <w:r w:rsidRPr="009C3284">
        <w:rPr>
          <w:rFonts w:ascii="Verdana" w:hAnsi="Verdana"/>
          <w:b/>
          <w:bCs/>
          <w:sz w:val="16"/>
          <w:szCs w:val="16"/>
        </w:rPr>
        <w:t>PROVEEDOR</w:t>
      </w:r>
      <w:r w:rsidRPr="009C3284">
        <w:rPr>
          <w:rFonts w:ascii="Verdana" w:hAnsi="Verdana"/>
          <w:bCs/>
          <w:sz w:val="16"/>
          <w:szCs w:val="16"/>
        </w:rPr>
        <w:t>,</w:t>
      </w:r>
      <w:r w:rsidRPr="009C3284">
        <w:rPr>
          <w:rFonts w:ascii="Verdana" w:hAnsi="Verdana"/>
          <w:b/>
          <w:bCs/>
          <w:sz w:val="16"/>
          <w:szCs w:val="16"/>
        </w:rPr>
        <w:t xml:space="preserve"> </w:t>
      </w:r>
      <w:r w:rsidRPr="009C3284">
        <w:rPr>
          <w:rFonts w:ascii="Verdana" w:hAnsi="Verdana"/>
          <w:sz w:val="16"/>
          <w:szCs w:val="16"/>
        </w:rPr>
        <w:t xml:space="preserve">suspenderá la provisión y resolverá el contrato. A la entrega de dicha comunicación oficial de resolución, el </w:t>
      </w:r>
      <w:r w:rsidRPr="009C3284">
        <w:rPr>
          <w:rFonts w:ascii="Verdana" w:hAnsi="Verdana"/>
          <w:b/>
          <w:bCs/>
          <w:sz w:val="16"/>
          <w:szCs w:val="16"/>
        </w:rPr>
        <w:t>PROVEEDOR</w:t>
      </w:r>
      <w:r w:rsidRPr="009C3284">
        <w:rPr>
          <w:rFonts w:ascii="Verdana" w:hAnsi="Verdana"/>
          <w:sz w:val="16"/>
          <w:szCs w:val="16"/>
        </w:rPr>
        <w:t xml:space="preserve"> suspenderá la provisión de acuerdo a las instrucciones escritas que al efecto emita la</w:t>
      </w:r>
      <w:r w:rsidRPr="009C3284">
        <w:rPr>
          <w:rFonts w:ascii="Verdana" w:hAnsi="Verdana"/>
          <w:b/>
          <w:bCs/>
          <w:sz w:val="16"/>
          <w:szCs w:val="16"/>
        </w:rPr>
        <w:t xml:space="preserve"> ENTIDAD</w:t>
      </w:r>
      <w:r w:rsidRPr="009C3284">
        <w:rPr>
          <w:rFonts w:ascii="Verdana" w:hAnsi="Verdana"/>
          <w:sz w:val="16"/>
          <w:szCs w:val="16"/>
        </w:rPr>
        <w:t xml:space="preserve">. </w:t>
      </w:r>
    </w:p>
    <w:p w14:paraId="21551265" w14:textId="77777777" w:rsidR="009D459B" w:rsidRPr="009C3284" w:rsidRDefault="009D459B" w:rsidP="009D459B">
      <w:pPr>
        <w:ind w:left="708" w:firstLine="1"/>
        <w:jc w:val="both"/>
        <w:rPr>
          <w:rFonts w:ascii="Verdana" w:hAnsi="Verdana"/>
          <w:sz w:val="16"/>
          <w:szCs w:val="16"/>
        </w:rPr>
      </w:pPr>
    </w:p>
    <w:p w14:paraId="57AF7FA3" w14:textId="77777777" w:rsidR="009D459B" w:rsidRPr="009C3284" w:rsidRDefault="009D459B" w:rsidP="009D459B">
      <w:pPr>
        <w:ind w:left="708" w:firstLine="1"/>
        <w:jc w:val="both"/>
        <w:rPr>
          <w:rFonts w:ascii="Verdana" w:hAnsi="Verdana"/>
          <w:sz w:val="16"/>
          <w:szCs w:val="16"/>
        </w:rPr>
      </w:pPr>
      <w:r w:rsidRPr="009C3284">
        <w:rPr>
          <w:rFonts w:ascii="Verdana" w:hAnsi="Verdana"/>
          <w:sz w:val="16"/>
          <w:szCs w:val="16"/>
        </w:rPr>
        <w:t xml:space="preserve">Asimismo, si la </w:t>
      </w:r>
      <w:r w:rsidRPr="009C3284">
        <w:rPr>
          <w:rFonts w:ascii="Verdana" w:hAnsi="Verdana"/>
          <w:b/>
          <w:sz w:val="16"/>
          <w:szCs w:val="16"/>
        </w:rPr>
        <w:t>ENTIDAD</w:t>
      </w:r>
      <w:r w:rsidRPr="009C3284">
        <w:rPr>
          <w:rFonts w:ascii="Verdana" w:hAnsi="Verdana"/>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C3284">
        <w:rPr>
          <w:rFonts w:ascii="Verdana" w:hAnsi="Verdana"/>
          <w:bCs/>
          <w:sz w:val="16"/>
          <w:szCs w:val="16"/>
        </w:rPr>
        <w:t>Contrato</w:t>
      </w:r>
      <w:r w:rsidRPr="009C3284">
        <w:rPr>
          <w:rFonts w:ascii="Verdana" w:hAnsi="Verdana"/>
          <w:sz w:val="16"/>
          <w:szCs w:val="16"/>
        </w:rPr>
        <w:t xml:space="preserve"> total o parcialmente.</w:t>
      </w:r>
    </w:p>
    <w:p w14:paraId="02C06CFB" w14:textId="77777777" w:rsidR="009D459B" w:rsidRPr="009C3284" w:rsidRDefault="009D459B" w:rsidP="009D459B">
      <w:pPr>
        <w:jc w:val="both"/>
        <w:rPr>
          <w:rFonts w:ascii="Verdana" w:hAnsi="Verdana"/>
          <w:sz w:val="16"/>
          <w:szCs w:val="16"/>
        </w:rPr>
      </w:pPr>
    </w:p>
    <w:p w14:paraId="2B2187B7" w14:textId="4D6B4D9A" w:rsidR="009D459B" w:rsidRPr="009C3284" w:rsidRDefault="009D459B" w:rsidP="009D459B">
      <w:pPr>
        <w:ind w:left="708" w:firstLine="1"/>
        <w:jc w:val="both"/>
        <w:rPr>
          <w:rFonts w:ascii="Verdana" w:hAnsi="Verdana"/>
          <w:sz w:val="16"/>
          <w:szCs w:val="16"/>
        </w:rPr>
      </w:pPr>
      <w:r w:rsidRPr="009C3284">
        <w:rPr>
          <w:rFonts w:ascii="Verdana" w:hAnsi="Verdana"/>
          <w:sz w:val="16"/>
          <w:szCs w:val="16"/>
        </w:rPr>
        <w:t xml:space="preserve">Se liquidarán los costos proporcionales que demandase el cierre de la adquisición y otros gastos que a juicio de la </w:t>
      </w:r>
      <w:r w:rsidRPr="009C3284">
        <w:rPr>
          <w:rFonts w:ascii="Verdana" w:hAnsi="Verdana"/>
          <w:b/>
          <w:bCs/>
          <w:sz w:val="16"/>
          <w:szCs w:val="16"/>
        </w:rPr>
        <w:t>ENTIDAD</w:t>
      </w:r>
      <w:r w:rsidRPr="009C3284">
        <w:rPr>
          <w:rFonts w:ascii="Verdana" w:hAnsi="Verdana"/>
          <w:sz w:val="16"/>
          <w:szCs w:val="16"/>
        </w:rPr>
        <w:t xml:space="preserve"> fueran considerados sujetos a reembolso. </w:t>
      </w:r>
    </w:p>
    <w:p w14:paraId="4060499B" w14:textId="77777777" w:rsidR="009D459B" w:rsidRPr="009C3284" w:rsidRDefault="009D459B" w:rsidP="009D459B">
      <w:pPr>
        <w:ind w:left="708" w:firstLine="1"/>
        <w:jc w:val="both"/>
        <w:rPr>
          <w:rFonts w:ascii="Verdana" w:hAnsi="Verdana"/>
          <w:sz w:val="16"/>
          <w:szCs w:val="16"/>
        </w:rPr>
      </w:pPr>
    </w:p>
    <w:p w14:paraId="48F48CC9" w14:textId="77777777" w:rsidR="009D459B" w:rsidRPr="009C3284" w:rsidRDefault="009D459B" w:rsidP="009D459B">
      <w:pPr>
        <w:ind w:left="708" w:firstLine="1"/>
        <w:jc w:val="both"/>
        <w:rPr>
          <w:rFonts w:ascii="Verdana" w:hAnsi="Verdana"/>
          <w:sz w:val="16"/>
          <w:szCs w:val="16"/>
        </w:rPr>
      </w:pPr>
      <w:r w:rsidRPr="009C3284">
        <w:rPr>
          <w:rFonts w:ascii="Verdana" w:hAnsi="Verdana"/>
          <w:sz w:val="16"/>
          <w:szCs w:val="16"/>
        </w:rPr>
        <w:t xml:space="preserve">Con esos datos la </w:t>
      </w:r>
      <w:r w:rsidRPr="009C3284">
        <w:rPr>
          <w:rFonts w:ascii="Verdana" w:hAnsi="Verdana"/>
          <w:b/>
          <w:sz w:val="16"/>
          <w:szCs w:val="16"/>
        </w:rPr>
        <w:t>ENTIDAD</w:t>
      </w:r>
      <w:r w:rsidRPr="009C3284">
        <w:rPr>
          <w:rFonts w:ascii="Verdana" w:hAnsi="Verdana"/>
          <w:sz w:val="16"/>
          <w:szCs w:val="16"/>
        </w:rPr>
        <w:t xml:space="preserve"> elaborará la liquidación final y el trámite del pago correspondiente, esto último si es pertinente. </w:t>
      </w:r>
    </w:p>
    <w:p w14:paraId="68C9CDD0" w14:textId="77777777" w:rsidR="009D459B" w:rsidRPr="009C3284" w:rsidRDefault="009D459B" w:rsidP="009D459B">
      <w:pPr>
        <w:jc w:val="both"/>
        <w:rPr>
          <w:rFonts w:ascii="Verdana" w:hAnsi="Verdana"/>
          <w:sz w:val="16"/>
          <w:szCs w:val="16"/>
        </w:rPr>
      </w:pPr>
    </w:p>
    <w:p w14:paraId="20E999C1"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VIGÉSIMA.- (SOLUCIÓN DE CONTROVERSIAS).</w:t>
      </w:r>
      <w:r w:rsidRPr="009C3284">
        <w:rPr>
          <w:rFonts w:ascii="Verdana" w:hAnsi="Verdana"/>
          <w:sz w:val="16"/>
          <w:szCs w:val="16"/>
        </w:rPr>
        <w:t xml:space="preserve"> En caso de surgir controversias sobre los derechos y obligaciones u otros aspectos propios de la ejecución del presente contrato, las </w:t>
      </w:r>
      <w:r w:rsidRPr="009C3284">
        <w:rPr>
          <w:rFonts w:ascii="Verdana" w:hAnsi="Verdana"/>
          <w:b/>
          <w:sz w:val="16"/>
          <w:szCs w:val="16"/>
        </w:rPr>
        <w:t>PARTES</w:t>
      </w:r>
      <w:r w:rsidRPr="009C3284">
        <w:rPr>
          <w:rFonts w:ascii="Verdana" w:hAnsi="Verdana"/>
          <w:sz w:val="16"/>
          <w:szCs w:val="16"/>
        </w:rPr>
        <w:t xml:space="preserve"> acudirán a la jurisdicción prevista en el ordenamiento jurídico boliviano para los contratos administrativos.</w:t>
      </w:r>
    </w:p>
    <w:p w14:paraId="3CBC37E3" w14:textId="77777777" w:rsidR="009D459B" w:rsidRPr="009C3284" w:rsidRDefault="009D459B" w:rsidP="009D459B">
      <w:pPr>
        <w:jc w:val="both"/>
        <w:rPr>
          <w:rFonts w:ascii="Verdana" w:hAnsi="Verdana"/>
          <w:sz w:val="16"/>
          <w:szCs w:val="16"/>
        </w:rPr>
      </w:pPr>
    </w:p>
    <w:p w14:paraId="1BB8D0D7" w14:textId="77777777" w:rsidR="009D459B" w:rsidRPr="009C3284" w:rsidRDefault="009D459B" w:rsidP="00D120D0">
      <w:pPr>
        <w:numPr>
          <w:ilvl w:val="0"/>
          <w:numId w:val="59"/>
        </w:numPr>
        <w:contextualSpacing/>
        <w:jc w:val="center"/>
        <w:rPr>
          <w:rFonts w:ascii="Verdana" w:hAnsi="Verdana"/>
          <w:b/>
          <w:bCs/>
          <w:sz w:val="16"/>
          <w:szCs w:val="16"/>
        </w:rPr>
      </w:pPr>
      <w:r w:rsidRPr="009C3284">
        <w:rPr>
          <w:rFonts w:ascii="Verdana" w:hAnsi="Verdana"/>
          <w:b/>
          <w:bCs/>
          <w:sz w:val="16"/>
          <w:szCs w:val="16"/>
        </w:rPr>
        <w:t>CONDICIONES PARTICULARES DEL CONTRATO</w:t>
      </w:r>
    </w:p>
    <w:p w14:paraId="1C3085A0" w14:textId="77777777" w:rsidR="009D459B" w:rsidRPr="009C3284" w:rsidRDefault="009D459B" w:rsidP="009D459B">
      <w:pPr>
        <w:jc w:val="both"/>
        <w:rPr>
          <w:rFonts w:ascii="Verdana" w:hAnsi="Verdana"/>
          <w:b/>
          <w:bCs/>
          <w:sz w:val="16"/>
          <w:szCs w:val="16"/>
        </w:rPr>
      </w:pPr>
    </w:p>
    <w:p w14:paraId="0C830379" w14:textId="77777777" w:rsidR="009D459B" w:rsidRPr="009C3284" w:rsidRDefault="009D459B" w:rsidP="009D459B">
      <w:pPr>
        <w:autoSpaceDE w:val="0"/>
        <w:autoSpaceDN w:val="0"/>
        <w:adjustRightInd w:val="0"/>
        <w:jc w:val="both"/>
        <w:rPr>
          <w:rFonts w:ascii="Verdana" w:hAnsi="Verdana" w:cs="Verdana"/>
          <w:b/>
          <w:bCs/>
          <w:i/>
          <w:iCs/>
          <w:color w:val="000000"/>
          <w:sz w:val="16"/>
          <w:szCs w:val="16"/>
          <w:lang w:eastAsia="es-BO"/>
        </w:rPr>
      </w:pPr>
      <w:r w:rsidRPr="009C3284">
        <w:rPr>
          <w:rFonts w:ascii="Verdana" w:hAnsi="Verdana"/>
          <w:b/>
          <w:bCs/>
          <w:sz w:val="16"/>
          <w:szCs w:val="16"/>
        </w:rPr>
        <w:t xml:space="preserve">VIGÉSIMA PRIMERA. - (FORMA DE PAGO). </w:t>
      </w:r>
      <w:r w:rsidRPr="009C3284">
        <w:rPr>
          <w:rFonts w:ascii="Verdana" w:hAnsi="Verdana" w:cs="Verdana"/>
          <w:b/>
          <w:bCs/>
          <w:i/>
          <w:iCs/>
          <w:color w:val="000000"/>
          <w:sz w:val="16"/>
          <w:szCs w:val="16"/>
          <w:lang w:eastAsia="es-BO"/>
        </w:rPr>
        <w:t xml:space="preserve">(Elegir una de las siguientes modalidades de pago que se constituirá en la forma de pago conforme lo establecido en el DBC). </w:t>
      </w:r>
    </w:p>
    <w:p w14:paraId="19290337"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556D08AE"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 </w:t>
      </w:r>
      <w:r w:rsidRPr="009C3284">
        <w:rPr>
          <w:rFonts w:ascii="Verdana" w:hAnsi="Verdana" w:cs="Verdana"/>
          <w:b/>
          <w:bCs/>
          <w:color w:val="000000"/>
          <w:sz w:val="16"/>
          <w:szCs w:val="16"/>
          <w:lang w:eastAsia="es-BO"/>
        </w:rPr>
        <w:t xml:space="preserve">Modalidad de Pago único para BIENES con una sola entrega. </w:t>
      </w:r>
      <w:r w:rsidRPr="009C3284">
        <w:rPr>
          <w:rFonts w:ascii="Verdana" w:hAnsi="Verdana" w:cs="Verdana"/>
          <w:color w:val="000000"/>
          <w:sz w:val="16"/>
          <w:szCs w:val="16"/>
          <w:lang w:eastAsia="es-BO"/>
        </w:rPr>
        <w:t xml:space="preserve">El monto del presente contrato, que corresponde a __________________ </w:t>
      </w:r>
      <w:r w:rsidRPr="009C3284">
        <w:rPr>
          <w:rFonts w:ascii="Verdana" w:hAnsi="Verdana" w:cs="Verdana"/>
          <w:b/>
          <w:bCs/>
          <w:i/>
          <w:iCs/>
          <w:color w:val="000000"/>
          <w:sz w:val="16"/>
          <w:szCs w:val="16"/>
          <w:lang w:eastAsia="es-BO"/>
        </w:rPr>
        <w:t xml:space="preserve">(registrar el monto en forma numérica y literal) </w:t>
      </w:r>
      <w:r w:rsidRPr="009C3284">
        <w:rPr>
          <w:rFonts w:ascii="Verdana" w:hAnsi="Verdana" w:cs="Verdana"/>
          <w:color w:val="000000"/>
          <w:sz w:val="16"/>
          <w:szCs w:val="16"/>
          <w:lang w:eastAsia="es-BO"/>
        </w:rPr>
        <w:t xml:space="preserve">será pagado por la </w:t>
      </w:r>
      <w:r w:rsidRPr="009C3284">
        <w:rPr>
          <w:rFonts w:ascii="Verdana" w:hAnsi="Verdana" w:cs="Verdana"/>
          <w:b/>
          <w:bCs/>
          <w:color w:val="000000"/>
          <w:sz w:val="16"/>
          <w:szCs w:val="16"/>
          <w:lang w:eastAsia="es-BO"/>
        </w:rPr>
        <w:t xml:space="preserve">ENTIDAD </w:t>
      </w:r>
      <w:r w:rsidRPr="009C3284">
        <w:rPr>
          <w:rFonts w:ascii="Verdana" w:hAnsi="Verdana" w:cs="Verdana"/>
          <w:color w:val="000000"/>
          <w:sz w:val="16"/>
          <w:szCs w:val="16"/>
          <w:lang w:eastAsia="es-BO"/>
        </w:rPr>
        <w:t xml:space="preserve">a favor del </w:t>
      </w:r>
      <w:r w:rsidRPr="009C3284">
        <w:rPr>
          <w:rFonts w:ascii="Verdana" w:hAnsi="Verdana" w:cs="Verdana"/>
          <w:b/>
          <w:bCs/>
          <w:color w:val="000000"/>
          <w:sz w:val="16"/>
          <w:szCs w:val="16"/>
          <w:lang w:eastAsia="es-BO"/>
        </w:rPr>
        <w:t>PROVEEDOR</w:t>
      </w:r>
      <w:r w:rsidRPr="009C3284">
        <w:rPr>
          <w:rFonts w:ascii="Verdana" w:hAnsi="Verdana" w:cs="Verdana"/>
          <w:color w:val="000000"/>
          <w:sz w:val="16"/>
          <w:szCs w:val="16"/>
          <w:lang w:eastAsia="es-BO"/>
        </w:rPr>
        <w:t xml:space="preserve">, una vez efectuada la recepción de los </w:t>
      </w:r>
      <w:r w:rsidRPr="009C3284">
        <w:rPr>
          <w:rFonts w:ascii="Verdana" w:hAnsi="Verdana" w:cs="Verdana"/>
          <w:b/>
          <w:bCs/>
          <w:color w:val="000000"/>
          <w:sz w:val="16"/>
          <w:szCs w:val="16"/>
          <w:lang w:eastAsia="es-BO"/>
        </w:rPr>
        <w:t xml:space="preserve">BIENES </w:t>
      </w:r>
      <w:r w:rsidRPr="009C3284">
        <w:rPr>
          <w:rFonts w:ascii="Verdana" w:hAnsi="Verdana" w:cs="Verdana"/>
          <w:color w:val="000000"/>
          <w:sz w:val="16"/>
          <w:szCs w:val="16"/>
          <w:lang w:eastAsia="es-BO"/>
        </w:rPr>
        <w:t xml:space="preserve">objeto del presente Contrato. </w:t>
      </w:r>
    </w:p>
    <w:p w14:paraId="4ACCCF69"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lastRenderedPageBreak/>
        <w:t xml:space="preserve">• </w:t>
      </w:r>
      <w:r w:rsidRPr="009C3284">
        <w:rPr>
          <w:rFonts w:ascii="Verdana" w:hAnsi="Verdana" w:cs="Verdana"/>
          <w:b/>
          <w:bCs/>
          <w:color w:val="000000"/>
          <w:sz w:val="16"/>
          <w:szCs w:val="16"/>
          <w:lang w:eastAsia="es-BO"/>
        </w:rPr>
        <w:t xml:space="preserve">Modalidad de Pagos contra entrega para BIENES con más de una entrega. </w:t>
      </w:r>
      <w:r w:rsidRPr="009C3284">
        <w:rPr>
          <w:rFonts w:ascii="Verdana" w:hAnsi="Verdana" w:cs="Verdana"/>
          <w:color w:val="000000"/>
          <w:sz w:val="16"/>
          <w:szCs w:val="16"/>
          <w:lang w:eastAsia="es-BO"/>
        </w:rPr>
        <w:t xml:space="preserve">El monto del presente contrato, que corresponde a __________________ </w:t>
      </w:r>
      <w:r w:rsidRPr="009C3284">
        <w:rPr>
          <w:rFonts w:ascii="Verdana" w:hAnsi="Verdana" w:cs="Verdana"/>
          <w:b/>
          <w:bCs/>
          <w:i/>
          <w:iCs/>
          <w:color w:val="000000"/>
          <w:sz w:val="16"/>
          <w:szCs w:val="16"/>
          <w:lang w:eastAsia="es-BO"/>
        </w:rPr>
        <w:t xml:space="preserve">(registrar el monto en forma numérica y literal) </w:t>
      </w:r>
      <w:r w:rsidRPr="009C3284">
        <w:rPr>
          <w:rFonts w:ascii="Verdana" w:hAnsi="Verdana" w:cs="Verdana"/>
          <w:color w:val="000000"/>
          <w:sz w:val="16"/>
          <w:szCs w:val="16"/>
          <w:lang w:eastAsia="es-BO"/>
        </w:rPr>
        <w:t xml:space="preserve">será pagado por la </w:t>
      </w:r>
      <w:r w:rsidRPr="009C3284">
        <w:rPr>
          <w:rFonts w:ascii="Verdana" w:hAnsi="Verdana" w:cs="Verdana"/>
          <w:b/>
          <w:bCs/>
          <w:color w:val="000000"/>
          <w:sz w:val="16"/>
          <w:szCs w:val="16"/>
          <w:lang w:eastAsia="es-BO"/>
        </w:rPr>
        <w:t xml:space="preserve">ENTIDAD </w:t>
      </w:r>
      <w:r w:rsidRPr="009C3284">
        <w:rPr>
          <w:rFonts w:ascii="Verdana" w:hAnsi="Verdana" w:cs="Verdana"/>
          <w:color w:val="000000"/>
          <w:sz w:val="16"/>
          <w:szCs w:val="16"/>
          <w:lang w:eastAsia="es-BO"/>
        </w:rPr>
        <w:t xml:space="preserve">a favor del </w:t>
      </w:r>
      <w:r w:rsidRPr="009C3284">
        <w:rPr>
          <w:rFonts w:ascii="Verdana" w:hAnsi="Verdana" w:cs="Verdana"/>
          <w:b/>
          <w:bCs/>
          <w:color w:val="000000"/>
          <w:sz w:val="16"/>
          <w:szCs w:val="16"/>
          <w:lang w:eastAsia="es-BO"/>
        </w:rPr>
        <w:t xml:space="preserve">PROVEEDOR </w:t>
      </w:r>
      <w:r w:rsidRPr="009C3284">
        <w:rPr>
          <w:rFonts w:ascii="Verdana" w:hAnsi="Verdana" w:cs="Verdana"/>
          <w:color w:val="000000"/>
          <w:sz w:val="16"/>
          <w:szCs w:val="16"/>
          <w:lang w:eastAsia="es-BO"/>
        </w:rPr>
        <w:t xml:space="preserve">de la siguiente manera: </w:t>
      </w:r>
      <w:r w:rsidRPr="009C3284">
        <w:rPr>
          <w:rFonts w:ascii="Verdana" w:hAnsi="Verdana" w:cs="Verdana"/>
          <w:b/>
          <w:bCs/>
          <w:i/>
          <w:iCs/>
          <w:color w:val="000000"/>
          <w:sz w:val="16"/>
          <w:szCs w:val="16"/>
          <w:lang w:eastAsia="es-BO"/>
        </w:rPr>
        <w:t xml:space="preserve">(La entidad deberá adecuar la redacción de la presente modalidad de pagos contra entrega, por recepciones satisfactorias de los bienes objeto del presente contrato, mismos que estarán sujetos al cronograma de entregas). </w:t>
      </w:r>
    </w:p>
    <w:p w14:paraId="2E3DBE7F"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11C1CF54"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Los pagos de estos montos se realizarán una vez efectuada la recepción de los </w:t>
      </w:r>
      <w:r w:rsidRPr="009C3284">
        <w:rPr>
          <w:rFonts w:ascii="Verdana" w:hAnsi="Verdana" w:cs="Verdana"/>
          <w:b/>
          <w:bCs/>
          <w:color w:val="000000"/>
          <w:sz w:val="16"/>
          <w:szCs w:val="16"/>
          <w:lang w:eastAsia="es-BO"/>
        </w:rPr>
        <w:t xml:space="preserve">BIENES </w:t>
      </w:r>
      <w:r w:rsidRPr="009C3284">
        <w:rPr>
          <w:rFonts w:ascii="Verdana" w:hAnsi="Verdana" w:cs="Verdana"/>
          <w:color w:val="000000"/>
          <w:sz w:val="16"/>
          <w:szCs w:val="16"/>
          <w:lang w:eastAsia="es-BO"/>
        </w:rPr>
        <w:t xml:space="preserve">objeto del presente Contrato. </w:t>
      </w:r>
    </w:p>
    <w:p w14:paraId="533B7E0A"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2C5F2C23"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 </w:t>
      </w:r>
      <w:r w:rsidRPr="009C3284">
        <w:rPr>
          <w:rFonts w:ascii="Verdana" w:hAnsi="Verdana" w:cs="Verdana"/>
          <w:b/>
          <w:bCs/>
          <w:color w:val="000000"/>
          <w:sz w:val="16"/>
          <w:szCs w:val="16"/>
          <w:lang w:eastAsia="es-BO"/>
        </w:rPr>
        <w:t xml:space="preserve">Modalidad de Pagos por provisión continúa de bienes. </w:t>
      </w:r>
      <w:r w:rsidRPr="009C3284">
        <w:rPr>
          <w:rFonts w:ascii="Verdana" w:hAnsi="Verdana" w:cs="Verdana"/>
          <w:color w:val="000000"/>
          <w:sz w:val="16"/>
          <w:szCs w:val="16"/>
          <w:lang w:eastAsia="es-BO"/>
        </w:rPr>
        <w:t xml:space="preserve">El monto del presente contrato, que corresponde a __________________ </w:t>
      </w:r>
      <w:r w:rsidRPr="009C3284">
        <w:rPr>
          <w:rFonts w:ascii="Verdana" w:hAnsi="Verdana" w:cs="Verdana"/>
          <w:b/>
          <w:bCs/>
          <w:i/>
          <w:iCs/>
          <w:color w:val="000000"/>
          <w:sz w:val="16"/>
          <w:szCs w:val="16"/>
          <w:lang w:eastAsia="es-BO"/>
        </w:rPr>
        <w:t xml:space="preserve">(registrar el monto en forma numérica y literal) </w:t>
      </w:r>
      <w:r w:rsidRPr="009C3284">
        <w:rPr>
          <w:rFonts w:ascii="Verdana" w:hAnsi="Verdana" w:cs="Verdana"/>
          <w:color w:val="000000"/>
          <w:sz w:val="16"/>
          <w:szCs w:val="16"/>
          <w:lang w:eastAsia="es-BO"/>
        </w:rPr>
        <w:t xml:space="preserve">será pagado por la </w:t>
      </w:r>
      <w:r w:rsidRPr="009C3284">
        <w:rPr>
          <w:rFonts w:ascii="Verdana" w:hAnsi="Verdana" w:cs="Verdana"/>
          <w:b/>
          <w:bCs/>
          <w:color w:val="000000"/>
          <w:sz w:val="16"/>
          <w:szCs w:val="16"/>
          <w:lang w:eastAsia="es-BO"/>
        </w:rPr>
        <w:t xml:space="preserve">ENTIDAD </w:t>
      </w:r>
      <w:r w:rsidRPr="009C3284">
        <w:rPr>
          <w:rFonts w:ascii="Verdana" w:hAnsi="Verdana" w:cs="Verdana"/>
          <w:color w:val="000000"/>
          <w:sz w:val="16"/>
          <w:szCs w:val="16"/>
          <w:lang w:eastAsia="es-BO"/>
        </w:rPr>
        <w:t xml:space="preserve">a favor del </w:t>
      </w:r>
      <w:r w:rsidRPr="009C3284">
        <w:rPr>
          <w:rFonts w:ascii="Verdana" w:hAnsi="Verdana" w:cs="Verdana"/>
          <w:b/>
          <w:bCs/>
          <w:color w:val="000000"/>
          <w:sz w:val="16"/>
          <w:szCs w:val="16"/>
          <w:lang w:eastAsia="es-BO"/>
        </w:rPr>
        <w:t xml:space="preserve">PROVEEDOR </w:t>
      </w:r>
      <w:r w:rsidRPr="009C3284">
        <w:rPr>
          <w:rFonts w:ascii="Verdana" w:hAnsi="Verdana" w:cs="Verdana"/>
          <w:color w:val="000000"/>
          <w:sz w:val="16"/>
          <w:szCs w:val="16"/>
          <w:lang w:eastAsia="es-BO"/>
        </w:rPr>
        <w:t xml:space="preserve">de la siguiente manera: </w:t>
      </w:r>
      <w:r w:rsidRPr="009C3284">
        <w:rPr>
          <w:rFonts w:ascii="Verdana" w:hAnsi="Verdana" w:cs="Verdana"/>
          <w:b/>
          <w:bCs/>
          <w:i/>
          <w:iCs/>
          <w:color w:val="000000"/>
          <w:sz w:val="16"/>
          <w:szCs w:val="16"/>
          <w:lang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5A2D00C6"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0B837F67"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Los pagos de estos montos se realizarán una vez efectuada la recepción de los </w:t>
      </w:r>
      <w:r w:rsidRPr="009C3284">
        <w:rPr>
          <w:rFonts w:ascii="Verdana" w:hAnsi="Verdana" w:cs="Verdana"/>
          <w:b/>
          <w:bCs/>
          <w:color w:val="000000"/>
          <w:sz w:val="16"/>
          <w:szCs w:val="16"/>
          <w:lang w:eastAsia="es-BO"/>
        </w:rPr>
        <w:t xml:space="preserve">BIENES </w:t>
      </w:r>
      <w:r w:rsidRPr="009C3284">
        <w:rPr>
          <w:rFonts w:ascii="Verdana" w:hAnsi="Verdana" w:cs="Verdana"/>
          <w:color w:val="000000"/>
          <w:sz w:val="16"/>
          <w:szCs w:val="16"/>
          <w:lang w:eastAsia="es-BO"/>
        </w:rPr>
        <w:t>objeto del presente Contrato.</w:t>
      </w:r>
    </w:p>
    <w:p w14:paraId="4EBB533B"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0374DCD9"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 </w:t>
      </w:r>
      <w:r w:rsidRPr="009C3284">
        <w:rPr>
          <w:rFonts w:ascii="Verdana" w:hAnsi="Verdana" w:cs="Verdana"/>
          <w:b/>
          <w:bCs/>
          <w:color w:val="000000"/>
          <w:sz w:val="16"/>
          <w:szCs w:val="16"/>
          <w:lang w:eastAsia="es-BO"/>
        </w:rPr>
        <w:t xml:space="preserve">Modalidad de Pago con Carta de Crédito aplicable en procesos de contratación de bienes importados. </w:t>
      </w:r>
      <w:r w:rsidRPr="009C3284">
        <w:rPr>
          <w:rFonts w:ascii="Verdana" w:hAnsi="Verdana" w:cs="Verdana"/>
          <w:color w:val="000000"/>
          <w:sz w:val="16"/>
          <w:szCs w:val="16"/>
          <w:lang w:eastAsia="es-BO"/>
        </w:rPr>
        <w:t xml:space="preserve">Una vez suscrito el presente contrato, la </w:t>
      </w:r>
      <w:r w:rsidRPr="009C3284">
        <w:rPr>
          <w:rFonts w:ascii="Verdana" w:hAnsi="Verdana" w:cs="Verdana"/>
          <w:b/>
          <w:bCs/>
          <w:color w:val="000000"/>
          <w:sz w:val="16"/>
          <w:szCs w:val="16"/>
          <w:lang w:eastAsia="es-BO"/>
        </w:rPr>
        <w:t xml:space="preserve">ENTIDAD </w:t>
      </w:r>
      <w:r w:rsidRPr="009C3284">
        <w:rPr>
          <w:rFonts w:ascii="Verdana" w:hAnsi="Verdana" w:cs="Verdana"/>
          <w:color w:val="000000"/>
          <w:sz w:val="16"/>
          <w:szCs w:val="16"/>
          <w:lang w:eastAsia="es-BO"/>
        </w:rPr>
        <w:t xml:space="preserve">solicitará al Banco Central de Bolivia la emisión de una carta de crédito a favor del </w:t>
      </w:r>
      <w:r w:rsidRPr="009C3284">
        <w:rPr>
          <w:rFonts w:ascii="Verdana" w:hAnsi="Verdana" w:cs="Verdana"/>
          <w:b/>
          <w:bCs/>
          <w:color w:val="000000"/>
          <w:sz w:val="16"/>
          <w:szCs w:val="16"/>
          <w:lang w:eastAsia="es-BO"/>
        </w:rPr>
        <w:t xml:space="preserve">PROVEEDOR </w:t>
      </w:r>
      <w:r w:rsidRPr="009C3284">
        <w:rPr>
          <w:rFonts w:ascii="Verdana" w:hAnsi="Verdana" w:cs="Verdana"/>
          <w:color w:val="000000"/>
          <w:sz w:val="16"/>
          <w:szCs w:val="16"/>
          <w:lang w:eastAsia="es-BO"/>
        </w:rPr>
        <w:t xml:space="preserve">cubriendo la importación de los </w:t>
      </w:r>
      <w:r w:rsidRPr="009C3284">
        <w:rPr>
          <w:rFonts w:ascii="Verdana" w:hAnsi="Verdana" w:cs="Verdana"/>
          <w:b/>
          <w:color w:val="000000"/>
          <w:sz w:val="16"/>
          <w:szCs w:val="16"/>
          <w:lang w:eastAsia="es-BO"/>
        </w:rPr>
        <w:t>BIENES</w:t>
      </w:r>
      <w:r w:rsidRPr="009C3284">
        <w:rPr>
          <w:rFonts w:ascii="Verdana" w:hAnsi="Verdana" w:cs="Verdana"/>
          <w:color w:val="000000"/>
          <w:sz w:val="16"/>
          <w:szCs w:val="16"/>
          <w:lang w:eastAsia="es-BO"/>
        </w:rPr>
        <w:t xml:space="preserve"> a ser provistos. </w:t>
      </w:r>
    </w:p>
    <w:p w14:paraId="35491F37"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513F452A"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Los términos y condiciones de la emisión de la carta de crédito deben guardar estrecha relación con los términos y condiciones del presente contrato.</w:t>
      </w:r>
    </w:p>
    <w:p w14:paraId="034D4157"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45D05B5B"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La carta de crédito deberá ser emitida bajo las reglas y usos uniformes de la Cámara de Comercio Internacional (UCP600) o posteriores modificaciones.</w:t>
      </w:r>
    </w:p>
    <w:p w14:paraId="654D871A"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6A44E781"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La fecha de entrega de los </w:t>
      </w:r>
      <w:r w:rsidRPr="009C3284">
        <w:rPr>
          <w:rFonts w:ascii="Verdana" w:hAnsi="Verdana" w:cs="Verdana"/>
          <w:b/>
          <w:bCs/>
          <w:color w:val="000000"/>
          <w:sz w:val="16"/>
          <w:szCs w:val="16"/>
          <w:lang w:eastAsia="es-BO"/>
        </w:rPr>
        <w:t xml:space="preserve">BIENES </w:t>
      </w:r>
      <w:r w:rsidRPr="009C3284">
        <w:rPr>
          <w:rFonts w:ascii="Verdana" w:hAnsi="Verdana" w:cs="Verdana"/>
          <w:color w:val="000000"/>
          <w:sz w:val="16"/>
          <w:szCs w:val="16"/>
          <w:lang w:eastAsia="es-BO"/>
        </w:rPr>
        <w:t>objeto del presente contrato, se computará a partir del día siguiente hábil a la emisión de la carta de crédito.</w:t>
      </w:r>
    </w:p>
    <w:p w14:paraId="707231C0"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67EB968C"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r w:rsidRPr="009C3284">
        <w:rPr>
          <w:rFonts w:ascii="Verdana" w:hAnsi="Verdana" w:cs="Verdana"/>
          <w:color w:val="000000"/>
          <w:sz w:val="16"/>
          <w:szCs w:val="16"/>
          <w:lang w:eastAsia="es-BO"/>
        </w:rPr>
        <w:t xml:space="preserve">El </w:t>
      </w:r>
      <w:r w:rsidRPr="009C3284">
        <w:rPr>
          <w:rFonts w:ascii="Verdana" w:hAnsi="Verdana" w:cs="Verdana"/>
          <w:b/>
          <w:bCs/>
          <w:color w:val="000000"/>
          <w:sz w:val="16"/>
          <w:szCs w:val="16"/>
          <w:lang w:eastAsia="es-BO"/>
        </w:rPr>
        <w:t xml:space="preserve">PROVEEDOR </w:t>
      </w:r>
      <w:r w:rsidRPr="009C3284">
        <w:rPr>
          <w:rFonts w:ascii="Verdana" w:hAnsi="Verdana" w:cs="Verdana"/>
          <w:color w:val="000000"/>
          <w:sz w:val="16"/>
          <w:szCs w:val="16"/>
          <w:lang w:eastAsia="es-BO"/>
        </w:rPr>
        <w:t xml:space="preserve">debe cubrir todos los gastos y comisiones cobradas por el banco del exterior. Si el proveedor requiere que la carta de crédito sea confirmada, la comisión de confirmación será cubierta por el </w:t>
      </w:r>
      <w:r w:rsidRPr="009C3284">
        <w:rPr>
          <w:rFonts w:ascii="Verdana" w:hAnsi="Verdana" w:cs="Verdana"/>
          <w:b/>
          <w:bCs/>
          <w:color w:val="000000"/>
          <w:sz w:val="16"/>
          <w:szCs w:val="16"/>
          <w:lang w:eastAsia="es-BO"/>
        </w:rPr>
        <w:t>PROVEEDOR</w:t>
      </w:r>
      <w:r w:rsidRPr="009C3284">
        <w:rPr>
          <w:rFonts w:ascii="Verdana" w:hAnsi="Verdana" w:cs="Verdana"/>
          <w:color w:val="000000"/>
          <w:sz w:val="16"/>
          <w:szCs w:val="16"/>
          <w:lang w:eastAsia="es-BO"/>
        </w:rPr>
        <w:t>.</w:t>
      </w:r>
    </w:p>
    <w:p w14:paraId="53FB662E"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6E8BCD12" w14:textId="77777777" w:rsidR="009D459B" w:rsidRPr="009C3284" w:rsidRDefault="009D459B" w:rsidP="009D459B">
      <w:pPr>
        <w:autoSpaceDE w:val="0"/>
        <w:autoSpaceDN w:val="0"/>
        <w:adjustRightInd w:val="0"/>
        <w:jc w:val="both"/>
        <w:rPr>
          <w:rFonts w:ascii="Verdana" w:hAnsi="Verdana" w:cs="Verdana"/>
          <w:b/>
          <w:color w:val="000000"/>
          <w:sz w:val="16"/>
          <w:szCs w:val="16"/>
          <w:lang w:eastAsia="es-BO"/>
        </w:rPr>
      </w:pPr>
      <w:r w:rsidRPr="009C3284">
        <w:rPr>
          <w:rFonts w:ascii="Verdana" w:hAnsi="Verdana" w:cs="Verdana"/>
          <w:color w:val="000000"/>
          <w:sz w:val="16"/>
          <w:szCs w:val="16"/>
          <w:lang w:eastAsia="es-BO"/>
        </w:rPr>
        <w:t xml:space="preserve">El monto del Contrato será pagado por la </w:t>
      </w:r>
      <w:r w:rsidRPr="009C3284">
        <w:rPr>
          <w:rFonts w:ascii="Verdana" w:hAnsi="Verdana" w:cs="Verdana"/>
          <w:b/>
          <w:bCs/>
          <w:color w:val="000000"/>
          <w:sz w:val="16"/>
          <w:szCs w:val="16"/>
          <w:lang w:eastAsia="es-BO"/>
        </w:rPr>
        <w:t xml:space="preserve">ENTIDAD </w:t>
      </w:r>
      <w:r w:rsidRPr="009C3284">
        <w:rPr>
          <w:rFonts w:ascii="Verdana" w:hAnsi="Verdana" w:cs="Verdana"/>
          <w:color w:val="000000"/>
          <w:sz w:val="16"/>
          <w:szCs w:val="16"/>
          <w:lang w:eastAsia="es-BO"/>
        </w:rPr>
        <w:t xml:space="preserve">en favor del </w:t>
      </w:r>
      <w:r w:rsidRPr="009C3284">
        <w:rPr>
          <w:rFonts w:ascii="Verdana" w:hAnsi="Verdana" w:cs="Verdana"/>
          <w:b/>
          <w:bCs/>
          <w:color w:val="000000"/>
          <w:sz w:val="16"/>
          <w:szCs w:val="16"/>
          <w:lang w:eastAsia="es-BO"/>
        </w:rPr>
        <w:t xml:space="preserve">PROVEEDOR </w:t>
      </w:r>
      <w:r w:rsidRPr="009C3284">
        <w:rPr>
          <w:rFonts w:ascii="Verdana" w:hAnsi="Verdana" w:cs="Verdana"/>
          <w:color w:val="000000"/>
          <w:sz w:val="16"/>
          <w:szCs w:val="16"/>
          <w:lang w:eastAsia="es-BO"/>
        </w:rPr>
        <w:t xml:space="preserve">de la siguiente manera: </w:t>
      </w:r>
      <w:r w:rsidRPr="009C3284">
        <w:rPr>
          <w:rFonts w:ascii="Verdana" w:hAnsi="Verdana" w:cs="Verdana"/>
          <w:b/>
          <w:color w:val="000000"/>
          <w:sz w:val="16"/>
          <w:szCs w:val="16"/>
          <w:lang w:eastAsia="es-BO"/>
        </w:rPr>
        <w:t>(</w:t>
      </w:r>
      <w:r w:rsidRPr="009C3284">
        <w:rPr>
          <w:rFonts w:ascii="Verdana" w:hAnsi="Verdana" w:cs="Verdana"/>
          <w:b/>
          <w:i/>
          <w:color w:val="000000"/>
          <w:sz w:val="16"/>
          <w:szCs w:val="16"/>
          <w:lang w:eastAsia="es-BO"/>
        </w:rPr>
        <w:t>se colocará el cronograma conforme al DBC</w:t>
      </w:r>
      <w:r w:rsidRPr="009C3284">
        <w:rPr>
          <w:rFonts w:ascii="Verdana" w:hAnsi="Verdana" w:cs="Verdana"/>
          <w:b/>
          <w:color w:val="000000"/>
          <w:sz w:val="16"/>
          <w:szCs w:val="16"/>
          <w:lang w:eastAsia="es-BO"/>
        </w:rPr>
        <w:t>).</w:t>
      </w:r>
    </w:p>
    <w:p w14:paraId="04472DFE" w14:textId="77777777" w:rsidR="009D459B" w:rsidRPr="009C3284" w:rsidRDefault="009D459B" w:rsidP="009D459B">
      <w:pPr>
        <w:autoSpaceDE w:val="0"/>
        <w:autoSpaceDN w:val="0"/>
        <w:adjustRightInd w:val="0"/>
        <w:jc w:val="both"/>
        <w:rPr>
          <w:rFonts w:ascii="Verdana" w:hAnsi="Verdana" w:cs="Verdana"/>
          <w:color w:val="000000"/>
          <w:sz w:val="16"/>
          <w:szCs w:val="16"/>
          <w:lang w:eastAsia="es-BO"/>
        </w:rPr>
      </w:pPr>
    </w:p>
    <w:p w14:paraId="39BC25E4" w14:textId="77777777" w:rsidR="009D459B" w:rsidRPr="009C3284" w:rsidRDefault="009D459B" w:rsidP="009D459B">
      <w:pPr>
        <w:autoSpaceDE w:val="0"/>
        <w:autoSpaceDN w:val="0"/>
        <w:adjustRightInd w:val="0"/>
        <w:jc w:val="both"/>
        <w:rPr>
          <w:rFonts w:ascii="Verdana" w:hAnsi="Verdana" w:cs="Verdana"/>
          <w:b/>
          <w:bCs/>
          <w:i/>
          <w:iCs/>
          <w:color w:val="000000"/>
          <w:sz w:val="16"/>
          <w:szCs w:val="16"/>
          <w:lang w:eastAsia="es-BO"/>
        </w:rPr>
      </w:pPr>
      <w:r w:rsidRPr="009C3284">
        <w:rPr>
          <w:rFonts w:ascii="Verdana" w:hAnsi="Verdana" w:cs="Verdana"/>
          <w:b/>
          <w:bCs/>
          <w:i/>
          <w:iCs/>
          <w:color w:val="000000"/>
          <w:sz w:val="16"/>
          <w:szCs w:val="16"/>
          <w:lang w:eastAsia="es-BO"/>
        </w:rPr>
        <w:t xml:space="preserve">(La </w:t>
      </w:r>
      <w:r w:rsidRPr="009C3284">
        <w:rPr>
          <w:rFonts w:ascii="Verdana" w:hAnsi="Verdana" w:cs="Verdana"/>
          <w:b/>
          <w:bCs/>
          <w:i/>
          <w:color w:val="000000"/>
          <w:sz w:val="16"/>
          <w:szCs w:val="16"/>
          <w:lang w:eastAsia="es-BO"/>
        </w:rPr>
        <w:t>ENTIDAD</w:t>
      </w:r>
      <w:r w:rsidRPr="009C3284">
        <w:rPr>
          <w:rFonts w:ascii="Verdana" w:hAnsi="Verdana" w:cs="Verdana"/>
          <w:b/>
          <w:bCs/>
          <w:color w:val="000000"/>
          <w:sz w:val="16"/>
          <w:szCs w:val="16"/>
          <w:lang w:eastAsia="es-BO"/>
        </w:rPr>
        <w:t xml:space="preserve"> </w:t>
      </w:r>
      <w:r w:rsidRPr="009C3284">
        <w:rPr>
          <w:rFonts w:ascii="Verdana" w:hAnsi="Verdana" w:cs="Verdana"/>
          <w:b/>
          <w:bCs/>
          <w:i/>
          <w:iCs/>
          <w:color w:val="000000"/>
          <w:sz w:val="16"/>
          <w:szCs w:val="16"/>
          <w:lang w:eastAsia="es-BO"/>
        </w:rPr>
        <w:t xml:space="preserve">después de haber elegido una de las modalidades de pago descritas precedentemente, deberá incluir el siguiente texto). </w:t>
      </w:r>
    </w:p>
    <w:p w14:paraId="020673A6" w14:textId="77777777" w:rsidR="009D459B" w:rsidRPr="009C3284" w:rsidRDefault="009D459B" w:rsidP="009D459B">
      <w:pPr>
        <w:jc w:val="both"/>
        <w:rPr>
          <w:rFonts w:ascii="Verdana" w:hAnsi="Verdana"/>
          <w:b/>
          <w:bCs/>
          <w:sz w:val="16"/>
          <w:szCs w:val="16"/>
        </w:rPr>
      </w:pPr>
      <w:r w:rsidRPr="009C3284">
        <w:rPr>
          <w:rFonts w:ascii="Verdana" w:hAnsi="Verdana"/>
          <w:sz w:val="16"/>
          <w:szCs w:val="16"/>
        </w:rPr>
        <w:t>La</w:t>
      </w:r>
      <w:r w:rsidRPr="009C3284">
        <w:rPr>
          <w:rFonts w:ascii="Verdana" w:hAnsi="Verdana"/>
          <w:b/>
          <w:bCs/>
          <w:sz w:val="16"/>
          <w:szCs w:val="16"/>
        </w:rPr>
        <w:t xml:space="preserve"> ENTIDAD </w:t>
      </w:r>
      <w:r w:rsidRPr="009C3284">
        <w:rPr>
          <w:rFonts w:ascii="Verdana" w:hAnsi="Verdana"/>
          <w:sz w:val="16"/>
          <w:szCs w:val="16"/>
        </w:rPr>
        <w:t xml:space="preserve">aplicará las sanciones por demoras en la entrega de los </w:t>
      </w:r>
      <w:r w:rsidRPr="009C3284">
        <w:rPr>
          <w:rFonts w:ascii="Verdana" w:hAnsi="Verdana"/>
          <w:b/>
          <w:bCs/>
          <w:sz w:val="16"/>
          <w:szCs w:val="16"/>
        </w:rPr>
        <w:t>BIENES</w:t>
      </w:r>
      <w:r w:rsidRPr="009C3284">
        <w:rPr>
          <w:rFonts w:ascii="Verdana" w:hAnsi="Verdana"/>
          <w:sz w:val="16"/>
          <w:szCs w:val="16"/>
        </w:rPr>
        <w:t xml:space="preserve"> objeto del presente Contrato en la forma prevista en la Cláusula Vigésima Quinta del presente Contrato, sin perjuicio de que se procese la resolución de este por incumplimiento del </w:t>
      </w:r>
      <w:r w:rsidRPr="009C3284">
        <w:rPr>
          <w:rFonts w:ascii="Verdana" w:hAnsi="Verdana"/>
          <w:b/>
          <w:bCs/>
          <w:sz w:val="16"/>
          <w:szCs w:val="16"/>
        </w:rPr>
        <w:t xml:space="preserve">PROVEEDOR. </w:t>
      </w:r>
    </w:p>
    <w:p w14:paraId="4C8F5649" w14:textId="77777777" w:rsidR="009D459B" w:rsidRPr="009C3284" w:rsidRDefault="009D459B" w:rsidP="009D459B">
      <w:pPr>
        <w:jc w:val="both"/>
        <w:rPr>
          <w:rFonts w:ascii="Verdana" w:hAnsi="Verdana"/>
          <w:sz w:val="16"/>
          <w:szCs w:val="16"/>
        </w:rPr>
      </w:pPr>
    </w:p>
    <w:p w14:paraId="31EE0417"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VIGÉSIMA SEGUNDA.- (FACTURACIÓN</w:t>
      </w:r>
      <w:r w:rsidRPr="009C3284">
        <w:rPr>
          <w:rFonts w:ascii="Verdana" w:hAnsi="Verdana"/>
          <w:sz w:val="16"/>
          <w:szCs w:val="16"/>
        </w:rPr>
        <w:t xml:space="preserve">). El </w:t>
      </w:r>
      <w:r w:rsidRPr="009C3284">
        <w:rPr>
          <w:rFonts w:ascii="Verdana" w:hAnsi="Verdana"/>
          <w:b/>
          <w:bCs/>
          <w:sz w:val="16"/>
          <w:szCs w:val="16"/>
        </w:rPr>
        <w:t>PROVEEDOR</w:t>
      </w:r>
      <w:r w:rsidRPr="009C3284">
        <w:rPr>
          <w:rFonts w:ascii="Verdana" w:hAnsi="Verdana"/>
          <w:sz w:val="16"/>
          <w:szCs w:val="16"/>
        </w:rPr>
        <w:t xml:space="preserve"> al momento de la(s) entrega(s) de los </w:t>
      </w:r>
      <w:r w:rsidRPr="009C3284">
        <w:rPr>
          <w:rFonts w:ascii="Verdana" w:hAnsi="Verdana"/>
          <w:b/>
          <w:sz w:val="16"/>
          <w:szCs w:val="16"/>
        </w:rPr>
        <w:t>BIENES</w:t>
      </w:r>
      <w:r w:rsidRPr="009C3284">
        <w:rPr>
          <w:rFonts w:ascii="Verdana" w:hAnsi="Verdana"/>
          <w:sz w:val="16"/>
          <w:szCs w:val="16"/>
        </w:rPr>
        <w:t xml:space="preserve"> o acto(s) equivalente(s) que suponga(n) la transferencia de dominio del objeto de la venta (efectuada la adquisición), deberá(n) emitir la(s) respectiva(s) factura(s) comercial(es) en favor del </w:t>
      </w:r>
      <w:r w:rsidRPr="009C3284">
        <w:rPr>
          <w:rFonts w:ascii="Verdana" w:hAnsi="Verdana"/>
          <w:b/>
          <w:bCs/>
          <w:sz w:val="16"/>
          <w:szCs w:val="16"/>
        </w:rPr>
        <w:t>MINISTERIO DE HIDROCARBUROS Y ENERGÍAS-ENTIDAD EJECUTORA DE CONVERSIÓN A GAS NATURAL VEHICULAR</w:t>
      </w:r>
      <w:r w:rsidRPr="009C3284">
        <w:rPr>
          <w:rFonts w:ascii="Verdana" w:hAnsi="Verdana"/>
          <w:sz w:val="16"/>
          <w:szCs w:val="16"/>
        </w:rPr>
        <w:t xml:space="preserve"> con el Número de Identificación Tributaria___________ </w:t>
      </w:r>
      <w:r w:rsidRPr="009C3284">
        <w:rPr>
          <w:rFonts w:ascii="Verdana" w:hAnsi="Verdana"/>
          <w:b/>
          <w:i/>
          <w:sz w:val="16"/>
          <w:szCs w:val="16"/>
        </w:rPr>
        <w:t>(Señalar de la Entidad)</w:t>
      </w:r>
      <w:r w:rsidRPr="009C3284">
        <w:rPr>
          <w:rFonts w:ascii="Verdana" w:hAnsi="Verdana"/>
          <w:sz w:val="16"/>
          <w:szCs w:val="16"/>
        </w:rPr>
        <w:t>, por el monto de la venta de la entrega efectivizada, con desglose del bien, fletes y seguros.</w:t>
      </w:r>
    </w:p>
    <w:p w14:paraId="444DEDA3" w14:textId="0698FF0D" w:rsidR="009D459B" w:rsidRPr="009C3284" w:rsidRDefault="009D459B" w:rsidP="009D459B">
      <w:pPr>
        <w:jc w:val="both"/>
        <w:rPr>
          <w:rFonts w:ascii="Verdana" w:hAnsi="Verdana"/>
          <w:b/>
          <w:i/>
          <w:sz w:val="16"/>
          <w:szCs w:val="16"/>
        </w:rPr>
      </w:pPr>
      <w:r w:rsidRPr="009C3284">
        <w:rPr>
          <w:rFonts w:ascii="Verdana" w:hAnsi="Verdana"/>
          <w:b/>
          <w:i/>
          <w:sz w:val="16"/>
          <w:szCs w:val="16"/>
        </w:rPr>
        <w:t>(Sujeta a modificaciones conforme lo establecido en las Especificaciones Técnicas)</w:t>
      </w:r>
    </w:p>
    <w:p w14:paraId="367D406F" w14:textId="77777777" w:rsidR="009D459B" w:rsidRPr="009C3284" w:rsidRDefault="009D459B" w:rsidP="009D459B">
      <w:pPr>
        <w:jc w:val="both"/>
        <w:rPr>
          <w:rFonts w:ascii="Verdana" w:hAnsi="Verdana"/>
          <w:sz w:val="16"/>
          <w:szCs w:val="16"/>
        </w:rPr>
      </w:pPr>
    </w:p>
    <w:p w14:paraId="7CA26645" w14:textId="77777777" w:rsidR="009D459B" w:rsidRPr="009C3284" w:rsidRDefault="009D459B" w:rsidP="009D459B">
      <w:pPr>
        <w:jc w:val="both"/>
        <w:rPr>
          <w:rFonts w:ascii="Verdana" w:hAnsi="Verdana"/>
          <w:b/>
          <w:i/>
          <w:sz w:val="16"/>
          <w:szCs w:val="16"/>
        </w:rPr>
      </w:pPr>
      <w:r w:rsidRPr="009C3284">
        <w:rPr>
          <w:rFonts w:ascii="Verdana" w:hAnsi="Verdana"/>
          <w:b/>
          <w:bCs/>
          <w:sz w:val="16"/>
          <w:szCs w:val="16"/>
        </w:rPr>
        <w:t>VIGÉSIMA TERCERA.- (GARANTIA DE LOS BIENES).</w:t>
      </w:r>
      <w:r w:rsidRPr="009C3284">
        <w:rPr>
          <w:rFonts w:ascii="Verdana" w:hAnsi="Verdana"/>
          <w:i/>
          <w:iCs/>
          <w:sz w:val="16"/>
          <w:szCs w:val="16"/>
        </w:rPr>
        <w:t xml:space="preserve"> </w:t>
      </w:r>
      <w:r w:rsidRPr="009C3284">
        <w:rPr>
          <w:rFonts w:ascii="Verdana" w:hAnsi="Verdana"/>
          <w:sz w:val="16"/>
          <w:szCs w:val="16"/>
        </w:rPr>
        <w:t xml:space="preserve">Los </w:t>
      </w:r>
      <w:r w:rsidRPr="009C3284">
        <w:rPr>
          <w:rFonts w:ascii="Verdana" w:hAnsi="Verdana"/>
          <w:b/>
          <w:sz w:val="16"/>
          <w:szCs w:val="16"/>
        </w:rPr>
        <w:t>BIENES</w:t>
      </w:r>
      <w:r w:rsidRPr="009C3284">
        <w:rPr>
          <w:rFonts w:ascii="Verdana" w:hAnsi="Verdana"/>
          <w:sz w:val="16"/>
          <w:szCs w:val="16"/>
        </w:rPr>
        <w:t xml:space="preserve"> a ser provistos por el </w:t>
      </w:r>
      <w:r w:rsidRPr="009C3284">
        <w:rPr>
          <w:rFonts w:ascii="Verdana" w:hAnsi="Verdana"/>
          <w:b/>
          <w:sz w:val="16"/>
          <w:szCs w:val="16"/>
        </w:rPr>
        <w:t>PROVEEDOR</w:t>
      </w:r>
      <w:r w:rsidRPr="009C3284">
        <w:rPr>
          <w:rFonts w:ascii="Verdana" w:hAnsi="Verdana"/>
          <w:sz w:val="16"/>
          <w:szCs w:val="16"/>
        </w:rPr>
        <w:t xml:space="preserve"> deberán contar con una certificación de garantía (en idioma español/castellano) emitida por el fabricante, que garantice la calidad y perdurabilidad del producto contra defectos de fabricación, con cobertura de </w:t>
      </w:r>
      <w:r w:rsidRPr="009C3284">
        <w:rPr>
          <w:rFonts w:ascii="Verdana" w:hAnsi="Verdana"/>
          <w:b/>
          <w:i/>
          <w:sz w:val="16"/>
          <w:szCs w:val="16"/>
        </w:rPr>
        <w:t>__________(señalar el tiempo de cobertura en numeral y literal)</w:t>
      </w:r>
      <w:r w:rsidRPr="009C3284">
        <w:rPr>
          <w:rFonts w:ascii="Verdana" w:hAnsi="Verdana"/>
          <w:sz w:val="16"/>
          <w:szCs w:val="16"/>
        </w:rPr>
        <w:t xml:space="preserve">, para componentes metalmecánicos y componentes electrónicos, computable a partir de la instalación de los </w:t>
      </w:r>
      <w:r w:rsidRPr="009C3284">
        <w:rPr>
          <w:rFonts w:ascii="Verdana" w:hAnsi="Verdana"/>
          <w:b/>
          <w:sz w:val="16"/>
          <w:szCs w:val="16"/>
        </w:rPr>
        <w:t>BIENES</w:t>
      </w:r>
      <w:r w:rsidRPr="009C3284">
        <w:rPr>
          <w:rFonts w:ascii="Verdana" w:hAnsi="Verdana"/>
          <w:sz w:val="16"/>
          <w:szCs w:val="16"/>
        </w:rPr>
        <w:t xml:space="preserve">, de acuerdo al </w:t>
      </w:r>
      <w:r w:rsidRPr="009C3284">
        <w:rPr>
          <w:rFonts w:ascii="Verdana" w:hAnsi="Verdana"/>
          <w:b/>
          <w:i/>
          <w:sz w:val="16"/>
          <w:szCs w:val="16"/>
        </w:rPr>
        <w:t xml:space="preserve">_______(señalar específicamente el numeral de las Especificaciones Técnicas) </w:t>
      </w:r>
      <w:r w:rsidRPr="009C3284">
        <w:rPr>
          <w:rFonts w:ascii="Verdana" w:hAnsi="Verdana"/>
          <w:bCs/>
          <w:iCs/>
          <w:sz w:val="16"/>
          <w:szCs w:val="16"/>
        </w:rPr>
        <w:t>de las Especificaciones Técnicas contenidas en el DBC.</w:t>
      </w:r>
    </w:p>
    <w:p w14:paraId="7D3A6005" w14:textId="77777777" w:rsidR="009D459B" w:rsidRPr="009C3284" w:rsidRDefault="009D459B" w:rsidP="009D459B">
      <w:pPr>
        <w:jc w:val="both"/>
        <w:rPr>
          <w:rFonts w:ascii="Verdana" w:hAnsi="Verdana"/>
          <w:b/>
          <w:iCs/>
          <w:sz w:val="16"/>
          <w:szCs w:val="16"/>
        </w:rPr>
      </w:pPr>
    </w:p>
    <w:p w14:paraId="4382A2DE"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En caso de identificarse algún defecto de los </w:t>
      </w:r>
      <w:r w:rsidRPr="009C3284">
        <w:rPr>
          <w:rFonts w:ascii="Verdana" w:hAnsi="Verdana"/>
          <w:b/>
          <w:sz w:val="16"/>
          <w:szCs w:val="16"/>
        </w:rPr>
        <w:t>BIENES</w:t>
      </w:r>
      <w:r w:rsidRPr="009C3284">
        <w:rPr>
          <w:rFonts w:ascii="Verdana" w:hAnsi="Verdana"/>
          <w:sz w:val="16"/>
          <w:szCs w:val="16"/>
        </w:rPr>
        <w:t xml:space="preserve"> o de sus componentes antes y durante el funcionamiento en el vehículo, originado por un defecto de fábrica o falla del componente, durante el periodo de garantía, el </w:t>
      </w:r>
      <w:r w:rsidRPr="009C3284">
        <w:rPr>
          <w:rFonts w:ascii="Verdana" w:hAnsi="Verdana"/>
          <w:b/>
          <w:sz w:val="16"/>
          <w:szCs w:val="16"/>
        </w:rPr>
        <w:t>PROVEEDOR</w:t>
      </w:r>
      <w:r w:rsidRPr="009C3284">
        <w:rPr>
          <w:rFonts w:ascii="Verdana" w:hAnsi="Verdana"/>
          <w:sz w:val="16"/>
          <w:szCs w:val="16"/>
        </w:rPr>
        <w:t xml:space="preserve"> debe correr con los gastos necesarios para el reemplazo y/o reposición correspondiente de los </w:t>
      </w:r>
      <w:r w:rsidRPr="009C3284">
        <w:rPr>
          <w:rFonts w:ascii="Verdana" w:hAnsi="Verdana"/>
          <w:b/>
          <w:sz w:val="16"/>
          <w:szCs w:val="16"/>
        </w:rPr>
        <w:t>BIENES</w:t>
      </w:r>
      <w:r w:rsidRPr="009C3284">
        <w:rPr>
          <w:rFonts w:ascii="Verdana" w:hAnsi="Verdana"/>
          <w:sz w:val="16"/>
          <w:szCs w:val="16"/>
        </w:rPr>
        <w:t>.</w:t>
      </w:r>
    </w:p>
    <w:p w14:paraId="05AEECA7" w14:textId="77777777" w:rsidR="009D459B" w:rsidRPr="009C3284" w:rsidRDefault="009D459B" w:rsidP="009D459B">
      <w:pPr>
        <w:jc w:val="both"/>
        <w:rPr>
          <w:rFonts w:ascii="Verdana" w:hAnsi="Verdana"/>
          <w:sz w:val="16"/>
          <w:szCs w:val="16"/>
        </w:rPr>
      </w:pPr>
    </w:p>
    <w:p w14:paraId="22B97985" w14:textId="77777777" w:rsidR="009D459B" w:rsidRPr="009C3284" w:rsidRDefault="009D459B" w:rsidP="009D459B">
      <w:pPr>
        <w:jc w:val="both"/>
        <w:rPr>
          <w:rFonts w:ascii="Verdana" w:hAnsi="Verdana"/>
          <w:sz w:val="16"/>
          <w:szCs w:val="16"/>
        </w:rPr>
      </w:pPr>
      <w:r w:rsidRPr="009C3284">
        <w:rPr>
          <w:rFonts w:ascii="Verdana" w:hAnsi="Verdana"/>
          <w:sz w:val="16"/>
          <w:szCs w:val="16"/>
        </w:rPr>
        <w:lastRenderedPageBreak/>
        <w:t xml:space="preserve">La reposición de los </w:t>
      </w:r>
      <w:r w:rsidRPr="009C3284">
        <w:rPr>
          <w:rFonts w:ascii="Verdana" w:hAnsi="Verdana"/>
          <w:b/>
          <w:sz w:val="16"/>
          <w:szCs w:val="16"/>
        </w:rPr>
        <w:t>BIENES</w:t>
      </w:r>
      <w:r w:rsidRPr="009C3284">
        <w:rPr>
          <w:rFonts w:ascii="Verdana" w:hAnsi="Verdana"/>
          <w:sz w:val="16"/>
          <w:szCs w:val="16"/>
        </w:rPr>
        <w:t xml:space="preserve"> o componentes con defectos de fabricación no deberá ser mayor a</w:t>
      </w:r>
      <w:r w:rsidRPr="009C3284">
        <w:rPr>
          <w:rFonts w:ascii="Verdana" w:hAnsi="Verdana"/>
          <w:b/>
          <w:i/>
          <w:sz w:val="16"/>
          <w:szCs w:val="16"/>
        </w:rPr>
        <w:t>________(señalar el tiempo en días calendario de acuerdo a las Especificaciones Técnicas</w:t>
      </w:r>
      <w:r w:rsidRPr="009C3284">
        <w:rPr>
          <w:rFonts w:ascii="Verdana" w:hAnsi="Verdana"/>
          <w:sz w:val="16"/>
          <w:szCs w:val="16"/>
        </w:rPr>
        <w:t xml:space="preserve">), posterior a la notificación oficial de la </w:t>
      </w:r>
      <w:r w:rsidRPr="009C3284">
        <w:rPr>
          <w:rFonts w:ascii="Verdana" w:hAnsi="Verdana"/>
          <w:b/>
          <w:sz w:val="16"/>
          <w:szCs w:val="16"/>
        </w:rPr>
        <w:t>ENTIDAD</w:t>
      </w:r>
      <w:r w:rsidRPr="009C3284">
        <w:rPr>
          <w:rFonts w:ascii="Verdana" w:hAnsi="Verdana"/>
          <w:sz w:val="16"/>
          <w:szCs w:val="16"/>
        </w:rPr>
        <w:t xml:space="preserve"> al </w:t>
      </w:r>
      <w:r w:rsidRPr="009C3284">
        <w:rPr>
          <w:rFonts w:ascii="Verdana" w:hAnsi="Verdana"/>
          <w:b/>
          <w:sz w:val="16"/>
          <w:szCs w:val="16"/>
        </w:rPr>
        <w:t>PROVEEDOR.</w:t>
      </w:r>
      <w:r w:rsidRPr="009C3284">
        <w:rPr>
          <w:rFonts w:ascii="Verdana" w:hAnsi="Verdana"/>
          <w:sz w:val="16"/>
          <w:szCs w:val="16"/>
        </w:rPr>
        <w:t xml:space="preserve"> La reposición</w:t>
      </w:r>
      <w:r w:rsidRPr="009C3284">
        <w:rPr>
          <w:rFonts w:ascii="Verdana" w:hAnsi="Verdana"/>
          <w:b/>
          <w:sz w:val="16"/>
          <w:szCs w:val="16"/>
        </w:rPr>
        <w:t xml:space="preserve"> </w:t>
      </w:r>
      <w:r w:rsidRPr="009C3284">
        <w:rPr>
          <w:rFonts w:ascii="Verdana" w:hAnsi="Verdana"/>
          <w:sz w:val="16"/>
          <w:szCs w:val="16"/>
        </w:rPr>
        <w:t xml:space="preserve">deberá tener las mismas características y garantías de los </w:t>
      </w:r>
      <w:r w:rsidRPr="009C3284">
        <w:rPr>
          <w:rFonts w:ascii="Verdana" w:hAnsi="Verdana"/>
          <w:b/>
          <w:sz w:val="16"/>
          <w:szCs w:val="16"/>
        </w:rPr>
        <w:t>BIENES</w:t>
      </w:r>
      <w:r w:rsidRPr="009C3284">
        <w:rPr>
          <w:rFonts w:ascii="Verdana" w:hAnsi="Verdana"/>
          <w:sz w:val="16"/>
          <w:szCs w:val="16"/>
        </w:rPr>
        <w:t xml:space="preserve"> reemplazados, o superiores si corresponde.</w:t>
      </w:r>
    </w:p>
    <w:p w14:paraId="4077954B" w14:textId="77777777" w:rsidR="009D459B" w:rsidRPr="009C3284" w:rsidRDefault="009D459B" w:rsidP="009D459B">
      <w:pPr>
        <w:jc w:val="both"/>
        <w:rPr>
          <w:rFonts w:ascii="Verdana" w:hAnsi="Verdana"/>
          <w:sz w:val="16"/>
          <w:szCs w:val="16"/>
        </w:rPr>
      </w:pPr>
    </w:p>
    <w:p w14:paraId="46A73E01" w14:textId="77777777" w:rsidR="009D459B" w:rsidRPr="009C3284" w:rsidRDefault="009D459B" w:rsidP="009D459B">
      <w:pPr>
        <w:jc w:val="both"/>
        <w:rPr>
          <w:rFonts w:ascii="Verdana" w:hAnsi="Verdana"/>
          <w:b/>
          <w:i/>
          <w:sz w:val="16"/>
          <w:szCs w:val="16"/>
        </w:rPr>
      </w:pPr>
      <w:r w:rsidRPr="009C3284">
        <w:rPr>
          <w:rFonts w:ascii="Verdana" w:hAnsi="Verdana"/>
          <w:sz w:val="16"/>
          <w:szCs w:val="16"/>
        </w:rPr>
        <w:t xml:space="preserve">El </w:t>
      </w:r>
      <w:r w:rsidRPr="009C3284">
        <w:rPr>
          <w:rFonts w:ascii="Verdana" w:hAnsi="Verdana"/>
          <w:b/>
          <w:sz w:val="16"/>
          <w:szCs w:val="16"/>
        </w:rPr>
        <w:t>PROVEEDOR</w:t>
      </w:r>
      <w:r w:rsidRPr="009C3284">
        <w:rPr>
          <w:rFonts w:ascii="Verdana" w:hAnsi="Verdana"/>
          <w:sz w:val="16"/>
          <w:szCs w:val="16"/>
        </w:rPr>
        <w:t xml:space="preserve"> deberá garantizar la provisión de repuestos de los </w:t>
      </w:r>
      <w:r w:rsidRPr="009C3284">
        <w:rPr>
          <w:rFonts w:ascii="Verdana" w:hAnsi="Verdana"/>
          <w:b/>
          <w:sz w:val="16"/>
          <w:szCs w:val="16"/>
        </w:rPr>
        <w:t>BIENES</w:t>
      </w:r>
      <w:r w:rsidRPr="009C3284">
        <w:rPr>
          <w:rFonts w:ascii="Verdana" w:hAnsi="Verdana"/>
          <w:sz w:val="16"/>
          <w:szCs w:val="16"/>
        </w:rPr>
        <w:t xml:space="preserve"> por un periodo mínimo de</w:t>
      </w:r>
      <w:r w:rsidRPr="009C3284">
        <w:rPr>
          <w:rFonts w:ascii="Verdana" w:hAnsi="Verdana"/>
          <w:b/>
          <w:i/>
          <w:sz w:val="16"/>
          <w:szCs w:val="16"/>
        </w:rPr>
        <w:t xml:space="preserve">__________(indicar el tiempo conforme señalen las Especificaciones Técnicas). </w:t>
      </w:r>
    </w:p>
    <w:p w14:paraId="19028B73" w14:textId="77777777" w:rsidR="009D459B" w:rsidRPr="009C3284" w:rsidRDefault="009D459B" w:rsidP="009D459B">
      <w:pPr>
        <w:jc w:val="both"/>
        <w:rPr>
          <w:rFonts w:ascii="Verdana" w:hAnsi="Verdana"/>
          <w:sz w:val="16"/>
          <w:szCs w:val="16"/>
        </w:rPr>
      </w:pPr>
    </w:p>
    <w:p w14:paraId="11AC8183" w14:textId="77777777" w:rsidR="009D459B" w:rsidRPr="009C3284" w:rsidRDefault="009D459B" w:rsidP="009D459B">
      <w:pPr>
        <w:jc w:val="both"/>
        <w:rPr>
          <w:rFonts w:ascii="Verdana" w:hAnsi="Verdana"/>
          <w:sz w:val="16"/>
          <w:szCs w:val="16"/>
        </w:rPr>
      </w:pPr>
      <w:r w:rsidRPr="009C3284">
        <w:rPr>
          <w:rFonts w:ascii="Verdana" w:hAnsi="Verdana"/>
          <w:b/>
          <w:bCs/>
          <w:sz w:val="16"/>
          <w:szCs w:val="16"/>
        </w:rPr>
        <w:t>VIGÉSIMA CUARTA.- (MODIFICACIÓN AL CONTRATO).</w:t>
      </w:r>
      <w:r w:rsidRPr="009C3284">
        <w:rPr>
          <w:rFonts w:ascii="Verdana" w:hAnsi="Verdana"/>
          <w:sz w:val="16"/>
          <w:szCs w:val="16"/>
        </w:rPr>
        <w:t xml:space="preserve"> El presente contrato podrá ser modificado sólo en los aspectos previstos en el DBC y en el presente Contrato, siempre y cuando exista acuerdo entre las </w:t>
      </w:r>
      <w:r w:rsidRPr="009C3284">
        <w:rPr>
          <w:rFonts w:ascii="Verdana" w:hAnsi="Verdana"/>
          <w:b/>
          <w:sz w:val="16"/>
          <w:szCs w:val="16"/>
        </w:rPr>
        <w:t>PARTES</w:t>
      </w:r>
      <w:r w:rsidRPr="009C3284">
        <w:rPr>
          <w:rFonts w:ascii="Verdana" w:hAnsi="Verdana"/>
          <w:sz w:val="16"/>
          <w:szCs w:val="16"/>
        </w:rPr>
        <w:t>. Dichas modificaciones deberán, estar orientadas por la causa del contrato y estar destinadas al cumplimiento del objeto de la contratación, debiendo sustentarse por informe técnico que establezcan la viabilidad técnica y de financiamiento.</w:t>
      </w:r>
    </w:p>
    <w:p w14:paraId="21F1440D" w14:textId="77777777" w:rsidR="009D459B" w:rsidRPr="009C3284" w:rsidRDefault="009D459B" w:rsidP="009D459B">
      <w:pPr>
        <w:jc w:val="both"/>
        <w:rPr>
          <w:rFonts w:ascii="Verdana" w:hAnsi="Verdana"/>
          <w:sz w:val="16"/>
          <w:szCs w:val="16"/>
        </w:rPr>
      </w:pPr>
    </w:p>
    <w:p w14:paraId="3FCC68CF"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 modificación al monto del contrato se podrá realizar a través de uno o varios contratos modificatorios que sumados no deberán exceder el quince por ciento (15%) del monto del Contrato principal. En caso de que la </w:t>
      </w:r>
      <w:r w:rsidRPr="009C3284">
        <w:rPr>
          <w:rFonts w:ascii="Verdana" w:hAnsi="Verdana"/>
          <w:b/>
          <w:sz w:val="16"/>
          <w:szCs w:val="16"/>
        </w:rPr>
        <w:t>ENTIDAD</w:t>
      </w:r>
      <w:r w:rsidRPr="009C3284">
        <w:rPr>
          <w:rFonts w:ascii="Verdana" w:hAnsi="Verdana"/>
          <w:sz w:val="16"/>
          <w:szCs w:val="16"/>
        </w:rPr>
        <w:t xml:space="preserve"> requiera adquirir cantidades adicionales, éstas no darán lugar al incremento de los precios unitarios y serán pagadas según lo definido en la propuesta aceptada y adjudicada.</w:t>
      </w:r>
    </w:p>
    <w:p w14:paraId="1FDDAEFC" w14:textId="77777777" w:rsidR="009D459B" w:rsidRPr="009C3284" w:rsidRDefault="009D459B" w:rsidP="009D459B">
      <w:pPr>
        <w:jc w:val="both"/>
        <w:rPr>
          <w:rFonts w:ascii="Verdana" w:hAnsi="Verdana"/>
          <w:sz w:val="16"/>
          <w:szCs w:val="16"/>
        </w:rPr>
      </w:pPr>
    </w:p>
    <w:p w14:paraId="168EAE99" w14:textId="77777777" w:rsidR="009D459B" w:rsidRPr="009C3284" w:rsidRDefault="009D459B" w:rsidP="009D459B">
      <w:pPr>
        <w:jc w:val="both"/>
        <w:rPr>
          <w:rFonts w:ascii="Verdana" w:hAnsi="Verdana"/>
          <w:sz w:val="16"/>
          <w:szCs w:val="16"/>
        </w:rPr>
      </w:pPr>
      <w:r w:rsidRPr="009C3284">
        <w:rPr>
          <w:rFonts w:ascii="Verdana" w:hAnsi="Verdana"/>
          <w:sz w:val="16"/>
          <w:szCs w:val="16"/>
        </w:rPr>
        <w:t xml:space="preserve">La modificación al plazo permite la ampliación o disminución del mismo. Asimismo, el plazo de entrega de los </w:t>
      </w:r>
      <w:r w:rsidRPr="009C3284">
        <w:rPr>
          <w:rFonts w:ascii="Verdana" w:hAnsi="Verdana"/>
          <w:b/>
          <w:sz w:val="16"/>
          <w:szCs w:val="16"/>
        </w:rPr>
        <w:t>BIENES</w:t>
      </w:r>
      <w:r w:rsidRPr="009C3284">
        <w:rPr>
          <w:rFonts w:ascii="Verdana" w:hAnsi="Verdana"/>
          <w:sz w:val="16"/>
          <w:szCs w:val="16"/>
        </w:rPr>
        <w:t xml:space="preserve"> podrá ser ampliado cuando la </w:t>
      </w:r>
      <w:r w:rsidRPr="009C3284">
        <w:rPr>
          <w:rFonts w:ascii="Verdana" w:hAnsi="Verdana"/>
          <w:b/>
          <w:sz w:val="16"/>
          <w:szCs w:val="16"/>
        </w:rPr>
        <w:t>ENTIDAD</w:t>
      </w:r>
      <w:r w:rsidRPr="009C3284">
        <w:rPr>
          <w:rFonts w:ascii="Verdana" w:hAnsi="Verdana"/>
          <w:sz w:val="16"/>
          <w:szCs w:val="16"/>
        </w:rPr>
        <w:t xml:space="preserve"> incremente la cantidad de los </w:t>
      </w:r>
      <w:r w:rsidRPr="009C3284">
        <w:rPr>
          <w:rFonts w:ascii="Verdana" w:hAnsi="Verdana"/>
          <w:b/>
          <w:sz w:val="16"/>
          <w:szCs w:val="16"/>
        </w:rPr>
        <w:t>BIENES</w:t>
      </w:r>
      <w:r w:rsidRPr="009C3284">
        <w:rPr>
          <w:rFonts w:ascii="Verdana" w:hAnsi="Verdana"/>
          <w:sz w:val="16"/>
          <w:szCs w:val="16"/>
        </w:rPr>
        <w:t xml:space="preserve"> a ser provistos y ello repercuta en el plazo de entrega. En el caso de que el plazo de entrega de </w:t>
      </w:r>
      <w:r w:rsidRPr="009C3284">
        <w:rPr>
          <w:rFonts w:ascii="Verdana" w:hAnsi="Verdana"/>
          <w:b/>
          <w:sz w:val="16"/>
          <w:szCs w:val="16"/>
        </w:rPr>
        <w:t>BIENES</w:t>
      </w:r>
      <w:r w:rsidRPr="009C3284">
        <w:rPr>
          <w:rFonts w:ascii="Verdana" w:hAnsi="Verdana"/>
          <w:sz w:val="16"/>
          <w:szCs w:val="16"/>
        </w:rPr>
        <w:t xml:space="preserve"> haya concluido y sea necesario para la </w:t>
      </w:r>
      <w:r w:rsidRPr="009C3284">
        <w:rPr>
          <w:rFonts w:ascii="Verdana" w:hAnsi="Verdana"/>
          <w:b/>
          <w:bCs/>
          <w:sz w:val="16"/>
          <w:szCs w:val="16"/>
        </w:rPr>
        <w:t>ENTIDAD</w:t>
      </w:r>
      <w:r w:rsidRPr="009C3284">
        <w:rPr>
          <w:rFonts w:ascii="Verdana" w:hAnsi="Verdana"/>
          <w:sz w:val="16"/>
          <w:szCs w:val="16"/>
        </w:rPr>
        <w:t xml:space="preserve"> la adquisición de mayor cantidad de los </w:t>
      </w:r>
      <w:r w:rsidRPr="009C3284">
        <w:rPr>
          <w:rFonts w:ascii="Verdana" w:hAnsi="Verdana"/>
          <w:b/>
          <w:bCs/>
          <w:sz w:val="16"/>
          <w:szCs w:val="16"/>
        </w:rPr>
        <w:t>BIENES</w:t>
      </w:r>
      <w:r w:rsidRPr="009C3284">
        <w:rPr>
          <w:rFonts w:ascii="Verdana" w:hAnsi="Verdana"/>
          <w:sz w:val="16"/>
          <w:szCs w:val="16"/>
        </w:rPr>
        <w:t>, se podrá otorgar un nuevo plazo de entrega.</w:t>
      </w:r>
      <w:r w:rsidRPr="009C3284">
        <w:rPr>
          <w:rFonts w:ascii="Verdana" w:hAnsi="Verdana"/>
          <w:b/>
          <w:bCs/>
          <w:sz w:val="16"/>
          <w:szCs w:val="16"/>
        </w:rPr>
        <w:t xml:space="preserve"> </w:t>
      </w:r>
      <w:r w:rsidRPr="009C3284">
        <w:rPr>
          <w:rFonts w:ascii="Verdana" w:hAnsi="Verdana"/>
          <w:sz w:val="16"/>
          <w:szCs w:val="16"/>
        </w:rPr>
        <w:t xml:space="preserve"> </w:t>
      </w:r>
    </w:p>
    <w:p w14:paraId="7ACCEE22" w14:textId="77777777" w:rsidR="009D459B" w:rsidRPr="009C3284" w:rsidRDefault="009D459B" w:rsidP="009D459B">
      <w:pPr>
        <w:jc w:val="both"/>
        <w:rPr>
          <w:rFonts w:ascii="Verdana" w:hAnsi="Verdana"/>
          <w:sz w:val="16"/>
          <w:szCs w:val="16"/>
        </w:rPr>
      </w:pPr>
    </w:p>
    <w:p w14:paraId="22D8844A" w14:textId="77777777" w:rsidR="009D459B" w:rsidRPr="009C3284" w:rsidRDefault="009D459B" w:rsidP="009D459B">
      <w:pPr>
        <w:jc w:val="both"/>
        <w:rPr>
          <w:rFonts w:ascii="Verdana" w:hAnsi="Verdana"/>
          <w:sz w:val="16"/>
          <w:szCs w:val="16"/>
        </w:rPr>
      </w:pPr>
      <w:r w:rsidRPr="009C3284">
        <w:rPr>
          <w:rFonts w:ascii="Verdana" w:hAnsi="Verdana"/>
          <w:sz w:val="16"/>
          <w:szCs w:val="16"/>
        </w:rPr>
        <w:t>La modificación al alcance del contrato, permite el ajuste de las diferentes cláusulas del mismo que sean necesarias para dar cumplimiento del objeto de la contratación.</w:t>
      </w:r>
    </w:p>
    <w:p w14:paraId="6757E120" w14:textId="77777777" w:rsidR="009D459B" w:rsidRPr="009C3284" w:rsidRDefault="009D459B" w:rsidP="009D459B">
      <w:pPr>
        <w:jc w:val="both"/>
        <w:rPr>
          <w:rFonts w:ascii="Verdana" w:hAnsi="Verdana"/>
          <w:b/>
          <w:bCs/>
          <w:sz w:val="16"/>
          <w:szCs w:val="16"/>
        </w:rPr>
      </w:pPr>
    </w:p>
    <w:p w14:paraId="31646516" w14:textId="77777777" w:rsidR="009D459B" w:rsidRPr="005423E9" w:rsidRDefault="009D459B" w:rsidP="009D459B">
      <w:pPr>
        <w:jc w:val="both"/>
        <w:rPr>
          <w:rFonts w:ascii="Verdana" w:hAnsi="Verdana"/>
          <w:sz w:val="16"/>
          <w:szCs w:val="16"/>
        </w:rPr>
      </w:pPr>
      <w:r w:rsidRPr="009C3284">
        <w:rPr>
          <w:rFonts w:ascii="Verdana" w:hAnsi="Verdana"/>
          <w:b/>
          <w:bCs/>
          <w:sz w:val="16"/>
          <w:szCs w:val="16"/>
        </w:rPr>
        <w:t>VIGÉSIMA QUINTA.- (MOROSIDAD Y SUS PENALIDADES).</w:t>
      </w:r>
      <w:r w:rsidRPr="009C3284">
        <w:rPr>
          <w:rFonts w:ascii="Verdana" w:hAnsi="Verdana"/>
          <w:sz w:val="16"/>
          <w:szCs w:val="16"/>
        </w:rPr>
        <w:t xml:space="preserve"> Queda convenido entre las partes contratantes, que el </w:t>
      </w:r>
      <w:r w:rsidRPr="009C3284">
        <w:rPr>
          <w:rFonts w:ascii="Verdana" w:hAnsi="Verdana"/>
          <w:b/>
          <w:sz w:val="16"/>
          <w:szCs w:val="16"/>
        </w:rPr>
        <w:t>PROVEEDOR</w:t>
      </w:r>
      <w:r w:rsidRPr="009C3284">
        <w:rPr>
          <w:rFonts w:ascii="Verdana" w:hAnsi="Verdana"/>
          <w:sz w:val="16"/>
          <w:szCs w:val="16"/>
        </w:rPr>
        <w:t xml:space="preserve"> se constituirá en mora sin notificación previa, por el simple incumplimiento a los plazos de entrega previstos en el presente Contrato, salvo la existen</w:t>
      </w:r>
      <w:r w:rsidRPr="005423E9">
        <w:rPr>
          <w:rFonts w:ascii="Verdana" w:hAnsi="Verdana"/>
          <w:sz w:val="16"/>
          <w:szCs w:val="16"/>
        </w:rPr>
        <w:t xml:space="preserve">cia de hechos de fuerza mayor, caso fortuito u otras causas debidamente justificadas y aceptadas por la </w:t>
      </w:r>
      <w:r w:rsidRPr="005423E9">
        <w:rPr>
          <w:rFonts w:ascii="Verdana" w:hAnsi="Verdana"/>
          <w:b/>
          <w:sz w:val="16"/>
          <w:szCs w:val="16"/>
        </w:rPr>
        <w:t>ENTIDAD</w:t>
      </w:r>
      <w:r w:rsidRPr="005423E9">
        <w:rPr>
          <w:rFonts w:ascii="Verdana" w:hAnsi="Verdana"/>
          <w:sz w:val="16"/>
          <w:szCs w:val="16"/>
        </w:rPr>
        <w:t>, que ocurran antes del vencimiento del plazo de la entrega.</w:t>
      </w:r>
    </w:p>
    <w:p w14:paraId="7386DC60" w14:textId="77777777" w:rsidR="009D459B" w:rsidRPr="005423E9" w:rsidRDefault="009D459B" w:rsidP="009D459B">
      <w:pPr>
        <w:jc w:val="both"/>
        <w:rPr>
          <w:rFonts w:ascii="Verdana" w:hAnsi="Verdana"/>
          <w:sz w:val="16"/>
          <w:szCs w:val="16"/>
        </w:rPr>
      </w:pPr>
    </w:p>
    <w:p w14:paraId="17C1317C"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 </w:t>
      </w:r>
      <w:r w:rsidRPr="005423E9">
        <w:rPr>
          <w:rFonts w:ascii="Verdana" w:hAnsi="Verdana"/>
          <w:b/>
          <w:sz w:val="16"/>
          <w:szCs w:val="16"/>
        </w:rPr>
        <w:t>ENTIDAD</w:t>
      </w:r>
      <w:r w:rsidRPr="005423E9">
        <w:rPr>
          <w:rFonts w:ascii="Verdana" w:hAnsi="Verdana"/>
          <w:sz w:val="16"/>
          <w:szCs w:val="16"/>
        </w:rPr>
        <w:t xml:space="preserve"> aplicará al </w:t>
      </w:r>
      <w:r w:rsidRPr="005423E9">
        <w:rPr>
          <w:rFonts w:ascii="Verdana" w:hAnsi="Verdana"/>
          <w:b/>
          <w:sz w:val="16"/>
          <w:szCs w:val="16"/>
        </w:rPr>
        <w:t>PROVEEDOR</w:t>
      </w:r>
      <w:r w:rsidRPr="005423E9">
        <w:rPr>
          <w:rFonts w:ascii="Verdana" w:hAnsi="Verdana"/>
          <w:sz w:val="16"/>
          <w:szCs w:val="16"/>
        </w:rPr>
        <w:t xml:space="preserve"> una multa por cada día calendario de atraso al plazo de entrega según el siguiente detalle: </w:t>
      </w:r>
      <w:r w:rsidRPr="005423E9">
        <w:rPr>
          <w:rFonts w:ascii="Verdana" w:hAnsi="Verdana"/>
          <w:b/>
          <w:i/>
          <w:sz w:val="16"/>
          <w:szCs w:val="16"/>
        </w:rPr>
        <w:t>(Se deberá definir la multa diaria conforme lo establecido en las Especificaciones Técnicas)</w:t>
      </w:r>
      <w:r w:rsidRPr="005423E9">
        <w:rPr>
          <w:rFonts w:ascii="Verdana" w:hAnsi="Verdana"/>
          <w:sz w:val="16"/>
          <w:szCs w:val="16"/>
        </w:rPr>
        <w:t>.</w:t>
      </w:r>
    </w:p>
    <w:p w14:paraId="69941705" w14:textId="77777777" w:rsidR="009D459B" w:rsidRPr="005423E9" w:rsidRDefault="009D459B" w:rsidP="009D459B">
      <w:pPr>
        <w:jc w:val="both"/>
        <w:rPr>
          <w:rFonts w:ascii="Verdana" w:hAnsi="Verdana"/>
          <w:sz w:val="16"/>
          <w:szCs w:val="16"/>
        </w:rPr>
      </w:pPr>
    </w:p>
    <w:p w14:paraId="714404C3" w14:textId="77777777" w:rsidR="009D459B" w:rsidRPr="005423E9" w:rsidRDefault="009D459B" w:rsidP="009D459B">
      <w:pPr>
        <w:jc w:val="both"/>
        <w:rPr>
          <w:rFonts w:ascii="Verdana" w:hAnsi="Verdana"/>
          <w:sz w:val="16"/>
          <w:szCs w:val="16"/>
        </w:rPr>
      </w:pPr>
      <w:r w:rsidRPr="005423E9">
        <w:rPr>
          <w:rFonts w:ascii="Verdana" w:hAnsi="Verdana"/>
          <w:sz w:val="16"/>
          <w:szCs w:val="16"/>
        </w:rPr>
        <w:t>La multa será calculada respecto a la cantidad no entregada (total), en función a las cantidades y fechas reflejadas en los Partes de Recepción emitidos por los Recintos Aduaneros del Estado Plurinacional de Bolivia.</w:t>
      </w:r>
    </w:p>
    <w:p w14:paraId="5977A6E6" w14:textId="77777777" w:rsidR="009D459B" w:rsidRPr="005423E9" w:rsidRDefault="009D459B" w:rsidP="009D459B">
      <w:pPr>
        <w:jc w:val="both"/>
        <w:rPr>
          <w:rFonts w:ascii="Verdana" w:hAnsi="Verdana"/>
          <w:sz w:val="16"/>
          <w:szCs w:val="16"/>
        </w:rPr>
      </w:pPr>
    </w:p>
    <w:p w14:paraId="5E4A9B5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llegar al diez por ciento (10%) de multas, del monto total del Contrato, la </w:t>
      </w:r>
      <w:r w:rsidRPr="005423E9">
        <w:rPr>
          <w:rFonts w:ascii="Verdana" w:hAnsi="Verdana"/>
          <w:b/>
          <w:sz w:val="16"/>
          <w:szCs w:val="16"/>
        </w:rPr>
        <w:t>ENTIDAD</w:t>
      </w:r>
      <w:r w:rsidRPr="005423E9">
        <w:rPr>
          <w:rFonts w:ascii="Verdana" w:hAnsi="Verdana"/>
          <w:sz w:val="16"/>
          <w:szCs w:val="16"/>
        </w:rPr>
        <w:t xml:space="preserve"> analizará su conveniencia de resolver 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6F367E58" w14:textId="77777777" w:rsidR="009D459B" w:rsidRPr="005423E9" w:rsidRDefault="009D459B" w:rsidP="009D459B">
      <w:pPr>
        <w:jc w:val="both"/>
        <w:rPr>
          <w:rFonts w:ascii="Verdana" w:hAnsi="Verdana"/>
          <w:sz w:val="16"/>
          <w:szCs w:val="16"/>
        </w:rPr>
      </w:pPr>
    </w:p>
    <w:p w14:paraId="1899EE15"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caso de llegar al veinte por ciento (20%) de multas, del monto total del Contrato, la </w:t>
      </w:r>
      <w:r w:rsidRPr="005423E9">
        <w:rPr>
          <w:rFonts w:ascii="Verdana" w:hAnsi="Verdana"/>
          <w:b/>
          <w:sz w:val="16"/>
          <w:szCs w:val="16"/>
        </w:rPr>
        <w:t>ENTIDAD</w:t>
      </w:r>
      <w:r w:rsidRPr="005423E9">
        <w:rPr>
          <w:rFonts w:ascii="Verdana" w:hAnsi="Verdana"/>
          <w:sz w:val="16"/>
          <w:szCs w:val="16"/>
        </w:rPr>
        <w:t xml:space="preserve"> procederá a la resolución del contrato, asimismo la </w:t>
      </w:r>
      <w:r w:rsidRPr="005423E9">
        <w:rPr>
          <w:rFonts w:ascii="Verdana" w:hAnsi="Verdana"/>
          <w:b/>
          <w:sz w:val="16"/>
          <w:szCs w:val="16"/>
        </w:rPr>
        <w:t>ENTIDAD</w:t>
      </w:r>
      <w:r w:rsidRPr="005423E9">
        <w:rPr>
          <w:rFonts w:ascii="Verdana" w:hAnsi="Verdana"/>
          <w:sz w:val="16"/>
          <w:szCs w:val="16"/>
        </w:rPr>
        <w:t xml:space="preserve"> se reserva el derecho de realizar las acciones legales y administrativas que correspondan. </w:t>
      </w:r>
    </w:p>
    <w:p w14:paraId="644F55B2" w14:textId="77777777" w:rsidR="009D459B" w:rsidRPr="005423E9" w:rsidRDefault="009D459B" w:rsidP="009D459B">
      <w:pPr>
        <w:jc w:val="both"/>
        <w:rPr>
          <w:rFonts w:ascii="Verdana" w:hAnsi="Verdana"/>
          <w:sz w:val="16"/>
          <w:szCs w:val="16"/>
        </w:rPr>
      </w:pPr>
    </w:p>
    <w:p w14:paraId="52978519"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Las multas se aplicarán en base a los plazos establecidos para la entrega de los </w:t>
      </w:r>
      <w:r w:rsidRPr="005423E9">
        <w:rPr>
          <w:rFonts w:ascii="Verdana" w:hAnsi="Verdana"/>
          <w:b/>
          <w:sz w:val="16"/>
          <w:szCs w:val="16"/>
        </w:rPr>
        <w:t>BIENES</w:t>
      </w:r>
      <w:r w:rsidRPr="005423E9">
        <w:rPr>
          <w:rFonts w:ascii="Verdana" w:hAnsi="Verdana"/>
          <w:sz w:val="16"/>
          <w:szCs w:val="16"/>
        </w:rPr>
        <w:t>. En caso de incumplimiento de las condiciones adicionales se aplicará una multa del 0.01% del valor total del contrato por día de retraso.</w:t>
      </w:r>
    </w:p>
    <w:p w14:paraId="19D9FE74" w14:textId="77777777" w:rsidR="009D459B" w:rsidRPr="005423E9" w:rsidRDefault="009D459B" w:rsidP="009D459B">
      <w:pPr>
        <w:jc w:val="both"/>
        <w:rPr>
          <w:rFonts w:ascii="Verdana" w:hAnsi="Verdana"/>
          <w:sz w:val="16"/>
          <w:szCs w:val="16"/>
        </w:rPr>
      </w:pPr>
    </w:p>
    <w:p w14:paraId="5B0370F8"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ningún caso, las multas podrán ser deducidas de la Carta de Crédito, debiendo el </w:t>
      </w:r>
      <w:r w:rsidRPr="005423E9">
        <w:rPr>
          <w:rFonts w:ascii="Verdana" w:hAnsi="Verdana"/>
          <w:b/>
          <w:sz w:val="16"/>
          <w:szCs w:val="16"/>
        </w:rPr>
        <w:t>PROVEEDOR</w:t>
      </w:r>
      <w:r w:rsidRPr="005423E9">
        <w:rPr>
          <w:rFonts w:ascii="Verdana" w:hAnsi="Verdana"/>
          <w:sz w:val="16"/>
          <w:szCs w:val="16"/>
        </w:rPr>
        <w:t xml:space="preserve"> abonar únicamente mediante depósito directo a la Cuenta Única del Tesoro del Banco Central de Bolivia. Las comisiones emergentes de estas transacciones serán asumidas por el </w:t>
      </w:r>
      <w:r w:rsidRPr="005423E9">
        <w:rPr>
          <w:rFonts w:ascii="Verdana" w:hAnsi="Verdana"/>
          <w:b/>
          <w:sz w:val="16"/>
          <w:szCs w:val="16"/>
        </w:rPr>
        <w:t>PROVEEDOR</w:t>
      </w:r>
      <w:r w:rsidRPr="005423E9">
        <w:rPr>
          <w:rFonts w:ascii="Verdana" w:hAnsi="Verdana"/>
          <w:sz w:val="16"/>
          <w:szCs w:val="16"/>
        </w:rPr>
        <w:t xml:space="preserve">. </w:t>
      </w:r>
    </w:p>
    <w:p w14:paraId="2E11C937" w14:textId="77777777" w:rsidR="009D459B" w:rsidRPr="005423E9" w:rsidRDefault="009D459B" w:rsidP="009D459B">
      <w:pPr>
        <w:jc w:val="both"/>
        <w:rPr>
          <w:rFonts w:ascii="Verdana" w:hAnsi="Verdana"/>
          <w:sz w:val="16"/>
          <w:szCs w:val="16"/>
        </w:rPr>
      </w:pPr>
    </w:p>
    <w:p w14:paraId="7B6104C4"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El </w:t>
      </w:r>
      <w:r w:rsidRPr="005423E9">
        <w:rPr>
          <w:rFonts w:ascii="Verdana" w:hAnsi="Verdana"/>
          <w:b/>
          <w:sz w:val="16"/>
          <w:szCs w:val="16"/>
        </w:rPr>
        <w:t>PROVEEDOR</w:t>
      </w:r>
      <w:r w:rsidRPr="005423E9">
        <w:rPr>
          <w:rFonts w:ascii="Verdana" w:hAnsi="Verdana"/>
          <w:sz w:val="16"/>
          <w:szCs w:val="16"/>
        </w:rPr>
        <w:t xml:space="preserve"> deberá comunicar por escrito a la </w:t>
      </w:r>
      <w:r w:rsidRPr="005423E9">
        <w:rPr>
          <w:rFonts w:ascii="Verdana" w:hAnsi="Verdana"/>
          <w:b/>
          <w:sz w:val="16"/>
          <w:szCs w:val="16"/>
        </w:rPr>
        <w:t xml:space="preserve">ENTIDAD </w:t>
      </w:r>
      <w:r w:rsidRPr="005423E9">
        <w:rPr>
          <w:rFonts w:ascii="Verdana" w:hAnsi="Verdana"/>
          <w:sz w:val="16"/>
          <w:szCs w:val="16"/>
        </w:rPr>
        <w:t xml:space="preserve">el pago de las multas adjuntando el recibo de depósito original u otra documentación que respalde la transacción, cuyo monto deberá ser igual al determinado por la </w:t>
      </w:r>
      <w:r w:rsidRPr="005423E9">
        <w:rPr>
          <w:rFonts w:ascii="Verdana" w:hAnsi="Verdana"/>
          <w:b/>
          <w:sz w:val="16"/>
          <w:szCs w:val="16"/>
        </w:rPr>
        <w:t>ENTIDAD</w:t>
      </w:r>
      <w:r w:rsidRPr="005423E9">
        <w:rPr>
          <w:rFonts w:ascii="Verdana" w:hAnsi="Verdana"/>
          <w:sz w:val="16"/>
          <w:szCs w:val="16"/>
        </w:rPr>
        <w:t xml:space="preserve"> por concepto de multas, el pago de las multas no deberá exceder los quince (15) días calendario de comunicado el monto establecido, vencido este plazo la </w:t>
      </w:r>
      <w:r w:rsidRPr="005423E9">
        <w:rPr>
          <w:rFonts w:ascii="Verdana" w:hAnsi="Verdana"/>
          <w:b/>
          <w:sz w:val="16"/>
          <w:szCs w:val="16"/>
        </w:rPr>
        <w:t>ENTIDAD</w:t>
      </w:r>
      <w:r w:rsidRPr="005423E9">
        <w:rPr>
          <w:rFonts w:ascii="Verdana" w:hAnsi="Verdana"/>
          <w:sz w:val="16"/>
          <w:szCs w:val="16"/>
        </w:rPr>
        <w:t xml:space="preserve"> se reserva tomar las acciones legales y/o administrativas que correspondan.</w:t>
      </w:r>
    </w:p>
    <w:p w14:paraId="5400BF79" w14:textId="77777777" w:rsidR="009D459B" w:rsidRPr="005423E9" w:rsidRDefault="009D459B" w:rsidP="009D459B">
      <w:pPr>
        <w:jc w:val="both"/>
        <w:rPr>
          <w:rFonts w:ascii="Verdana" w:hAnsi="Verdana"/>
          <w:sz w:val="16"/>
          <w:szCs w:val="16"/>
        </w:rPr>
      </w:pPr>
    </w:p>
    <w:p w14:paraId="3BBE70EE" w14:textId="77777777" w:rsidR="009D459B" w:rsidRPr="005423E9" w:rsidRDefault="009D459B" w:rsidP="009D459B">
      <w:pPr>
        <w:jc w:val="both"/>
        <w:rPr>
          <w:rFonts w:ascii="Verdana" w:hAnsi="Verdana"/>
          <w:sz w:val="16"/>
          <w:szCs w:val="16"/>
        </w:rPr>
      </w:pPr>
      <w:r w:rsidRPr="005423E9">
        <w:rPr>
          <w:rFonts w:ascii="Verdana" w:hAnsi="Verdana"/>
          <w:sz w:val="16"/>
          <w:szCs w:val="16"/>
        </w:rPr>
        <w:t xml:space="preserve">En todos los casos de resolución de contrato por causas atribuibles al </w:t>
      </w:r>
      <w:r w:rsidRPr="005423E9">
        <w:rPr>
          <w:rFonts w:ascii="Verdana" w:hAnsi="Verdana"/>
          <w:b/>
          <w:sz w:val="16"/>
          <w:szCs w:val="16"/>
        </w:rPr>
        <w:t>PROVEEDOR</w:t>
      </w:r>
      <w:r w:rsidRPr="005423E9">
        <w:rPr>
          <w:rFonts w:ascii="Verdana" w:hAnsi="Verdana"/>
          <w:sz w:val="16"/>
          <w:szCs w:val="16"/>
        </w:rPr>
        <w:t xml:space="preserve">, la </w:t>
      </w:r>
      <w:r w:rsidRPr="005423E9">
        <w:rPr>
          <w:rFonts w:ascii="Verdana" w:hAnsi="Verdana"/>
          <w:b/>
          <w:sz w:val="16"/>
          <w:szCs w:val="16"/>
        </w:rPr>
        <w:t>ENTIDAD</w:t>
      </w:r>
      <w:r w:rsidRPr="005423E9">
        <w:rPr>
          <w:rFonts w:ascii="Verdana" w:hAnsi="Verdana"/>
          <w:sz w:val="16"/>
          <w:szCs w:val="16"/>
        </w:rPr>
        <w:t xml:space="preserve"> no podrá cobrar multas que excedan el veinte por ciento (20%) del monto total del contrato.</w:t>
      </w:r>
    </w:p>
    <w:p w14:paraId="13FF2A7D" w14:textId="77777777" w:rsidR="009D459B" w:rsidRPr="005423E9" w:rsidRDefault="009D459B" w:rsidP="009D459B">
      <w:pPr>
        <w:jc w:val="both"/>
        <w:rPr>
          <w:rFonts w:ascii="Verdana" w:hAnsi="Verdana"/>
          <w:sz w:val="16"/>
          <w:szCs w:val="16"/>
        </w:rPr>
      </w:pPr>
    </w:p>
    <w:p w14:paraId="3F0DB096"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lastRenderedPageBreak/>
        <w:t>VIGÉSIMA SEXTA.- (MULTAS Y CONTRAVENCIONES EN ADUANA).</w:t>
      </w:r>
      <w:r w:rsidRPr="005423E9">
        <w:rPr>
          <w:rFonts w:ascii="Verdana" w:hAnsi="Verdana"/>
          <w:sz w:val="16"/>
          <w:szCs w:val="16"/>
        </w:rPr>
        <w:t xml:space="preserve"> 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5423E9">
        <w:rPr>
          <w:rFonts w:ascii="Verdana" w:hAnsi="Verdana"/>
          <w:b/>
          <w:sz w:val="16"/>
          <w:szCs w:val="16"/>
        </w:rPr>
        <w:t>PROVEEDOR</w:t>
      </w:r>
      <w:r w:rsidRPr="005423E9">
        <w:rPr>
          <w:rFonts w:ascii="Verdana" w:hAnsi="Verdana"/>
          <w:sz w:val="16"/>
          <w:szCs w:val="16"/>
        </w:rPr>
        <w:t xml:space="preserve">, e impida la obtención de la correspondiente Resolución Administrativa de Exención Tributaria ante la Aduana Nacional de Bolivia, será asumido por cuenta del </w:t>
      </w:r>
      <w:r w:rsidRPr="005423E9">
        <w:rPr>
          <w:rFonts w:ascii="Verdana" w:hAnsi="Verdana"/>
          <w:b/>
          <w:sz w:val="16"/>
          <w:szCs w:val="16"/>
        </w:rPr>
        <w:t>PROVEEDOR</w:t>
      </w:r>
      <w:r w:rsidRPr="005423E9">
        <w:rPr>
          <w:rFonts w:ascii="Verdana" w:hAnsi="Verdana"/>
          <w:sz w:val="16"/>
          <w:szCs w:val="16"/>
        </w:rPr>
        <w:t xml:space="preserve">. </w:t>
      </w:r>
    </w:p>
    <w:p w14:paraId="0B3C46A8" w14:textId="77777777" w:rsidR="009D459B" w:rsidRPr="005423E9" w:rsidRDefault="009D459B" w:rsidP="009D459B">
      <w:pPr>
        <w:jc w:val="both"/>
        <w:rPr>
          <w:rFonts w:ascii="Verdana" w:hAnsi="Verdana"/>
          <w:sz w:val="16"/>
          <w:szCs w:val="16"/>
        </w:rPr>
      </w:pPr>
    </w:p>
    <w:p w14:paraId="226F5E8B" w14:textId="77777777" w:rsidR="009D459B" w:rsidRPr="005423E9" w:rsidRDefault="009D459B" w:rsidP="009D459B">
      <w:pPr>
        <w:jc w:val="both"/>
        <w:rPr>
          <w:rFonts w:ascii="Verdana" w:hAnsi="Verdana"/>
          <w:b/>
          <w:bCs/>
          <w:sz w:val="16"/>
          <w:szCs w:val="16"/>
        </w:rPr>
      </w:pPr>
      <w:r w:rsidRPr="005423E9">
        <w:rPr>
          <w:rFonts w:ascii="Verdana" w:hAnsi="Verdana"/>
          <w:b/>
          <w:bCs/>
          <w:sz w:val="16"/>
          <w:szCs w:val="16"/>
        </w:rPr>
        <w:t>VIGÉSIMA SÉPTIMA.- (RESPONSABILIDAD Y OBLIGACIONES DEL PROVEEDOR).</w:t>
      </w:r>
    </w:p>
    <w:p w14:paraId="258AC739" w14:textId="77777777" w:rsidR="009D459B" w:rsidRPr="005423E9" w:rsidRDefault="009D459B" w:rsidP="009D459B">
      <w:pPr>
        <w:jc w:val="both"/>
        <w:rPr>
          <w:rFonts w:ascii="Verdana" w:hAnsi="Verdana"/>
          <w:b/>
          <w:bCs/>
          <w:sz w:val="16"/>
          <w:szCs w:val="16"/>
        </w:rPr>
      </w:pPr>
    </w:p>
    <w:p w14:paraId="5809AF8B" w14:textId="77777777" w:rsidR="009D459B" w:rsidRPr="005423E9" w:rsidRDefault="009D459B" w:rsidP="00D120D0">
      <w:pPr>
        <w:numPr>
          <w:ilvl w:val="1"/>
          <w:numId w:val="58"/>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no podrá entregar </w:t>
      </w:r>
      <w:r w:rsidRPr="005423E9">
        <w:rPr>
          <w:rFonts w:ascii="Verdana" w:hAnsi="Verdana"/>
          <w:b/>
          <w:sz w:val="16"/>
          <w:szCs w:val="16"/>
        </w:rPr>
        <w:t>BIENES</w:t>
      </w:r>
      <w:r w:rsidRPr="005423E9">
        <w:rPr>
          <w:rFonts w:ascii="Verdana" w:hAnsi="Verdana"/>
          <w:sz w:val="16"/>
          <w:szCs w:val="16"/>
        </w:rPr>
        <w:t xml:space="preserve"> usados o defectuosos, debiendo en su caso ser sustituidos a su costo, dentro del plazo máximo de sesenta (60) días calendario, impostergablemente, plazo computable a partir de la notificación de la </w:t>
      </w:r>
      <w:r w:rsidRPr="005423E9">
        <w:rPr>
          <w:rFonts w:ascii="Verdana" w:hAnsi="Verdana"/>
          <w:b/>
          <w:sz w:val="16"/>
          <w:szCs w:val="16"/>
        </w:rPr>
        <w:t>ENTIDAD</w:t>
      </w:r>
      <w:r w:rsidRPr="005423E9">
        <w:rPr>
          <w:rFonts w:ascii="Verdana" w:hAnsi="Verdana"/>
          <w:sz w:val="16"/>
          <w:szCs w:val="16"/>
        </w:rPr>
        <w:t xml:space="preserve"> sobre este hecho.</w:t>
      </w:r>
    </w:p>
    <w:p w14:paraId="06A05F89" w14:textId="77777777" w:rsidR="009D459B" w:rsidRPr="005423E9" w:rsidRDefault="009D459B" w:rsidP="009D459B">
      <w:pPr>
        <w:ind w:left="567"/>
        <w:contextualSpacing/>
        <w:jc w:val="both"/>
        <w:rPr>
          <w:rFonts w:ascii="Verdana" w:hAnsi="Verdana"/>
          <w:sz w:val="16"/>
          <w:szCs w:val="16"/>
        </w:rPr>
      </w:pPr>
    </w:p>
    <w:p w14:paraId="517DBDCC" w14:textId="42499362" w:rsidR="009D459B" w:rsidRPr="005423E9" w:rsidRDefault="009D459B" w:rsidP="009D459B">
      <w:pPr>
        <w:ind w:left="567"/>
        <w:contextualSpacing/>
        <w:jc w:val="both"/>
        <w:rPr>
          <w:rFonts w:ascii="Verdana" w:hAnsi="Verdana"/>
          <w:sz w:val="16"/>
          <w:szCs w:val="16"/>
        </w:rPr>
      </w:pPr>
      <w:r w:rsidRPr="005423E9">
        <w:rPr>
          <w:rFonts w:ascii="Verdana" w:hAnsi="Verdana"/>
          <w:sz w:val="16"/>
          <w:szCs w:val="16"/>
        </w:rPr>
        <w:t xml:space="preserve">Los </w:t>
      </w:r>
      <w:r w:rsidRPr="005423E9">
        <w:rPr>
          <w:rFonts w:ascii="Verdana" w:hAnsi="Verdana"/>
          <w:b/>
          <w:sz w:val="16"/>
          <w:szCs w:val="16"/>
        </w:rPr>
        <w:t>BIENES</w:t>
      </w:r>
      <w:r w:rsidRPr="005423E9">
        <w:rPr>
          <w:rFonts w:ascii="Verdana" w:hAnsi="Verdana"/>
          <w:sz w:val="16"/>
          <w:szCs w:val="16"/>
        </w:rPr>
        <w:t xml:space="preserve"> deberán contar con certificación u otro documento equivalente emitido por el fabricante, que garantice la calidad y perdurabilidad del producto contra defectos de fábrica, con cobertura de </w:t>
      </w:r>
      <w:r w:rsidRPr="005423E9">
        <w:rPr>
          <w:rFonts w:ascii="Verdana" w:hAnsi="Verdana"/>
          <w:b/>
          <w:i/>
          <w:sz w:val="16"/>
          <w:szCs w:val="16"/>
        </w:rPr>
        <w:t>__________(señalar el tiempo de cobertura que deberá ser igual a la establecida en la Cláusula Vigésima Tercera, si la misma se aplica),</w:t>
      </w:r>
      <w:r w:rsidRPr="005423E9">
        <w:rPr>
          <w:rFonts w:ascii="Verdana" w:hAnsi="Verdana"/>
          <w:sz w:val="16"/>
          <w:szCs w:val="16"/>
        </w:rPr>
        <w:t xml:space="preserve"> para componentes metalmecánicos y componentes electrónicos, computable a partir de la instalación del </w:t>
      </w:r>
      <w:r w:rsidRPr="005423E9">
        <w:rPr>
          <w:rFonts w:ascii="Verdana" w:hAnsi="Verdana"/>
          <w:b/>
          <w:sz w:val="16"/>
          <w:szCs w:val="16"/>
        </w:rPr>
        <w:t>BIEN</w:t>
      </w:r>
      <w:r w:rsidRPr="005423E9">
        <w:rPr>
          <w:rFonts w:ascii="Verdana" w:hAnsi="Verdana"/>
          <w:sz w:val="16"/>
          <w:szCs w:val="16"/>
        </w:rPr>
        <w:t>.</w:t>
      </w:r>
    </w:p>
    <w:p w14:paraId="5FE70955" w14:textId="77777777" w:rsidR="009D459B" w:rsidRPr="005423E9" w:rsidRDefault="009D459B" w:rsidP="009D459B">
      <w:pPr>
        <w:ind w:left="567"/>
        <w:contextualSpacing/>
        <w:jc w:val="both"/>
        <w:rPr>
          <w:rFonts w:ascii="Verdana" w:hAnsi="Verdana"/>
          <w:sz w:val="16"/>
          <w:szCs w:val="16"/>
        </w:rPr>
      </w:pPr>
    </w:p>
    <w:p w14:paraId="3D5DF3FF" w14:textId="77777777" w:rsidR="009D459B" w:rsidRPr="005423E9" w:rsidRDefault="009D459B" w:rsidP="009D459B">
      <w:pPr>
        <w:ind w:left="567"/>
        <w:contextualSpacing/>
        <w:jc w:val="both"/>
        <w:rPr>
          <w:rFonts w:ascii="Verdana" w:hAnsi="Verdana"/>
          <w:sz w:val="16"/>
          <w:szCs w:val="16"/>
        </w:rPr>
      </w:pPr>
      <w:r w:rsidRPr="005423E9">
        <w:rPr>
          <w:rFonts w:ascii="Verdana" w:hAnsi="Verdana"/>
          <w:sz w:val="16"/>
          <w:szCs w:val="16"/>
        </w:rPr>
        <w:t xml:space="preserve">En caso de identificarse algún defecto de los </w:t>
      </w:r>
      <w:r w:rsidRPr="005423E9">
        <w:rPr>
          <w:rFonts w:ascii="Verdana" w:hAnsi="Verdana"/>
          <w:b/>
          <w:sz w:val="16"/>
          <w:szCs w:val="16"/>
        </w:rPr>
        <w:t>BIENES</w:t>
      </w:r>
      <w:r w:rsidRPr="005423E9">
        <w:rPr>
          <w:rFonts w:ascii="Verdana" w:hAnsi="Verdana"/>
          <w:sz w:val="16"/>
          <w:szCs w:val="16"/>
        </w:rPr>
        <w:t xml:space="preserve"> antes y durante el funcionamiento en el vehículo, originado por un defecto de fábrica durante el periodo de garantía, el </w:t>
      </w:r>
      <w:r w:rsidRPr="005423E9">
        <w:rPr>
          <w:rFonts w:ascii="Verdana" w:hAnsi="Verdana"/>
          <w:b/>
          <w:sz w:val="16"/>
          <w:szCs w:val="16"/>
        </w:rPr>
        <w:t>PROVEEDOR</w:t>
      </w:r>
      <w:r w:rsidRPr="005423E9">
        <w:rPr>
          <w:rFonts w:ascii="Verdana" w:hAnsi="Verdana"/>
          <w:sz w:val="16"/>
          <w:szCs w:val="16"/>
        </w:rPr>
        <w:t xml:space="preserve"> debe correr con los gastos necesarios para el reemplazo y/o reposición correspondiente.</w:t>
      </w:r>
    </w:p>
    <w:p w14:paraId="5866499D" w14:textId="77777777" w:rsidR="009D459B" w:rsidRPr="005423E9" w:rsidRDefault="009D459B" w:rsidP="009D459B">
      <w:pPr>
        <w:contextualSpacing/>
        <w:jc w:val="both"/>
        <w:rPr>
          <w:rFonts w:ascii="Verdana" w:hAnsi="Verdana"/>
          <w:sz w:val="16"/>
          <w:szCs w:val="16"/>
        </w:rPr>
      </w:pPr>
    </w:p>
    <w:p w14:paraId="6722ECEA" w14:textId="77777777" w:rsidR="009D459B" w:rsidRPr="005423E9" w:rsidRDefault="009D459B" w:rsidP="00D120D0">
      <w:pPr>
        <w:numPr>
          <w:ilvl w:val="1"/>
          <w:numId w:val="58"/>
        </w:numPr>
        <w:ind w:left="567" w:hanging="567"/>
        <w:contextualSpacing/>
        <w:jc w:val="both"/>
        <w:rPr>
          <w:rFonts w:ascii="Verdana" w:hAnsi="Verdana"/>
          <w:sz w:val="16"/>
          <w:szCs w:val="16"/>
        </w:rPr>
      </w:pPr>
      <w:r w:rsidRPr="005423E9">
        <w:rPr>
          <w:rFonts w:ascii="Verdana" w:hAnsi="Verdana"/>
          <w:sz w:val="16"/>
          <w:szCs w:val="16"/>
        </w:rPr>
        <w:t xml:space="preserve">El </w:t>
      </w:r>
      <w:r w:rsidRPr="005423E9">
        <w:rPr>
          <w:rFonts w:ascii="Verdana" w:hAnsi="Verdana"/>
          <w:b/>
          <w:bCs/>
          <w:sz w:val="16"/>
          <w:szCs w:val="16"/>
        </w:rPr>
        <w:t>PROVEEDOR</w:t>
      </w:r>
      <w:r w:rsidRPr="005423E9">
        <w:rPr>
          <w:rFonts w:ascii="Verdana" w:hAnsi="Verdana"/>
          <w:sz w:val="16"/>
          <w:szCs w:val="16"/>
        </w:rPr>
        <w:t xml:space="preserve"> debe custodiar los </w:t>
      </w:r>
      <w:r w:rsidRPr="005423E9">
        <w:rPr>
          <w:rFonts w:ascii="Verdana" w:hAnsi="Verdana"/>
          <w:b/>
          <w:bCs/>
          <w:sz w:val="16"/>
          <w:szCs w:val="16"/>
        </w:rPr>
        <w:t>BIENES</w:t>
      </w:r>
      <w:r w:rsidRPr="005423E9">
        <w:rPr>
          <w:rFonts w:ascii="Verdana" w:hAnsi="Verdana"/>
          <w:sz w:val="16"/>
          <w:szCs w:val="16"/>
        </w:rPr>
        <w:t xml:space="preserve"> a ser provistos, hasta la recepción de éstos por la </w:t>
      </w:r>
      <w:r w:rsidRPr="005423E9">
        <w:rPr>
          <w:rFonts w:ascii="Verdana" w:hAnsi="Verdana"/>
          <w:b/>
          <w:bCs/>
          <w:sz w:val="16"/>
          <w:szCs w:val="16"/>
        </w:rPr>
        <w:t>ENTIDAD</w:t>
      </w:r>
      <w:r w:rsidRPr="005423E9">
        <w:rPr>
          <w:rFonts w:ascii="Verdana" w:hAnsi="Verdana"/>
          <w:sz w:val="16"/>
          <w:szCs w:val="16"/>
        </w:rPr>
        <w:t>.</w:t>
      </w:r>
    </w:p>
    <w:p w14:paraId="41E7C7E4" w14:textId="77777777" w:rsidR="009D459B" w:rsidRPr="005423E9" w:rsidRDefault="009D459B" w:rsidP="009D459B">
      <w:pPr>
        <w:contextualSpacing/>
        <w:jc w:val="both"/>
        <w:rPr>
          <w:rFonts w:ascii="Verdana" w:hAnsi="Verdana"/>
          <w:sz w:val="16"/>
          <w:szCs w:val="16"/>
        </w:rPr>
      </w:pPr>
    </w:p>
    <w:p w14:paraId="73EC4B78" w14:textId="77777777" w:rsidR="009D459B" w:rsidRPr="005423E9" w:rsidRDefault="009D459B" w:rsidP="009D459B">
      <w:pPr>
        <w:contextualSpacing/>
        <w:jc w:val="both"/>
        <w:rPr>
          <w:rFonts w:ascii="Verdana" w:hAnsi="Verdana"/>
          <w:sz w:val="16"/>
          <w:szCs w:val="16"/>
        </w:rPr>
      </w:pPr>
      <w:r w:rsidRPr="005423E9">
        <w:rPr>
          <w:rFonts w:ascii="Verdana" w:hAnsi="Verdana"/>
          <w:b/>
          <w:i/>
          <w:sz w:val="16"/>
          <w:szCs w:val="16"/>
        </w:rPr>
        <w:t>(Sujeta a modificaciones conforme lo establecido en las Especificaciones Técnicas)</w:t>
      </w:r>
    </w:p>
    <w:p w14:paraId="4B182C09"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VIGÉSIMA OCTAVA.- (SEGUROS).</w:t>
      </w:r>
      <w:r w:rsidRPr="005423E9">
        <w:rPr>
          <w:rFonts w:ascii="Verdana" w:hAnsi="Verdana" w:cs="Arial"/>
          <w:b/>
          <w:i/>
          <w:sz w:val="16"/>
          <w:szCs w:val="16"/>
        </w:rPr>
        <w:t xml:space="preserve"> </w:t>
      </w:r>
      <w:r w:rsidRPr="005423E9">
        <w:rPr>
          <w:rFonts w:ascii="Verdana" w:hAnsi="Verdana"/>
          <w:sz w:val="16"/>
          <w:szCs w:val="16"/>
        </w:rPr>
        <w:t xml:space="preserve">Los costos de seguros, embarque y transporte para la entrega de los </w:t>
      </w:r>
      <w:r w:rsidRPr="005423E9">
        <w:rPr>
          <w:rFonts w:ascii="Verdana" w:hAnsi="Verdana"/>
          <w:b/>
          <w:sz w:val="16"/>
          <w:szCs w:val="16"/>
        </w:rPr>
        <w:t>BIENES</w:t>
      </w:r>
      <w:r w:rsidRPr="005423E9">
        <w:rPr>
          <w:rFonts w:ascii="Verdana" w:hAnsi="Verdana"/>
          <w:sz w:val="16"/>
          <w:szCs w:val="16"/>
        </w:rPr>
        <w:t xml:space="preserve"> deberán ser cubiertos por el </w:t>
      </w:r>
      <w:r w:rsidRPr="005423E9">
        <w:rPr>
          <w:rFonts w:ascii="Verdana" w:hAnsi="Verdana"/>
          <w:b/>
          <w:sz w:val="16"/>
          <w:szCs w:val="16"/>
        </w:rPr>
        <w:t>PROVEEDOR</w:t>
      </w:r>
      <w:r w:rsidRPr="005423E9">
        <w:rPr>
          <w:rFonts w:ascii="Verdana" w:hAnsi="Verdana"/>
          <w:sz w:val="16"/>
          <w:szCs w:val="16"/>
        </w:rPr>
        <w:t xml:space="preserve"> </w:t>
      </w:r>
      <w:r w:rsidRPr="005423E9">
        <w:rPr>
          <w:rFonts w:ascii="Verdana" w:hAnsi="Verdana" w:cs="Arial"/>
          <w:sz w:val="16"/>
          <w:szCs w:val="16"/>
          <w:lang w:val="es-ES_tradnl"/>
        </w:rPr>
        <w:t xml:space="preserve">desde su despacho hasta el ingreso a los recintos de Aduana interior </w:t>
      </w:r>
      <w:r w:rsidRPr="005423E9">
        <w:rPr>
          <w:rFonts w:ascii="Verdana" w:hAnsi="Verdana" w:cs="Arial"/>
          <w:b/>
          <w:i/>
          <w:sz w:val="16"/>
          <w:szCs w:val="16"/>
          <w:lang w:val="es-ES_tradnl"/>
        </w:rPr>
        <w:t>(establecer los recintos de aduana conforme al DBC)</w:t>
      </w:r>
      <w:r w:rsidRPr="005423E9">
        <w:rPr>
          <w:rFonts w:ascii="Verdana" w:hAnsi="Verdana" w:cs="Arial"/>
          <w:sz w:val="16"/>
          <w:szCs w:val="16"/>
          <w:lang w:val="es-ES_tradnl"/>
        </w:rPr>
        <w:t xml:space="preserve"> de acuerdo al INCOTERM – CIF o CIP, según corresponda.</w:t>
      </w:r>
    </w:p>
    <w:p w14:paraId="795E2F68" w14:textId="77777777" w:rsidR="009D459B" w:rsidRPr="005423E9" w:rsidRDefault="009D459B" w:rsidP="009D459B">
      <w:pPr>
        <w:jc w:val="both"/>
        <w:rPr>
          <w:rFonts w:ascii="Verdana" w:hAnsi="Verdana"/>
          <w:b/>
          <w:bCs/>
          <w:sz w:val="16"/>
          <w:szCs w:val="16"/>
        </w:rPr>
      </w:pPr>
    </w:p>
    <w:p w14:paraId="2D4D9654"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VIGÉSIMA NOVENA.- (SUSPENSIÓN TEMPORAL DE LA PROVISIÓN).</w:t>
      </w:r>
      <w:r w:rsidRPr="005423E9">
        <w:rPr>
          <w:rFonts w:ascii="Verdana" w:hAnsi="Verdana"/>
          <w:sz w:val="16"/>
          <w:szCs w:val="16"/>
        </w:rPr>
        <w:t xml:space="preserve"> La </w:t>
      </w:r>
      <w:r w:rsidRPr="005423E9">
        <w:rPr>
          <w:rFonts w:ascii="Verdana" w:hAnsi="Verdana"/>
          <w:b/>
          <w:bCs/>
          <w:sz w:val="16"/>
          <w:szCs w:val="16"/>
        </w:rPr>
        <w:t>ENTIDAD</w:t>
      </w:r>
      <w:r w:rsidRPr="005423E9">
        <w:rPr>
          <w:rFonts w:ascii="Verdana" w:hAnsi="Verdana"/>
          <w:sz w:val="16"/>
          <w:szCs w:val="16"/>
        </w:rPr>
        <w:t xml:space="preserve"> podrá suspender temporalmente el cómputo del plazo de las entregas o provisión de los </w:t>
      </w:r>
      <w:r w:rsidRPr="005423E9">
        <w:rPr>
          <w:rFonts w:ascii="Verdana" w:hAnsi="Verdana"/>
          <w:b/>
          <w:sz w:val="16"/>
          <w:szCs w:val="16"/>
        </w:rPr>
        <w:t>BIENES</w:t>
      </w:r>
      <w:r w:rsidRPr="005423E9">
        <w:rPr>
          <w:rFonts w:ascii="Verdana" w:hAnsi="Verdana"/>
          <w:sz w:val="16"/>
          <w:szCs w:val="16"/>
        </w:rPr>
        <w:t xml:space="preserve"> en cualquier momento por motivos de fuerza mayor, caso fortuito y/o convenientes a los intereses del Estado, para lo cual la </w:t>
      </w:r>
      <w:r w:rsidRPr="005423E9">
        <w:rPr>
          <w:rFonts w:ascii="Verdana" w:hAnsi="Verdana"/>
          <w:b/>
          <w:bCs/>
          <w:sz w:val="16"/>
          <w:szCs w:val="16"/>
        </w:rPr>
        <w:t>ENTIDAD</w:t>
      </w:r>
      <w:r w:rsidRPr="005423E9">
        <w:rPr>
          <w:rFonts w:ascii="Verdana" w:hAnsi="Verdana"/>
          <w:sz w:val="16"/>
          <w:szCs w:val="16"/>
        </w:rPr>
        <w:t xml:space="preserve"> notificará de manera expresa al </w:t>
      </w:r>
      <w:r w:rsidRPr="005423E9">
        <w:rPr>
          <w:rFonts w:ascii="Verdana" w:hAnsi="Verdana"/>
          <w:b/>
          <w:bCs/>
          <w:sz w:val="16"/>
          <w:szCs w:val="16"/>
        </w:rPr>
        <w:t>PROVEEDOR</w:t>
      </w:r>
      <w:r w:rsidRPr="005423E9">
        <w:rPr>
          <w:rFonts w:ascii="Verdana" w:hAnsi="Verdana"/>
          <w:sz w:val="16"/>
          <w:szCs w:val="16"/>
        </w:rPr>
        <w:t xml:space="preserve">, con una anticipación de quince (15) días calendario, excepto en los casos de urgencia por alguna emergencia imponderable. Esta suspensión puede ser parcial o total. </w:t>
      </w:r>
    </w:p>
    <w:p w14:paraId="148CDD93" w14:textId="77777777" w:rsidR="009D459B" w:rsidRPr="005423E9" w:rsidRDefault="009D459B" w:rsidP="009D459B">
      <w:pPr>
        <w:jc w:val="both"/>
        <w:rPr>
          <w:rFonts w:ascii="Verdana" w:hAnsi="Verdana"/>
          <w:b/>
          <w:bCs/>
          <w:sz w:val="16"/>
          <w:szCs w:val="16"/>
        </w:rPr>
      </w:pPr>
    </w:p>
    <w:p w14:paraId="7B1D07B2"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TRIGESIMA.- (NORMAS DE CALIDAD APLICABLES).</w:t>
      </w:r>
      <w:r w:rsidRPr="005423E9">
        <w:rPr>
          <w:rFonts w:ascii="Verdana" w:hAnsi="Verdana"/>
          <w:sz w:val="16"/>
          <w:szCs w:val="16"/>
        </w:rPr>
        <w:t xml:space="preserve"> Los </w:t>
      </w:r>
      <w:r w:rsidRPr="005423E9">
        <w:rPr>
          <w:rFonts w:ascii="Verdana" w:hAnsi="Verdana"/>
          <w:b/>
          <w:bCs/>
          <w:sz w:val="16"/>
          <w:szCs w:val="16"/>
        </w:rPr>
        <w:t xml:space="preserve">BIENES </w:t>
      </w:r>
      <w:r w:rsidRPr="005423E9">
        <w:rPr>
          <w:rFonts w:ascii="Verdana" w:hAnsi="Verdana"/>
          <w:sz w:val="16"/>
          <w:szCs w:val="16"/>
        </w:rPr>
        <w:t>suministrados de conformidad con el presente Contrato se ajustarán a las normas de calidad mencionadas en las Especificaciones Técnicas contenidas en el DBC.</w:t>
      </w:r>
    </w:p>
    <w:p w14:paraId="4F6FF135" w14:textId="1E311C16" w:rsidR="009D459B" w:rsidRDefault="009D459B" w:rsidP="009D459B">
      <w:pPr>
        <w:jc w:val="both"/>
        <w:rPr>
          <w:rFonts w:ascii="Verdana" w:hAnsi="Verdana"/>
          <w:b/>
          <w:i/>
          <w:sz w:val="16"/>
          <w:szCs w:val="16"/>
        </w:rPr>
      </w:pPr>
      <w:r w:rsidRPr="005423E9">
        <w:rPr>
          <w:rFonts w:ascii="Verdana" w:hAnsi="Verdana"/>
          <w:b/>
          <w:i/>
          <w:sz w:val="16"/>
          <w:szCs w:val="16"/>
        </w:rPr>
        <w:t>(Sujeta a modificaciones conforme lo establecido en las Especificaciones Técnicas)</w:t>
      </w:r>
    </w:p>
    <w:p w14:paraId="5D0F4C83" w14:textId="77777777" w:rsidR="009D459B" w:rsidRPr="005423E9" w:rsidRDefault="009D459B" w:rsidP="009D459B">
      <w:pPr>
        <w:jc w:val="both"/>
        <w:rPr>
          <w:rFonts w:ascii="Verdana" w:hAnsi="Verdana"/>
          <w:b/>
          <w:bCs/>
          <w:sz w:val="16"/>
          <w:szCs w:val="16"/>
        </w:rPr>
      </w:pPr>
    </w:p>
    <w:p w14:paraId="1485521A"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TRIGESIMA PRIMERA.- (EMBALAJE).</w:t>
      </w:r>
      <w:r w:rsidRPr="005423E9">
        <w:rPr>
          <w:rFonts w:ascii="Verdana" w:hAnsi="Verdana" w:cs="Arial"/>
          <w:b/>
          <w:i/>
          <w:sz w:val="16"/>
          <w:szCs w:val="16"/>
        </w:rPr>
        <w:t xml:space="preserve"> </w:t>
      </w:r>
      <w:r w:rsidRPr="005423E9">
        <w:rPr>
          <w:rFonts w:ascii="Verdana" w:hAnsi="Verdana"/>
          <w:sz w:val="16"/>
          <w:szCs w:val="16"/>
        </w:rPr>
        <w:t xml:space="preserve">El embalaje debe ser adecuado para almacenamiento y manipulación brusca (cajas de cartón de doble hoja). Todos los </w:t>
      </w:r>
      <w:r w:rsidRPr="005423E9">
        <w:rPr>
          <w:rFonts w:ascii="Verdana" w:hAnsi="Verdana"/>
          <w:b/>
          <w:sz w:val="16"/>
          <w:szCs w:val="16"/>
        </w:rPr>
        <w:t>BIENES</w:t>
      </w:r>
      <w:r w:rsidRPr="005423E9">
        <w:rPr>
          <w:rFonts w:ascii="Verdana" w:hAnsi="Verdana"/>
          <w:sz w:val="16"/>
          <w:szCs w:val="16"/>
        </w:rPr>
        <w:t xml:space="preserve"> entregados por el </w:t>
      </w:r>
      <w:r w:rsidRPr="005423E9">
        <w:rPr>
          <w:rFonts w:ascii="Verdana" w:hAnsi="Verdana"/>
          <w:b/>
          <w:sz w:val="16"/>
          <w:szCs w:val="16"/>
        </w:rPr>
        <w:t>PROVEEDOR</w:t>
      </w:r>
      <w:r w:rsidRPr="005423E9">
        <w:rPr>
          <w:rFonts w:ascii="Verdana" w:hAnsi="Verdana"/>
          <w:sz w:val="16"/>
          <w:szCs w:val="16"/>
        </w:rPr>
        <w:t xml:space="preserve">, deberán estar empaquetados en paletas con tratamiento fitosanitario (en caso de paletas de madera) y envueltos con stretch film. </w:t>
      </w:r>
    </w:p>
    <w:p w14:paraId="59AB6CBC" w14:textId="77777777" w:rsidR="009D459B" w:rsidRPr="005423E9" w:rsidRDefault="009D459B" w:rsidP="009D459B">
      <w:pPr>
        <w:jc w:val="both"/>
        <w:rPr>
          <w:rFonts w:ascii="Verdana" w:hAnsi="Verdana"/>
          <w:sz w:val="16"/>
          <w:szCs w:val="16"/>
        </w:rPr>
      </w:pPr>
    </w:p>
    <w:p w14:paraId="445F94C6" w14:textId="77777777" w:rsidR="009D459B" w:rsidRPr="005423E9" w:rsidRDefault="009D459B" w:rsidP="009D459B">
      <w:pPr>
        <w:jc w:val="both"/>
        <w:rPr>
          <w:rFonts w:ascii="Verdana" w:hAnsi="Verdana"/>
          <w:sz w:val="16"/>
          <w:szCs w:val="16"/>
        </w:rPr>
      </w:pPr>
      <w:r w:rsidRPr="005423E9">
        <w:rPr>
          <w:rFonts w:ascii="Verdana" w:hAnsi="Verdana"/>
          <w:sz w:val="16"/>
          <w:szCs w:val="16"/>
        </w:rPr>
        <w:t>Cada paleta de embalaje deberá estar numerada y acompañada con registro informático de los números de serie que contienen las mismas.</w:t>
      </w:r>
    </w:p>
    <w:p w14:paraId="7268163B" w14:textId="4C0B8CF8" w:rsidR="009D459B" w:rsidRDefault="009D459B" w:rsidP="009D459B">
      <w:pPr>
        <w:jc w:val="both"/>
        <w:rPr>
          <w:rFonts w:ascii="Verdana" w:hAnsi="Verdana"/>
          <w:b/>
          <w:i/>
          <w:sz w:val="16"/>
          <w:szCs w:val="16"/>
        </w:rPr>
      </w:pPr>
      <w:r w:rsidRPr="005423E9">
        <w:rPr>
          <w:rFonts w:ascii="Verdana" w:hAnsi="Verdana"/>
          <w:b/>
          <w:i/>
          <w:sz w:val="16"/>
          <w:szCs w:val="16"/>
        </w:rPr>
        <w:t>(Sujeta a modificaciones conforme lo establecido en las Especificaciones Técnicas)</w:t>
      </w:r>
    </w:p>
    <w:p w14:paraId="722BD2BE" w14:textId="77777777" w:rsidR="009D459B" w:rsidRPr="005423E9" w:rsidRDefault="009D459B" w:rsidP="009D459B">
      <w:pPr>
        <w:jc w:val="both"/>
        <w:rPr>
          <w:rFonts w:ascii="Verdana" w:hAnsi="Verdana"/>
          <w:sz w:val="16"/>
          <w:szCs w:val="16"/>
        </w:rPr>
      </w:pPr>
    </w:p>
    <w:p w14:paraId="1E29C587"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TRIGÉSIMA SEGUNDA.- (PRESENTACIÓN DE LOS BIENES).</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personalizar los </w:t>
      </w:r>
      <w:r w:rsidRPr="005423E9">
        <w:rPr>
          <w:rFonts w:ascii="Verdana" w:hAnsi="Verdana"/>
          <w:b/>
          <w:bCs/>
          <w:sz w:val="16"/>
          <w:szCs w:val="16"/>
        </w:rPr>
        <w:t>BIENES</w:t>
      </w:r>
      <w:r w:rsidRPr="005423E9">
        <w:rPr>
          <w:rFonts w:ascii="Verdana" w:hAnsi="Verdana"/>
          <w:sz w:val="16"/>
          <w:szCs w:val="16"/>
        </w:rPr>
        <w:t xml:space="preserve"> de acuerdo con lo establecido en las Especificaciones Técnicas contenidas en el DBC y la Propuesta Adjudicada. </w:t>
      </w:r>
    </w:p>
    <w:p w14:paraId="438B9BB1" w14:textId="77777777" w:rsidR="009D459B" w:rsidRPr="005423E9" w:rsidRDefault="009D459B" w:rsidP="009D459B">
      <w:pPr>
        <w:jc w:val="both"/>
        <w:rPr>
          <w:rFonts w:ascii="Verdana" w:hAnsi="Verdana"/>
          <w:sz w:val="16"/>
          <w:szCs w:val="16"/>
        </w:rPr>
      </w:pPr>
    </w:p>
    <w:p w14:paraId="5DE0B25C"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TRIGÉSIMA TERCERA.- (INSPECCIÓN Y PRUEBAS).</w:t>
      </w:r>
      <w:r w:rsidRPr="005423E9">
        <w:rPr>
          <w:rFonts w:ascii="Verdana" w:hAnsi="Verdana"/>
          <w:sz w:val="16"/>
          <w:szCs w:val="16"/>
        </w:rPr>
        <w:t xml:space="preserve"> La </w:t>
      </w:r>
      <w:r w:rsidRPr="005423E9">
        <w:rPr>
          <w:rFonts w:ascii="Verdana" w:hAnsi="Verdana"/>
          <w:b/>
          <w:bCs/>
          <w:sz w:val="16"/>
          <w:szCs w:val="16"/>
        </w:rPr>
        <w:t>ENTIDA</w:t>
      </w:r>
      <w:r w:rsidRPr="005423E9">
        <w:rPr>
          <w:rFonts w:ascii="Verdana" w:hAnsi="Verdana"/>
          <w:b/>
          <w:sz w:val="16"/>
          <w:szCs w:val="16"/>
        </w:rPr>
        <w:t>D</w:t>
      </w:r>
      <w:r w:rsidRPr="005423E9">
        <w:rPr>
          <w:rFonts w:ascii="Verdana" w:hAnsi="Verdana"/>
          <w:sz w:val="16"/>
          <w:szCs w:val="16"/>
        </w:rPr>
        <w:t xml:space="preserve"> a través de instituciones oficialmente reconocidas, podrá verificar la calidad de los </w:t>
      </w:r>
      <w:r w:rsidRPr="005423E9">
        <w:rPr>
          <w:rFonts w:ascii="Verdana" w:hAnsi="Verdana"/>
          <w:b/>
          <w:sz w:val="16"/>
          <w:szCs w:val="16"/>
        </w:rPr>
        <w:t>BIENES</w:t>
      </w:r>
      <w:r w:rsidRPr="005423E9">
        <w:rPr>
          <w:rFonts w:ascii="Verdana" w:hAnsi="Verdana"/>
          <w:sz w:val="16"/>
          <w:szCs w:val="16"/>
        </w:rPr>
        <w:t xml:space="preserve"> y/o someterlos a prueba, a fin de verificar su conformidad con las Especificaciones Técnicas contenidas en el DBC.</w:t>
      </w:r>
    </w:p>
    <w:p w14:paraId="10276431" w14:textId="77777777" w:rsidR="009D459B" w:rsidRPr="005423E9" w:rsidRDefault="009D459B" w:rsidP="009D459B">
      <w:pPr>
        <w:jc w:val="both"/>
        <w:rPr>
          <w:rFonts w:ascii="Verdana" w:hAnsi="Verdana"/>
          <w:sz w:val="16"/>
          <w:szCs w:val="16"/>
        </w:rPr>
      </w:pPr>
    </w:p>
    <w:p w14:paraId="523B6D70" w14:textId="77777777" w:rsidR="009D459B" w:rsidRPr="005423E9" w:rsidRDefault="009D459B" w:rsidP="009D459B">
      <w:pPr>
        <w:jc w:val="both"/>
        <w:rPr>
          <w:rFonts w:ascii="Verdana" w:hAnsi="Verdana"/>
          <w:sz w:val="16"/>
          <w:szCs w:val="16"/>
        </w:rPr>
      </w:pPr>
      <w:r w:rsidRPr="005423E9">
        <w:rPr>
          <w:rFonts w:ascii="Verdana" w:hAnsi="Verdana"/>
          <w:b/>
          <w:bCs/>
          <w:sz w:val="16"/>
          <w:szCs w:val="16"/>
        </w:rPr>
        <w:t>TRIGÉSIMA CUARTA.- (DERECHOS DE PATENTE).</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asume responsabilidad de manera ilimitada y permanente en caso de reclamos de terceros por transgresiones a derechos de patente, marcas registradas, o diseño industrial causados por la adquisición y utilización de los </w:t>
      </w:r>
      <w:r w:rsidRPr="005423E9">
        <w:rPr>
          <w:rFonts w:ascii="Verdana" w:hAnsi="Verdana"/>
          <w:b/>
          <w:sz w:val="16"/>
          <w:szCs w:val="16"/>
        </w:rPr>
        <w:t>BIENES</w:t>
      </w:r>
      <w:r w:rsidRPr="005423E9">
        <w:rPr>
          <w:rFonts w:ascii="Verdana" w:hAnsi="Verdana"/>
          <w:sz w:val="16"/>
          <w:szCs w:val="16"/>
        </w:rPr>
        <w:t xml:space="preserve"> o parte de ellos en el Estado Plurinacional de Bolivia.</w:t>
      </w:r>
    </w:p>
    <w:p w14:paraId="4CE24006" w14:textId="77777777" w:rsidR="009D459B" w:rsidRPr="005423E9" w:rsidRDefault="009D459B" w:rsidP="009D459B">
      <w:pPr>
        <w:jc w:val="both"/>
        <w:rPr>
          <w:rFonts w:ascii="Verdana" w:hAnsi="Verdana"/>
          <w:sz w:val="16"/>
          <w:szCs w:val="16"/>
        </w:rPr>
      </w:pPr>
    </w:p>
    <w:p w14:paraId="1EBEF3F5" w14:textId="77777777" w:rsidR="009D459B" w:rsidRPr="005423E9" w:rsidRDefault="009D459B" w:rsidP="009D459B">
      <w:pPr>
        <w:jc w:val="both"/>
        <w:rPr>
          <w:rFonts w:ascii="Verdana" w:hAnsi="Verdana" w:cs="Arial"/>
          <w:i/>
          <w:sz w:val="16"/>
          <w:szCs w:val="16"/>
        </w:rPr>
      </w:pPr>
      <w:r w:rsidRPr="005423E9">
        <w:rPr>
          <w:rFonts w:ascii="Verdana" w:hAnsi="Verdana"/>
          <w:b/>
          <w:bCs/>
          <w:sz w:val="16"/>
          <w:szCs w:val="16"/>
        </w:rPr>
        <w:t>TRIGÉSIMA QUINTA.- (MANUALES DE USO E INSTALACIÓN).</w:t>
      </w:r>
      <w:r w:rsidRPr="005423E9">
        <w:rPr>
          <w:rFonts w:ascii="Verdana" w:hAnsi="Verdana"/>
          <w:sz w:val="16"/>
          <w:szCs w:val="16"/>
        </w:rPr>
        <w:t xml:space="preserve"> El </w:t>
      </w:r>
      <w:r w:rsidRPr="005423E9">
        <w:rPr>
          <w:rFonts w:ascii="Verdana" w:hAnsi="Verdana"/>
          <w:b/>
          <w:bCs/>
          <w:sz w:val="16"/>
          <w:szCs w:val="16"/>
        </w:rPr>
        <w:t>PROVEEDOR</w:t>
      </w:r>
      <w:r w:rsidRPr="005423E9">
        <w:rPr>
          <w:rFonts w:ascii="Verdana" w:hAnsi="Verdana"/>
          <w:sz w:val="16"/>
          <w:szCs w:val="16"/>
        </w:rPr>
        <w:t xml:space="preserve"> deberá proporcionar en la oficina central de la </w:t>
      </w:r>
      <w:r w:rsidRPr="005423E9">
        <w:rPr>
          <w:rFonts w:ascii="Verdana" w:hAnsi="Verdana"/>
          <w:b/>
          <w:sz w:val="16"/>
          <w:szCs w:val="16"/>
        </w:rPr>
        <w:t>ENTIDAD</w:t>
      </w:r>
      <w:r w:rsidRPr="005423E9">
        <w:rPr>
          <w:rFonts w:ascii="Verdana" w:hAnsi="Verdana"/>
          <w:sz w:val="16"/>
          <w:szCs w:val="16"/>
        </w:rPr>
        <w:t>, de forma separada, los manuales ______</w:t>
      </w:r>
      <w:r w:rsidRPr="005423E9">
        <w:rPr>
          <w:rFonts w:ascii="Verdana" w:hAnsi="Verdana" w:cs="Arial"/>
          <w:b/>
          <w:i/>
          <w:sz w:val="16"/>
          <w:szCs w:val="16"/>
        </w:rPr>
        <w:t xml:space="preserve">(Adecuar esta cláusula de </w:t>
      </w:r>
      <w:r w:rsidRPr="005423E9">
        <w:rPr>
          <w:rFonts w:ascii="Verdana" w:hAnsi="Verdana" w:cs="Arial"/>
          <w:b/>
          <w:i/>
          <w:sz w:val="16"/>
          <w:szCs w:val="16"/>
        </w:rPr>
        <w:lastRenderedPageBreak/>
        <w:t>acuerdo con el requerimiento de manuales indicado en las especificaciones técnicas contenidas en el DBC).</w:t>
      </w:r>
    </w:p>
    <w:p w14:paraId="1EA1C650" w14:textId="77777777" w:rsidR="009D459B" w:rsidRPr="005423E9" w:rsidRDefault="009D459B" w:rsidP="009D459B">
      <w:pPr>
        <w:jc w:val="both"/>
        <w:rPr>
          <w:rFonts w:ascii="Verdana" w:hAnsi="Verdana"/>
          <w:sz w:val="16"/>
          <w:szCs w:val="16"/>
        </w:rPr>
      </w:pPr>
    </w:p>
    <w:p w14:paraId="3F41A967" w14:textId="77777777" w:rsidR="009D459B" w:rsidRPr="00432892" w:rsidRDefault="009D459B" w:rsidP="009D459B">
      <w:pPr>
        <w:jc w:val="both"/>
        <w:rPr>
          <w:rFonts w:ascii="Verdana" w:hAnsi="Verdana"/>
          <w:sz w:val="16"/>
          <w:szCs w:val="16"/>
        </w:rPr>
      </w:pPr>
      <w:r w:rsidRPr="005423E9">
        <w:rPr>
          <w:rFonts w:ascii="Verdana" w:hAnsi="Verdana"/>
          <w:b/>
          <w:bCs/>
          <w:sz w:val="16"/>
          <w:szCs w:val="16"/>
        </w:rPr>
        <w:t>TRIGÉSIMA SEXTA.- (RECEPCIÓN DE LOS BIENES).</w:t>
      </w:r>
      <w:r w:rsidRPr="005423E9">
        <w:rPr>
          <w:rFonts w:ascii="Verdana" w:hAnsi="Verdana"/>
          <w:sz w:val="16"/>
          <w:szCs w:val="16"/>
        </w:rPr>
        <w:t xml:space="preserve"> </w:t>
      </w:r>
      <w:r w:rsidRPr="00432892">
        <w:rPr>
          <w:rFonts w:ascii="Verdana" w:hAnsi="Verdana"/>
          <w:sz w:val="16"/>
          <w:szCs w:val="16"/>
        </w:rPr>
        <w:t xml:space="preserve">La Recepción de los </w:t>
      </w:r>
      <w:r w:rsidRPr="00432892">
        <w:rPr>
          <w:rFonts w:ascii="Verdana" w:hAnsi="Verdana"/>
          <w:b/>
          <w:bCs/>
          <w:sz w:val="16"/>
          <w:szCs w:val="16"/>
        </w:rPr>
        <w:t>BIENES</w:t>
      </w:r>
      <w:r w:rsidRPr="00432892">
        <w:rPr>
          <w:rFonts w:ascii="Verdana" w:hAnsi="Verdana"/>
          <w:sz w:val="16"/>
          <w:szCs w:val="16"/>
        </w:rPr>
        <w:t xml:space="preserve"> se realizará de acuerdo a lo establecido en el numeral ___________</w:t>
      </w:r>
      <w:r w:rsidRPr="00432892">
        <w:rPr>
          <w:rFonts w:ascii="Verdana" w:hAnsi="Verdana"/>
          <w:b/>
          <w:i/>
          <w:sz w:val="16"/>
          <w:szCs w:val="16"/>
        </w:rPr>
        <w:t xml:space="preserve">(identificar el numeral aludido de las Especificaciones Técnicas) </w:t>
      </w:r>
      <w:r w:rsidRPr="00432892">
        <w:rPr>
          <w:rFonts w:ascii="Verdana" w:hAnsi="Verdana"/>
          <w:bCs/>
          <w:iCs/>
          <w:sz w:val="16"/>
          <w:szCs w:val="16"/>
        </w:rPr>
        <w:t>de</w:t>
      </w:r>
      <w:r w:rsidRPr="00432892">
        <w:rPr>
          <w:rFonts w:ascii="Verdana" w:hAnsi="Verdana"/>
          <w:sz w:val="16"/>
          <w:szCs w:val="16"/>
        </w:rPr>
        <w:t xml:space="preserve"> las Especificaciones Técnicas contenidas en el DBC, así como la Propuesta Adjudicada que forman parte integrante del presente Contrato, verificando su cumplimiento. </w:t>
      </w:r>
    </w:p>
    <w:p w14:paraId="550CB30D" w14:textId="77777777" w:rsidR="009D459B" w:rsidRPr="00432892" w:rsidRDefault="009D459B" w:rsidP="009D459B">
      <w:pPr>
        <w:jc w:val="both"/>
        <w:rPr>
          <w:rFonts w:ascii="Verdana" w:hAnsi="Verdana"/>
          <w:sz w:val="16"/>
          <w:szCs w:val="16"/>
        </w:rPr>
      </w:pPr>
    </w:p>
    <w:p w14:paraId="633DE35F" w14:textId="00C5D1E6" w:rsidR="009D459B" w:rsidRDefault="009D459B" w:rsidP="009D459B">
      <w:pPr>
        <w:jc w:val="both"/>
        <w:rPr>
          <w:rFonts w:ascii="Verdana" w:hAnsi="Verdana"/>
          <w:sz w:val="16"/>
          <w:szCs w:val="16"/>
        </w:rPr>
      </w:pPr>
      <w:r w:rsidRPr="00432892">
        <w:rPr>
          <w:rFonts w:ascii="Verdana" w:hAnsi="Verdana"/>
          <w:sz w:val="16"/>
          <w:szCs w:val="16"/>
        </w:rPr>
        <w:t>La Comisión de Recepción elaborará los informes de Recepción y Conformidad de bienes de la primera, segunda y tercera entrega (informes parciales) así como el Informe de Recepción y Conformidad Definitiva de los Bienes.</w:t>
      </w:r>
    </w:p>
    <w:p w14:paraId="40120479" w14:textId="77777777" w:rsidR="00F223F1" w:rsidRPr="005423E9" w:rsidRDefault="00F223F1" w:rsidP="009D459B">
      <w:pPr>
        <w:jc w:val="both"/>
        <w:rPr>
          <w:rFonts w:ascii="Verdana" w:hAnsi="Verdana"/>
          <w:sz w:val="16"/>
          <w:szCs w:val="16"/>
        </w:rPr>
      </w:pPr>
    </w:p>
    <w:p w14:paraId="103C6D97" w14:textId="49040E22" w:rsidR="00F223F1" w:rsidRPr="005423E9" w:rsidRDefault="00F223F1" w:rsidP="00F223F1">
      <w:pPr>
        <w:jc w:val="both"/>
        <w:rPr>
          <w:rFonts w:ascii="Verdana" w:hAnsi="Verdana"/>
          <w:sz w:val="16"/>
          <w:szCs w:val="16"/>
        </w:rPr>
      </w:pPr>
      <w:r w:rsidRPr="005423E9">
        <w:rPr>
          <w:rFonts w:ascii="Verdana" w:hAnsi="Verdana"/>
          <w:b/>
          <w:bCs/>
          <w:sz w:val="16"/>
          <w:szCs w:val="16"/>
        </w:rPr>
        <w:t xml:space="preserve">TRIGÉSIMA </w:t>
      </w:r>
      <w:r>
        <w:rPr>
          <w:rFonts w:ascii="Verdana" w:hAnsi="Verdana"/>
          <w:b/>
          <w:bCs/>
          <w:sz w:val="16"/>
          <w:szCs w:val="16"/>
        </w:rPr>
        <w:t>SÉPTIMA</w:t>
      </w:r>
      <w:r w:rsidRPr="005423E9">
        <w:rPr>
          <w:rFonts w:ascii="Verdana" w:hAnsi="Verdana"/>
          <w:b/>
          <w:bCs/>
          <w:sz w:val="16"/>
          <w:szCs w:val="16"/>
        </w:rPr>
        <w:t>.- (CONDICIONES ADICIONALES).</w:t>
      </w:r>
      <w:r w:rsidRPr="005423E9">
        <w:rPr>
          <w:rFonts w:ascii="Verdana" w:hAnsi="Verdana"/>
          <w:sz w:val="16"/>
          <w:szCs w:val="16"/>
        </w:rPr>
        <w:t xml:space="preserve"> El </w:t>
      </w:r>
      <w:r w:rsidRPr="005423E9">
        <w:rPr>
          <w:rFonts w:ascii="Verdana" w:hAnsi="Verdana"/>
          <w:b/>
          <w:bCs/>
          <w:sz w:val="16"/>
          <w:szCs w:val="16"/>
        </w:rPr>
        <w:t xml:space="preserve">PROVEEDOR </w:t>
      </w:r>
      <w:r w:rsidRPr="005423E9">
        <w:rPr>
          <w:rFonts w:ascii="Verdana" w:hAnsi="Verdana"/>
          <w:sz w:val="16"/>
          <w:szCs w:val="16"/>
        </w:rPr>
        <w:t xml:space="preserve">se compromete a cumplir con todas y cada una de las </w:t>
      </w:r>
      <w:r w:rsidRPr="002152A3">
        <w:rPr>
          <w:rFonts w:ascii="Verdana" w:hAnsi="Verdana"/>
          <w:sz w:val="16"/>
          <w:szCs w:val="16"/>
        </w:rPr>
        <w:t>condiciones adicionales establecidas en el Documento Base de Contratación, las Especificaciones Técnicas y la Propuesta Adjudicada</w:t>
      </w:r>
      <w:r w:rsidR="002152A3">
        <w:rPr>
          <w:rFonts w:ascii="Verdana" w:hAnsi="Verdana"/>
          <w:sz w:val="16"/>
          <w:szCs w:val="16"/>
        </w:rPr>
        <w:t>.</w:t>
      </w:r>
    </w:p>
    <w:p w14:paraId="71602FE0" w14:textId="77777777" w:rsidR="00F223F1" w:rsidRPr="005423E9" w:rsidRDefault="00F223F1" w:rsidP="009D459B">
      <w:pPr>
        <w:jc w:val="both"/>
        <w:rPr>
          <w:rFonts w:ascii="Verdana" w:hAnsi="Verdana"/>
          <w:sz w:val="16"/>
          <w:szCs w:val="16"/>
        </w:rPr>
      </w:pPr>
    </w:p>
    <w:p w14:paraId="730A3FDD" w14:textId="7E08FABB" w:rsidR="009D459B" w:rsidRPr="002152A3" w:rsidRDefault="009D459B" w:rsidP="009D459B">
      <w:pPr>
        <w:jc w:val="both"/>
        <w:rPr>
          <w:rFonts w:ascii="Verdana" w:hAnsi="Verdana"/>
          <w:sz w:val="16"/>
          <w:szCs w:val="16"/>
        </w:rPr>
      </w:pPr>
      <w:r w:rsidRPr="005423E9">
        <w:rPr>
          <w:rFonts w:ascii="Verdana" w:hAnsi="Verdana"/>
          <w:b/>
          <w:bCs/>
          <w:sz w:val="16"/>
          <w:szCs w:val="16"/>
        </w:rPr>
        <w:t xml:space="preserve">TRIGÉSIMA </w:t>
      </w:r>
      <w:r w:rsidR="00F223F1">
        <w:rPr>
          <w:rFonts w:ascii="Verdana" w:hAnsi="Verdana"/>
          <w:b/>
          <w:bCs/>
          <w:sz w:val="16"/>
          <w:szCs w:val="16"/>
        </w:rPr>
        <w:t>OCTAVA</w:t>
      </w:r>
      <w:r w:rsidRPr="005423E9">
        <w:rPr>
          <w:rFonts w:ascii="Verdana" w:hAnsi="Verdana"/>
          <w:b/>
          <w:bCs/>
          <w:sz w:val="16"/>
          <w:szCs w:val="16"/>
        </w:rPr>
        <w:t>.- (CIERRE O LIQUIDACIÓN DE CONTRATO</w:t>
      </w:r>
      <w:r w:rsidRPr="002152A3">
        <w:rPr>
          <w:rFonts w:ascii="Verdana" w:hAnsi="Verdana"/>
          <w:b/>
          <w:bCs/>
          <w:sz w:val="16"/>
          <w:szCs w:val="16"/>
        </w:rPr>
        <w:t>).</w:t>
      </w:r>
      <w:r w:rsidRPr="002152A3">
        <w:rPr>
          <w:rFonts w:ascii="Verdana" w:hAnsi="Verdana"/>
          <w:sz w:val="16"/>
          <w:szCs w:val="16"/>
        </w:rPr>
        <w:t xml:space="preserve"> Dentro de los diez (10) días hábiles siguientes a la fecha de la emisión del Informe de Recepción y Conformidad Definitiva de los Bienes o a la fecha de Resolución de Contrato, la </w:t>
      </w:r>
      <w:r w:rsidRPr="002152A3">
        <w:rPr>
          <w:rFonts w:ascii="Verdana" w:hAnsi="Verdana"/>
          <w:b/>
          <w:bCs/>
          <w:sz w:val="16"/>
          <w:szCs w:val="16"/>
        </w:rPr>
        <w:t>ENTIDAD</w:t>
      </w:r>
      <w:r w:rsidRPr="002152A3">
        <w:rPr>
          <w:rFonts w:ascii="Verdana" w:hAnsi="Verdana"/>
          <w:sz w:val="16"/>
          <w:szCs w:val="16"/>
        </w:rPr>
        <w:t xml:space="preserve"> procederá a la liquidación del Contrato.</w:t>
      </w:r>
    </w:p>
    <w:p w14:paraId="6B40F832" w14:textId="77777777" w:rsidR="009D459B" w:rsidRPr="002152A3" w:rsidRDefault="009D459B" w:rsidP="009D459B">
      <w:pPr>
        <w:jc w:val="both"/>
        <w:rPr>
          <w:rFonts w:ascii="Verdana" w:hAnsi="Verdana"/>
          <w:sz w:val="16"/>
          <w:szCs w:val="16"/>
        </w:rPr>
      </w:pPr>
    </w:p>
    <w:p w14:paraId="367E7A32" w14:textId="77777777" w:rsidR="009D459B" w:rsidRPr="002152A3" w:rsidRDefault="009D459B" w:rsidP="009D459B">
      <w:pPr>
        <w:jc w:val="both"/>
        <w:rPr>
          <w:rFonts w:ascii="Verdana" w:hAnsi="Verdana"/>
          <w:sz w:val="16"/>
          <w:szCs w:val="16"/>
        </w:rPr>
      </w:pPr>
      <w:r w:rsidRPr="002152A3">
        <w:rPr>
          <w:rFonts w:ascii="Verdana" w:hAnsi="Verdana"/>
          <w:sz w:val="16"/>
          <w:szCs w:val="16"/>
        </w:rPr>
        <w:t xml:space="preserve">En ambos casos, la </w:t>
      </w:r>
      <w:r w:rsidRPr="002152A3">
        <w:rPr>
          <w:rFonts w:ascii="Verdana" w:hAnsi="Verdana"/>
          <w:b/>
          <w:bCs/>
          <w:sz w:val="16"/>
          <w:szCs w:val="16"/>
        </w:rPr>
        <w:t>ENTIDAD</w:t>
      </w:r>
      <w:r w:rsidRPr="002152A3">
        <w:rPr>
          <w:rFonts w:ascii="Verdana" w:hAnsi="Verdana"/>
          <w:sz w:val="16"/>
          <w:szCs w:val="16"/>
        </w:rPr>
        <w:t xml:space="preserve"> procederá a establecer los saldos deudores y/o acreedores de las </w:t>
      </w:r>
      <w:r w:rsidRPr="002152A3">
        <w:rPr>
          <w:rFonts w:ascii="Verdana" w:hAnsi="Verdana"/>
          <w:b/>
          <w:sz w:val="16"/>
          <w:szCs w:val="16"/>
        </w:rPr>
        <w:t>PARTES</w:t>
      </w:r>
      <w:r w:rsidRPr="002152A3">
        <w:rPr>
          <w:rFonts w:ascii="Verdana" w:hAnsi="Verdana"/>
          <w:sz w:val="16"/>
          <w:szCs w:val="16"/>
        </w:rPr>
        <w:t xml:space="preserve"> y según corresponda, realizará el cobro de multas, devolución o ejecución de garantías y/o la emisión de la Certificación de Cumplimiento de Contrato.</w:t>
      </w:r>
    </w:p>
    <w:p w14:paraId="2D229686" w14:textId="77777777" w:rsidR="009D459B" w:rsidRPr="002152A3" w:rsidRDefault="009D459B" w:rsidP="009D459B">
      <w:pPr>
        <w:jc w:val="both"/>
        <w:rPr>
          <w:rFonts w:ascii="Verdana" w:hAnsi="Verdana"/>
          <w:sz w:val="16"/>
          <w:szCs w:val="16"/>
        </w:rPr>
      </w:pPr>
    </w:p>
    <w:p w14:paraId="1DFCE0E7" w14:textId="77777777" w:rsidR="009D459B" w:rsidRPr="002152A3" w:rsidRDefault="009D459B" w:rsidP="009D459B">
      <w:pPr>
        <w:jc w:val="both"/>
        <w:rPr>
          <w:rFonts w:ascii="Verdana" w:hAnsi="Verdana"/>
          <w:sz w:val="16"/>
          <w:szCs w:val="16"/>
        </w:rPr>
      </w:pPr>
      <w:r w:rsidRPr="002152A3">
        <w:rPr>
          <w:rFonts w:ascii="Verdana" w:hAnsi="Verdana"/>
          <w:sz w:val="16"/>
          <w:szCs w:val="16"/>
        </w:rPr>
        <w:t>La liquidación del Contrato tomará en cuenta:</w:t>
      </w:r>
    </w:p>
    <w:p w14:paraId="094CC494" w14:textId="77777777" w:rsidR="009D459B" w:rsidRPr="002152A3" w:rsidRDefault="009D459B" w:rsidP="009D459B">
      <w:pPr>
        <w:jc w:val="both"/>
        <w:rPr>
          <w:rFonts w:ascii="Verdana" w:hAnsi="Verdana"/>
          <w:sz w:val="16"/>
          <w:szCs w:val="16"/>
        </w:rPr>
      </w:pPr>
    </w:p>
    <w:p w14:paraId="611E2041" w14:textId="77777777" w:rsidR="009D459B" w:rsidRPr="002152A3" w:rsidRDefault="009D459B" w:rsidP="00D120D0">
      <w:pPr>
        <w:numPr>
          <w:ilvl w:val="0"/>
          <w:numId w:val="63"/>
        </w:numPr>
        <w:spacing w:after="200" w:line="276" w:lineRule="auto"/>
        <w:contextualSpacing/>
        <w:jc w:val="both"/>
        <w:rPr>
          <w:rFonts w:ascii="Verdana" w:hAnsi="Verdana"/>
          <w:sz w:val="16"/>
          <w:szCs w:val="16"/>
        </w:rPr>
      </w:pPr>
      <w:r w:rsidRPr="002152A3">
        <w:rPr>
          <w:rFonts w:ascii="Verdana" w:hAnsi="Verdana"/>
          <w:sz w:val="16"/>
          <w:szCs w:val="16"/>
        </w:rPr>
        <w:t>Las multas y penalidades, si hubieran;</w:t>
      </w:r>
    </w:p>
    <w:p w14:paraId="5BC84A2F" w14:textId="77777777" w:rsidR="009D459B" w:rsidRPr="002152A3" w:rsidRDefault="009D459B" w:rsidP="00D120D0">
      <w:pPr>
        <w:numPr>
          <w:ilvl w:val="0"/>
          <w:numId w:val="63"/>
        </w:numPr>
        <w:spacing w:after="200" w:line="276" w:lineRule="auto"/>
        <w:contextualSpacing/>
        <w:jc w:val="both"/>
        <w:rPr>
          <w:rFonts w:ascii="Verdana" w:hAnsi="Verdana"/>
          <w:sz w:val="16"/>
          <w:szCs w:val="16"/>
        </w:rPr>
      </w:pPr>
      <w:r w:rsidRPr="002152A3">
        <w:rPr>
          <w:rFonts w:ascii="Verdana" w:hAnsi="Verdana"/>
          <w:sz w:val="16"/>
          <w:szCs w:val="16"/>
        </w:rPr>
        <w:t>Por la protocolización del contrato, si este pago no se hubiere hecho efectivo oportunamente;</w:t>
      </w:r>
    </w:p>
    <w:p w14:paraId="2DD2CE7C" w14:textId="77777777" w:rsidR="009D459B" w:rsidRPr="002152A3" w:rsidRDefault="009D459B" w:rsidP="00D120D0">
      <w:pPr>
        <w:numPr>
          <w:ilvl w:val="0"/>
          <w:numId w:val="63"/>
        </w:numPr>
        <w:spacing w:after="200" w:line="276" w:lineRule="auto"/>
        <w:contextualSpacing/>
        <w:jc w:val="both"/>
        <w:rPr>
          <w:rFonts w:ascii="Verdana" w:hAnsi="Verdana"/>
          <w:sz w:val="16"/>
          <w:szCs w:val="16"/>
        </w:rPr>
      </w:pPr>
      <w:r w:rsidRPr="002152A3">
        <w:rPr>
          <w:rFonts w:ascii="Verdana" w:hAnsi="Verdana"/>
          <w:sz w:val="16"/>
          <w:szCs w:val="16"/>
        </w:rPr>
        <w:t>Cumplimiento de las Condiciones Adicionales;</w:t>
      </w:r>
    </w:p>
    <w:p w14:paraId="0B48239F" w14:textId="77777777" w:rsidR="009D459B" w:rsidRPr="002152A3" w:rsidRDefault="009D459B" w:rsidP="00D120D0">
      <w:pPr>
        <w:numPr>
          <w:ilvl w:val="0"/>
          <w:numId w:val="63"/>
        </w:numPr>
        <w:spacing w:after="200" w:line="276" w:lineRule="auto"/>
        <w:contextualSpacing/>
        <w:jc w:val="both"/>
        <w:rPr>
          <w:rFonts w:ascii="Verdana" w:hAnsi="Verdana"/>
          <w:sz w:val="16"/>
          <w:szCs w:val="16"/>
        </w:rPr>
      </w:pPr>
      <w:r w:rsidRPr="002152A3">
        <w:rPr>
          <w:rFonts w:ascii="Verdana" w:hAnsi="Verdana"/>
          <w:sz w:val="16"/>
          <w:szCs w:val="16"/>
        </w:rPr>
        <w:t xml:space="preserve">Otros aspectos que considere la </w:t>
      </w:r>
      <w:r w:rsidRPr="002152A3">
        <w:rPr>
          <w:rFonts w:ascii="Verdana" w:hAnsi="Verdana"/>
          <w:b/>
          <w:sz w:val="16"/>
          <w:szCs w:val="16"/>
        </w:rPr>
        <w:t>ENTIDAD</w:t>
      </w:r>
      <w:r w:rsidRPr="002152A3">
        <w:rPr>
          <w:rFonts w:ascii="Verdana" w:hAnsi="Verdana"/>
          <w:sz w:val="16"/>
          <w:szCs w:val="16"/>
        </w:rPr>
        <w:t>.</w:t>
      </w:r>
    </w:p>
    <w:p w14:paraId="698B438E" w14:textId="77777777" w:rsidR="009D459B" w:rsidRPr="002152A3" w:rsidRDefault="009D459B" w:rsidP="009D459B">
      <w:pPr>
        <w:jc w:val="both"/>
        <w:rPr>
          <w:rFonts w:ascii="Verdana" w:hAnsi="Verdana"/>
          <w:sz w:val="16"/>
          <w:szCs w:val="16"/>
        </w:rPr>
      </w:pPr>
    </w:p>
    <w:p w14:paraId="1EAB92A7" w14:textId="77777777" w:rsidR="009D459B" w:rsidRPr="002152A3" w:rsidRDefault="009D459B" w:rsidP="009D459B">
      <w:pPr>
        <w:jc w:val="both"/>
        <w:rPr>
          <w:rFonts w:ascii="Verdana" w:hAnsi="Verdana"/>
          <w:b/>
          <w:bCs/>
          <w:sz w:val="16"/>
          <w:szCs w:val="16"/>
        </w:rPr>
      </w:pPr>
      <w:r w:rsidRPr="002152A3">
        <w:rPr>
          <w:rFonts w:ascii="Verdana" w:hAnsi="Verdana"/>
          <w:sz w:val="16"/>
          <w:szCs w:val="16"/>
        </w:rPr>
        <w:t xml:space="preserve">Asimismo, el </w:t>
      </w:r>
      <w:r w:rsidRPr="002152A3">
        <w:rPr>
          <w:rFonts w:ascii="Verdana" w:hAnsi="Verdana"/>
          <w:b/>
          <w:bCs/>
          <w:sz w:val="16"/>
          <w:szCs w:val="16"/>
        </w:rPr>
        <w:t>PROVEEDOR</w:t>
      </w:r>
      <w:r w:rsidRPr="002152A3">
        <w:rPr>
          <w:rFonts w:ascii="Verdana" w:hAnsi="Verdana"/>
          <w:sz w:val="16"/>
          <w:szCs w:val="16"/>
        </w:rPr>
        <w:t xml:space="preserve"> podrá establecer el importe de los pagos a los cuales considere tener derecho, sí hubiesen sido reclamados de manera sustentada y oportunamente dentro del plazo previsto en la Cláusula Décima Tercera del presente Contrato, y que no hubiese sido pagado por la </w:t>
      </w:r>
      <w:r w:rsidRPr="002152A3">
        <w:rPr>
          <w:rFonts w:ascii="Verdana" w:hAnsi="Verdana"/>
          <w:b/>
          <w:bCs/>
          <w:sz w:val="16"/>
          <w:szCs w:val="16"/>
        </w:rPr>
        <w:t>ENTIDAD.</w:t>
      </w:r>
    </w:p>
    <w:p w14:paraId="10E17879" w14:textId="77777777" w:rsidR="00F223F1" w:rsidRPr="002152A3" w:rsidRDefault="00F223F1" w:rsidP="009D459B">
      <w:pPr>
        <w:jc w:val="both"/>
        <w:rPr>
          <w:rFonts w:ascii="Verdana" w:hAnsi="Verdana"/>
          <w:sz w:val="16"/>
          <w:szCs w:val="16"/>
        </w:rPr>
      </w:pPr>
    </w:p>
    <w:p w14:paraId="40F65930" w14:textId="101BADA6" w:rsidR="009D459B" w:rsidRPr="002152A3" w:rsidRDefault="009D459B" w:rsidP="009D459B">
      <w:pPr>
        <w:jc w:val="both"/>
        <w:rPr>
          <w:rFonts w:ascii="Verdana" w:hAnsi="Verdana"/>
          <w:sz w:val="16"/>
          <w:szCs w:val="16"/>
        </w:rPr>
      </w:pPr>
      <w:r w:rsidRPr="002152A3">
        <w:rPr>
          <w:rFonts w:ascii="Verdana" w:hAnsi="Verdana"/>
          <w:sz w:val="16"/>
          <w:szCs w:val="16"/>
        </w:rPr>
        <w:t>Este proceso utilizará los plazos previstos en la Cláusula Décima Tercera del presente Contrato, para el pago de saldos que existiesen.</w:t>
      </w:r>
    </w:p>
    <w:p w14:paraId="405E0836" w14:textId="77777777" w:rsidR="00F223F1" w:rsidRPr="002152A3" w:rsidRDefault="00F223F1" w:rsidP="009D459B">
      <w:pPr>
        <w:jc w:val="both"/>
        <w:rPr>
          <w:rFonts w:ascii="Verdana" w:hAnsi="Verdana"/>
          <w:sz w:val="16"/>
          <w:szCs w:val="16"/>
        </w:rPr>
      </w:pPr>
    </w:p>
    <w:p w14:paraId="5957F9F1" w14:textId="77777777" w:rsidR="00F223F1" w:rsidRPr="00B54E9C" w:rsidRDefault="00F223F1" w:rsidP="00F223F1">
      <w:pPr>
        <w:jc w:val="both"/>
        <w:rPr>
          <w:rFonts w:ascii="Verdana" w:hAnsi="Verdana"/>
          <w:sz w:val="16"/>
          <w:szCs w:val="16"/>
        </w:rPr>
      </w:pPr>
      <w:r w:rsidRPr="002152A3">
        <w:rPr>
          <w:rFonts w:ascii="Verdana" w:hAnsi="Verdana"/>
          <w:sz w:val="16"/>
          <w:szCs w:val="16"/>
        </w:rPr>
        <w:t xml:space="preserve">El Certificado de Cumplimiento de Contrato será emitido, siempre y cuando el </w:t>
      </w:r>
      <w:r w:rsidRPr="002152A3">
        <w:rPr>
          <w:rFonts w:ascii="Verdana" w:hAnsi="Verdana"/>
          <w:b/>
          <w:bCs/>
          <w:sz w:val="16"/>
          <w:szCs w:val="16"/>
        </w:rPr>
        <w:t>PROVEEDOR</w:t>
      </w:r>
      <w:r w:rsidRPr="002152A3">
        <w:rPr>
          <w:rFonts w:ascii="Verdana" w:hAnsi="Verdana"/>
          <w:sz w:val="16"/>
          <w:szCs w:val="16"/>
        </w:rPr>
        <w:t xml:space="preserve"> haya dado fiel cumplimiento a todas sus obligaciones, previstas en el presente Contrato, previa emisión del Informe de Conformidad Definitiva y Cierre de Contrato (emitido por la unidad solicitante), conforme lo previsto en el numeral _________</w:t>
      </w:r>
      <w:r w:rsidRPr="002152A3">
        <w:rPr>
          <w:rFonts w:ascii="Verdana" w:hAnsi="Verdana"/>
          <w:b/>
          <w:i/>
          <w:sz w:val="16"/>
          <w:szCs w:val="16"/>
        </w:rPr>
        <w:t xml:space="preserve">(identificar el numeral aludido de las Especificaciones Técnicas) </w:t>
      </w:r>
      <w:r w:rsidRPr="002152A3">
        <w:rPr>
          <w:rFonts w:ascii="Verdana" w:hAnsi="Verdana"/>
          <w:sz w:val="16"/>
          <w:szCs w:val="16"/>
        </w:rPr>
        <w:t>de las Especificaciones Técnicas.</w:t>
      </w:r>
    </w:p>
    <w:p w14:paraId="316FF72C" w14:textId="19987D98" w:rsidR="009D459B" w:rsidRPr="005423E9" w:rsidRDefault="009D459B" w:rsidP="009D459B">
      <w:pPr>
        <w:jc w:val="both"/>
        <w:rPr>
          <w:rFonts w:ascii="Verdana" w:hAnsi="Verdana"/>
          <w:sz w:val="16"/>
          <w:szCs w:val="16"/>
        </w:rPr>
      </w:pPr>
    </w:p>
    <w:p w14:paraId="2F6A10F4" w14:textId="77777777" w:rsidR="009D459B" w:rsidRPr="005423E9" w:rsidRDefault="009D459B" w:rsidP="009D459B">
      <w:pPr>
        <w:jc w:val="both"/>
        <w:rPr>
          <w:rFonts w:ascii="Verdana" w:hAnsi="Verdana" w:cs="Arial"/>
          <w:b/>
          <w:sz w:val="16"/>
          <w:szCs w:val="16"/>
        </w:rPr>
      </w:pPr>
      <w:r w:rsidRPr="005423E9">
        <w:rPr>
          <w:rFonts w:ascii="Verdana" w:hAnsi="Verdana"/>
          <w:b/>
          <w:bCs/>
          <w:sz w:val="16"/>
          <w:szCs w:val="16"/>
        </w:rPr>
        <w:t>TRIGÉSIMA NOVENA.- (CONFORMIDAD).</w:t>
      </w:r>
      <w:r w:rsidRPr="005423E9">
        <w:rPr>
          <w:rFonts w:ascii="Verdana" w:hAnsi="Verdana"/>
          <w:sz w:val="16"/>
          <w:szCs w:val="16"/>
        </w:rPr>
        <w:t xml:space="preserve">  </w:t>
      </w:r>
      <w:r w:rsidRPr="005423E9">
        <w:rPr>
          <w:rFonts w:ascii="Verdana" w:hAnsi="Verdana" w:cs="Arial"/>
          <w:sz w:val="16"/>
          <w:szCs w:val="16"/>
        </w:rPr>
        <w:t xml:space="preserve">En señal de conformidad y para su fiel y estricto cumplimiento suscriben el presente </w:t>
      </w:r>
      <w:r w:rsidRPr="005423E9">
        <w:rPr>
          <w:rFonts w:ascii="Verdana" w:hAnsi="Verdana" w:cs="Arial"/>
          <w:b/>
          <w:sz w:val="16"/>
          <w:szCs w:val="16"/>
        </w:rPr>
        <w:t xml:space="preserve">CONTRATO </w:t>
      </w:r>
      <w:r w:rsidRPr="005423E9">
        <w:rPr>
          <w:rFonts w:ascii="Verdana" w:hAnsi="Verdana" w:cs="Arial"/>
          <w:sz w:val="16"/>
          <w:szCs w:val="16"/>
        </w:rPr>
        <w:t xml:space="preserve">en cinco (5) ejemplares de un mismo tenor y validez, el/la _______ </w:t>
      </w:r>
      <w:r w:rsidRPr="005423E9">
        <w:rPr>
          <w:rFonts w:ascii="Verdana" w:hAnsi="Verdana" w:cs="Arial"/>
          <w:b/>
          <w:i/>
          <w:sz w:val="16"/>
          <w:szCs w:val="16"/>
        </w:rPr>
        <w:t>(registrar el nombre y cargo del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 la </w:t>
      </w:r>
      <w:r w:rsidRPr="005423E9">
        <w:rPr>
          <w:rFonts w:ascii="Verdana" w:hAnsi="Verdana" w:cs="Arial"/>
          <w:b/>
          <w:sz w:val="16"/>
          <w:szCs w:val="16"/>
        </w:rPr>
        <w:t xml:space="preserve">ENTIDAD, </w:t>
      </w:r>
      <w:r w:rsidRPr="005423E9">
        <w:rPr>
          <w:rFonts w:ascii="Verdana" w:hAnsi="Verdana" w:cs="Arial"/>
          <w:sz w:val="16"/>
          <w:szCs w:val="16"/>
        </w:rPr>
        <w:t xml:space="preserve">y el ______________ </w:t>
      </w:r>
      <w:r w:rsidRPr="005423E9">
        <w:rPr>
          <w:rFonts w:ascii="Verdana" w:hAnsi="Verdana" w:cs="Arial"/>
          <w:b/>
          <w:i/>
          <w:sz w:val="16"/>
          <w:szCs w:val="16"/>
        </w:rPr>
        <w:t>(registrar el nombre del propietario o representante legal del PROVEEDOR, habilitado para suscribir el Contrato)</w:t>
      </w:r>
      <w:r w:rsidRPr="005423E9">
        <w:rPr>
          <w:rFonts w:ascii="Verdana" w:hAnsi="Verdana" w:cs="Arial"/>
          <w:i/>
          <w:sz w:val="16"/>
          <w:szCs w:val="16"/>
        </w:rPr>
        <w:t xml:space="preserve"> </w:t>
      </w:r>
      <w:r w:rsidRPr="005423E9">
        <w:rPr>
          <w:rFonts w:ascii="Verdana" w:hAnsi="Verdana" w:cs="Arial"/>
          <w:sz w:val="16"/>
          <w:szCs w:val="16"/>
        </w:rPr>
        <w:t xml:space="preserve">en representación legal del </w:t>
      </w:r>
      <w:r w:rsidRPr="005423E9">
        <w:rPr>
          <w:rFonts w:ascii="Verdana" w:hAnsi="Verdana" w:cs="Arial"/>
          <w:b/>
          <w:sz w:val="16"/>
          <w:szCs w:val="16"/>
        </w:rPr>
        <w:t>PROVEEDOR.</w:t>
      </w:r>
    </w:p>
    <w:p w14:paraId="13191C70" w14:textId="77777777" w:rsidR="009D459B" w:rsidRPr="005423E9" w:rsidRDefault="009D459B" w:rsidP="009D459B">
      <w:pPr>
        <w:jc w:val="both"/>
        <w:rPr>
          <w:rFonts w:ascii="Verdana" w:hAnsi="Verdana" w:cs="Arial"/>
          <w:sz w:val="16"/>
          <w:szCs w:val="16"/>
        </w:rPr>
      </w:pPr>
    </w:p>
    <w:p w14:paraId="4564A637" w14:textId="77777777" w:rsidR="009D459B" w:rsidRPr="005423E9" w:rsidRDefault="009D459B" w:rsidP="009D459B">
      <w:pPr>
        <w:jc w:val="both"/>
        <w:rPr>
          <w:rFonts w:ascii="Verdana" w:hAnsi="Verdana" w:cs="Arial"/>
          <w:sz w:val="16"/>
          <w:szCs w:val="16"/>
        </w:rPr>
      </w:pPr>
      <w:r w:rsidRPr="005423E9">
        <w:rPr>
          <w:rFonts w:ascii="Verdana" w:hAnsi="Verdana" w:cs="Arial"/>
          <w:sz w:val="16"/>
          <w:szCs w:val="16"/>
        </w:rPr>
        <w:t>Este documento, conforme a disposiciones legales de control fiscal vigentes, será registrado ante la Contraloría General del Estado.</w:t>
      </w:r>
    </w:p>
    <w:p w14:paraId="4149684B" w14:textId="77777777" w:rsidR="009D459B" w:rsidRPr="005423E9" w:rsidRDefault="009D459B" w:rsidP="009D459B">
      <w:pPr>
        <w:jc w:val="both"/>
        <w:rPr>
          <w:rFonts w:ascii="Verdana" w:hAnsi="Verdana" w:cs="Arial"/>
          <w:sz w:val="16"/>
          <w:szCs w:val="16"/>
        </w:rPr>
      </w:pPr>
    </w:p>
    <w:p w14:paraId="3832D6B2" w14:textId="77777777" w:rsidR="009D459B" w:rsidRPr="005423E9" w:rsidRDefault="009D459B" w:rsidP="009D459B">
      <w:pPr>
        <w:jc w:val="both"/>
        <w:rPr>
          <w:rFonts w:ascii="Verdana" w:hAnsi="Verdana" w:cs="Arial"/>
          <w:sz w:val="16"/>
          <w:szCs w:val="16"/>
        </w:rPr>
      </w:pPr>
      <w:r w:rsidRPr="005423E9">
        <w:rPr>
          <w:rFonts w:ascii="Verdana" w:hAnsi="Verdana" w:cs="Arial"/>
          <w:sz w:val="16"/>
          <w:szCs w:val="16"/>
        </w:rPr>
        <w:t>Usted Señor Notario se servirá insertar todas las demás cláusulas que fuesen de estilo y seguridad.</w:t>
      </w:r>
    </w:p>
    <w:p w14:paraId="11632F27" w14:textId="77777777" w:rsidR="009D459B" w:rsidRPr="005423E9" w:rsidRDefault="009D459B" w:rsidP="009D459B">
      <w:pPr>
        <w:rPr>
          <w:rFonts w:ascii="Verdana" w:hAnsi="Verdana" w:cs="Arial"/>
          <w:b/>
          <w:i/>
          <w:sz w:val="16"/>
          <w:szCs w:val="16"/>
        </w:rPr>
      </w:pPr>
      <w:r w:rsidRPr="005423E9">
        <w:rPr>
          <w:rFonts w:ascii="Verdana" w:hAnsi="Verdana" w:cs="Arial"/>
          <w:b/>
          <w:i/>
          <w:sz w:val="16"/>
          <w:szCs w:val="16"/>
        </w:rPr>
        <w:t>(Registrar la ciudad o localidad y fecha en que se suscribirá el Contrato)</w:t>
      </w:r>
    </w:p>
    <w:p w14:paraId="63189CD2" w14:textId="6A24DF50" w:rsidR="009D459B" w:rsidRPr="005423E9" w:rsidRDefault="009D459B" w:rsidP="009D459B">
      <w:pPr>
        <w:rPr>
          <w:rFonts w:ascii="Verdana" w:hAnsi="Verdana" w:cs="Arial"/>
          <w:sz w:val="18"/>
          <w:szCs w:val="18"/>
        </w:rPr>
      </w:pPr>
    </w:p>
    <w:tbl>
      <w:tblPr>
        <w:tblW w:w="0" w:type="auto"/>
        <w:jc w:val="center"/>
        <w:tblLook w:val="04A0" w:firstRow="1" w:lastRow="0" w:firstColumn="1" w:lastColumn="0" w:noHBand="0" w:noVBand="1"/>
      </w:tblPr>
      <w:tblGrid>
        <w:gridCol w:w="4011"/>
        <w:gridCol w:w="236"/>
        <w:gridCol w:w="4591"/>
      </w:tblGrid>
      <w:tr w:rsidR="009D459B" w:rsidRPr="005423E9" w14:paraId="77CEC011" w14:textId="77777777" w:rsidTr="00D63EA3">
        <w:trPr>
          <w:jc w:val="center"/>
        </w:trPr>
        <w:tc>
          <w:tcPr>
            <w:tcW w:w="4011" w:type="dxa"/>
            <w:tcBorders>
              <w:top w:val="nil"/>
              <w:left w:val="nil"/>
              <w:bottom w:val="dashed" w:sz="4" w:space="0" w:color="auto"/>
              <w:right w:val="nil"/>
            </w:tcBorders>
          </w:tcPr>
          <w:p w14:paraId="424517E7" w14:textId="77777777" w:rsidR="009D459B" w:rsidRPr="005423E9" w:rsidRDefault="009D459B" w:rsidP="00D63EA3">
            <w:pPr>
              <w:autoSpaceDE w:val="0"/>
              <w:autoSpaceDN w:val="0"/>
              <w:adjustRightInd w:val="0"/>
              <w:jc w:val="both"/>
              <w:rPr>
                <w:rFonts w:cs="Verdana"/>
                <w:sz w:val="18"/>
                <w:szCs w:val="18"/>
              </w:rPr>
            </w:pPr>
          </w:p>
        </w:tc>
        <w:tc>
          <w:tcPr>
            <w:tcW w:w="236" w:type="dxa"/>
          </w:tcPr>
          <w:p w14:paraId="6FB2DD2B" w14:textId="77777777" w:rsidR="009D459B" w:rsidRPr="005423E9" w:rsidRDefault="009D459B" w:rsidP="00D63EA3">
            <w:pPr>
              <w:autoSpaceDE w:val="0"/>
              <w:autoSpaceDN w:val="0"/>
              <w:adjustRightInd w:val="0"/>
              <w:jc w:val="both"/>
              <w:rPr>
                <w:rFonts w:cs="Verdana"/>
                <w:sz w:val="18"/>
                <w:szCs w:val="18"/>
              </w:rPr>
            </w:pPr>
          </w:p>
        </w:tc>
        <w:tc>
          <w:tcPr>
            <w:tcW w:w="4591" w:type="dxa"/>
            <w:tcBorders>
              <w:top w:val="nil"/>
              <w:left w:val="nil"/>
              <w:bottom w:val="dashed" w:sz="4" w:space="0" w:color="auto"/>
              <w:right w:val="nil"/>
            </w:tcBorders>
          </w:tcPr>
          <w:p w14:paraId="3BDBBC2C" w14:textId="77777777" w:rsidR="009D459B" w:rsidRPr="005423E9" w:rsidRDefault="009D459B" w:rsidP="00D63EA3">
            <w:pPr>
              <w:autoSpaceDE w:val="0"/>
              <w:autoSpaceDN w:val="0"/>
              <w:adjustRightInd w:val="0"/>
              <w:jc w:val="both"/>
              <w:rPr>
                <w:rFonts w:cs="Verdana"/>
                <w:sz w:val="18"/>
                <w:szCs w:val="18"/>
              </w:rPr>
            </w:pPr>
          </w:p>
        </w:tc>
      </w:tr>
      <w:tr w:rsidR="009D459B" w:rsidRPr="00B002AD" w14:paraId="51366A07" w14:textId="77777777" w:rsidTr="00D63EA3">
        <w:trPr>
          <w:jc w:val="center"/>
        </w:trPr>
        <w:tc>
          <w:tcPr>
            <w:tcW w:w="4011" w:type="dxa"/>
            <w:tcBorders>
              <w:top w:val="dashed" w:sz="4" w:space="0" w:color="auto"/>
              <w:left w:val="nil"/>
              <w:bottom w:val="nil"/>
              <w:right w:val="nil"/>
            </w:tcBorders>
            <w:hideMark/>
          </w:tcPr>
          <w:p w14:paraId="51AB5572" w14:textId="77777777" w:rsidR="009D459B" w:rsidRPr="005423E9" w:rsidRDefault="009D459B" w:rsidP="00D63EA3">
            <w:pPr>
              <w:autoSpaceDE w:val="0"/>
              <w:autoSpaceDN w:val="0"/>
              <w:adjustRightInd w:val="0"/>
              <w:jc w:val="center"/>
              <w:rPr>
                <w:rFonts w:cs="Verdana"/>
                <w:sz w:val="18"/>
                <w:szCs w:val="18"/>
              </w:rPr>
            </w:pPr>
            <w:r w:rsidRPr="005423E9">
              <w:rPr>
                <w:rFonts w:cs="Verdana-BoldItalic"/>
                <w:b/>
                <w:bCs/>
                <w:i/>
                <w:iCs/>
                <w:sz w:val="18"/>
                <w:szCs w:val="18"/>
              </w:rPr>
              <w:t>(Registrar el nombre y cargo del Funcionario habilitado para la firma del contrato)</w:t>
            </w:r>
          </w:p>
        </w:tc>
        <w:tc>
          <w:tcPr>
            <w:tcW w:w="236" w:type="dxa"/>
          </w:tcPr>
          <w:p w14:paraId="34F9C743" w14:textId="77777777" w:rsidR="009D459B" w:rsidRPr="005423E9" w:rsidRDefault="009D459B" w:rsidP="00D63EA3">
            <w:pPr>
              <w:autoSpaceDE w:val="0"/>
              <w:autoSpaceDN w:val="0"/>
              <w:adjustRightInd w:val="0"/>
              <w:jc w:val="both"/>
              <w:rPr>
                <w:rFonts w:cs="Verdana"/>
                <w:sz w:val="18"/>
                <w:szCs w:val="18"/>
              </w:rPr>
            </w:pPr>
          </w:p>
        </w:tc>
        <w:tc>
          <w:tcPr>
            <w:tcW w:w="4591" w:type="dxa"/>
            <w:tcBorders>
              <w:top w:val="dashed" w:sz="4" w:space="0" w:color="auto"/>
              <w:left w:val="nil"/>
              <w:bottom w:val="nil"/>
              <w:right w:val="nil"/>
            </w:tcBorders>
            <w:hideMark/>
          </w:tcPr>
          <w:p w14:paraId="6D5E2ECD" w14:textId="77777777" w:rsidR="009D459B" w:rsidRPr="00B002AD" w:rsidRDefault="009D459B" w:rsidP="00D63EA3">
            <w:pPr>
              <w:autoSpaceDE w:val="0"/>
              <w:autoSpaceDN w:val="0"/>
              <w:adjustRightInd w:val="0"/>
              <w:jc w:val="center"/>
              <w:rPr>
                <w:rFonts w:cs="Verdana"/>
                <w:sz w:val="18"/>
                <w:szCs w:val="18"/>
              </w:rPr>
            </w:pPr>
            <w:r w:rsidRPr="005423E9">
              <w:rPr>
                <w:rFonts w:cs="Verdana-BoldItalic"/>
                <w:b/>
                <w:bCs/>
                <w:i/>
                <w:iCs/>
                <w:sz w:val="18"/>
                <w:szCs w:val="18"/>
              </w:rPr>
              <w:t>(Registrar la razón del PROVEEDOR)</w:t>
            </w:r>
          </w:p>
        </w:tc>
      </w:tr>
    </w:tbl>
    <w:p w14:paraId="2B2A07F7" w14:textId="6E2A7EBB" w:rsidR="00833182" w:rsidRPr="00F32DFA" w:rsidRDefault="00833182" w:rsidP="009D459B">
      <w:pPr>
        <w:tabs>
          <w:tab w:val="center" w:pos="4419"/>
          <w:tab w:val="left" w:pos="6345"/>
        </w:tabs>
        <w:rPr>
          <w:rFonts w:ascii="Verdana" w:hAnsi="Verdana" w:cs="Arial"/>
          <w:b/>
          <w:sz w:val="18"/>
          <w:szCs w:val="18"/>
          <w:lang w:val="es-BO"/>
        </w:rPr>
      </w:pPr>
    </w:p>
    <w:sectPr w:rsidR="00833182" w:rsidRPr="00F32DFA"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AC946" w14:textId="77777777" w:rsidR="00DE6F2A" w:rsidRDefault="00DE6F2A">
      <w:r>
        <w:separator/>
      </w:r>
    </w:p>
  </w:endnote>
  <w:endnote w:type="continuationSeparator" w:id="0">
    <w:p w14:paraId="3C7B6938" w14:textId="77777777" w:rsidR="00DE6F2A" w:rsidRDefault="00DE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894653"/>
      <w:docPartObj>
        <w:docPartGallery w:val="Page Numbers (Bottom of Page)"/>
        <w:docPartUnique/>
      </w:docPartObj>
    </w:sdtPr>
    <w:sdtEndPr/>
    <w:sdtContent>
      <w:p w14:paraId="16BCA37E" w14:textId="34189667" w:rsidR="00FB7220" w:rsidRDefault="00FB7220">
        <w:pPr>
          <w:pStyle w:val="Piedepgina"/>
          <w:jc w:val="right"/>
        </w:pPr>
        <w:r>
          <w:fldChar w:fldCharType="begin"/>
        </w:r>
        <w:r>
          <w:instrText>PAGE   \* MERGEFORMAT</w:instrText>
        </w:r>
        <w:r>
          <w:fldChar w:fldCharType="separate"/>
        </w:r>
        <w:r w:rsidR="00FC35B0" w:rsidRPr="00FC35B0">
          <w:rPr>
            <w:noProof/>
            <w:lang w:val="es-ES"/>
          </w:rPr>
          <w:t>16</w:t>
        </w:r>
        <w:r>
          <w:fldChar w:fldCharType="end"/>
        </w:r>
      </w:p>
    </w:sdtContent>
  </w:sdt>
  <w:p w14:paraId="2353B31F" w14:textId="77777777" w:rsidR="00FB7220" w:rsidRDefault="00FB722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es-ES"/>
      </w:rPr>
      <w:id w:val="-807014144"/>
      <w:docPartObj>
        <w:docPartGallery w:val="Page Numbers (Bottom of Page)"/>
        <w:docPartUnique/>
      </w:docPartObj>
    </w:sdtPr>
    <w:sdtEndPr/>
    <w:sdtContent>
      <w:p w14:paraId="58526E6E" w14:textId="1D9EE3D8" w:rsidR="00FB7220" w:rsidRPr="00ED164B" w:rsidRDefault="00FB7220">
        <w:pPr>
          <w:pStyle w:val="Piedepgina"/>
          <w:jc w:val="right"/>
          <w:rPr>
            <w:noProof/>
            <w:lang w:val="es-ES"/>
          </w:rPr>
        </w:pPr>
        <w:r w:rsidRPr="00ED164B">
          <w:rPr>
            <w:noProof/>
            <w:lang w:val="es-ES"/>
          </w:rPr>
          <w:fldChar w:fldCharType="begin"/>
        </w:r>
        <w:r w:rsidRPr="00ED164B">
          <w:rPr>
            <w:noProof/>
            <w:lang w:val="es-ES"/>
          </w:rPr>
          <w:instrText>PAGE   \* MERGEFORMAT</w:instrText>
        </w:r>
        <w:r w:rsidRPr="00ED164B">
          <w:rPr>
            <w:noProof/>
            <w:lang w:val="es-ES"/>
          </w:rPr>
          <w:fldChar w:fldCharType="separate"/>
        </w:r>
        <w:r w:rsidR="001D6382">
          <w:rPr>
            <w:noProof/>
            <w:lang w:val="es-ES"/>
          </w:rPr>
          <w:t>17</w:t>
        </w:r>
        <w:r w:rsidRPr="00ED164B">
          <w:rPr>
            <w:noProof/>
            <w:lang w:val="es-ES"/>
          </w:rPr>
          <w:fldChar w:fldCharType="end"/>
        </w:r>
      </w:p>
    </w:sdtContent>
  </w:sdt>
  <w:p w14:paraId="4C177A74" w14:textId="77777777" w:rsidR="00FB7220" w:rsidRDefault="00FB722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28751"/>
      <w:docPartObj>
        <w:docPartGallery w:val="Page Numbers (Bottom of Page)"/>
        <w:docPartUnique/>
      </w:docPartObj>
    </w:sdtPr>
    <w:sdtEndPr/>
    <w:sdtContent>
      <w:p w14:paraId="116E30D6" w14:textId="02BFD1EF" w:rsidR="00FB7220" w:rsidRDefault="00FB7220">
        <w:pPr>
          <w:pStyle w:val="Piedepgina"/>
          <w:jc w:val="right"/>
        </w:pPr>
        <w:r>
          <w:fldChar w:fldCharType="begin"/>
        </w:r>
        <w:r>
          <w:instrText>PAGE   \* MERGEFORMAT</w:instrText>
        </w:r>
        <w:r>
          <w:fldChar w:fldCharType="separate"/>
        </w:r>
        <w:r w:rsidR="001D6382" w:rsidRPr="001D6382">
          <w:rPr>
            <w:noProof/>
            <w:lang w:val="es-ES"/>
          </w:rPr>
          <w:t>24</w:t>
        </w:r>
        <w:r>
          <w:fldChar w:fldCharType="end"/>
        </w:r>
      </w:p>
    </w:sdtContent>
  </w:sdt>
  <w:p w14:paraId="28187AB7" w14:textId="77777777" w:rsidR="00FB7220" w:rsidRDefault="00FB72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A3BC" w14:textId="77777777" w:rsidR="00DE6F2A" w:rsidRDefault="00DE6F2A">
      <w:r>
        <w:separator/>
      </w:r>
    </w:p>
  </w:footnote>
  <w:footnote w:type="continuationSeparator" w:id="0">
    <w:p w14:paraId="2BB03027" w14:textId="77777777" w:rsidR="00DE6F2A" w:rsidRDefault="00DE6F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330F" w14:textId="77777777" w:rsidR="00FB7220" w:rsidRDefault="00FB7220" w:rsidP="00F923C9">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FB7220" w14:paraId="06CACA50" w14:textId="77777777" w:rsidTr="00554C80">
      <w:tc>
        <w:tcPr>
          <w:tcW w:w="9509" w:type="dxa"/>
          <w:tcBorders>
            <w:top w:val="nil"/>
            <w:left w:val="nil"/>
            <w:right w:val="nil"/>
          </w:tcBorders>
        </w:tcPr>
        <w:p w14:paraId="18D38CBC" w14:textId="77777777" w:rsidR="00FB7220" w:rsidRPr="00F923C9" w:rsidRDefault="00FB7220" w:rsidP="00F923C9">
          <w:pPr>
            <w:pStyle w:val="Encabezado"/>
            <w:rPr>
              <w:rFonts w:ascii="Verdana" w:hAnsi="Verdana"/>
              <w:i/>
              <w:sz w:val="6"/>
              <w:szCs w:val="14"/>
            </w:rPr>
          </w:pPr>
        </w:p>
      </w:tc>
    </w:tr>
  </w:tbl>
  <w:p w14:paraId="176DDE0C" w14:textId="77777777" w:rsidR="00FB7220" w:rsidRPr="00AC3E2B" w:rsidRDefault="00FB7220">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13C5" w14:textId="0080916C" w:rsidR="00FB7220" w:rsidRDefault="00FB7220"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FB7220" w14:paraId="7347B31E" w14:textId="77777777" w:rsidTr="00F923C9">
      <w:tc>
        <w:tcPr>
          <w:tcW w:w="9509" w:type="dxa"/>
          <w:tcBorders>
            <w:top w:val="nil"/>
            <w:left w:val="nil"/>
            <w:right w:val="nil"/>
          </w:tcBorders>
        </w:tcPr>
        <w:p w14:paraId="629B1A2A" w14:textId="77777777" w:rsidR="00FB7220" w:rsidRPr="00F923C9" w:rsidRDefault="00FB7220" w:rsidP="00823931">
          <w:pPr>
            <w:pStyle w:val="Encabezado"/>
            <w:rPr>
              <w:rFonts w:ascii="Verdana" w:hAnsi="Verdana"/>
              <w:i/>
              <w:sz w:val="6"/>
              <w:szCs w:val="14"/>
            </w:rPr>
          </w:pPr>
        </w:p>
      </w:tc>
    </w:tr>
  </w:tbl>
  <w:p w14:paraId="5F579734" w14:textId="77777777" w:rsidR="00FB7220" w:rsidRPr="00F923C9" w:rsidRDefault="00FB7220" w:rsidP="00823931">
    <w:pPr>
      <w:pStyle w:val="Encabezado"/>
      <w:rPr>
        <w:rFonts w:ascii="Verdana" w:hAnsi="Verdana"/>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FB7220" w:rsidRPr="00364BEB" w:rsidRDefault="00FB722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FB7220" w14:paraId="395EA362" w14:textId="77777777" w:rsidTr="006A6366">
      <w:tc>
        <w:tcPr>
          <w:tcW w:w="12994" w:type="dxa"/>
          <w:tcBorders>
            <w:top w:val="nil"/>
            <w:left w:val="nil"/>
            <w:right w:val="nil"/>
          </w:tcBorders>
        </w:tcPr>
        <w:p w14:paraId="301539FE" w14:textId="77777777" w:rsidR="00FB7220" w:rsidRPr="006A6366" w:rsidRDefault="00FB7220">
          <w:pPr>
            <w:pStyle w:val="Encabezado"/>
            <w:rPr>
              <w:sz w:val="8"/>
              <w:szCs w:val="14"/>
            </w:rPr>
          </w:pPr>
        </w:p>
      </w:tc>
    </w:tr>
  </w:tbl>
  <w:p w14:paraId="56C87FE1" w14:textId="585D4542" w:rsidR="00FB7220" w:rsidRPr="00855EEB" w:rsidRDefault="00FB7220" w:rsidP="006A6366">
    <w:pPr>
      <w:pStyle w:val="Encabezado"/>
      <w:rPr>
        <w:sz w:val="14"/>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FB7220" w:rsidRPr="00364BEB" w:rsidRDefault="00FB722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FB7220" w14:paraId="7F88EF46" w14:textId="77777777" w:rsidTr="006A6366">
      <w:tc>
        <w:tcPr>
          <w:tcW w:w="12994" w:type="dxa"/>
          <w:tcBorders>
            <w:top w:val="nil"/>
            <w:left w:val="nil"/>
            <w:right w:val="nil"/>
          </w:tcBorders>
        </w:tcPr>
        <w:p w14:paraId="3CCF80B2" w14:textId="77777777" w:rsidR="00FB7220" w:rsidRPr="006A6366" w:rsidRDefault="00FB7220">
          <w:pPr>
            <w:pStyle w:val="Encabezado"/>
            <w:rPr>
              <w:sz w:val="8"/>
              <w:szCs w:val="14"/>
            </w:rPr>
          </w:pPr>
        </w:p>
      </w:tc>
    </w:tr>
  </w:tbl>
  <w:p w14:paraId="43503CA0" w14:textId="77777777" w:rsidR="00FB7220" w:rsidRPr="00855EEB" w:rsidRDefault="00FB7220" w:rsidP="006A6366">
    <w:pPr>
      <w:pStyle w:val="Encabezado"/>
      <w:rPr>
        <w:sz w:val="14"/>
        <w:szCs w:val="1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FB7220" w:rsidRDefault="00FB7220">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FB7220" w14:paraId="334607EC" w14:textId="77777777" w:rsidTr="004F660F">
      <w:tc>
        <w:tcPr>
          <w:tcW w:w="8828" w:type="dxa"/>
          <w:tcBorders>
            <w:top w:val="nil"/>
            <w:left w:val="nil"/>
            <w:right w:val="nil"/>
          </w:tcBorders>
        </w:tcPr>
        <w:p w14:paraId="14D10F56" w14:textId="77777777" w:rsidR="00FB7220" w:rsidRPr="004F660F" w:rsidRDefault="00FB7220">
          <w:pPr>
            <w:pStyle w:val="Encabezado"/>
            <w:rPr>
              <w:rFonts w:ascii="Verdana" w:hAnsi="Verdana"/>
              <w:i/>
              <w:sz w:val="10"/>
              <w:szCs w:val="14"/>
            </w:rPr>
          </w:pPr>
        </w:p>
      </w:tc>
    </w:tr>
  </w:tbl>
  <w:p w14:paraId="033AC6EB" w14:textId="77777777" w:rsidR="00FB7220" w:rsidRPr="00364BEB" w:rsidRDefault="00FB7220"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6837F83"/>
    <w:multiLevelType w:val="multilevel"/>
    <w:tmpl w:val="441C65F2"/>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b/>
        <w:strike w:val="0"/>
        <w:color w:val="auto"/>
        <w:sz w:val="18"/>
        <w:szCs w:val="18"/>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BF3C0F"/>
    <w:multiLevelType w:val="hybridMultilevel"/>
    <w:tmpl w:val="986C05E4"/>
    <w:lvl w:ilvl="0" w:tplc="0C0A0011">
      <w:start w:val="1"/>
      <w:numFmt w:val="decimal"/>
      <w:lvlText w:val="%1)"/>
      <w:lvlJc w:val="left"/>
      <w:pPr>
        <w:ind w:left="816" w:hanging="360"/>
      </w:pPr>
    </w:lvl>
    <w:lvl w:ilvl="1" w:tplc="0C0A0019" w:tentative="1">
      <w:start w:val="1"/>
      <w:numFmt w:val="lowerLetter"/>
      <w:lvlText w:val="%2."/>
      <w:lvlJc w:val="left"/>
      <w:pPr>
        <w:ind w:left="1536" w:hanging="360"/>
      </w:pPr>
    </w:lvl>
    <w:lvl w:ilvl="2" w:tplc="0C0A001B" w:tentative="1">
      <w:start w:val="1"/>
      <w:numFmt w:val="lowerRoman"/>
      <w:lvlText w:val="%3."/>
      <w:lvlJc w:val="right"/>
      <w:pPr>
        <w:ind w:left="2256" w:hanging="180"/>
      </w:pPr>
    </w:lvl>
    <w:lvl w:ilvl="3" w:tplc="0C0A000F" w:tentative="1">
      <w:start w:val="1"/>
      <w:numFmt w:val="decimal"/>
      <w:lvlText w:val="%4."/>
      <w:lvlJc w:val="left"/>
      <w:pPr>
        <w:ind w:left="2976" w:hanging="360"/>
      </w:pPr>
    </w:lvl>
    <w:lvl w:ilvl="4" w:tplc="0C0A0019" w:tentative="1">
      <w:start w:val="1"/>
      <w:numFmt w:val="lowerLetter"/>
      <w:lvlText w:val="%5."/>
      <w:lvlJc w:val="left"/>
      <w:pPr>
        <w:ind w:left="3696" w:hanging="360"/>
      </w:pPr>
    </w:lvl>
    <w:lvl w:ilvl="5" w:tplc="0C0A001B" w:tentative="1">
      <w:start w:val="1"/>
      <w:numFmt w:val="lowerRoman"/>
      <w:lvlText w:val="%6."/>
      <w:lvlJc w:val="right"/>
      <w:pPr>
        <w:ind w:left="4416" w:hanging="180"/>
      </w:pPr>
    </w:lvl>
    <w:lvl w:ilvl="6" w:tplc="0C0A000F" w:tentative="1">
      <w:start w:val="1"/>
      <w:numFmt w:val="decimal"/>
      <w:lvlText w:val="%7."/>
      <w:lvlJc w:val="left"/>
      <w:pPr>
        <w:ind w:left="5136" w:hanging="360"/>
      </w:pPr>
    </w:lvl>
    <w:lvl w:ilvl="7" w:tplc="0C0A0019" w:tentative="1">
      <w:start w:val="1"/>
      <w:numFmt w:val="lowerLetter"/>
      <w:lvlText w:val="%8."/>
      <w:lvlJc w:val="left"/>
      <w:pPr>
        <w:ind w:left="5856" w:hanging="360"/>
      </w:pPr>
    </w:lvl>
    <w:lvl w:ilvl="8" w:tplc="0C0A001B" w:tentative="1">
      <w:start w:val="1"/>
      <w:numFmt w:val="lowerRoman"/>
      <w:lvlText w:val="%9."/>
      <w:lvlJc w:val="right"/>
      <w:pPr>
        <w:ind w:left="6576" w:hanging="180"/>
      </w:pPr>
    </w:lvl>
  </w:abstractNum>
  <w:abstractNum w:abstractNumId="8"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2" w15:restartNumberingAfterBreak="0">
    <w:nsid w:val="0AC319BF"/>
    <w:multiLevelType w:val="hybridMultilevel"/>
    <w:tmpl w:val="F822CBA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AF92079"/>
    <w:multiLevelType w:val="hybridMultilevel"/>
    <w:tmpl w:val="DCF2E246"/>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15"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7"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9"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8B63F64"/>
    <w:multiLevelType w:val="hybridMultilevel"/>
    <w:tmpl w:val="6022825E"/>
    <w:lvl w:ilvl="0" w:tplc="0C0A0017">
      <w:start w:val="1"/>
      <w:numFmt w:val="lowerLetter"/>
      <w:lvlText w:val="%1)"/>
      <w:lvlJc w:val="left"/>
      <w:pPr>
        <w:ind w:left="819" w:hanging="360"/>
      </w:pPr>
    </w:lvl>
    <w:lvl w:ilvl="1" w:tplc="0C0A0001">
      <w:start w:val="1"/>
      <w:numFmt w:val="bullet"/>
      <w:lvlText w:val=""/>
      <w:lvlJc w:val="left"/>
      <w:pPr>
        <w:ind w:left="1539" w:hanging="360"/>
      </w:pPr>
      <w:rPr>
        <w:rFonts w:ascii="Symbol" w:hAnsi="Symbol" w:hint="default"/>
      </w:rPr>
    </w:lvl>
    <w:lvl w:ilvl="2" w:tplc="C964B8D2">
      <w:start w:val="2"/>
      <w:numFmt w:val="upperLetter"/>
      <w:lvlText w:val="%3)"/>
      <w:lvlJc w:val="left"/>
      <w:pPr>
        <w:ind w:left="2439" w:hanging="360"/>
      </w:pPr>
      <w:rPr>
        <w:rFonts w:hint="default"/>
      </w:r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25" w15:restartNumberingAfterBreak="0">
    <w:nsid w:val="18E06DC3"/>
    <w:multiLevelType w:val="multilevel"/>
    <w:tmpl w:val="8D48802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0"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EE91260"/>
    <w:multiLevelType w:val="hybridMultilevel"/>
    <w:tmpl w:val="522E49B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3" w15:restartNumberingAfterBreak="0">
    <w:nsid w:val="249D4971"/>
    <w:multiLevelType w:val="multilevel"/>
    <w:tmpl w:val="81A2AB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63E5B80"/>
    <w:multiLevelType w:val="hybridMultilevel"/>
    <w:tmpl w:val="41A4B206"/>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7" w15:restartNumberingAfterBreak="0">
    <w:nsid w:val="28190B30"/>
    <w:multiLevelType w:val="hybridMultilevel"/>
    <w:tmpl w:val="A472171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15:restartNumberingAfterBreak="0">
    <w:nsid w:val="29903B3F"/>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9" w15:restartNumberingAfterBreak="0">
    <w:nsid w:val="2B312FAF"/>
    <w:multiLevelType w:val="multilevel"/>
    <w:tmpl w:val="148C7EC2"/>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40" w15:restartNumberingAfterBreak="0">
    <w:nsid w:val="2B896ACB"/>
    <w:multiLevelType w:val="hybridMultilevel"/>
    <w:tmpl w:val="707CA286"/>
    <w:lvl w:ilvl="0" w:tplc="40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F14470D"/>
    <w:multiLevelType w:val="hybridMultilevel"/>
    <w:tmpl w:val="DC60E81A"/>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42"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3"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4"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5"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8"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35B5888"/>
    <w:multiLevelType w:val="multilevel"/>
    <w:tmpl w:val="69A094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1"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2"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4" w15:restartNumberingAfterBreak="0">
    <w:nsid w:val="3C525223"/>
    <w:multiLevelType w:val="hybridMultilevel"/>
    <w:tmpl w:val="9434248E"/>
    <w:lvl w:ilvl="0" w:tplc="A75017D4">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15:restartNumberingAfterBreak="0">
    <w:nsid w:val="3C8457DD"/>
    <w:multiLevelType w:val="hybridMultilevel"/>
    <w:tmpl w:val="B01EF284"/>
    <w:lvl w:ilvl="0" w:tplc="05588034">
      <w:start w:val="2"/>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15:restartNumberingAfterBreak="0">
    <w:nsid w:val="3D60464C"/>
    <w:multiLevelType w:val="hybridMultilevel"/>
    <w:tmpl w:val="B964E0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F9E4B4C"/>
    <w:multiLevelType w:val="hybridMultilevel"/>
    <w:tmpl w:val="D3EECA52"/>
    <w:lvl w:ilvl="0" w:tplc="3D8C970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9" w15:restartNumberingAfterBreak="0">
    <w:nsid w:val="40BC2B32"/>
    <w:multiLevelType w:val="hybridMultilevel"/>
    <w:tmpl w:val="7A9ADFEE"/>
    <w:lvl w:ilvl="0" w:tplc="9830E952">
      <w:start w:val="1"/>
      <w:numFmt w:val="decimal"/>
      <w:lvlText w:val="%1)"/>
      <w:lvlJc w:val="left"/>
      <w:pPr>
        <w:ind w:left="711" w:hanging="615"/>
      </w:pPr>
      <w:rPr>
        <w:rFonts w:hint="default"/>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60" w15:restartNumberingAfterBreak="0">
    <w:nsid w:val="40D605E5"/>
    <w:multiLevelType w:val="hybridMultilevel"/>
    <w:tmpl w:val="B94E815E"/>
    <w:lvl w:ilvl="0" w:tplc="CC42AC02">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2BA295D"/>
    <w:multiLevelType w:val="multilevel"/>
    <w:tmpl w:val="F274F2CC"/>
    <w:lvl w:ilvl="0">
      <w:start w:val="1"/>
      <w:numFmt w:val="decimal"/>
      <w:lvlText w:val="%1."/>
      <w:lvlJc w:val="left"/>
      <w:pPr>
        <w:ind w:left="459" w:hanging="360"/>
      </w:pPr>
      <w:rPr>
        <w:rFonts w:hint="default"/>
      </w:rPr>
    </w:lvl>
    <w:lvl w:ilvl="1">
      <w:start w:val="1"/>
      <w:numFmt w:val="decimal"/>
      <w:isLgl/>
      <w:lvlText w:val="%1.%2."/>
      <w:lvlJc w:val="left"/>
      <w:pPr>
        <w:ind w:left="819" w:hanging="72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1179" w:hanging="1080"/>
      </w:pPr>
      <w:rPr>
        <w:rFonts w:hint="default"/>
      </w:rPr>
    </w:lvl>
    <w:lvl w:ilvl="4">
      <w:start w:val="1"/>
      <w:numFmt w:val="decimal"/>
      <w:isLgl/>
      <w:lvlText w:val="%1.%2.%3.%4.%5."/>
      <w:lvlJc w:val="left"/>
      <w:pPr>
        <w:ind w:left="1539" w:hanging="144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899" w:hanging="180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2259" w:hanging="2160"/>
      </w:pPr>
      <w:rPr>
        <w:rFonts w:hint="default"/>
      </w:rPr>
    </w:lvl>
  </w:abstractNum>
  <w:abstractNum w:abstractNumId="63" w15:restartNumberingAfterBreak="0">
    <w:nsid w:val="438E73C8"/>
    <w:multiLevelType w:val="hybridMultilevel"/>
    <w:tmpl w:val="162AB898"/>
    <w:lvl w:ilvl="0" w:tplc="400A0017">
      <w:start w:val="1"/>
      <w:numFmt w:val="lowerLetter"/>
      <w:lvlText w:val="%1)"/>
      <w:lvlJc w:val="left"/>
      <w:pPr>
        <w:ind w:left="720" w:hanging="360"/>
      </w:p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43DC1838"/>
    <w:multiLevelType w:val="multilevel"/>
    <w:tmpl w:val="24009C9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4BE68B3"/>
    <w:multiLevelType w:val="hybridMultilevel"/>
    <w:tmpl w:val="ABF68238"/>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66" w15:restartNumberingAfterBreak="0">
    <w:nsid w:val="46B549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67" w15:restartNumberingAfterBreak="0">
    <w:nsid w:val="47037CAF"/>
    <w:multiLevelType w:val="hybridMultilevel"/>
    <w:tmpl w:val="2F16B6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49B55B7D"/>
    <w:multiLevelType w:val="hybridMultilevel"/>
    <w:tmpl w:val="79E60DAE"/>
    <w:lvl w:ilvl="0" w:tplc="400A000F">
      <w:start w:val="3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71"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C5A6154"/>
    <w:multiLevelType w:val="hybridMultilevel"/>
    <w:tmpl w:val="5FB2ABAE"/>
    <w:lvl w:ilvl="0" w:tplc="0C0A0017">
      <w:start w:val="1"/>
      <w:numFmt w:val="lowerLetter"/>
      <w:lvlText w:val="%1)"/>
      <w:lvlJc w:val="left"/>
      <w:pPr>
        <w:ind w:left="819" w:hanging="360"/>
      </w:pPr>
    </w:lvl>
    <w:lvl w:ilvl="1" w:tplc="0C0A0019">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73"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74"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6" w15:restartNumberingAfterBreak="0">
    <w:nsid w:val="56055869"/>
    <w:multiLevelType w:val="hybridMultilevel"/>
    <w:tmpl w:val="1C647292"/>
    <w:lvl w:ilvl="0" w:tplc="40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77"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8" w15:restartNumberingAfterBreak="0">
    <w:nsid w:val="576048AC"/>
    <w:multiLevelType w:val="multilevel"/>
    <w:tmpl w:val="FEFCB2C6"/>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15:restartNumberingAfterBreak="0">
    <w:nsid w:val="5870195F"/>
    <w:multiLevelType w:val="singleLevel"/>
    <w:tmpl w:val="38C2B268"/>
    <w:lvl w:ilvl="0">
      <w:numFmt w:val="decimal"/>
      <w:pStyle w:val="Ttulo9"/>
      <w:lvlText w:val=""/>
      <w:lvlJc w:val="left"/>
    </w:lvl>
  </w:abstractNum>
  <w:abstractNum w:abstractNumId="80" w15:restartNumberingAfterBreak="0">
    <w:nsid w:val="58921350"/>
    <w:multiLevelType w:val="hybridMultilevel"/>
    <w:tmpl w:val="28F0DD4A"/>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81" w15:restartNumberingAfterBreak="0">
    <w:nsid w:val="5A280329"/>
    <w:multiLevelType w:val="hybridMultilevel"/>
    <w:tmpl w:val="BAB416E4"/>
    <w:lvl w:ilvl="0" w:tplc="40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82" w15:restartNumberingAfterBreak="0">
    <w:nsid w:val="5C3A68BB"/>
    <w:multiLevelType w:val="hybridMultilevel"/>
    <w:tmpl w:val="F59866C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FEF2A6F"/>
    <w:multiLevelType w:val="hybridMultilevel"/>
    <w:tmpl w:val="332A332E"/>
    <w:lvl w:ilvl="0" w:tplc="0C0A0001">
      <w:start w:val="1"/>
      <w:numFmt w:val="bullet"/>
      <w:lvlText w:val=""/>
      <w:lvlJc w:val="left"/>
      <w:pPr>
        <w:ind w:left="1440" w:hanging="360"/>
      </w:pPr>
      <w:rPr>
        <w:rFonts w:ascii="Symbol" w:hAnsi="Symbol"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85"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6"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87"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88" w15:restartNumberingAfterBreak="0">
    <w:nsid w:val="669A61A9"/>
    <w:multiLevelType w:val="hybridMultilevel"/>
    <w:tmpl w:val="BA061338"/>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89" w15:restartNumberingAfterBreak="0">
    <w:nsid w:val="66F1087B"/>
    <w:multiLevelType w:val="hybridMultilevel"/>
    <w:tmpl w:val="EC3C59BC"/>
    <w:lvl w:ilvl="0" w:tplc="0C0A0017">
      <w:start w:val="1"/>
      <w:numFmt w:val="lowerLetter"/>
      <w:lvlText w:val="%1)"/>
      <w:lvlJc w:val="left"/>
      <w:pPr>
        <w:ind w:left="819" w:hanging="360"/>
      </w:pPr>
    </w:lvl>
    <w:lvl w:ilvl="1" w:tplc="0C0A0019" w:tentative="1">
      <w:start w:val="1"/>
      <w:numFmt w:val="lowerLetter"/>
      <w:lvlText w:val="%2."/>
      <w:lvlJc w:val="left"/>
      <w:pPr>
        <w:ind w:left="1539" w:hanging="360"/>
      </w:pPr>
    </w:lvl>
    <w:lvl w:ilvl="2" w:tplc="0C0A001B" w:tentative="1">
      <w:start w:val="1"/>
      <w:numFmt w:val="lowerRoman"/>
      <w:lvlText w:val="%3."/>
      <w:lvlJc w:val="right"/>
      <w:pPr>
        <w:ind w:left="2259" w:hanging="180"/>
      </w:pPr>
    </w:lvl>
    <w:lvl w:ilvl="3" w:tplc="0C0A000F" w:tentative="1">
      <w:start w:val="1"/>
      <w:numFmt w:val="decimal"/>
      <w:lvlText w:val="%4."/>
      <w:lvlJc w:val="left"/>
      <w:pPr>
        <w:ind w:left="2979" w:hanging="360"/>
      </w:pPr>
    </w:lvl>
    <w:lvl w:ilvl="4" w:tplc="0C0A0019" w:tentative="1">
      <w:start w:val="1"/>
      <w:numFmt w:val="lowerLetter"/>
      <w:lvlText w:val="%5."/>
      <w:lvlJc w:val="left"/>
      <w:pPr>
        <w:ind w:left="3699" w:hanging="360"/>
      </w:pPr>
    </w:lvl>
    <w:lvl w:ilvl="5" w:tplc="0C0A001B" w:tentative="1">
      <w:start w:val="1"/>
      <w:numFmt w:val="lowerRoman"/>
      <w:lvlText w:val="%6."/>
      <w:lvlJc w:val="right"/>
      <w:pPr>
        <w:ind w:left="4419" w:hanging="180"/>
      </w:pPr>
    </w:lvl>
    <w:lvl w:ilvl="6" w:tplc="0C0A000F" w:tentative="1">
      <w:start w:val="1"/>
      <w:numFmt w:val="decimal"/>
      <w:lvlText w:val="%7."/>
      <w:lvlJc w:val="left"/>
      <w:pPr>
        <w:ind w:left="5139" w:hanging="360"/>
      </w:pPr>
    </w:lvl>
    <w:lvl w:ilvl="7" w:tplc="0C0A0019" w:tentative="1">
      <w:start w:val="1"/>
      <w:numFmt w:val="lowerLetter"/>
      <w:lvlText w:val="%8."/>
      <w:lvlJc w:val="left"/>
      <w:pPr>
        <w:ind w:left="5859" w:hanging="360"/>
      </w:pPr>
    </w:lvl>
    <w:lvl w:ilvl="8" w:tplc="0C0A001B" w:tentative="1">
      <w:start w:val="1"/>
      <w:numFmt w:val="lowerRoman"/>
      <w:lvlText w:val="%9."/>
      <w:lvlJc w:val="right"/>
      <w:pPr>
        <w:ind w:left="6579" w:hanging="180"/>
      </w:pPr>
    </w:lvl>
  </w:abstractNum>
  <w:abstractNum w:abstractNumId="90"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91"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3"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96" w15:restartNumberingAfterBreak="0">
    <w:nsid w:val="742E5159"/>
    <w:multiLevelType w:val="hybridMultilevel"/>
    <w:tmpl w:val="3964FFE4"/>
    <w:lvl w:ilvl="0" w:tplc="400A0017">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7" w15:restartNumberingAfterBreak="0">
    <w:nsid w:val="783E326A"/>
    <w:multiLevelType w:val="hybridMultilevel"/>
    <w:tmpl w:val="8B220EA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7A0F61C4"/>
    <w:multiLevelType w:val="hybridMultilevel"/>
    <w:tmpl w:val="821867D6"/>
    <w:lvl w:ilvl="0" w:tplc="0E506F88">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7A7C2E90"/>
    <w:multiLevelType w:val="multilevel"/>
    <w:tmpl w:val="A00EB56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0" w15:restartNumberingAfterBreak="0">
    <w:nsid w:val="7BCD438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101"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7D5320BE"/>
    <w:multiLevelType w:val="hybridMultilevel"/>
    <w:tmpl w:val="B33A3158"/>
    <w:lvl w:ilvl="0" w:tplc="400A0017">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num w:numId="1">
    <w:abstractNumId w:val="26"/>
  </w:num>
  <w:num w:numId="2">
    <w:abstractNumId w:val="32"/>
  </w:num>
  <w:num w:numId="3">
    <w:abstractNumId w:val="84"/>
  </w:num>
  <w:num w:numId="4">
    <w:abstractNumId w:val="27"/>
  </w:num>
  <w:num w:numId="5">
    <w:abstractNumId w:val="1"/>
  </w:num>
  <w:num w:numId="6">
    <w:abstractNumId w:val="45"/>
  </w:num>
  <w:num w:numId="7">
    <w:abstractNumId w:val="77"/>
  </w:num>
  <w:num w:numId="8">
    <w:abstractNumId w:val="70"/>
  </w:num>
  <w:num w:numId="9">
    <w:abstractNumId w:val="79"/>
  </w:num>
  <w:num w:numId="10">
    <w:abstractNumId w:val="21"/>
  </w:num>
  <w:num w:numId="11">
    <w:abstractNumId w:val="6"/>
  </w:num>
  <w:num w:numId="12">
    <w:abstractNumId w:val="2"/>
  </w:num>
  <w:num w:numId="13">
    <w:abstractNumId w:val="43"/>
  </w:num>
  <w:num w:numId="14">
    <w:abstractNumId w:val="46"/>
  </w:num>
  <w:num w:numId="15">
    <w:abstractNumId w:val="5"/>
  </w:num>
  <w:num w:numId="16">
    <w:abstractNumId w:val="71"/>
  </w:num>
  <w:num w:numId="17">
    <w:abstractNumId w:val="92"/>
  </w:num>
  <w:num w:numId="18">
    <w:abstractNumId w:val="44"/>
  </w:num>
  <w:num w:numId="19">
    <w:abstractNumId w:val="19"/>
  </w:num>
  <w:num w:numId="20">
    <w:abstractNumId w:val="11"/>
  </w:num>
  <w:num w:numId="21">
    <w:abstractNumId w:val="16"/>
  </w:num>
  <w:num w:numId="22">
    <w:abstractNumId w:val="82"/>
  </w:num>
  <w:num w:numId="23">
    <w:abstractNumId w:val="47"/>
  </w:num>
  <w:num w:numId="24">
    <w:abstractNumId w:val="73"/>
  </w:num>
  <w:num w:numId="25">
    <w:abstractNumId w:val="50"/>
  </w:num>
  <w:num w:numId="26">
    <w:abstractNumId w:val="13"/>
  </w:num>
  <w:num w:numId="27">
    <w:abstractNumId w:val="4"/>
  </w:num>
  <w:num w:numId="28">
    <w:abstractNumId w:val="101"/>
  </w:num>
  <w:num w:numId="29">
    <w:abstractNumId w:val="17"/>
  </w:num>
  <w:num w:numId="30">
    <w:abstractNumId w:val="9"/>
  </w:num>
  <w:num w:numId="31">
    <w:abstractNumId w:val="53"/>
  </w:num>
  <w:num w:numId="32">
    <w:abstractNumId w:val="51"/>
  </w:num>
  <w:num w:numId="33">
    <w:abstractNumId w:val="18"/>
  </w:num>
  <w:num w:numId="34">
    <w:abstractNumId w:val="75"/>
  </w:num>
  <w:num w:numId="35">
    <w:abstractNumId w:val="8"/>
  </w:num>
  <w:num w:numId="36">
    <w:abstractNumId w:val="85"/>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5"/>
  </w:num>
  <w:num w:numId="39">
    <w:abstractNumId w:val="28"/>
  </w:num>
  <w:num w:numId="40">
    <w:abstractNumId w:val="58"/>
  </w:num>
  <w:num w:numId="41">
    <w:abstractNumId w:val="10"/>
  </w:num>
  <w:num w:numId="42">
    <w:abstractNumId w:val="35"/>
  </w:num>
  <w:num w:numId="43">
    <w:abstractNumId w:val="48"/>
  </w:num>
  <w:num w:numId="44">
    <w:abstractNumId w:val="68"/>
  </w:num>
  <w:num w:numId="45">
    <w:abstractNumId w:val="34"/>
  </w:num>
  <w:num w:numId="46">
    <w:abstractNumId w:val="23"/>
  </w:num>
  <w:num w:numId="47">
    <w:abstractNumId w:val="94"/>
  </w:num>
  <w:num w:numId="48">
    <w:abstractNumId w:val="22"/>
  </w:num>
  <w:num w:numId="49">
    <w:abstractNumId w:val="20"/>
  </w:num>
  <w:num w:numId="50">
    <w:abstractNumId w:val="0"/>
  </w:num>
  <w:num w:numId="51">
    <w:abstractNumId w:val="61"/>
  </w:num>
  <w:num w:numId="52">
    <w:abstractNumId w:val="86"/>
  </w:num>
  <w:num w:numId="53">
    <w:abstractNumId w:val="93"/>
  </w:num>
  <w:num w:numId="54">
    <w:abstractNumId w:val="52"/>
  </w:num>
  <w:num w:numId="55">
    <w:abstractNumId w:val="91"/>
  </w:num>
  <w:num w:numId="56">
    <w:abstractNumId w:val="25"/>
  </w:num>
  <w:num w:numId="57">
    <w:abstractNumId w:val="64"/>
  </w:num>
  <w:num w:numId="58">
    <w:abstractNumId w:val="78"/>
  </w:num>
  <w:num w:numId="59">
    <w:abstractNumId w:val="55"/>
  </w:num>
  <w:num w:numId="60">
    <w:abstractNumId w:val="60"/>
  </w:num>
  <w:num w:numId="61">
    <w:abstractNumId w:val="98"/>
  </w:num>
  <w:num w:numId="62">
    <w:abstractNumId w:val="3"/>
  </w:num>
  <w:num w:numId="63">
    <w:abstractNumId w:val="57"/>
  </w:num>
  <w:num w:numId="64">
    <w:abstractNumId w:val="56"/>
  </w:num>
  <w:num w:numId="65">
    <w:abstractNumId w:val="69"/>
  </w:num>
  <w:num w:numId="66">
    <w:abstractNumId w:val="54"/>
  </w:num>
  <w:num w:numId="67">
    <w:abstractNumId w:val="90"/>
  </w:num>
  <w:num w:numId="68">
    <w:abstractNumId w:val="29"/>
  </w:num>
  <w:num w:numId="69">
    <w:abstractNumId w:val="80"/>
  </w:num>
  <w:num w:numId="70">
    <w:abstractNumId w:val="83"/>
  </w:num>
  <w:num w:numId="71">
    <w:abstractNumId w:val="37"/>
  </w:num>
  <w:num w:numId="72">
    <w:abstractNumId w:val="15"/>
  </w:num>
  <w:num w:numId="73">
    <w:abstractNumId w:val="36"/>
  </w:num>
  <w:num w:numId="74">
    <w:abstractNumId w:val="74"/>
  </w:num>
  <w:num w:numId="75">
    <w:abstractNumId w:val="30"/>
  </w:num>
  <w:num w:numId="76">
    <w:abstractNumId w:val="99"/>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7"/>
  </w:num>
  <w:num w:numId="81">
    <w:abstractNumId w:val="14"/>
  </w:num>
  <w:num w:numId="82">
    <w:abstractNumId w:val="89"/>
  </w:num>
  <w:num w:numId="83">
    <w:abstractNumId w:val="72"/>
  </w:num>
  <w:num w:numId="84">
    <w:abstractNumId w:val="24"/>
  </w:num>
  <w:num w:numId="85">
    <w:abstractNumId w:val="62"/>
  </w:num>
  <w:num w:numId="86">
    <w:abstractNumId w:val="33"/>
  </w:num>
  <w:num w:numId="87">
    <w:abstractNumId w:val="96"/>
  </w:num>
  <w:num w:numId="88">
    <w:abstractNumId w:val="102"/>
  </w:num>
  <w:num w:numId="89">
    <w:abstractNumId w:val="76"/>
  </w:num>
  <w:num w:numId="90">
    <w:abstractNumId w:val="81"/>
  </w:num>
  <w:num w:numId="91">
    <w:abstractNumId w:val="67"/>
  </w:num>
  <w:num w:numId="92">
    <w:abstractNumId w:val="63"/>
  </w:num>
  <w:num w:numId="93">
    <w:abstractNumId w:val="49"/>
  </w:num>
  <w:num w:numId="94">
    <w:abstractNumId w:val="39"/>
  </w:num>
  <w:num w:numId="95">
    <w:abstractNumId w:val="88"/>
  </w:num>
  <w:num w:numId="96">
    <w:abstractNumId w:val="41"/>
  </w:num>
  <w:num w:numId="97">
    <w:abstractNumId w:val="40"/>
  </w:num>
  <w:num w:numId="98">
    <w:abstractNumId w:val="12"/>
  </w:num>
  <w:num w:numId="99">
    <w:abstractNumId w:val="38"/>
  </w:num>
  <w:num w:numId="100">
    <w:abstractNumId w:val="65"/>
  </w:num>
  <w:num w:numId="101">
    <w:abstractNumId w:val="31"/>
  </w:num>
  <w:num w:numId="102">
    <w:abstractNumId w:val="7"/>
  </w:num>
  <w:num w:numId="103">
    <w:abstractNumId w:val="5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3D"/>
    <w:rsid w:val="000354A8"/>
    <w:rsid w:val="000355AC"/>
    <w:rsid w:val="00035697"/>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5E6E"/>
    <w:rsid w:val="00046159"/>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31B"/>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035D"/>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0C5"/>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B44"/>
    <w:rsid w:val="00094D92"/>
    <w:rsid w:val="000951FB"/>
    <w:rsid w:val="00096BBD"/>
    <w:rsid w:val="00096D18"/>
    <w:rsid w:val="00096E38"/>
    <w:rsid w:val="00096E7E"/>
    <w:rsid w:val="00097501"/>
    <w:rsid w:val="00097513"/>
    <w:rsid w:val="000977CC"/>
    <w:rsid w:val="00097A7D"/>
    <w:rsid w:val="00097B8C"/>
    <w:rsid w:val="000A0698"/>
    <w:rsid w:val="000A1301"/>
    <w:rsid w:val="000A1813"/>
    <w:rsid w:val="000A2920"/>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441"/>
    <w:rsid w:val="000A7CDD"/>
    <w:rsid w:val="000B0017"/>
    <w:rsid w:val="000B0104"/>
    <w:rsid w:val="000B088C"/>
    <w:rsid w:val="000B09A2"/>
    <w:rsid w:val="000B0F7B"/>
    <w:rsid w:val="000B124C"/>
    <w:rsid w:val="000B1418"/>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5C4"/>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5A26"/>
    <w:rsid w:val="000F6978"/>
    <w:rsid w:val="000F6FA5"/>
    <w:rsid w:val="000F7206"/>
    <w:rsid w:val="000F7ED8"/>
    <w:rsid w:val="00100F5C"/>
    <w:rsid w:val="00102A1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0A1"/>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872"/>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4C25"/>
    <w:rsid w:val="0013523A"/>
    <w:rsid w:val="001353F6"/>
    <w:rsid w:val="001354AF"/>
    <w:rsid w:val="0013577F"/>
    <w:rsid w:val="00136643"/>
    <w:rsid w:val="00136A11"/>
    <w:rsid w:val="00140310"/>
    <w:rsid w:val="001406BA"/>
    <w:rsid w:val="001408E2"/>
    <w:rsid w:val="001414FC"/>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02F"/>
    <w:rsid w:val="0018018D"/>
    <w:rsid w:val="0018156E"/>
    <w:rsid w:val="0018159A"/>
    <w:rsid w:val="00181671"/>
    <w:rsid w:val="001819DC"/>
    <w:rsid w:val="00181F3E"/>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178"/>
    <w:rsid w:val="001C4B80"/>
    <w:rsid w:val="001C4DA0"/>
    <w:rsid w:val="001C4FCE"/>
    <w:rsid w:val="001C5BB0"/>
    <w:rsid w:val="001C5CB9"/>
    <w:rsid w:val="001C766E"/>
    <w:rsid w:val="001C77EA"/>
    <w:rsid w:val="001C7CE4"/>
    <w:rsid w:val="001D04D8"/>
    <w:rsid w:val="001D0B31"/>
    <w:rsid w:val="001D111A"/>
    <w:rsid w:val="001D1340"/>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382"/>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39B"/>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2A3"/>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0D95"/>
    <w:rsid w:val="002518D1"/>
    <w:rsid w:val="00251FB3"/>
    <w:rsid w:val="00252361"/>
    <w:rsid w:val="00252924"/>
    <w:rsid w:val="002532D0"/>
    <w:rsid w:val="002543DE"/>
    <w:rsid w:val="00254760"/>
    <w:rsid w:val="00254A19"/>
    <w:rsid w:val="00254A57"/>
    <w:rsid w:val="00254CEC"/>
    <w:rsid w:val="002551EF"/>
    <w:rsid w:val="00255643"/>
    <w:rsid w:val="00255679"/>
    <w:rsid w:val="0025581F"/>
    <w:rsid w:val="002558C8"/>
    <w:rsid w:val="00255A9E"/>
    <w:rsid w:val="00255DCA"/>
    <w:rsid w:val="00255E1F"/>
    <w:rsid w:val="002564E5"/>
    <w:rsid w:val="00256812"/>
    <w:rsid w:val="00257428"/>
    <w:rsid w:val="00257944"/>
    <w:rsid w:val="00257D61"/>
    <w:rsid w:val="00260235"/>
    <w:rsid w:val="00260685"/>
    <w:rsid w:val="00260BFD"/>
    <w:rsid w:val="00261D3F"/>
    <w:rsid w:val="0026218B"/>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69F"/>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BB6"/>
    <w:rsid w:val="002F0461"/>
    <w:rsid w:val="002F0A68"/>
    <w:rsid w:val="002F0E27"/>
    <w:rsid w:val="002F0F50"/>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39"/>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955"/>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8D6"/>
    <w:rsid w:val="00333AFC"/>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BFF"/>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11E"/>
    <w:rsid w:val="003623C8"/>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6028"/>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372"/>
    <w:rsid w:val="003945C7"/>
    <w:rsid w:val="0039483F"/>
    <w:rsid w:val="00394CAE"/>
    <w:rsid w:val="00395507"/>
    <w:rsid w:val="0039560E"/>
    <w:rsid w:val="00396135"/>
    <w:rsid w:val="00396A36"/>
    <w:rsid w:val="003971DB"/>
    <w:rsid w:val="00397763"/>
    <w:rsid w:val="00397C90"/>
    <w:rsid w:val="00397F28"/>
    <w:rsid w:val="00397F9B"/>
    <w:rsid w:val="00397FF0"/>
    <w:rsid w:val="003A0EB0"/>
    <w:rsid w:val="003A129D"/>
    <w:rsid w:val="003A13BC"/>
    <w:rsid w:val="003A15F1"/>
    <w:rsid w:val="003A1ADE"/>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6D1"/>
    <w:rsid w:val="003B4766"/>
    <w:rsid w:val="003B4831"/>
    <w:rsid w:val="003B4ADF"/>
    <w:rsid w:val="003B52A1"/>
    <w:rsid w:val="003B56FD"/>
    <w:rsid w:val="003B5A90"/>
    <w:rsid w:val="003B5B5B"/>
    <w:rsid w:val="003B6BA2"/>
    <w:rsid w:val="003B6E14"/>
    <w:rsid w:val="003C02F2"/>
    <w:rsid w:val="003C0D66"/>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375"/>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25F"/>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59E"/>
    <w:rsid w:val="00405784"/>
    <w:rsid w:val="00406F46"/>
    <w:rsid w:val="00407D2F"/>
    <w:rsid w:val="00410878"/>
    <w:rsid w:val="00410DE9"/>
    <w:rsid w:val="0041196B"/>
    <w:rsid w:val="00411BE6"/>
    <w:rsid w:val="00411EB5"/>
    <w:rsid w:val="0041206B"/>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0C52"/>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360"/>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3E14"/>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2B4"/>
    <w:rsid w:val="004703FD"/>
    <w:rsid w:val="0047049E"/>
    <w:rsid w:val="00470656"/>
    <w:rsid w:val="00470BD8"/>
    <w:rsid w:val="00470D7D"/>
    <w:rsid w:val="00470FBA"/>
    <w:rsid w:val="00470FF2"/>
    <w:rsid w:val="004719C1"/>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1E8"/>
    <w:rsid w:val="00494C15"/>
    <w:rsid w:val="00494FA6"/>
    <w:rsid w:val="00495643"/>
    <w:rsid w:val="00495F8D"/>
    <w:rsid w:val="004968DC"/>
    <w:rsid w:val="00497011"/>
    <w:rsid w:val="004972FB"/>
    <w:rsid w:val="00497533"/>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3C9"/>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3F6F"/>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0CCA"/>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6CA4"/>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60F"/>
    <w:rsid w:val="004F6E18"/>
    <w:rsid w:val="004F73D4"/>
    <w:rsid w:val="004F76C1"/>
    <w:rsid w:val="004F7F31"/>
    <w:rsid w:val="004F7FAE"/>
    <w:rsid w:val="0050100C"/>
    <w:rsid w:val="00501D2B"/>
    <w:rsid w:val="00502460"/>
    <w:rsid w:val="00502C5E"/>
    <w:rsid w:val="00502D6C"/>
    <w:rsid w:val="00502F63"/>
    <w:rsid w:val="00503554"/>
    <w:rsid w:val="005036CF"/>
    <w:rsid w:val="00503944"/>
    <w:rsid w:val="00503C8A"/>
    <w:rsid w:val="00505929"/>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0E81"/>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3D3D"/>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4C80"/>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4A49"/>
    <w:rsid w:val="00565E00"/>
    <w:rsid w:val="00565F65"/>
    <w:rsid w:val="005663EB"/>
    <w:rsid w:val="005675C2"/>
    <w:rsid w:val="005676AA"/>
    <w:rsid w:val="00567A64"/>
    <w:rsid w:val="00567EF0"/>
    <w:rsid w:val="00570296"/>
    <w:rsid w:val="00570A1A"/>
    <w:rsid w:val="00570BFE"/>
    <w:rsid w:val="00570F11"/>
    <w:rsid w:val="00570F90"/>
    <w:rsid w:val="00571523"/>
    <w:rsid w:val="00571801"/>
    <w:rsid w:val="00572154"/>
    <w:rsid w:val="005723BA"/>
    <w:rsid w:val="005724C3"/>
    <w:rsid w:val="005727F2"/>
    <w:rsid w:val="00572CA1"/>
    <w:rsid w:val="00573D39"/>
    <w:rsid w:val="00574848"/>
    <w:rsid w:val="0057489B"/>
    <w:rsid w:val="00575648"/>
    <w:rsid w:val="005764A6"/>
    <w:rsid w:val="00576949"/>
    <w:rsid w:val="005812D6"/>
    <w:rsid w:val="005813EE"/>
    <w:rsid w:val="00581648"/>
    <w:rsid w:val="00581B0B"/>
    <w:rsid w:val="00582A85"/>
    <w:rsid w:val="0058308F"/>
    <w:rsid w:val="005835DF"/>
    <w:rsid w:val="0058372C"/>
    <w:rsid w:val="00583C9A"/>
    <w:rsid w:val="005844A2"/>
    <w:rsid w:val="00584BDD"/>
    <w:rsid w:val="00584D06"/>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267"/>
    <w:rsid w:val="00595800"/>
    <w:rsid w:val="00595C7A"/>
    <w:rsid w:val="005961FE"/>
    <w:rsid w:val="005967EE"/>
    <w:rsid w:val="00596A5F"/>
    <w:rsid w:val="0059704E"/>
    <w:rsid w:val="005970BB"/>
    <w:rsid w:val="00597D5A"/>
    <w:rsid w:val="005A02A2"/>
    <w:rsid w:val="005A097D"/>
    <w:rsid w:val="005A1459"/>
    <w:rsid w:val="005A1B0A"/>
    <w:rsid w:val="005A1C6C"/>
    <w:rsid w:val="005A1FAE"/>
    <w:rsid w:val="005A2A95"/>
    <w:rsid w:val="005A2F84"/>
    <w:rsid w:val="005A3B06"/>
    <w:rsid w:val="005A3E34"/>
    <w:rsid w:val="005A3EF1"/>
    <w:rsid w:val="005A3FA5"/>
    <w:rsid w:val="005A3FAB"/>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C72"/>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3F86"/>
    <w:rsid w:val="005C4081"/>
    <w:rsid w:val="005C4558"/>
    <w:rsid w:val="005C45C0"/>
    <w:rsid w:val="005C491E"/>
    <w:rsid w:val="005C52A8"/>
    <w:rsid w:val="005C57C9"/>
    <w:rsid w:val="005C6842"/>
    <w:rsid w:val="005C71C9"/>
    <w:rsid w:val="005C79E4"/>
    <w:rsid w:val="005C7AD7"/>
    <w:rsid w:val="005C7AF8"/>
    <w:rsid w:val="005C7B83"/>
    <w:rsid w:val="005C7DC8"/>
    <w:rsid w:val="005C7E2D"/>
    <w:rsid w:val="005D05CC"/>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2C96"/>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497E"/>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89A"/>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6E"/>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5D3"/>
    <w:rsid w:val="006307DD"/>
    <w:rsid w:val="00631773"/>
    <w:rsid w:val="00631917"/>
    <w:rsid w:val="00631CC0"/>
    <w:rsid w:val="00631EE0"/>
    <w:rsid w:val="00632DD7"/>
    <w:rsid w:val="006330F0"/>
    <w:rsid w:val="00633CA8"/>
    <w:rsid w:val="00634007"/>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9FD"/>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C41"/>
    <w:rsid w:val="00655D8A"/>
    <w:rsid w:val="00655E6B"/>
    <w:rsid w:val="006566BB"/>
    <w:rsid w:val="006567BB"/>
    <w:rsid w:val="00656911"/>
    <w:rsid w:val="006569D3"/>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946"/>
    <w:rsid w:val="006719B7"/>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5F1E"/>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2102"/>
    <w:rsid w:val="006A3263"/>
    <w:rsid w:val="006A3A09"/>
    <w:rsid w:val="006A3B96"/>
    <w:rsid w:val="006A4015"/>
    <w:rsid w:val="006A459E"/>
    <w:rsid w:val="006A4A26"/>
    <w:rsid w:val="006A5525"/>
    <w:rsid w:val="006A5551"/>
    <w:rsid w:val="006A59E6"/>
    <w:rsid w:val="006A636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3FD3"/>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FE3"/>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CC5"/>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5ED4"/>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07"/>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190"/>
    <w:rsid w:val="00767B6D"/>
    <w:rsid w:val="00767BC4"/>
    <w:rsid w:val="0077006B"/>
    <w:rsid w:val="007700CA"/>
    <w:rsid w:val="007703A1"/>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071"/>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BC"/>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8E2"/>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96"/>
    <w:rsid w:val="007F48E7"/>
    <w:rsid w:val="007F4F30"/>
    <w:rsid w:val="007F5321"/>
    <w:rsid w:val="007F6467"/>
    <w:rsid w:val="007F669D"/>
    <w:rsid w:val="007F6BFC"/>
    <w:rsid w:val="007F6F61"/>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57F"/>
    <w:rsid w:val="0082070E"/>
    <w:rsid w:val="008207F7"/>
    <w:rsid w:val="008212EE"/>
    <w:rsid w:val="00821539"/>
    <w:rsid w:val="008218D7"/>
    <w:rsid w:val="008221D2"/>
    <w:rsid w:val="00823021"/>
    <w:rsid w:val="0082365A"/>
    <w:rsid w:val="00823767"/>
    <w:rsid w:val="00823931"/>
    <w:rsid w:val="00824A18"/>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82"/>
    <w:rsid w:val="008331D9"/>
    <w:rsid w:val="008339DD"/>
    <w:rsid w:val="00833EA5"/>
    <w:rsid w:val="00833EAA"/>
    <w:rsid w:val="008342A3"/>
    <w:rsid w:val="00834A9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39AC"/>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575C6"/>
    <w:rsid w:val="00860C5C"/>
    <w:rsid w:val="00861362"/>
    <w:rsid w:val="00862063"/>
    <w:rsid w:val="0086207B"/>
    <w:rsid w:val="00863A75"/>
    <w:rsid w:val="00864252"/>
    <w:rsid w:val="008642C6"/>
    <w:rsid w:val="00864780"/>
    <w:rsid w:val="008657AA"/>
    <w:rsid w:val="008659AB"/>
    <w:rsid w:val="00866008"/>
    <w:rsid w:val="008662B8"/>
    <w:rsid w:val="00866C96"/>
    <w:rsid w:val="00867188"/>
    <w:rsid w:val="0086746A"/>
    <w:rsid w:val="008677FA"/>
    <w:rsid w:val="00867AC1"/>
    <w:rsid w:val="00867B48"/>
    <w:rsid w:val="00867CDD"/>
    <w:rsid w:val="008704A8"/>
    <w:rsid w:val="008705EF"/>
    <w:rsid w:val="00870E85"/>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004"/>
    <w:rsid w:val="00884B3E"/>
    <w:rsid w:val="00884C65"/>
    <w:rsid w:val="00884F43"/>
    <w:rsid w:val="00885B0A"/>
    <w:rsid w:val="008865CE"/>
    <w:rsid w:val="00886AC9"/>
    <w:rsid w:val="00890340"/>
    <w:rsid w:val="00891CB0"/>
    <w:rsid w:val="00891D00"/>
    <w:rsid w:val="00894602"/>
    <w:rsid w:val="008947AB"/>
    <w:rsid w:val="00894F70"/>
    <w:rsid w:val="00895270"/>
    <w:rsid w:val="00895376"/>
    <w:rsid w:val="00895DB0"/>
    <w:rsid w:val="00895DD2"/>
    <w:rsid w:val="0089635E"/>
    <w:rsid w:val="00896497"/>
    <w:rsid w:val="0089731E"/>
    <w:rsid w:val="0089741D"/>
    <w:rsid w:val="0089759C"/>
    <w:rsid w:val="00897A3B"/>
    <w:rsid w:val="00897D9C"/>
    <w:rsid w:val="008A08E2"/>
    <w:rsid w:val="008A2DCE"/>
    <w:rsid w:val="008A370F"/>
    <w:rsid w:val="008A3C69"/>
    <w:rsid w:val="008A3D71"/>
    <w:rsid w:val="008A3E38"/>
    <w:rsid w:val="008A44F1"/>
    <w:rsid w:val="008A46EF"/>
    <w:rsid w:val="008A4A68"/>
    <w:rsid w:val="008A4B16"/>
    <w:rsid w:val="008A5106"/>
    <w:rsid w:val="008A56C9"/>
    <w:rsid w:val="008A58B6"/>
    <w:rsid w:val="008A5CA6"/>
    <w:rsid w:val="008A5F96"/>
    <w:rsid w:val="008A735F"/>
    <w:rsid w:val="008A7732"/>
    <w:rsid w:val="008A796D"/>
    <w:rsid w:val="008B012C"/>
    <w:rsid w:val="008B0281"/>
    <w:rsid w:val="008B059E"/>
    <w:rsid w:val="008B0B09"/>
    <w:rsid w:val="008B1417"/>
    <w:rsid w:val="008B1C27"/>
    <w:rsid w:val="008B214A"/>
    <w:rsid w:val="008B371D"/>
    <w:rsid w:val="008B39CD"/>
    <w:rsid w:val="008B4965"/>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CBB"/>
    <w:rsid w:val="008D22C5"/>
    <w:rsid w:val="008D2658"/>
    <w:rsid w:val="008D2B70"/>
    <w:rsid w:val="008D2FC2"/>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144"/>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CC8"/>
    <w:rsid w:val="008F2ECB"/>
    <w:rsid w:val="008F3259"/>
    <w:rsid w:val="008F40DC"/>
    <w:rsid w:val="008F41BB"/>
    <w:rsid w:val="008F4FF4"/>
    <w:rsid w:val="008F5256"/>
    <w:rsid w:val="008F601D"/>
    <w:rsid w:val="008F6FA4"/>
    <w:rsid w:val="008F6FEE"/>
    <w:rsid w:val="0090020F"/>
    <w:rsid w:val="009009CF"/>
    <w:rsid w:val="00900CAB"/>
    <w:rsid w:val="0090182F"/>
    <w:rsid w:val="00902670"/>
    <w:rsid w:val="00902702"/>
    <w:rsid w:val="00902A90"/>
    <w:rsid w:val="00902CA3"/>
    <w:rsid w:val="00903D6A"/>
    <w:rsid w:val="009043F7"/>
    <w:rsid w:val="00904C3B"/>
    <w:rsid w:val="00904D58"/>
    <w:rsid w:val="00905C10"/>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223"/>
    <w:rsid w:val="00927ACC"/>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277"/>
    <w:rsid w:val="00941695"/>
    <w:rsid w:val="00941DD3"/>
    <w:rsid w:val="00942059"/>
    <w:rsid w:val="009427E3"/>
    <w:rsid w:val="00942C1C"/>
    <w:rsid w:val="00942D79"/>
    <w:rsid w:val="00943AC6"/>
    <w:rsid w:val="0094421A"/>
    <w:rsid w:val="009447C3"/>
    <w:rsid w:val="00944919"/>
    <w:rsid w:val="00944A07"/>
    <w:rsid w:val="00944F79"/>
    <w:rsid w:val="00945EAB"/>
    <w:rsid w:val="009463FE"/>
    <w:rsid w:val="00946C24"/>
    <w:rsid w:val="00947108"/>
    <w:rsid w:val="00947C0F"/>
    <w:rsid w:val="0095000C"/>
    <w:rsid w:val="00950350"/>
    <w:rsid w:val="00950707"/>
    <w:rsid w:val="00951B6F"/>
    <w:rsid w:val="0095219F"/>
    <w:rsid w:val="00952949"/>
    <w:rsid w:val="00952957"/>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25C0"/>
    <w:rsid w:val="009A3560"/>
    <w:rsid w:val="009A4939"/>
    <w:rsid w:val="009A49C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42E"/>
    <w:rsid w:val="009B3F2D"/>
    <w:rsid w:val="009B4220"/>
    <w:rsid w:val="009B42B3"/>
    <w:rsid w:val="009B46E0"/>
    <w:rsid w:val="009B48EC"/>
    <w:rsid w:val="009B4F15"/>
    <w:rsid w:val="009B5CBC"/>
    <w:rsid w:val="009B6296"/>
    <w:rsid w:val="009B79C1"/>
    <w:rsid w:val="009B7FC3"/>
    <w:rsid w:val="009C03F4"/>
    <w:rsid w:val="009C0857"/>
    <w:rsid w:val="009C0A6E"/>
    <w:rsid w:val="009C1165"/>
    <w:rsid w:val="009C125A"/>
    <w:rsid w:val="009C13D3"/>
    <w:rsid w:val="009C1628"/>
    <w:rsid w:val="009C1E6F"/>
    <w:rsid w:val="009C256D"/>
    <w:rsid w:val="009C2A1B"/>
    <w:rsid w:val="009C2FCC"/>
    <w:rsid w:val="009C304D"/>
    <w:rsid w:val="009C3284"/>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2D01"/>
    <w:rsid w:val="009D32C3"/>
    <w:rsid w:val="009D3605"/>
    <w:rsid w:val="009D36C6"/>
    <w:rsid w:val="009D455D"/>
    <w:rsid w:val="009D459B"/>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5687"/>
    <w:rsid w:val="009E63E8"/>
    <w:rsid w:val="009E7DBB"/>
    <w:rsid w:val="009E7DFD"/>
    <w:rsid w:val="009F08EC"/>
    <w:rsid w:val="009F0D61"/>
    <w:rsid w:val="009F0E76"/>
    <w:rsid w:val="009F10B4"/>
    <w:rsid w:val="009F13B8"/>
    <w:rsid w:val="009F193C"/>
    <w:rsid w:val="009F291A"/>
    <w:rsid w:val="009F29E6"/>
    <w:rsid w:val="009F3764"/>
    <w:rsid w:val="009F3F2A"/>
    <w:rsid w:val="009F4667"/>
    <w:rsid w:val="009F46DB"/>
    <w:rsid w:val="009F57A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25F"/>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70"/>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47C3E"/>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A98"/>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12A"/>
    <w:rsid w:val="00A762EC"/>
    <w:rsid w:val="00A76623"/>
    <w:rsid w:val="00A76D05"/>
    <w:rsid w:val="00A77074"/>
    <w:rsid w:val="00A8082E"/>
    <w:rsid w:val="00A80C71"/>
    <w:rsid w:val="00A80D00"/>
    <w:rsid w:val="00A80E6E"/>
    <w:rsid w:val="00A80E74"/>
    <w:rsid w:val="00A8164E"/>
    <w:rsid w:val="00A81DD1"/>
    <w:rsid w:val="00A8219C"/>
    <w:rsid w:val="00A8260E"/>
    <w:rsid w:val="00A827E2"/>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6FD"/>
    <w:rsid w:val="00A968CF"/>
    <w:rsid w:val="00A969AD"/>
    <w:rsid w:val="00A96E44"/>
    <w:rsid w:val="00A96EAB"/>
    <w:rsid w:val="00AA010A"/>
    <w:rsid w:val="00AA20F8"/>
    <w:rsid w:val="00AA30C1"/>
    <w:rsid w:val="00AA3B9B"/>
    <w:rsid w:val="00AA3BE7"/>
    <w:rsid w:val="00AA3F54"/>
    <w:rsid w:val="00AA4286"/>
    <w:rsid w:val="00AA48C9"/>
    <w:rsid w:val="00AA4EF6"/>
    <w:rsid w:val="00AA5040"/>
    <w:rsid w:val="00AA5180"/>
    <w:rsid w:val="00AA58A4"/>
    <w:rsid w:val="00AA5E77"/>
    <w:rsid w:val="00AA5F80"/>
    <w:rsid w:val="00AA633F"/>
    <w:rsid w:val="00AA650F"/>
    <w:rsid w:val="00AA6981"/>
    <w:rsid w:val="00AA7314"/>
    <w:rsid w:val="00AA7795"/>
    <w:rsid w:val="00AA7C99"/>
    <w:rsid w:val="00AB0871"/>
    <w:rsid w:val="00AB089A"/>
    <w:rsid w:val="00AB0907"/>
    <w:rsid w:val="00AB0F9C"/>
    <w:rsid w:val="00AB1CEB"/>
    <w:rsid w:val="00AB27A0"/>
    <w:rsid w:val="00AB315E"/>
    <w:rsid w:val="00AB3DB3"/>
    <w:rsid w:val="00AB4BF6"/>
    <w:rsid w:val="00AB5912"/>
    <w:rsid w:val="00AB6110"/>
    <w:rsid w:val="00AB6331"/>
    <w:rsid w:val="00AB78FC"/>
    <w:rsid w:val="00AC01E8"/>
    <w:rsid w:val="00AC02C2"/>
    <w:rsid w:val="00AC0682"/>
    <w:rsid w:val="00AC18C7"/>
    <w:rsid w:val="00AC195A"/>
    <w:rsid w:val="00AC2286"/>
    <w:rsid w:val="00AC2A65"/>
    <w:rsid w:val="00AC3036"/>
    <w:rsid w:val="00AC3E2B"/>
    <w:rsid w:val="00AC3EE8"/>
    <w:rsid w:val="00AC427B"/>
    <w:rsid w:val="00AC466C"/>
    <w:rsid w:val="00AC4E18"/>
    <w:rsid w:val="00AC573A"/>
    <w:rsid w:val="00AC5980"/>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B6F"/>
    <w:rsid w:val="00AE5E14"/>
    <w:rsid w:val="00AE631A"/>
    <w:rsid w:val="00AE6D8A"/>
    <w:rsid w:val="00AE6EEA"/>
    <w:rsid w:val="00AE6F3B"/>
    <w:rsid w:val="00AE72DF"/>
    <w:rsid w:val="00AE7AC0"/>
    <w:rsid w:val="00AF05C1"/>
    <w:rsid w:val="00AF0969"/>
    <w:rsid w:val="00AF0BBA"/>
    <w:rsid w:val="00AF1176"/>
    <w:rsid w:val="00AF1364"/>
    <w:rsid w:val="00AF15FC"/>
    <w:rsid w:val="00AF225B"/>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4F3A"/>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2445"/>
    <w:rsid w:val="00B62500"/>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4BFD"/>
    <w:rsid w:val="00B7535A"/>
    <w:rsid w:val="00B75580"/>
    <w:rsid w:val="00B75DAC"/>
    <w:rsid w:val="00B75FEA"/>
    <w:rsid w:val="00B76366"/>
    <w:rsid w:val="00B7650C"/>
    <w:rsid w:val="00B766C1"/>
    <w:rsid w:val="00B7692F"/>
    <w:rsid w:val="00B76B80"/>
    <w:rsid w:val="00B778D7"/>
    <w:rsid w:val="00B77FA8"/>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1EC4"/>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0C00"/>
    <w:rsid w:val="00BA0EE5"/>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85F"/>
    <w:rsid w:val="00BA5D56"/>
    <w:rsid w:val="00BA61DD"/>
    <w:rsid w:val="00BA661F"/>
    <w:rsid w:val="00BA6939"/>
    <w:rsid w:val="00BA6FB0"/>
    <w:rsid w:val="00BA752F"/>
    <w:rsid w:val="00BA78E7"/>
    <w:rsid w:val="00BA7C59"/>
    <w:rsid w:val="00BB0696"/>
    <w:rsid w:val="00BB118E"/>
    <w:rsid w:val="00BB1639"/>
    <w:rsid w:val="00BB1C1D"/>
    <w:rsid w:val="00BB1DD9"/>
    <w:rsid w:val="00BB21B5"/>
    <w:rsid w:val="00BB2CCF"/>
    <w:rsid w:val="00BB2E32"/>
    <w:rsid w:val="00BB2FCC"/>
    <w:rsid w:val="00BB31D9"/>
    <w:rsid w:val="00BB3C1F"/>
    <w:rsid w:val="00BB4567"/>
    <w:rsid w:val="00BB489A"/>
    <w:rsid w:val="00BB4F8E"/>
    <w:rsid w:val="00BB6190"/>
    <w:rsid w:val="00BB6AC9"/>
    <w:rsid w:val="00BB6B58"/>
    <w:rsid w:val="00BB70A2"/>
    <w:rsid w:val="00BB717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6E6"/>
    <w:rsid w:val="00BE0EC1"/>
    <w:rsid w:val="00BE16A4"/>
    <w:rsid w:val="00BE1CA5"/>
    <w:rsid w:val="00BE25BD"/>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BBE"/>
    <w:rsid w:val="00BF3E67"/>
    <w:rsid w:val="00BF401E"/>
    <w:rsid w:val="00BF436C"/>
    <w:rsid w:val="00BF463C"/>
    <w:rsid w:val="00BF4B81"/>
    <w:rsid w:val="00BF4FA5"/>
    <w:rsid w:val="00BF5209"/>
    <w:rsid w:val="00BF52FA"/>
    <w:rsid w:val="00BF566D"/>
    <w:rsid w:val="00BF59A4"/>
    <w:rsid w:val="00BF6018"/>
    <w:rsid w:val="00BF603F"/>
    <w:rsid w:val="00BF6075"/>
    <w:rsid w:val="00BF6275"/>
    <w:rsid w:val="00BF69CB"/>
    <w:rsid w:val="00BF6A75"/>
    <w:rsid w:val="00BF7761"/>
    <w:rsid w:val="00BF78FC"/>
    <w:rsid w:val="00BF7955"/>
    <w:rsid w:val="00BF7A71"/>
    <w:rsid w:val="00BF7B8C"/>
    <w:rsid w:val="00C0142E"/>
    <w:rsid w:val="00C018A9"/>
    <w:rsid w:val="00C0210F"/>
    <w:rsid w:val="00C0247E"/>
    <w:rsid w:val="00C029B6"/>
    <w:rsid w:val="00C02E2C"/>
    <w:rsid w:val="00C02E7F"/>
    <w:rsid w:val="00C034A8"/>
    <w:rsid w:val="00C038F1"/>
    <w:rsid w:val="00C03ABA"/>
    <w:rsid w:val="00C048EA"/>
    <w:rsid w:val="00C049C9"/>
    <w:rsid w:val="00C05749"/>
    <w:rsid w:val="00C05826"/>
    <w:rsid w:val="00C070F4"/>
    <w:rsid w:val="00C07F2A"/>
    <w:rsid w:val="00C10E2D"/>
    <w:rsid w:val="00C111BD"/>
    <w:rsid w:val="00C11DF8"/>
    <w:rsid w:val="00C12874"/>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5A6A"/>
    <w:rsid w:val="00C262E3"/>
    <w:rsid w:val="00C27EBD"/>
    <w:rsid w:val="00C306A7"/>
    <w:rsid w:val="00C307D5"/>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5ED"/>
    <w:rsid w:val="00C5662A"/>
    <w:rsid w:val="00C60A31"/>
    <w:rsid w:val="00C60C46"/>
    <w:rsid w:val="00C61392"/>
    <w:rsid w:val="00C61869"/>
    <w:rsid w:val="00C61F53"/>
    <w:rsid w:val="00C6291D"/>
    <w:rsid w:val="00C62A05"/>
    <w:rsid w:val="00C62C6C"/>
    <w:rsid w:val="00C62D32"/>
    <w:rsid w:val="00C62ECB"/>
    <w:rsid w:val="00C62F81"/>
    <w:rsid w:val="00C648FD"/>
    <w:rsid w:val="00C64F82"/>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976"/>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A16"/>
    <w:rsid w:val="00C97F37"/>
    <w:rsid w:val="00C97F7F"/>
    <w:rsid w:val="00CA0290"/>
    <w:rsid w:val="00CA0C53"/>
    <w:rsid w:val="00CA0F45"/>
    <w:rsid w:val="00CA122D"/>
    <w:rsid w:val="00CA2584"/>
    <w:rsid w:val="00CA2C32"/>
    <w:rsid w:val="00CA2EF4"/>
    <w:rsid w:val="00CA300D"/>
    <w:rsid w:val="00CA35A8"/>
    <w:rsid w:val="00CA361A"/>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2FA6"/>
    <w:rsid w:val="00CB3303"/>
    <w:rsid w:val="00CB41D9"/>
    <w:rsid w:val="00CB4352"/>
    <w:rsid w:val="00CB49C2"/>
    <w:rsid w:val="00CB4C5A"/>
    <w:rsid w:val="00CB56C5"/>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A15"/>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4ABC"/>
    <w:rsid w:val="00CE50E0"/>
    <w:rsid w:val="00CE5386"/>
    <w:rsid w:val="00CE7152"/>
    <w:rsid w:val="00CE7AD7"/>
    <w:rsid w:val="00CE7E8C"/>
    <w:rsid w:val="00CF0AA9"/>
    <w:rsid w:val="00CF10BD"/>
    <w:rsid w:val="00CF1AB3"/>
    <w:rsid w:val="00CF2066"/>
    <w:rsid w:val="00CF2743"/>
    <w:rsid w:val="00CF279E"/>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05B"/>
    <w:rsid w:val="00D044D9"/>
    <w:rsid w:val="00D04C91"/>
    <w:rsid w:val="00D04E2B"/>
    <w:rsid w:val="00D04E85"/>
    <w:rsid w:val="00D05174"/>
    <w:rsid w:val="00D053C9"/>
    <w:rsid w:val="00D05C79"/>
    <w:rsid w:val="00D07451"/>
    <w:rsid w:val="00D078C3"/>
    <w:rsid w:val="00D10145"/>
    <w:rsid w:val="00D10476"/>
    <w:rsid w:val="00D1087F"/>
    <w:rsid w:val="00D1113E"/>
    <w:rsid w:val="00D114B0"/>
    <w:rsid w:val="00D11F11"/>
    <w:rsid w:val="00D120D0"/>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317"/>
    <w:rsid w:val="00D1783C"/>
    <w:rsid w:val="00D17CED"/>
    <w:rsid w:val="00D17EF4"/>
    <w:rsid w:val="00D204ED"/>
    <w:rsid w:val="00D20F83"/>
    <w:rsid w:val="00D2114A"/>
    <w:rsid w:val="00D21246"/>
    <w:rsid w:val="00D21ABA"/>
    <w:rsid w:val="00D21AF5"/>
    <w:rsid w:val="00D232D9"/>
    <w:rsid w:val="00D23970"/>
    <w:rsid w:val="00D24238"/>
    <w:rsid w:val="00D24284"/>
    <w:rsid w:val="00D24545"/>
    <w:rsid w:val="00D24B9E"/>
    <w:rsid w:val="00D25B40"/>
    <w:rsid w:val="00D268FE"/>
    <w:rsid w:val="00D27973"/>
    <w:rsid w:val="00D30B4E"/>
    <w:rsid w:val="00D310DA"/>
    <w:rsid w:val="00D318CD"/>
    <w:rsid w:val="00D31BCE"/>
    <w:rsid w:val="00D32114"/>
    <w:rsid w:val="00D3211C"/>
    <w:rsid w:val="00D322C7"/>
    <w:rsid w:val="00D335C1"/>
    <w:rsid w:val="00D344DC"/>
    <w:rsid w:val="00D34720"/>
    <w:rsid w:val="00D34B82"/>
    <w:rsid w:val="00D35245"/>
    <w:rsid w:val="00D35305"/>
    <w:rsid w:val="00D35350"/>
    <w:rsid w:val="00D3588D"/>
    <w:rsid w:val="00D35ACB"/>
    <w:rsid w:val="00D36306"/>
    <w:rsid w:val="00D36DD6"/>
    <w:rsid w:val="00D37E1F"/>
    <w:rsid w:val="00D37E27"/>
    <w:rsid w:val="00D402E6"/>
    <w:rsid w:val="00D40B87"/>
    <w:rsid w:val="00D40E7F"/>
    <w:rsid w:val="00D41629"/>
    <w:rsid w:val="00D41688"/>
    <w:rsid w:val="00D421C3"/>
    <w:rsid w:val="00D42E37"/>
    <w:rsid w:val="00D43002"/>
    <w:rsid w:val="00D4383C"/>
    <w:rsid w:val="00D44229"/>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1DA8"/>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3EA3"/>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5B0"/>
    <w:rsid w:val="00D80708"/>
    <w:rsid w:val="00D81701"/>
    <w:rsid w:val="00D822D1"/>
    <w:rsid w:val="00D82430"/>
    <w:rsid w:val="00D8243D"/>
    <w:rsid w:val="00D824C6"/>
    <w:rsid w:val="00D82702"/>
    <w:rsid w:val="00D82DC5"/>
    <w:rsid w:val="00D838F9"/>
    <w:rsid w:val="00D83B73"/>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369"/>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6F2A"/>
    <w:rsid w:val="00DE7523"/>
    <w:rsid w:val="00DE7B93"/>
    <w:rsid w:val="00DF0014"/>
    <w:rsid w:val="00DF0BF7"/>
    <w:rsid w:val="00DF1F85"/>
    <w:rsid w:val="00DF2184"/>
    <w:rsid w:val="00DF2997"/>
    <w:rsid w:val="00DF3333"/>
    <w:rsid w:val="00DF35FF"/>
    <w:rsid w:val="00DF4710"/>
    <w:rsid w:val="00DF4A89"/>
    <w:rsid w:val="00DF4A8E"/>
    <w:rsid w:val="00DF4E50"/>
    <w:rsid w:val="00DF59B1"/>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E95"/>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17D81"/>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5EF"/>
    <w:rsid w:val="00E31C62"/>
    <w:rsid w:val="00E32260"/>
    <w:rsid w:val="00E33832"/>
    <w:rsid w:val="00E343D2"/>
    <w:rsid w:val="00E359FD"/>
    <w:rsid w:val="00E366E3"/>
    <w:rsid w:val="00E36938"/>
    <w:rsid w:val="00E37422"/>
    <w:rsid w:val="00E37A9F"/>
    <w:rsid w:val="00E37ABD"/>
    <w:rsid w:val="00E37C54"/>
    <w:rsid w:val="00E40920"/>
    <w:rsid w:val="00E41713"/>
    <w:rsid w:val="00E41EA2"/>
    <w:rsid w:val="00E4211B"/>
    <w:rsid w:val="00E4245B"/>
    <w:rsid w:val="00E43BBF"/>
    <w:rsid w:val="00E43D57"/>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B8D"/>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486"/>
    <w:rsid w:val="00EA1803"/>
    <w:rsid w:val="00EA1CC5"/>
    <w:rsid w:val="00EA1F88"/>
    <w:rsid w:val="00EA2785"/>
    <w:rsid w:val="00EA30BA"/>
    <w:rsid w:val="00EA3603"/>
    <w:rsid w:val="00EA3A60"/>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0574"/>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64B"/>
    <w:rsid w:val="00ED185A"/>
    <w:rsid w:val="00ED19D5"/>
    <w:rsid w:val="00ED1DBC"/>
    <w:rsid w:val="00ED3A3F"/>
    <w:rsid w:val="00ED4271"/>
    <w:rsid w:val="00ED4895"/>
    <w:rsid w:val="00ED4B34"/>
    <w:rsid w:val="00ED51E6"/>
    <w:rsid w:val="00ED5F20"/>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1B1"/>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049"/>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142F"/>
    <w:rsid w:val="00F12461"/>
    <w:rsid w:val="00F12CE9"/>
    <w:rsid w:val="00F141A1"/>
    <w:rsid w:val="00F14BAA"/>
    <w:rsid w:val="00F1577E"/>
    <w:rsid w:val="00F1629C"/>
    <w:rsid w:val="00F1658F"/>
    <w:rsid w:val="00F169CC"/>
    <w:rsid w:val="00F1713A"/>
    <w:rsid w:val="00F175A0"/>
    <w:rsid w:val="00F1775D"/>
    <w:rsid w:val="00F17A16"/>
    <w:rsid w:val="00F20106"/>
    <w:rsid w:val="00F204C4"/>
    <w:rsid w:val="00F208F0"/>
    <w:rsid w:val="00F21A45"/>
    <w:rsid w:val="00F223F1"/>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14F"/>
    <w:rsid w:val="00F31724"/>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F29"/>
    <w:rsid w:val="00F60049"/>
    <w:rsid w:val="00F60338"/>
    <w:rsid w:val="00F60438"/>
    <w:rsid w:val="00F60DC6"/>
    <w:rsid w:val="00F6156D"/>
    <w:rsid w:val="00F617C2"/>
    <w:rsid w:val="00F61930"/>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890"/>
    <w:rsid w:val="00F67AD5"/>
    <w:rsid w:val="00F67B81"/>
    <w:rsid w:val="00F67DF3"/>
    <w:rsid w:val="00F70BD3"/>
    <w:rsid w:val="00F70ED7"/>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02C"/>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5C0"/>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132B"/>
    <w:rsid w:val="00FA182D"/>
    <w:rsid w:val="00FA20BF"/>
    <w:rsid w:val="00FA22E1"/>
    <w:rsid w:val="00FA25EE"/>
    <w:rsid w:val="00FA2692"/>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1AFB"/>
    <w:rsid w:val="00FB28D0"/>
    <w:rsid w:val="00FB326B"/>
    <w:rsid w:val="00FB40EC"/>
    <w:rsid w:val="00FB563C"/>
    <w:rsid w:val="00FB650D"/>
    <w:rsid w:val="00FB6F20"/>
    <w:rsid w:val="00FB721E"/>
    <w:rsid w:val="00FB7220"/>
    <w:rsid w:val="00FC0489"/>
    <w:rsid w:val="00FC0D47"/>
    <w:rsid w:val="00FC10D8"/>
    <w:rsid w:val="00FC1A12"/>
    <w:rsid w:val="00FC2164"/>
    <w:rsid w:val="00FC34DF"/>
    <w:rsid w:val="00FC35B0"/>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AC7"/>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E700A"/>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5F54"/>
    <w:rsid w:val="00FF6176"/>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C9"/>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CC3F76"/>
    <w:rPr>
      <w:lang w:eastAsia="en-US"/>
    </w:rPr>
  </w:style>
  <w:style w:type="paragraph" w:styleId="Prrafodelista">
    <w:name w:val="List Paragraph"/>
    <w:aliases w:val="Fase,GRÁFICO,titulo 5,Titulo,List Paragraph 1,List-Bulleted,centrado 10,viñeta,본문1,Párrafo,TITULO,Bullets,References,123 List Paragraph,List Paragraph1,Celula,List Paragraph (numbered (a)),List_Paragraph,Multilevel para_II,MAPA"/>
    <w:basedOn w:val="Normal"/>
    <w:link w:val="PrrafodelistaCar"/>
    <w:uiPriority w:val="34"/>
    <w:qFormat/>
    <w:rsid w:val="00BC336D"/>
    <w:pPr>
      <w:ind w:left="720"/>
    </w:pPr>
  </w:style>
  <w:style w:type="character" w:customStyle="1" w:styleId="PrrafodelistaCar">
    <w:name w:val="Párrafo de lista Car"/>
    <w:aliases w:val="Fase Car,GRÁFICO Car,titulo 5 Car,Titulo Car,List Paragraph 1 Car,List-Bulleted Car,centrado 10 Car,viñeta Car,본문1 Car,Párrafo Car,TITULO Car,Bullets Car,References Car,123 List Paragraph Car,List Paragraph1 Car,Celula Car,MAPA Car"/>
    <w:link w:val="Prrafodelista"/>
    <w:uiPriority w:val="34"/>
    <w:qFormat/>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31"/>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2"/>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F0014"/>
    <w:rPr>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he.gob.bo" TargetMode="External"/><Relationship Id="rId18" Type="http://schemas.openxmlformats.org/officeDocument/2006/relationships/footer" Target="footer2.xml"/><Relationship Id="rId26" Type="http://schemas.openxmlformats.org/officeDocument/2006/relationships/hyperlink" Target="mailto:osoto@eecgnv.gob.bo" TargetMode="External"/><Relationship Id="rId3" Type="http://schemas.openxmlformats.org/officeDocument/2006/relationships/styles" Target="styles.xml"/><Relationship Id="rId21" Type="http://schemas.openxmlformats.org/officeDocument/2006/relationships/hyperlink" Target="mailto:psalinas@eecgnv.gob.b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eader" Target="header2.xml"/><Relationship Id="rId25" Type="http://schemas.openxmlformats.org/officeDocument/2006/relationships/image" Target="media/image2.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osoto@eecgnv.gob.bo" TargetMode="External"/><Relationship Id="rId29" Type="http://schemas.openxmlformats.org/officeDocument/2006/relationships/hyperlink" Target="mailto:osoto@eecgnv.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https://us02web.zoom.us/j/79293"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us02web.zoom.us/j/79293" TargetMode="External"/><Relationship Id="rId28" Type="http://schemas.openxmlformats.org/officeDocument/2006/relationships/hyperlink" Target="mailto:psalinas@eecgnv.gob.bo" TargetMode="External"/><Relationship Id="rId10" Type="http://schemas.openxmlformats.org/officeDocument/2006/relationships/hyperlink" Target="http://www.mhe.gob.bo" TargetMode="External"/><Relationship Id="rId19" Type="http://schemas.openxmlformats.org/officeDocument/2006/relationships/hyperlink" Target="mailto:psalinas@eecgnv.gob.b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mhe.gob.bo" TargetMode="External"/><Relationship Id="rId22" Type="http://schemas.openxmlformats.org/officeDocument/2006/relationships/hyperlink" Target="mailto:osoto@eecgnv.gob.bo" TargetMode="External"/><Relationship Id="rId27" Type="http://schemas.openxmlformats.org/officeDocument/2006/relationships/hyperlink" Target="https://www.mhe.gob.bo"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2418-29BB-4656-8745-4ECAC95B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31796</Words>
  <Characters>174879</Characters>
  <Application>Microsoft Office Word</Application>
  <DocSecurity>0</DocSecurity>
  <Lines>1457</Lines>
  <Paragraphs>412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206263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Ofelia del Carmen Martina Soto Dorado</cp:lastModifiedBy>
  <cp:revision>2</cp:revision>
  <cp:lastPrinted>2022-09-06T14:56:00Z</cp:lastPrinted>
  <dcterms:created xsi:type="dcterms:W3CDTF">2022-09-07T21:17:00Z</dcterms:created>
  <dcterms:modified xsi:type="dcterms:W3CDTF">2022-09-07T21:17:00Z</dcterms:modified>
</cp:coreProperties>
</file>