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05F" w:rsidRPr="00820077" w:rsidRDefault="004F305F" w:rsidP="00DE2F51">
      <w:pPr>
        <w:ind w:left="709" w:hanging="709"/>
      </w:pPr>
    </w:p>
    <w:p w:rsidR="004F305F" w:rsidRPr="00820077" w:rsidRDefault="00104CE4" w:rsidP="004F305F">
      <w:r w:rsidRPr="00820077">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-27940</wp:posOffset>
                </wp:positionH>
                <wp:positionV relativeFrom="paragraph">
                  <wp:posOffset>41275</wp:posOffset>
                </wp:positionV>
                <wp:extent cx="5971540" cy="7797800"/>
                <wp:effectExtent l="0" t="0" r="67310" b="698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7797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1CBE" w:rsidRPr="002D3174" w:rsidRDefault="00331CBE" w:rsidP="002D3174">
                            <w:pPr>
                              <w:rPr>
                                <w:lang w:val="es-MX"/>
                              </w:rPr>
                            </w:pPr>
                            <w:r w:rsidRPr="000138F8">
                              <w:rPr>
                                <w:noProof/>
                                <w:lang w:val="es-BO" w:eastAsia="es-BO"/>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val="es-BO" w:eastAsia="es-BO"/>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0" w:name="_Toc382561547"/>
                          </w:p>
                          <w:p w:rsidR="00331CBE" w:rsidRPr="008A4D03" w:rsidRDefault="00331CBE" w:rsidP="004F305F">
                            <w:pPr>
                              <w:jc w:val="center"/>
                              <w:rPr>
                                <w:rFonts w:ascii="Century Gothic" w:hAnsi="Century Gothic"/>
                                <w:b/>
                                <w:caps/>
                                <w:sz w:val="10"/>
                                <w:szCs w:val="16"/>
                                <w:lang w:val="es-MX"/>
                              </w:rPr>
                            </w:pPr>
                          </w:p>
                          <w:p w:rsidR="00331CBE" w:rsidRPr="00FC54C5" w:rsidRDefault="00331CBE"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0"/>
                          </w:p>
                          <w:p w:rsidR="00331CBE" w:rsidRDefault="00331CBE"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331CBE" w:rsidRDefault="00331CBE"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vehicular eec-gnv</w:t>
                            </w:r>
                          </w:p>
                          <w:p w:rsidR="00331CBE" w:rsidRPr="00E20901" w:rsidRDefault="00331CBE" w:rsidP="004F305F">
                            <w:pPr>
                              <w:jc w:val="center"/>
                              <w:rPr>
                                <w:rFonts w:ascii="Century Gothic" w:hAnsi="Century Gothic"/>
                                <w:b/>
                                <w:caps/>
                                <w:sz w:val="28"/>
                                <w:szCs w:val="28"/>
                                <w:lang w:val="es-MX"/>
                              </w:rPr>
                            </w:pPr>
                            <w:r w:rsidRPr="0071556E">
                              <w:rPr>
                                <w:rFonts w:ascii="Century Gothic" w:hAnsi="Century Gothic"/>
                                <w:b/>
                                <w:caps/>
                                <w:sz w:val="28"/>
                                <w:szCs w:val="28"/>
                                <w:lang w:val="es-MX"/>
                              </w:rPr>
                              <w:t>ESTADO PLURINACIONAL DE BOLIVIA</w:t>
                            </w:r>
                          </w:p>
                          <w:p w:rsidR="00331CBE" w:rsidRPr="00AA3309" w:rsidRDefault="00331CBE" w:rsidP="004F305F">
                            <w:pPr>
                              <w:jc w:val="center"/>
                              <w:rPr>
                                <w:rFonts w:ascii="Century Gothic" w:hAnsi="Century Gothic"/>
                                <w:lang w:val="es-MX"/>
                              </w:rPr>
                            </w:pPr>
                            <w:r w:rsidRPr="00FB6C67">
                              <w:rPr>
                                <w:noProof/>
                                <w:lang w:val="es-BO" w:eastAsia="es-BO"/>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331CBE" w:rsidRDefault="00331CBE" w:rsidP="004F305F">
                            <w:pPr>
                              <w:jc w:val="center"/>
                            </w:pPr>
                          </w:p>
                          <w:p w:rsidR="00331CBE" w:rsidRDefault="00331CBE"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331CBE" w:rsidRDefault="00331CBE" w:rsidP="002D3174">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PRELIMINAR</w:t>
                            </w:r>
                          </w:p>
                          <w:p w:rsidR="00331CBE" w:rsidRDefault="00331CBE" w:rsidP="004F305F">
                            <w:pPr>
                              <w:pStyle w:val="Sinespaciado"/>
                              <w:jc w:val="center"/>
                              <w:rPr>
                                <w:rFonts w:ascii="Century Gothic" w:hAnsi="Century Gothic"/>
                                <w:b/>
                                <w:sz w:val="28"/>
                                <w:szCs w:val="28"/>
                                <w:lang w:val="es-BO"/>
                              </w:rPr>
                            </w:pPr>
                          </w:p>
                          <w:p w:rsidR="00331CBE" w:rsidRPr="005A4191" w:rsidRDefault="00331CBE" w:rsidP="004F305F">
                            <w:pPr>
                              <w:pStyle w:val="Sinespaciado"/>
                              <w:jc w:val="center"/>
                              <w:rPr>
                                <w:rFonts w:ascii="Century Gothic" w:hAnsi="Century Gothic"/>
                                <w:b/>
                                <w:sz w:val="28"/>
                                <w:szCs w:val="28"/>
                                <w:lang w:val="es-BO"/>
                              </w:rPr>
                            </w:pPr>
                          </w:p>
                          <w:p w:rsidR="00331CBE" w:rsidRPr="0076555A" w:rsidRDefault="00331CBE" w:rsidP="00D26B4D">
                            <w:pPr>
                              <w:pStyle w:val="Sinespaciado"/>
                              <w:jc w:val="center"/>
                              <w:rPr>
                                <w:rFonts w:ascii="Century Gothic" w:hAnsi="Century Gothic"/>
                                <w:b/>
                                <w:sz w:val="36"/>
                                <w:szCs w:val="32"/>
                                <w:lang w:val="es-BO"/>
                              </w:rPr>
                            </w:pPr>
                            <w:r w:rsidRPr="0076555A">
                              <w:rPr>
                                <w:rFonts w:ascii="Century Gothic" w:hAnsi="Century Gothic"/>
                                <w:b/>
                                <w:sz w:val="36"/>
                                <w:szCs w:val="32"/>
                                <w:lang w:val="es-BO"/>
                              </w:rPr>
                              <w:t xml:space="preserve"> “</w:t>
                            </w:r>
                            <w:r w:rsidRPr="0076555A">
                              <w:rPr>
                                <w:rFonts w:ascii="Century Gothic" w:hAnsi="Century Gothic"/>
                                <w:b/>
                                <w:sz w:val="32"/>
                                <w:szCs w:val="32"/>
                                <w:lang w:val="es-BO"/>
                              </w:rPr>
                              <w:t>ADQUISICIÓN DE KIT’S DE CONVERSIÓN A GNV DE INYECCION SECUENCIAL</w:t>
                            </w:r>
                            <w:r w:rsidRPr="0076555A">
                              <w:rPr>
                                <w:rFonts w:ascii="Century Gothic" w:hAnsi="Century Gothic"/>
                                <w:b/>
                                <w:sz w:val="36"/>
                                <w:szCs w:val="32"/>
                                <w:lang w:val="es-BO"/>
                              </w:rPr>
                              <w:t>”</w:t>
                            </w:r>
                          </w:p>
                          <w:p w:rsidR="00331CBE" w:rsidRDefault="00331CBE" w:rsidP="004F305F">
                            <w:pPr>
                              <w:pStyle w:val="Sinespaciado"/>
                              <w:jc w:val="center"/>
                              <w:rPr>
                                <w:rFonts w:ascii="Century Gothic" w:hAnsi="Century Gothic"/>
                                <w:b/>
                                <w:sz w:val="32"/>
                                <w:szCs w:val="32"/>
                                <w:lang w:val="es-BO"/>
                              </w:rPr>
                            </w:pPr>
                          </w:p>
                          <w:p w:rsidR="00331CBE" w:rsidRDefault="00331CBE" w:rsidP="004F305F">
                            <w:pPr>
                              <w:pStyle w:val="Sinespaciado"/>
                              <w:jc w:val="center"/>
                              <w:rPr>
                                <w:rFonts w:ascii="Century Gothic" w:hAnsi="Century Gothic"/>
                                <w:b/>
                                <w:sz w:val="32"/>
                                <w:szCs w:val="32"/>
                                <w:lang w:val="es-BO"/>
                              </w:rPr>
                            </w:pP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Nº PROCESO: EEC-GNV-CBEE-</w:t>
                            </w:r>
                            <w:r w:rsidRPr="0076555A">
                              <w:rPr>
                                <w:rFonts w:ascii="Century Gothic" w:hAnsi="Century Gothic"/>
                                <w:b/>
                                <w:sz w:val="32"/>
                                <w:szCs w:val="32"/>
                                <w:lang w:val="es-BO"/>
                              </w:rPr>
                              <w:t>Nº 002/2019</w:t>
                            </w:r>
                            <w:r>
                              <w:rPr>
                                <w:rFonts w:ascii="Century Gothic" w:hAnsi="Century Gothic"/>
                                <w:b/>
                                <w:sz w:val="32"/>
                                <w:szCs w:val="32"/>
                                <w:lang w:val="es-BO"/>
                              </w:rPr>
                              <w:t xml:space="preserve"> </w:t>
                            </w:r>
                            <w:r w:rsidRPr="0076555A">
                              <w:rPr>
                                <w:rFonts w:ascii="Century Gothic" w:hAnsi="Century Gothic"/>
                                <w:b/>
                                <w:sz w:val="32"/>
                                <w:szCs w:val="32"/>
                                <w:lang w:val="es-BO"/>
                              </w:rPr>
                              <w:t>-</w:t>
                            </w: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SEGUNDA</w:t>
                            </w:r>
                            <w:r w:rsidRPr="00C76996">
                              <w:rPr>
                                <w:rFonts w:ascii="Century Gothic" w:hAnsi="Century Gothic"/>
                                <w:b/>
                                <w:sz w:val="32"/>
                                <w:szCs w:val="32"/>
                                <w:lang w:val="es-BO"/>
                              </w:rPr>
                              <w:t xml:space="preserve"> CONVOCATORIA</w:t>
                            </w:r>
                          </w:p>
                          <w:p w:rsidR="00331CBE" w:rsidRPr="00C76996" w:rsidRDefault="00331CBE" w:rsidP="004F305F">
                            <w:pPr>
                              <w:pStyle w:val="Sinespaciado"/>
                              <w:jc w:val="center"/>
                              <w:rPr>
                                <w:rFonts w:ascii="Century Gothic" w:hAnsi="Century Gothic"/>
                                <w:sz w:val="36"/>
                                <w:szCs w:val="36"/>
                                <w:lang w:val="es-BO"/>
                              </w:rPr>
                            </w:pP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331CBE" w:rsidRDefault="00331CBE" w:rsidP="001C613C">
                            <w:pPr>
                              <w:pStyle w:val="Textodebloque"/>
                              <w:ind w:left="0"/>
                              <w:jc w:val="left"/>
                              <w:rPr>
                                <w:rFonts w:ascii="Century Gothic" w:hAnsi="Century Gothic"/>
                                <w:sz w:val="18"/>
                                <w:szCs w:val="18"/>
                              </w:rPr>
                            </w:pPr>
                          </w:p>
                          <w:p w:rsidR="00331CBE" w:rsidRDefault="00331CBE" w:rsidP="004F305F">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Bolivia</w:t>
                            </w:r>
                          </w:p>
                          <w:p w:rsidR="00331CBE" w:rsidRDefault="00331CBE" w:rsidP="002E16F6">
                            <w:pPr>
                              <w:jc w:val="center"/>
                            </w:pPr>
                          </w:p>
                          <w:p w:rsidR="00331CBE" w:rsidRPr="002D3174" w:rsidRDefault="00331CBE" w:rsidP="002D3174">
                            <w:pPr>
                              <w:pStyle w:val="Textodebloque"/>
                              <w:ind w:left="0" w:firstLine="709"/>
                              <w:jc w:val="left"/>
                              <w:rPr>
                                <w:rFonts w:ascii="Century Gothic" w:hAnsi="Century Gothic"/>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2.2pt;margin-top:3.25pt;width:470.2pt;height:6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Eycg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">
                <v:shadow on="t" color="#333" offset="6pt,6pt"/>
                <v:textbox>
                  <w:txbxContent>
                    <w:p w:rsidR="00331CBE" w:rsidRPr="002D3174" w:rsidRDefault="00331CBE" w:rsidP="002D3174">
                      <w:pPr>
                        <w:rPr>
                          <w:lang w:val="es-MX"/>
                        </w:rPr>
                      </w:pPr>
                      <w:r w:rsidRPr="000138F8">
                        <w:rPr>
                          <w:noProof/>
                          <w:lang w:val="es-BO" w:eastAsia="es-BO"/>
                        </w:rPr>
                        <w:drawing>
                          <wp:inline distT="0" distB="0" distL="0" distR="0">
                            <wp:extent cx="1238250" cy="1009650"/>
                            <wp:effectExtent l="0" t="0" r="0" b="0"/>
                            <wp:docPr id="1"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009650"/>
                                    </a:xfrm>
                                    <a:prstGeom prst="rect">
                                      <a:avLst/>
                                    </a:prstGeom>
                                    <a:noFill/>
                                    <a:ln>
                                      <a:noFill/>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r w:rsidRPr="000138F8">
                        <w:rPr>
                          <w:noProof/>
                          <w:lang w:val="es-BO" w:eastAsia="es-BO"/>
                        </w:rPr>
                        <w:drawing>
                          <wp:inline distT="0" distB="0" distL="0" distR="0">
                            <wp:extent cx="1562100" cy="1066800"/>
                            <wp:effectExtent l="0" t="0" r="0" b="0"/>
                            <wp:docPr id="2" name="Imagen 4"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066800"/>
                                    </a:xfrm>
                                    <a:prstGeom prst="rect">
                                      <a:avLst/>
                                    </a:prstGeom>
                                    <a:noFill/>
                                    <a:ln>
                                      <a:noFill/>
                                    </a:ln>
                                  </pic:spPr>
                                </pic:pic>
                              </a:graphicData>
                            </a:graphic>
                          </wp:inline>
                        </w:drawing>
                      </w:r>
                      <w:bookmarkStart w:id="1" w:name="_Toc382561547"/>
                    </w:p>
                    <w:p w:rsidR="00331CBE" w:rsidRPr="008A4D03" w:rsidRDefault="00331CBE" w:rsidP="004F305F">
                      <w:pPr>
                        <w:jc w:val="center"/>
                        <w:rPr>
                          <w:rFonts w:ascii="Century Gothic" w:hAnsi="Century Gothic"/>
                          <w:b/>
                          <w:caps/>
                          <w:sz w:val="10"/>
                          <w:szCs w:val="16"/>
                          <w:lang w:val="es-MX"/>
                        </w:rPr>
                      </w:pPr>
                    </w:p>
                    <w:p w:rsidR="00331CBE" w:rsidRPr="00FC54C5" w:rsidRDefault="00331CBE" w:rsidP="004F305F">
                      <w:pPr>
                        <w:jc w:val="center"/>
                        <w:rPr>
                          <w:rFonts w:ascii="Century Gothic" w:hAnsi="Century Gothic"/>
                          <w:b/>
                          <w:caps/>
                          <w:sz w:val="28"/>
                          <w:szCs w:val="28"/>
                          <w:lang w:val="es-MX"/>
                        </w:rPr>
                      </w:pPr>
                      <w:r w:rsidRPr="00FC54C5">
                        <w:rPr>
                          <w:rFonts w:ascii="Century Gothic" w:hAnsi="Century Gothic"/>
                          <w:b/>
                          <w:caps/>
                          <w:sz w:val="28"/>
                          <w:szCs w:val="28"/>
                          <w:lang w:val="es-MX"/>
                        </w:rPr>
                        <w:t>MINISTERIO DE HIDROCARBUROS</w:t>
                      </w:r>
                      <w:bookmarkEnd w:id="1"/>
                    </w:p>
                    <w:p w:rsidR="00331CBE" w:rsidRDefault="00331CBE" w:rsidP="004F305F">
                      <w:pPr>
                        <w:jc w:val="center"/>
                        <w:rPr>
                          <w:rFonts w:ascii="Century Gothic" w:hAnsi="Century Gothic"/>
                          <w:b/>
                          <w:caps/>
                          <w:sz w:val="28"/>
                          <w:szCs w:val="28"/>
                          <w:lang w:val="es-MX"/>
                        </w:rPr>
                      </w:pPr>
                      <w:r w:rsidRPr="00E20901">
                        <w:rPr>
                          <w:rFonts w:ascii="Century Gothic" w:hAnsi="Century Gothic"/>
                          <w:b/>
                          <w:caps/>
                          <w:sz w:val="28"/>
                          <w:szCs w:val="28"/>
                          <w:lang w:val="es-MX"/>
                        </w:rPr>
                        <w:t xml:space="preserve">entidad ejecutora de CONVERSIÓN </w:t>
                      </w:r>
                    </w:p>
                    <w:p w:rsidR="00331CBE" w:rsidRDefault="00331CBE" w:rsidP="004F305F">
                      <w:pPr>
                        <w:jc w:val="center"/>
                        <w:rPr>
                          <w:rFonts w:ascii="Century Gothic" w:hAnsi="Century Gothic"/>
                          <w:b/>
                          <w:caps/>
                          <w:sz w:val="28"/>
                          <w:szCs w:val="28"/>
                          <w:lang w:val="es-MX"/>
                        </w:rPr>
                      </w:pPr>
                      <w:r w:rsidRPr="00E20901">
                        <w:rPr>
                          <w:rFonts w:ascii="Century Gothic" w:hAnsi="Century Gothic"/>
                          <w:b/>
                          <w:caps/>
                          <w:sz w:val="28"/>
                          <w:szCs w:val="28"/>
                          <w:lang w:val="es-MX"/>
                        </w:rPr>
                        <w:t>a gas natural vehicular eec-gnv</w:t>
                      </w:r>
                    </w:p>
                    <w:p w:rsidR="00331CBE" w:rsidRPr="00E20901" w:rsidRDefault="00331CBE" w:rsidP="004F305F">
                      <w:pPr>
                        <w:jc w:val="center"/>
                        <w:rPr>
                          <w:rFonts w:ascii="Century Gothic" w:hAnsi="Century Gothic"/>
                          <w:b/>
                          <w:caps/>
                          <w:sz w:val="28"/>
                          <w:szCs w:val="28"/>
                          <w:lang w:val="es-MX"/>
                        </w:rPr>
                      </w:pPr>
                      <w:r w:rsidRPr="0071556E">
                        <w:rPr>
                          <w:rFonts w:ascii="Century Gothic" w:hAnsi="Century Gothic"/>
                          <w:b/>
                          <w:caps/>
                          <w:sz w:val="28"/>
                          <w:szCs w:val="28"/>
                          <w:lang w:val="es-MX"/>
                        </w:rPr>
                        <w:t>ESTADO PLURINACIONAL DE BOLIVIA</w:t>
                      </w:r>
                    </w:p>
                    <w:p w:rsidR="00331CBE" w:rsidRPr="00AA3309" w:rsidRDefault="00331CBE" w:rsidP="004F305F">
                      <w:pPr>
                        <w:jc w:val="center"/>
                        <w:rPr>
                          <w:rFonts w:ascii="Century Gothic" w:hAnsi="Century Gothic"/>
                          <w:lang w:val="es-MX"/>
                        </w:rPr>
                      </w:pPr>
                      <w:r w:rsidRPr="00FB6C67">
                        <w:rPr>
                          <w:noProof/>
                          <w:lang w:val="es-BO" w:eastAsia="es-BO"/>
                        </w:rPr>
                        <w:drawing>
                          <wp:inline distT="0" distB="0" distL="0" distR="0">
                            <wp:extent cx="1581150" cy="1162050"/>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331CBE" w:rsidRDefault="00331CBE" w:rsidP="004F305F">
                      <w:pPr>
                        <w:jc w:val="center"/>
                      </w:pPr>
                    </w:p>
                    <w:p w:rsidR="00331CBE" w:rsidRDefault="00331CBE" w:rsidP="002E16F6">
                      <w:pPr>
                        <w:jc w:val="center"/>
                        <w:rPr>
                          <w:rFonts w:ascii="Century Gothic" w:hAnsi="Century Gothic"/>
                          <w:b/>
                          <w:sz w:val="32"/>
                          <w:szCs w:val="32"/>
                          <w:lang w:val="es-BO"/>
                        </w:rPr>
                      </w:pPr>
                      <w:r w:rsidRPr="006E12B6">
                        <w:rPr>
                          <w:rFonts w:ascii="Century Gothic" w:hAnsi="Century Gothic"/>
                          <w:b/>
                          <w:sz w:val="32"/>
                          <w:szCs w:val="32"/>
                          <w:lang w:val="es-BO"/>
                        </w:rPr>
                        <w:t>DOCUMENTO BASE DE CONTRATACIÓN</w:t>
                      </w:r>
                    </w:p>
                    <w:p w:rsidR="00331CBE" w:rsidRDefault="00331CBE" w:rsidP="002D3174">
                      <w:pPr>
                        <w:jc w:val="center"/>
                        <w:rPr>
                          <w:rFonts w:ascii="Century Gothic" w:hAnsi="Century Gothic"/>
                          <w:b/>
                          <w:sz w:val="32"/>
                          <w:szCs w:val="32"/>
                          <w:lang w:val="es-BO"/>
                        </w:rPr>
                      </w:pPr>
                      <w:r w:rsidRPr="006E12B6">
                        <w:rPr>
                          <w:rFonts w:ascii="Century Gothic" w:hAnsi="Century Gothic"/>
                          <w:b/>
                          <w:sz w:val="32"/>
                          <w:szCs w:val="32"/>
                          <w:lang w:val="es-BO"/>
                        </w:rPr>
                        <w:t>DE BIENES ESPECIALIZADOS EN EL EXTRANJERO</w:t>
                      </w:r>
                      <w:r>
                        <w:rPr>
                          <w:rFonts w:ascii="Century Gothic" w:hAnsi="Century Gothic"/>
                          <w:b/>
                          <w:sz w:val="32"/>
                          <w:szCs w:val="32"/>
                          <w:lang w:val="es-BO"/>
                        </w:rPr>
                        <w:t xml:space="preserve"> - PRELIMINAR</w:t>
                      </w:r>
                    </w:p>
                    <w:p w:rsidR="00331CBE" w:rsidRDefault="00331CBE" w:rsidP="004F305F">
                      <w:pPr>
                        <w:pStyle w:val="Sinespaciado"/>
                        <w:jc w:val="center"/>
                        <w:rPr>
                          <w:rFonts w:ascii="Century Gothic" w:hAnsi="Century Gothic"/>
                          <w:b/>
                          <w:sz w:val="28"/>
                          <w:szCs w:val="28"/>
                          <w:lang w:val="es-BO"/>
                        </w:rPr>
                      </w:pPr>
                    </w:p>
                    <w:p w:rsidR="00331CBE" w:rsidRPr="005A4191" w:rsidRDefault="00331CBE" w:rsidP="004F305F">
                      <w:pPr>
                        <w:pStyle w:val="Sinespaciado"/>
                        <w:jc w:val="center"/>
                        <w:rPr>
                          <w:rFonts w:ascii="Century Gothic" w:hAnsi="Century Gothic"/>
                          <w:b/>
                          <w:sz w:val="28"/>
                          <w:szCs w:val="28"/>
                          <w:lang w:val="es-BO"/>
                        </w:rPr>
                      </w:pPr>
                    </w:p>
                    <w:p w:rsidR="00331CBE" w:rsidRPr="0076555A" w:rsidRDefault="00331CBE" w:rsidP="00D26B4D">
                      <w:pPr>
                        <w:pStyle w:val="Sinespaciado"/>
                        <w:jc w:val="center"/>
                        <w:rPr>
                          <w:rFonts w:ascii="Century Gothic" w:hAnsi="Century Gothic"/>
                          <w:b/>
                          <w:sz w:val="36"/>
                          <w:szCs w:val="32"/>
                          <w:lang w:val="es-BO"/>
                        </w:rPr>
                      </w:pPr>
                      <w:r w:rsidRPr="0076555A">
                        <w:rPr>
                          <w:rFonts w:ascii="Century Gothic" w:hAnsi="Century Gothic"/>
                          <w:b/>
                          <w:sz w:val="36"/>
                          <w:szCs w:val="32"/>
                          <w:lang w:val="es-BO"/>
                        </w:rPr>
                        <w:t xml:space="preserve"> “</w:t>
                      </w:r>
                      <w:r w:rsidRPr="0076555A">
                        <w:rPr>
                          <w:rFonts w:ascii="Century Gothic" w:hAnsi="Century Gothic"/>
                          <w:b/>
                          <w:sz w:val="32"/>
                          <w:szCs w:val="32"/>
                          <w:lang w:val="es-BO"/>
                        </w:rPr>
                        <w:t>ADQUISICIÓN DE KIT’S DE CONVERSIÓN A GNV DE INYECCION SECUENCIAL</w:t>
                      </w:r>
                      <w:r w:rsidRPr="0076555A">
                        <w:rPr>
                          <w:rFonts w:ascii="Century Gothic" w:hAnsi="Century Gothic"/>
                          <w:b/>
                          <w:sz w:val="36"/>
                          <w:szCs w:val="32"/>
                          <w:lang w:val="es-BO"/>
                        </w:rPr>
                        <w:t>”</w:t>
                      </w:r>
                    </w:p>
                    <w:p w:rsidR="00331CBE" w:rsidRDefault="00331CBE" w:rsidP="004F305F">
                      <w:pPr>
                        <w:pStyle w:val="Sinespaciado"/>
                        <w:jc w:val="center"/>
                        <w:rPr>
                          <w:rFonts w:ascii="Century Gothic" w:hAnsi="Century Gothic"/>
                          <w:b/>
                          <w:sz w:val="32"/>
                          <w:szCs w:val="32"/>
                          <w:lang w:val="es-BO"/>
                        </w:rPr>
                      </w:pPr>
                    </w:p>
                    <w:p w:rsidR="00331CBE" w:rsidRDefault="00331CBE" w:rsidP="004F305F">
                      <w:pPr>
                        <w:pStyle w:val="Sinespaciado"/>
                        <w:jc w:val="center"/>
                        <w:rPr>
                          <w:rFonts w:ascii="Century Gothic" w:hAnsi="Century Gothic"/>
                          <w:b/>
                          <w:sz w:val="32"/>
                          <w:szCs w:val="32"/>
                          <w:lang w:val="es-BO"/>
                        </w:rPr>
                      </w:pP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Nº PROCESO: EEC-GNV-CBEE-</w:t>
                      </w:r>
                      <w:r w:rsidRPr="0076555A">
                        <w:rPr>
                          <w:rFonts w:ascii="Century Gothic" w:hAnsi="Century Gothic"/>
                          <w:b/>
                          <w:sz w:val="32"/>
                          <w:szCs w:val="32"/>
                          <w:lang w:val="es-BO"/>
                        </w:rPr>
                        <w:t>Nº 002/2019</w:t>
                      </w:r>
                      <w:r>
                        <w:rPr>
                          <w:rFonts w:ascii="Century Gothic" w:hAnsi="Century Gothic"/>
                          <w:b/>
                          <w:sz w:val="32"/>
                          <w:szCs w:val="32"/>
                          <w:lang w:val="es-BO"/>
                        </w:rPr>
                        <w:t xml:space="preserve"> </w:t>
                      </w:r>
                      <w:r w:rsidRPr="0076555A">
                        <w:rPr>
                          <w:rFonts w:ascii="Century Gothic" w:hAnsi="Century Gothic"/>
                          <w:b/>
                          <w:sz w:val="32"/>
                          <w:szCs w:val="32"/>
                          <w:lang w:val="es-BO"/>
                        </w:rPr>
                        <w:t>-</w:t>
                      </w: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 xml:space="preserve"> SEGUNDA</w:t>
                      </w:r>
                      <w:r w:rsidRPr="00C76996">
                        <w:rPr>
                          <w:rFonts w:ascii="Century Gothic" w:hAnsi="Century Gothic"/>
                          <w:b/>
                          <w:sz w:val="32"/>
                          <w:szCs w:val="32"/>
                          <w:lang w:val="es-BO"/>
                        </w:rPr>
                        <w:t xml:space="preserve"> CONVOCATORIA</w:t>
                      </w:r>
                    </w:p>
                    <w:p w:rsidR="00331CBE" w:rsidRPr="00C76996" w:rsidRDefault="00331CBE" w:rsidP="004F305F">
                      <w:pPr>
                        <w:pStyle w:val="Sinespaciado"/>
                        <w:jc w:val="center"/>
                        <w:rPr>
                          <w:rFonts w:ascii="Century Gothic" w:hAnsi="Century Gothic"/>
                          <w:sz w:val="36"/>
                          <w:szCs w:val="36"/>
                          <w:lang w:val="es-BO"/>
                        </w:rPr>
                      </w:pPr>
                    </w:p>
                    <w:p w:rsidR="00331CBE" w:rsidRDefault="00331CBE" w:rsidP="004F305F">
                      <w:pPr>
                        <w:pStyle w:val="Sinespaciado"/>
                        <w:jc w:val="center"/>
                        <w:rPr>
                          <w:rFonts w:ascii="Century Gothic" w:hAnsi="Century Gothic"/>
                          <w:b/>
                          <w:sz w:val="32"/>
                          <w:szCs w:val="32"/>
                          <w:lang w:val="es-BO"/>
                        </w:rPr>
                      </w:pPr>
                      <w:r>
                        <w:rPr>
                          <w:rFonts w:ascii="Century Gothic" w:hAnsi="Century Gothic"/>
                          <w:b/>
                          <w:sz w:val="32"/>
                          <w:szCs w:val="32"/>
                          <w:lang w:val="es-BO"/>
                        </w:rPr>
                        <w:t>GESTIÓN 2019</w:t>
                      </w:r>
                    </w:p>
                    <w:p w:rsidR="00331CBE" w:rsidRDefault="00331CBE" w:rsidP="001C613C">
                      <w:pPr>
                        <w:pStyle w:val="Textodebloque"/>
                        <w:ind w:left="0"/>
                        <w:jc w:val="left"/>
                        <w:rPr>
                          <w:rFonts w:ascii="Century Gothic" w:hAnsi="Century Gothic"/>
                          <w:sz w:val="18"/>
                          <w:szCs w:val="18"/>
                        </w:rPr>
                      </w:pPr>
                    </w:p>
                    <w:p w:rsidR="00331CBE" w:rsidRDefault="00331CBE" w:rsidP="004F305F">
                      <w:pPr>
                        <w:pStyle w:val="Textodebloque"/>
                        <w:ind w:left="0"/>
                        <w:rPr>
                          <w:rFonts w:ascii="Century Gothic" w:hAnsi="Century Gothic"/>
                          <w:sz w:val="20"/>
                        </w:rPr>
                      </w:pPr>
                      <w:r>
                        <w:rPr>
                          <w:rFonts w:ascii="Century Gothic" w:hAnsi="Century Gothic"/>
                          <w:sz w:val="18"/>
                          <w:szCs w:val="18"/>
                        </w:rPr>
                        <w:t xml:space="preserve">                       La</w:t>
                      </w:r>
                      <w:r w:rsidRPr="00605A7E">
                        <w:rPr>
                          <w:rFonts w:ascii="Century Gothic" w:hAnsi="Century Gothic"/>
                          <w:sz w:val="20"/>
                        </w:rPr>
                        <w:t xml:space="preserve"> Paz </w:t>
                      </w:r>
                      <w:r>
                        <w:rPr>
                          <w:rFonts w:ascii="Century Gothic" w:hAnsi="Century Gothic"/>
                          <w:sz w:val="20"/>
                        </w:rPr>
                        <w:t>–</w:t>
                      </w:r>
                      <w:r w:rsidRPr="00605A7E">
                        <w:rPr>
                          <w:rFonts w:ascii="Century Gothic" w:hAnsi="Century Gothic"/>
                          <w:sz w:val="20"/>
                        </w:rPr>
                        <w:t xml:space="preserve"> Bolivia</w:t>
                      </w:r>
                    </w:p>
                    <w:p w:rsidR="00331CBE" w:rsidRDefault="00331CBE" w:rsidP="002E16F6">
                      <w:pPr>
                        <w:jc w:val="center"/>
                      </w:pPr>
                    </w:p>
                    <w:p w:rsidR="00331CBE" w:rsidRPr="002D3174" w:rsidRDefault="00331CBE" w:rsidP="002D3174">
                      <w:pPr>
                        <w:pStyle w:val="Textodebloque"/>
                        <w:ind w:left="0" w:firstLine="709"/>
                        <w:jc w:val="left"/>
                        <w:rPr>
                          <w:rFonts w:ascii="Century Gothic" w:hAnsi="Century Gothic"/>
                          <w:sz w:val="18"/>
                          <w:szCs w:val="18"/>
                        </w:rPr>
                      </w:pPr>
                    </w:p>
                  </w:txbxContent>
                </v:textbox>
              </v:roundrect>
            </w:pict>
          </mc:Fallback>
        </mc:AlternateContent>
      </w: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4F305F" w:rsidP="004F305F">
      <w:pPr>
        <w:jc w:val="center"/>
        <w:rPr>
          <w:rFonts w:ascii="Verdana" w:hAnsi="Verdana" w:cs="Arial"/>
          <w:b/>
          <w:sz w:val="18"/>
          <w:szCs w:val="18"/>
        </w:rPr>
      </w:pPr>
    </w:p>
    <w:p w:rsidR="004F305F" w:rsidRPr="00820077" w:rsidRDefault="00104CE4" w:rsidP="004F305F">
      <w:pPr>
        <w:jc w:val="center"/>
        <w:rPr>
          <w:rFonts w:ascii="Verdana" w:hAnsi="Verdana" w:cs="Arial"/>
          <w:b/>
          <w:sz w:val="18"/>
          <w:szCs w:val="18"/>
        </w:rPr>
      </w:pPr>
      <w:r w:rsidRPr="00820077">
        <w:rPr>
          <w:noProof/>
          <w:lang w:val="es-BO" w:eastAsia="es-BO"/>
        </w:rPr>
        <mc:AlternateContent>
          <mc:Choice Requires="wps">
            <w:drawing>
              <wp:anchor distT="0" distB="0" distL="114300" distR="114300" simplePos="0" relativeHeight="251657216" behindDoc="0" locked="0" layoutInCell="0" allowOverlap="1">
                <wp:simplePos x="0" y="0"/>
                <wp:positionH relativeFrom="page">
                  <wp:posOffset>-285750</wp:posOffset>
                </wp:positionH>
                <wp:positionV relativeFrom="page">
                  <wp:posOffset>9334500</wp:posOffset>
                </wp:positionV>
                <wp:extent cx="8154035" cy="72771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035"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31CBE" w:rsidRDefault="00331CBE" w:rsidP="004F305F"/>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6" o:spid="_x0000_s1027" style="position:absolute;left:0;text-align:left;margin-left:-22.5pt;margin-top:735pt;width:642.05pt;height:57.3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" o:allowincell="f" fillcolor="#243f60" stroked="f" strokecolor="white">
                <v:fill opacity="40092f"/>
                <v:textbox inset="6.75pt,3.75pt,6.75pt,3.75pt">
                  <w:txbxContent>
                    <w:p w:rsidR="00331CBE" w:rsidRDefault="00331CBE" w:rsidP="004F305F"/>
                  </w:txbxContent>
                </v:textbox>
                <w10:wrap anchorx="page" anchory="page"/>
              </v:rect>
            </w:pict>
          </mc:Fallback>
        </mc:AlternateContent>
      </w:r>
      <w:r w:rsidR="004F305F" w:rsidRPr="00820077">
        <w:rPr>
          <w:rFonts w:ascii="Verdana" w:hAnsi="Verdana" w:cs="Arial"/>
          <w:b/>
          <w:sz w:val="18"/>
          <w:szCs w:val="18"/>
        </w:rPr>
        <w:br w:type="page"/>
      </w:r>
    </w:p>
    <w:p w:rsidR="002E36EC" w:rsidRPr="00933A7B" w:rsidRDefault="00A969AD" w:rsidP="00AB5E8D">
      <w:pPr>
        <w:pStyle w:val="TDC1"/>
        <w:rPr>
          <w:rFonts w:ascii="Verdana" w:hAnsi="Verdana"/>
          <w:noProof/>
          <w:lang w:val="es-ES"/>
        </w:rPr>
      </w:pPr>
      <w:r w:rsidRPr="00933A7B">
        <w:rPr>
          <w:rFonts w:ascii="Verdana" w:hAnsi="Verdana"/>
          <w:sz w:val="18"/>
          <w:szCs w:val="18"/>
          <w:lang w:val="es-ES"/>
        </w:rPr>
        <w:lastRenderedPageBreak/>
        <w:t>CONTENIDO</w:t>
      </w:r>
      <w:r w:rsidR="00747886" w:rsidRPr="00933A7B">
        <w:rPr>
          <w:rFonts w:ascii="Verdana" w:hAnsi="Verdana"/>
          <w:b w:val="0"/>
          <w:bCs/>
          <w:sz w:val="18"/>
          <w:szCs w:val="18"/>
          <w:lang w:val="es-ES"/>
        </w:rPr>
        <w:fldChar w:fldCharType="begin"/>
      </w:r>
      <w:r w:rsidR="00747886" w:rsidRPr="00933A7B">
        <w:rPr>
          <w:rFonts w:ascii="Verdana" w:hAnsi="Verdana"/>
          <w:b w:val="0"/>
          <w:sz w:val="18"/>
          <w:szCs w:val="18"/>
          <w:lang w:val="es-ES"/>
        </w:rPr>
        <w:instrText xml:space="preserve"> TOC \o "1-3" \h \z \u </w:instrText>
      </w:r>
      <w:r w:rsidR="00747886" w:rsidRPr="00933A7B">
        <w:rPr>
          <w:rFonts w:ascii="Verdana" w:hAnsi="Verdana"/>
          <w:b w:val="0"/>
          <w:bCs/>
          <w:sz w:val="18"/>
          <w:szCs w:val="18"/>
          <w:lang w:val="es-ES"/>
        </w:rPr>
        <w:fldChar w:fldCharType="separate"/>
      </w:r>
    </w:p>
    <w:p w:rsidR="002E36EC" w:rsidRPr="00933A7B" w:rsidRDefault="005A458F">
      <w:pPr>
        <w:pStyle w:val="TDC1"/>
        <w:rPr>
          <w:rFonts w:ascii="Verdana" w:hAnsi="Verdana"/>
          <w:b w:val="0"/>
          <w:noProof/>
          <w:szCs w:val="22"/>
          <w:lang w:val="es-ES"/>
        </w:rPr>
      </w:pPr>
      <w:hyperlink w:anchor="_Toc479704596" w:history="1">
        <w:r w:rsidR="002E36EC" w:rsidRPr="00933A7B">
          <w:rPr>
            <w:rStyle w:val="Hipervnculo"/>
            <w:rFonts w:ascii="Verdana" w:hAnsi="Verdana"/>
            <w:noProof/>
            <w:sz w:val="18"/>
            <w:lang w:val="es-ES"/>
          </w:rPr>
          <w:t>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NORMATIVA APLICABLE AL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597" w:history="1">
        <w:r w:rsidR="002E36EC" w:rsidRPr="00933A7B">
          <w:rPr>
            <w:rStyle w:val="Hipervnculo"/>
            <w:rFonts w:ascii="Verdana" w:hAnsi="Verdana"/>
            <w:noProof/>
            <w:sz w:val="18"/>
            <w:lang w:val="es-ES"/>
          </w:rPr>
          <w:t>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PROPONENTES ELEGIBLES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598" w:history="1">
        <w:r w:rsidR="002E36EC" w:rsidRPr="00933A7B">
          <w:rPr>
            <w:rStyle w:val="Hipervnculo"/>
            <w:rFonts w:ascii="Verdana" w:hAnsi="Verdana"/>
            <w:noProof/>
            <w:sz w:val="18"/>
            <w:lang w:val="es-ES"/>
          </w:rPr>
          <w:t>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IMPEDIDOS DE PARTICIPAR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3</w:t>
        </w:r>
        <w:r w:rsidR="002E36EC" w:rsidRPr="00933A7B">
          <w:rPr>
            <w:rFonts w:ascii="Verdana" w:hAnsi="Verdana"/>
            <w:noProof/>
            <w:webHidden/>
            <w:sz w:val="18"/>
            <w:lang w:val="es-ES"/>
          </w:rPr>
          <w:fldChar w:fldCharType="end"/>
        </w:r>
      </w:hyperlink>
    </w:p>
    <w:p w:rsidR="002E36EC" w:rsidRPr="00933A7B" w:rsidRDefault="005A458F" w:rsidP="002E36EC">
      <w:pPr>
        <w:pStyle w:val="TDC1"/>
        <w:tabs>
          <w:tab w:val="left" w:pos="1100"/>
        </w:tabs>
        <w:jc w:val="left"/>
        <w:rPr>
          <w:rFonts w:ascii="Verdana" w:hAnsi="Verdana"/>
          <w:b w:val="0"/>
          <w:noProof/>
          <w:szCs w:val="22"/>
          <w:lang w:val="es-ES"/>
        </w:rPr>
      </w:pPr>
      <w:hyperlink w:anchor="_Toc479704599" w:history="1">
        <w:r w:rsidR="002E36EC" w:rsidRPr="00933A7B">
          <w:rPr>
            <w:rStyle w:val="Hipervnculo"/>
            <w:rFonts w:ascii="Verdana" w:hAnsi="Verdana"/>
            <w:noProof/>
            <w:sz w:val="18"/>
            <w:lang w:val="es-ES"/>
          </w:rPr>
          <w:t>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ACTIVIDADES ADMINISTRATIVAS PREVIAS 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_Toc479704599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5A458F" w:rsidP="002E36EC">
      <w:pPr>
        <w:pStyle w:val="TDC1"/>
        <w:tabs>
          <w:tab w:val="left" w:pos="880"/>
        </w:tabs>
        <w:jc w:val="left"/>
        <w:rPr>
          <w:rFonts w:ascii="Verdana" w:hAnsi="Verdana"/>
          <w:b w:val="0"/>
          <w:noProof/>
          <w:szCs w:val="22"/>
          <w:lang w:val="es-ES"/>
        </w:rPr>
      </w:pPr>
      <w:hyperlink w:anchor="_Toc479704603" w:history="1">
        <w:r w:rsidR="002E36EC" w:rsidRPr="00933A7B">
          <w:rPr>
            <w:rStyle w:val="Hipervnculo"/>
            <w:rFonts w:ascii="Verdana" w:hAnsi="Verdana"/>
            <w:noProof/>
            <w:sz w:val="18"/>
            <w:lang w:val="es-ES"/>
          </w:rPr>
          <w:t>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ENMIENDAS Y APROBACIÓN DEL DOCUMENTO BASE DE CONTRATACIÓN (DBC)</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04" w:history="1">
        <w:r w:rsidR="002E36EC" w:rsidRPr="00933A7B">
          <w:rPr>
            <w:rStyle w:val="Hipervnculo"/>
            <w:rFonts w:ascii="Verdana" w:hAnsi="Verdana"/>
            <w:noProof/>
            <w:sz w:val="18"/>
            <w:lang w:val="es-ES"/>
          </w:rPr>
          <w:t>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AMPLIACIÓN DE PLAZO PARA LA 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4</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05" w:history="1">
        <w:r w:rsidR="002E36EC" w:rsidRPr="00933A7B">
          <w:rPr>
            <w:rStyle w:val="Hipervnculo"/>
            <w:rFonts w:ascii="Verdana" w:hAnsi="Verdana"/>
            <w:noProof/>
            <w:sz w:val="18"/>
            <w:lang w:val="es-ES"/>
          </w:rPr>
          <w:t>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GARANTÍAS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_Toc479704605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5</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0" w:history="1">
        <w:r w:rsidR="002E36EC" w:rsidRPr="00933A7B">
          <w:rPr>
            <w:rStyle w:val="Hipervnculo"/>
            <w:rFonts w:ascii="Verdana" w:hAnsi="Verdana"/>
            <w:noProof/>
            <w:sz w:val="18"/>
            <w:lang w:val="es-ES"/>
          </w:rPr>
          <w:t>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RECHAZO Y DESCALIFICACIÓN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6</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1" w:history="1">
        <w:r w:rsidR="002E36EC" w:rsidRPr="00933A7B">
          <w:rPr>
            <w:rStyle w:val="Hipervnculo"/>
            <w:rFonts w:ascii="Verdana" w:hAnsi="Verdana"/>
            <w:noProof/>
            <w:sz w:val="18"/>
            <w:lang w:val="es-ES"/>
          </w:rPr>
          <w:t>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CRITERIOS DE SUBSANABILIDAD Y ERRORES NO SUBSANABLES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2" w:history="1">
        <w:r w:rsidR="002E36EC" w:rsidRPr="00933A7B">
          <w:rPr>
            <w:rStyle w:val="Hipervnculo"/>
            <w:rFonts w:ascii="Verdana" w:hAnsi="Verdana"/>
            <w:noProof/>
            <w:sz w:val="18"/>
            <w:lang w:val="es-ES"/>
          </w:rPr>
          <w:t>10.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5A458F" w:rsidP="002E36EC">
      <w:pPr>
        <w:pStyle w:val="TDC1"/>
        <w:tabs>
          <w:tab w:val="left" w:pos="1540"/>
        </w:tabs>
        <w:jc w:val="left"/>
        <w:rPr>
          <w:rFonts w:ascii="Verdana" w:hAnsi="Verdana"/>
          <w:b w:val="0"/>
          <w:noProof/>
          <w:szCs w:val="22"/>
          <w:lang w:val="es-ES"/>
        </w:rPr>
      </w:pPr>
      <w:hyperlink w:anchor="_Toc479704613" w:history="1">
        <w:r w:rsidR="002E36EC" w:rsidRPr="00933A7B">
          <w:rPr>
            <w:rStyle w:val="Hipervnculo"/>
            <w:rFonts w:ascii="Verdana" w:hAnsi="Verdana"/>
            <w:noProof/>
            <w:sz w:val="18"/>
            <w:lang w:val="es-ES"/>
          </w:rPr>
          <w:t>11.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CANCELACIÓN, SUSPENSIÓN Y ANULACIÓN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4" w:history="1">
        <w:r w:rsidR="002E36EC" w:rsidRPr="00933A7B">
          <w:rPr>
            <w:rStyle w:val="Hipervnculo"/>
            <w:rFonts w:ascii="Verdana" w:hAnsi="Verdana"/>
            <w:noProof/>
            <w:sz w:val="18"/>
            <w:lang w:val="es-ES"/>
          </w:rPr>
          <w:t>12.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RESOLUCIONES RECURRIBLES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7</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5" w:history="1">
        <w:r w:rsidR="002E36EC" w:rsidRPr="00933A7B">
          <w:rPr>
            <w:rStyle w:val="Hipervnculo"/>
            <w:rFonts w:ascii="Verdana" w:hAnsi="Verdana"/>
            <w:noProof/>
            <w:sz w:val="18"/>
            <w:lang w:val="es-ES"/>
          </w:rPr>
          <w:t>13.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PREPARACIÓN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6" w:history="1">
        <w:r w:rsidR="002E36EC" w:rsidRPr="00933A7B">
          <w:rPr>
            <w:rStyle w:val="Hipervnculo"/>
            <w:rFonts w:ascii="Verdana" w:hAnsi="Verdana"/>
            <w:noProof/>
            <w:sz w:val="18"/>
            <w:lang w:val="es-ES"/>
          </w:rPr>
          <w:t>14.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MONEDA Y PAGOS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7" w:history="1">
        <w:r w:rsidR="002E36EC" w:rsidRPr="00933A7B">
          <w:rPr>
            <w:rStyle w:val="Hipervnculo"/>
            <w:rFonts w:ascii="Verdana" w:hAnsi="Verdana"/>
            <w:noProof/>
            <w:sz w:val="18"/>
            <w:lang w:val="es-ES"/>
          </w:rPr>
          <w:t>15.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COSTOS DE PARTICIPACIÓN EN 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8" w:history="1">
        <w:r w:rsidR="002E36EC" w:rsidRPr="00933A7B">
          <w:rPr>
            <w:rStyle w:val="Hipervnculo"/>
            <w:rFonts w:ascii="Verdana" w:hAnsi="Verdana"/>
            <w:noProof/>
            <w:sz w:val="18"/>
            <w:lang w:val="es-ES"/>
          </w:rPr>
          <w:t>16.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IDIOMA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19" w:history="1">
        <w:r w:rsidR="002E36EC" w:rsidRPr="00933A7B">
          <w:rPr>
            <w:rStyle w:val="Hipervnculo"/>
            <w:rFonts w:ascii="Verdana" w:hAnsi="Verdana"/>
            <w:noProof/>
            <w:sz w:val="18"/>
            <w:lang w:val="es-ES"/>
          </w:rPr>
          <w:t>17.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VALIDEZ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_Toc479704619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8</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0" w:history="1">
        <w:r w:rsidR="002E36EC" w:rsidRPr="00933A7B">
          <w:rPr>
            <w:rStyle w:val="Hipervnculo"/>
            <w:rFonts w:ascii="Verdana" w:hAnsi="Verdana"/>
            <w:noProof/>
            <w:sz w:val="18"/>
            <w:lang w:val="es-ES"/>
          </w:rPr>
          <w:t>18.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DOCUMENTOS DE LA PROPUESTA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1" w:history="1">
        <w:r w:rsidR="002E36EC" w:rsidRPr="00933A7B">
          <w:rPr>
            <w:rStyle w:val="Hipervnculo"/>
            <w:rFonts w:ascii="Verdana" w:hAnsi="Verdana"/>
            <w:noProof/>
            <w:sz w:val="18"/>
            <w:lang w:val="es-ES"/>
          </w:rPr>
          <w:t>19.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ECONÓMICA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9</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2" w:history="1">
        <w:r w:rsidR="002E36EC" w:rsidRPr="00933A7B">
          <w:rPr>
            <w:rStyle w:val="Hipervnculo"/>
            <w:rFonts w:ascii="Verdana" w:hAnsi="Verdana"/>
            <w:noProof/>
            <w:sz w:val="18"/>
            <w:lang w:val="es-ES"/>
          </w:rPr>
          <w:t>20.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TÉCNICA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3" w:history="1">
        <w:r w:rsidR="002E36EC" w:rsidRPr="00933A7B">
          <w:rPr>
            <w:rStyle w:val="Hipervnculo"/>
            <w:rFonts w:ascii="Verdana" w:hAnsi="Verdana"/>
            <w:noProof/>
            <w:sz w:val="18"/>
            <w:lang w:val="es-ES"/>
          </w:rPr>
          <w:t>21.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PROPUESTA PARA ADJUDICACIONES POR ITEMS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4" w:history="1">
        <w:r w:rsidR="002E36EC" w:rsidRPr="00933A7B">
          <w:rPr>
            <w:rStyle w:val="Hipervnculo"/>
            <w:rFonts w:ascii="Verdana" w:hAnsi="Verdana"/>
            <w:noProof/>
            <w:sz w:val="18"/>
            <w:lang w:val="es-ES"/>
          </w:rPr>
          <w:t>22.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PRESENTACIÓN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10</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5" w:history="1">
        <w:r w:rsidR="002E36EC" w:rsidRPr="00933A7B">
          <w:rPr>
            <w:rStyle w:val="Hipervnculo"/>
            <w:rFonts w:ascii="Verdana" w:hAnsi="Verdana"/>
            <w:noProof/>
            <w:sz w:val="18"/>
            <w:lang w:val="es-ES"/>
          </w:rPr>
          <w:t>23.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APERTURA DE PROPUESTAS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11</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6" w:history="1">
        <w:r w:rsidR="002E36EC" w:rsidRPr="00933A7B">
          <w:rPr>
            <w:rStyle w:val="Hipervnculo"/>
            <w:rFonts w:ascii="Verdana" w:hAnsi="Verdana" w:cs="Arial"/>
            <w:noProof/>
            <w:sz w:val="18"/>
            <w:lang w:val="es-ES"/>
          </w:rPr>
          <w:t>24.</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EVALUACIÓN PRELIMINAR.</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7" w:history="1">
        <w:r w:rsidR="002E36EC" w:rsidRPr="00933A7B">
          <w:rPr>
            <w:rStyle w:val="Hipervnculo"/>
            <w:rFonts w:ascii="Verdana" w:hAnsi="Verdana"/>
            <w:noProof/>
            <w:sz w:val="18"/>
            <w:lang w:val="es-ES"/>
          </w:rPr>
          <w:t>25.</w:t>
        </w:r>
        <w:r w:rsidR="002E36EC" w:rsidRPr="00933A7B">
          <w:rPr>
            <w:rFonts w:ascii="Verdana" w:hAnsi="Verdana"/>
            <w:b w:val="0"/>
            <w:noProof/>
            <w:szCs w:val="22"/>
            <w:lang w:val="es-ES"/>
          </w:rPr>
          <w:tab/>
        </w:r>
        <w:r w:rsidR="002E36EC" w:rsidRPr="00933A7B">
          <w:rPr>
            <w:rStyle w:val="Hipervnculo"/>
            <w:rFonts w:ascii="Verdana" w:hAnsi="Verdana" w:cs="Arial"/>
            <w:noProof/>
            <w:sz w:val="18"/>
            <w:lang w:val="es-ES"/>
          </w:rPr>
          <w:t>MÉTODO DE SELECCIÓN Y ADJUDICACIÓN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_Toc479704627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12</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8" w:history="1">
        <w:r w:rsidR="002E36EC" w:rsidRPr="00933A7B">
          <w:rPr>
            <w:rStyle w:val="Hipervnculo"/>
            <w:rFonts w:ascii="Verdana" w:hAnsi="Verdana"/>
            <w:noProof/>
            <w:sz w:val="18"/>
            <w:lang w:val="es-ES"/>
          </w:rPr>
          <w:t>26.</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CONTENIDO DEL INFORME DE EVALUACIÓN Y RECOMENDACIÓN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29" w:history="1">
        <w:r w:rsidR="002E36EC" w:rsidRPr="00933A7B">
          <w:rPr>
            <w:rStyle w:val="Hipervnculo"/>
            <w:rFonts w:ascii="Verdana" w:hAnsi="Verdana"/>
            <w:noProof/>
            <w:sz w:val="18"/>
            <w:lang w:val="es-ES"/>
          </w:rPr>
          <w:t>27.</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RESOLUCIÓN DE ADJUDICACIÓN O DECLARATORIA DESIERTA</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_Toc479704629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30" w:history="1">
        <w:r w:rsidR="002E36EC" w:rsidRPr="00933A7B">
          <w:rPr>
            <w:rStyle w:val="Hipervnculo"/>
            <w:rFonts w:ascii="Verdana" w:hAnsi="Verdana"/>
            <w:noProof/>
            <w:sz w:val="18"/>
            <w:lang w:val="es-ES"/>
          </w:rPr>
          <w:t>28.</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CONCERTACIÓN DE MEJORAS CONDICIONES CONTRACTUALES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_Toc479704630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14</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31" w:history="1">
        <w:r w:rsidR="002E36EC" w:rsidRPr="00933A7B">
          <w:rPr>
            <w:rStyle w:val="Hipervnculo"/>
            <w:rFonts w:ascii="Verdana" w:hAnsi="Verdana"/>
            <w:noProof/>
            <w:sz w:val="18"/>
            <w:lang w:val="es-ES"/>
          </w:rPr>
          <w:t>29.</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SUSCRIPCIÓN DE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_Toc479704631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32" w:history="1">
        <w:r w:rsidR="002E36EC" w:rsidRPr="00933A7B">
          <w:rPr>
            <w:rStyle w:val="Hipervnculo"/>
            <w:rFonts w:ascii="Verdana" w:hAnsi="Verdana"/>
            <w:noProof/>
            <w:sz w:val="18"/>
            <w:lang w:val="es-ES"/>
          </w:rPr>
          <w:t>30.</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MODIFICACIONES AL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_Toc479704632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33" w:history="1">
        <w:r w:rsidR="002E36EC" w:rsidRPr="00933A7B">
          <w:rPr>
            <w:rStyle w:val="Hipervnculo"/>
            <w:rFonts w:ascii="Verdana" w:hAnsi="Verdana"/>
            <w:noProof/>
            <w:sz w:val="18"/>
            <w:lang w:val="es-ES"/>
          </w:rPr>
          <w:t>31.</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ENTREGA DE BIENES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_Toc479704633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15</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34" w:history="1">
        <w:r w:rsidR="002E36EC" w:rsidRPr="00933A7B">
          <w:rPr>
            <w:rStyle w:val="Hipervnculo"/>
            <w:rFonts w:ascii="Verdana" w:hAnsi="Verdana"/>
            <w:noProof/>
            <w:sz w:val="18"/>
            <w:lang w:val="es-ES"/>
          </w:rPr>
          <w:t>32.</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CIERRE DEL CONTRATO</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_Toc479704634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16</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35" w:history="1">
        <w:r w:rsidR="002E36EC" w:rsidRPr="00933A7B">
          <w:rPr>
            <w:rStyle w:val="Hipervnculo"/>
            <w:rFonts w:ascii="Verdana" w:hAnsi="Verdana"/>
            <w:noProof/>
            <w:sz w:val="18"/>
            <w:lang w:val="es-ES"/>
          </w:rPr>
          <w:t>33.</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DATOS GENERALES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_Toc479704635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17</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36" w:history="1">
        <w:r w:rsidR="002E36EC" w:rsidRPr="00933A7B">
          <w:rPr>
            <w:rStyle w:val="Hipervnculo"/>
            <w:rFonts w:ascii="Verdana" w:hAnsi="Verdana"/>
            <w:noProof/>
            <w:sz w:val="18"/>
            <w:lang w:val="es-ES"/>
          </w:rPr>
          <w:t>34.</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CRONOGRAMA DE PLAZOS DEL PROCESO DE CONTRATACIÓN</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_Toc479704636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18</w:t>
        </w:r>
        <w:r w:rsidR="002E36EC" w:rsidRPr="00933A7B">
          <w:rPr>
            <w:rFonts w:ascii="Verdana" w:hAnsi="Verdana"/>
            <w:noProof/>
            <w:webHidden/>
            <w:sz w:val="18"/>
            <w:lang w:val="es-ES"/>
          </w:rPr>
          <w:fldChar w:fldCharType="end"/>
        </w:r>
      </w:hyperlink>
    </w:p>
    <w:p w:rsidR="002E36EC" w:rsidRPr="00933A7B" w:rsidRDefault="005A458F">
      <w:pPr>
        <w:pStyle w:val="TDC1"/>
        <w:rPr>
          <w:rFonts w:ascii="Verdana" w:hAnsi="Verdana"/>
          <w:b w:val="0"/>
          <w:noProof/>
          <w:szCs w:val="22"/>
          <w:lang w:val="es-ES"/>
        </w:rPr>
      </w:pPr>
      <w:hyperlink w:anchor="_Toc479704638" w:history="1">
        <w:r w:rsidR="002E36EC" w:rsidRPr="00933A7B">
          <w:rPr>
            <w:rStyle w:val="Hipervnculo"/>
            <w:rFonts w:ascii="Verdana" w:hAnsi="Verdana"/>
            <w:noProof/>
            <w:sz w:val="18"/>
            <w:lang w:val="es-ES"/>
          </w:rPr>
          <w:t>35.</w:t>
        </w:r>
        <w:r w:rsidR="002E36EC" w:rsidRPr="00933A7B">
          <w:rPr>
            <w:rFonts w:ascii="Verdana" w:hAnsi="Verdana"/>
            <w:b w:val="0"/>
            <w:noProof/>
            <w:szCs w:val="22"/>
            <w:lang w:val="es-ES"/>
          </w:rPr>
          <w:tab/>
        </w:r>
        <w:r w:rsidR="002E36EC" w:rsidRPr="00933A7B">
          <w:rPr>
            <w:rStyle w:val="Hipervnculo"/>
            <w:rFonts w:ascii="Verdana" w:hAnsi="Verdana"/>
            <w:noProof/>
            <w:sz w:val="18"/>
            <w:lang w:val="es-ES"/>
          </w:rPr>
          <w:t>ESPECIFICACIONES TÉCNICAS</w:t>
        </w:r>
        <w:r w:rsidR="002E36EC" w:rsidRPr="00933A7B">
          <w:rPr>
            <w:rFonts w:ascii="Verdana" w:hAnsi="Verdana"/>
            <w:noProof/>
            <w:webHidden/>
            <w:sz w:val="18"/>
            <w:lang w:val="es-ES"/>
          </w:rPr>
          <w:tab/>
        </w:r>
        <w:r w:rsidR="002E36EC" w:rsidRPr="00933A7B">
          <w:rPr>
            <w:rFonts w:ascii="Verdana" w:hAnsi="Verdana"/>
            <w:noProof/>
            <w:webHidden/>
            <w:sz w:val="18"/>
            <w:lang w:val="es-ES"/>
          </w:rPr>
          <w:fldChar w:fldCharType="begin"/>
        </w:r>
        <w:r w:rsidR="002E36EC" w:rsidRPr="00933A7B">
          <w:rPr>
            <w:rFonts w:ascii="Verdana" w:hAnsi="Verdana"/>
            <w:noProof/>
            <w:webHidden/>
            <w:sz w:val="18"/>
            <w:lang w:val="es-ES"/>
          </w:rPr>
          <w:instrText xml:space="preserve"> PAGEREF _Toc479704638 \h </w:instrText>
        </w:r>
        <w:r w:rsidR="002E36EC" w:rsidRPr="00933A7B">
          <w:rPr>
            <w:rFonts w:ascii="Verdana" w:hAnsi="Verdana"/>
            <w:noProof/>
            <w:webHidden/>
            <w:sz w:val="18"/>
            <w:lang w:val="es-ES"/>
          </w:rPr>
        </w:r>
        <w:r w:rsidR="002E36EC" w:rsidRPr="00933A7B">
          <w:rPr>
            <w:rFonts w:ascii="Verdana" w:hAnsi="Verdana"/>
            <w:noProof/>
            <w:webHidden/>
            <w:sz w:val="18"/>
            <w:lang w:val="es-ES"/>
          </w:rPr>
          <w:fldChar w:fldCharType="separate"/>
        </w:r>
        <w:r w:rsidR="00226C27">
          <w:rPr>
            <w:rFonts w:ascii="Verdana" w:hAnsi="Verdana"/>
            <w:noProof/>
            <w:webHidden/>
            <w:sz w:val="18"/>
            <w:lang w:val="es-ES"/>
          </w:rPr>
          <w:t>19</w:t>
        </w:r>
        <w:r w:rsidR="002E36EC" w:rsidRPr="00933A7B">
          <w:rPr>
            <w:rFonts w:ascii="Verdana" w:hAnsi="Verdana"/>
            <w:noProof/>
            <w:webHidden/>
            <w:sz w:val="18"/>
            <w:lang w:val="es-ES"/>
          </w:rPr>
          <w:fldChar w:fldCharType="end"/>
        </w:r>
      </w:hyperlink>
    </w:p>
    <w:p w:rsidR="00C54023" w:rsidRPr="00933A7B" w:rsidRDefault="00747886" w:rsidP="008B4F10">
      <w:pPr>
        <w:jc w:val="center"/>
        <w:rPr>
          <w:rFonts w:ascii="Verdana" w:hAnsi="Verdana"/>
          <w:sz w:val="18"/>
          <w:szCs w:val="18"/>
        </w:rPr>
      </w:pPr>
      <w:r w:rsidRPr="00933A7B">
        <w:rPr>
          <w:rFonts w:ascii="Verdana" w:hAnsi="Verdana"/>
          <w:sz w:val="18"/>
          <w:szCs w:val="18"/>
        </w:rPr>
        <w:fldChar w:fldCharType="end"/>
      </w:r>
    </w:p>
    <w:p w:rsidR="008B4F10" w:rsidRPr="00933A7B" w:rsidRDefault="008B4F10" w:rsidP="008B4F10">
      <w:pPr>
        <w:jc w:val="center"/>
        <w:rPr>
          <w:rFonts w:ascii="Verdana" w:hAnsi="Verdana"/>
          <w:sz w:val="18"/>
          <w:szCs w:val="18"/>
        </w:rPr>
      </w:pPr>
    </w:p>
    <w:p w:rsidR="002E36EC" w:rsidRDefault="002E36EC" w:rsidP="008B4F10">
      <w:pPr>
        <w:jc w:val="center"/>
        <w:rPr>
          <w:rFonts w:ascii="Verdana" w:hAnsi="Verdana"/>
          <w:sz w:val="18"/>
          <w:szCs w:val="18"/>
        </w:rPr>
      </w:pPr>
    </w:p>
    <w:p w:rsidR="00E86A2A" w:rsidRDefault="00E86A2A" w:rsidP="008B4F10">
      <w:pPr>
        <w:jc w:val="center"/>
        <w:rPr>
          <w:rFonts w:ascii="Verdana" w:hAnsi="Verdana"/>
          <w:sz w:val="18"/>
          <w:szCs w:val="18"/>
        </w:rPr>
      </w:pPr>
    </w:p>
    <w:p w:rsidR="00E86A2A" w:rsidRPr="00933A7B" w:rsidRDefault="00E86A2A" w:rsidP="008B4F10">
      <w:pPr>
        <w:jc w:val="center"/>
        <w:rPr>
          <w:rFonts w:ascii="Verdana" w:hAnsi="Verdana"/>
          <w:sz w:val="18"/>
          <w:szCs w:val="18"/>
        </w:rPr>
      </w:pPr>
    </w:p>
    <w:p w:rsidR="008B4F10" w:rsidRPr="00933A7B" w:rsidRDefault="008B4F10" w:rsidP="008B4F10">
      <w:pPr>
        <w:jc w:val="center"/>
        <w:rPr>
          <w:rFonts w:ascii="Verdana" w:hAnsi="Verdana"/>
          <w:sz w:val="18"/>
          <w:szCs w:val="18"/>
        </w:rPr>
      </w:pPr>
    </w:p>
    <w:p w:rsidR="00C779EB" w:rsidRPr="003F5A31" w:rsidRDefault="00C779EB" w:rsidP="008B4F10">
      <w:pPr>
        <w:jc w:val="center"/>
        <w:rPr>
          <w:rFonts w:ascii="Verdana" w:hAnsi="Verdana"/>
          <w:b/>
          <w:sz w:val="18"/>
          <w:szCs w:val="18"/>
        </w:rPr>
      </w:pPr>
      <w:r w:rsidRPr="003F5A31">
        <w:rPr>
          <w:rFonts w:ascii="Verdana" w:hAnsi="Verdana"/>
          <w:b/>
          <w:sz w:val="18"/>
          <w:szCs w:val="18"/>
        </w:rPr>
        <w:lastRenderedPageBreak/>
        <w:t>PARTE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INFORMACIÓN GENERAL A LOS PROPONENTES</w:t>
      </w:r>
    </w:p>
    <w:p w:rsidR="00C779EB" w:rsidRPr="003F5A31" w:rsidRDefault="00C779EB" w:rsidP="00DA722F">
      <w:pPr>
        <w:contextualSpacing/>
        <w:jc w:val="center"/>
        <w:rPr>
          <w:rFonts w:ascii="Verdana" w:hAnsi="Verdana"/>
          <w:b/>
          <w:sz w:val="18"/>
          <w:szCs w:val="18"/>
        </w:rPr>
      </w:pP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SECCIÓN I</w:t>
      </w:r>
    </w:p>
    <w:p w:rsidR="00C779EB" w:rsidRPr="003F5A31" w:rsidRDefault="00C779EB" w:rsidP="00DA722F">
      <w:pPr>
        <w:contextualSpacing/>
        <w:jc w:val="center"/>
        <w:rPr>
          <w:rFonts w:ascii="Verdana" w:hAnsi="Verdana"/>
          <w:b/>
          <w:sz w:val="18"/>
          <w:szCs w:val="18"/>
        </w:rPr>
      </w:pPr>
      <w:r w:rsidRPr="003F5A31">
        <w:rPr>
          <w:rFonts w:ascii="Verdana" w:hAnsi="Verdana"/>
          <w:b/>
          <w:sz w:val="18"/>
          <w:szCs w:val="18"/>
        </w:rPr>
        <w:t>GENERALIDADES</w:t>
      </w:r>
    </w:p>
    <w:p w:rsidR="00DA722F" w:rsidRPr="003F5A31" w:rsidRDefault="00DA722F" w:rsidP="00DA722F">
      <w:pPr>
        <w:contextualSpacing/>
        <w:jc w:val="center"/>
        <w:rPr>
          <w:rFonts w:ascii="Verdana" w:hAnsi="Verdana"/>
          <w:b/>
          <w:sz w:val="18"/>
          <w:szCs w:val="18"/>
        </w:rPr>
      </w:pPr>
    </w:p>
    <w:p w:rsidR="00251FB3" w:rsidRPr="003F5A31" w:rsidRDefault="00251FB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2" w:name="_Toc346780194"/>
      <w:bookmarkStart w:id="3" w:name="_Toc479704596"/>
      <w:r w:rsidRPr="003F5A31">
        <w:rPr>
          <w:rFonts w:ascii="Verdana" w:hAnsi="Verdana"/>
          <w:sz w:val="18"/>
          <w:szCs w:val="18"/>
        </w:rPr>
        <w:t>NORMATIVA APLICABLE AL PROCESO DE CONTRATACIÓN</w:t>
      </w:r>
      <w:bookmarkEnd w:id="2"/>
      <w:bookmarkEnd w:id="3"/>
    </w:p>
    <w:p w:rsidR="00251FB3" w:rsidRPr="003F5A31" w:rsidRDefault="00251FB3" w:rsidP="00DA722F">
      <w:pPr>
        <w:ind w:left="720" w:hanging="720"/>
        <w:contextualSpacing/>
        <w:jc w:val="both"/>
        <w:rPr>
          <w:rFonts w:ascii="Verdana" w:hAnsi="Verdana"/>
          <w:b/>
          <w:sz w:val="18"/>
          <w:szCs w:val="18"/>
        </w:rPr>
      </w:pPr>
    </w:p>
    <w:p w:rsidR="00891348" w:rsidRPr="003F5A31" w:rsidRDefault="00123370" w:rsidP="00DA722F">
      <w:pPr>
        <w:ind w:left="567"/>
        <w:contextualSpacing/>
        <w:jc w:val="both"/>
        <w:rPr>
          <w:rFonts w:ascii="Verdana" w:hAnsi="Verdana"/>
          <w:sz w:val="18"/>
          <w:szCs w:val="18"/>
        </w:rPr>
      </w:pPr>
      <w:r w:rsidRPr="003F5A31">
        <w:rPr>
          <w:rFonts w:ascii="Verdana" w:hAnsi="Verdana"/>
          <w:sz w:val="18"/>
          <w:szCs w:val="18"/>
        </w:rPr>
        <w:t xml:space="preserve">El proceso de contratación </w:t>
      </w:r>
      <w:r w:rsidR="00AD3341" w:rsidRPr="003F5A31">
        <w:rPr>
          <w:rFonts w:ascii="Verdana" w:hAnsi="Verdana"/>
          <w:sz w:val="18"/>
          <w:szCs w:val="18"/>
        </w:rPr>
        <w:t xml:space="preserve">para la adquisición </w:t>
      </w:r>
      <w:r w:rsidRPr="003F5A31">
        <w:rPr>
          <w:rFonts w:ascii="Verdana" w:hAnsi="Verdana"/>
          <w:sz w:val="18"/>
          <w:szCs w:val="18"/>
        </w:rPr>
        <w:t xml:space="preserve">de bienes </w:t>
      </w:r>
      <w:r w:rsidR="008D4202" w:rsidRPr="003F5A31">
        <w:rPr>
          <w:rFonts w:ascii="Verdana" w:hAnsi="Verdana"/>
          <w:sz w:val="18"/>
          <w:szCs w:val="18"/>
        </w:rPr>
        <w:t xml:space="preserve">especializados </w:t>
      </w:r>
      <w:r w:rsidRPr="003F5A31">
        <w:rPr>
          <w:rFonts w:ascii="Verdana" w:hAnsi="Verdana"/>
          <w:sz w:val="18"/>
          <w:szCs w:val="18"/>
        </w:rPr>
        <w:t xml:space="preserve">en el extranjero se rige por el Decreto Supremo N° 26688 de 05 de julio de 2002, modificado por </w:t>
      </w:r>
      <w:r w:rsidR="00D41226" w:rsidRPr="003F5A31">
        <w:rPr>
          <w:rFonts w:ascii="Verdana" w:hAnsi="Verdana"/>
          <w:sz w:val="18"/>
          <w:szCs w:val="18"/>
        </w:rPr>
        <w:t xml:space="preserve">el Decreto Supremo </w:t>
      </w:r>
      <w:r w:rsidRPr="003F5A31">
        <w:rPr>
          <w:rFonts w:ascii="Verdana" w:hAnsi="Verdana"/>
          <w:sz w:val="18"/>
          <w:szCs w:val="18"/>
        </w:rPr>
        <w:t>0764 de 12 de enero de 2011; Decreto Supremo N° 0675 de 20 de octubre de 2010, Reglamento Específico para Contratación de Bienes y Servicios Especializados en el Extranjero, aprobado mediante Resolución Ministerial 0</w:t>
      </w:r>
      <w:r w:rsidR="00077C85" w:rsidRPr="003F5A31">
        <w:rPr>
          <w:rFonts w:ascii="Verdana" w:hAnsi="Verdana"/>
          <w:sz w:val="18"/>
          <w:szCs w:val="18"/>
        </w:rPr>
        <w:t>32</w:t>
      </w:r>
      <w:r w:rsidRPr="003F5A31">
        <w:rPr>
          <w:rFonts w:ascii="Verdana" w:hAnsi="Verdana"/>
          <w:sz w:val="18"/>
          <w:szCs w:val="18"/>
        </w:rPr>
        <w:t>-1</w:t>
      </w:r>
      <w:r w:rsidR="00077C85" w:rsidRPr="003F5A31">
        <w:rPr>
          <w:rFonts w:ascii="Verdana" w:hAnsi="Verdana"/>
          <w:sz w:val="18"/>
          <w:szCs w:val="18"/>
        </w:rPr>
        <w:t>7</w:t>
      </w:r>
      <w:r w:rsidRPr="003F5A31">
        <w:rPr>
          <w:rFonts w:ascii="Verdana" w:hAnsi="Verdana"/>
          <w:sz w:val="18"/>
          <w:szCs w:val="18"/>
        </w:rPr>
        <w:t xml:space="preserve"> de </w:t>
      </w:r>
      <w:r w:rsidR="00077C85" w:rsidRPr="003F5A31">
        <w:rPr>
          <w:rFonts w:ascii="Verdana" w:hAnsi="Verdana"/>
          <w:sz w:val="18"/>
          <w:szCs w:val="18"/>
        </w:rPr>
        <w:t>15</w:t>
      </w:r>
      <w:r w:rsidRPr="003F5A31">
        <w:rPr>
          <w:rFonts w:ascii="Verdana" w:hAnsi="Verdana"/>
          <w:sz w:val="18"/>
          <w:szCs w:val="18"/>
        </w:rPr>
        <w:t xml:space="preserve"> de </w:t>
      </w:r>
      <w:r w:rsidR="00077C85" w:rsidRPr="003F5A31">
        <w:rPr>
          <w:rFonts w:ascii="Verdana" w:hAnsi="Verdana"/>
          <w:sz w:val="18"/>
          <w:szCs w:val="18"/>
        </w:rPr>
        <w:t>marzo</w:t>
      </w:r>
      <w:r w:rsidRPr="003F5A31">
        <w:rPr>
          <w:rFonts w:ascii="Verdana" w:hAnsi="Verdana"/>
          <w:sz w:val="18"/>
          <w:szCs w:val="18"/>
        </w:rPr>
        <w:t xml:space="preserve"> de 201</w:t>
      </w:r>
      <w:r w:rsidR="00077C85" w:rsidRPr="003F5A31">
        <w:rPr>
          <w:rFonts w:ascii="Verdana" w:hAnsi="Verdana"/>
          <w:sz w:val="18"/>
          <w:szCs w:val="18"/>
        </w:rPr>
        <w:t>7</w:t>
      </w:r>
      <w:r w:rsidR="005C7BFA" w:rsidRPr="003F5A31">
        <w:rPr>
          <w:rFonts w:ascii="Verdana" w:hAnsi="Verdana"/>
          <w:sz w:val="18"/>
          <w:szCs w:val="18"/>
        </w:rPr>
        <w:t>, modificado</w:t>
      </w:r>
      <w:r w:rsidR="000E5612" w:rsidRPr="003F5A31">
        <w:rPr>
          <w:rFonts w:ascii="Verdana" w:hAnsi="Verdana"/>
          <w:sz w:val="18"/>
          <w:szCs w:val="18"/>
        </w:rPr>
        <w:t xml:space="preserve"> y complementado</w:t>
      </w:r>
      <w:r w:rsidR="005C7BFA" w:rsidRPr="003F5A31">
        <w:rPr>
          <w:rFonts w:ascii="Verdana" w:hAnsi="Verdana"/>
          <w:sz w:val="18"/>
          <w:szCs w:val="18"/>
        </w:rPr>
        <w:t xml:space="preserve"> por la Resolución Ministerial 046-17 de 13 de abril de 2017</w:t>
      </w:r>
      <w:r w:rsidRPr="003F5A31">
        <w:rPr>
          <w:rFonts w:ascii="Verdana" w:hAnsi="Verdana"/>
          <w:sz w:val="18"/>
          <w:szCs w:val="18"/>
        </w:rPr>
        <w:t xml:space="preserve"> y el presente Documento Base de Contratación</w:t>
      </w:r>
      <w:r w:rsidR="000E5612" w:rsidRPr="003F5A31">
        <w:rPr>
          <w:rFonts w:ascii="Verdana" w:hAnsi="Verdana"/>
          <w:sz w:val="18"/>
          <w:szCs w:val="18"/>
        </w:rPr>
        <w:t xml:space="preserve"> </w:t>
      </w:r>
      <w:r w:rsidRPr="003F5A31">
        <w:rPr>
          <w:rFonts w:ascii="Verdana" w:hAnsi="Verdana"/>
          <w:sz w:val="18"/>
          <w:szCs w:val="18"/>
        </w:rPr>
        <w:t>(</w:t>
      </w:r>
      <w:r w:rsidR="002B5063" w:rsidRPr="003F5A31">
        <w:rPr>
          <w:rFonts w:ascii="Verdana" w:hAnsi="Verdana"/>
          <w:sz w:val="18"/>
          <w:szCs w:val="18"/>
        </w:rPr>
        <w:t>DBC</w:t>
      </w:r>
      <w:r w:rsidRPr="003F5A31">
        <w:rPr>
          <w:rFonts w:ascii="Verdana" w:hAnsi="Verdana"/>
          <w:sz w:val="18"/>
          <w:szCs w:val="18"/>
        </w:rPr>
        <w:t>).</w:t>
      </w:r>
    </w:p>
    <w:p w:rsidR="00DA722F" w:rsidRPr="003F5A31" w:rsidRDefault="00DA722F" w:rsidP="00DA722F">
      <w:pPr>
        <w:ind w:left="567"/>
        <w:contextualSpacing/>
        <w:jc w:val="both"/>
        <w:rPr>
          <w:rFonts w:ascii="Verdana" w:hAnsi="Verdana"/>
          <w:sz w:val="18"/>
          <w:szCs w:val="18"/>
        </w:rPr>
      </w:pPr>
    </w:p>
    <w:p w:rsidR="00C779EB" w:rsidRPr="003F5A31" w:rsidRDefault="00C779E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4" w:name="_Toc346780195"/>
      <w:bookmarkStart w:id="5" w:name="_Toc479704597"/>
      <w:r w:rsidRPr="003F5A31">
        <w:rPr>
          <w:rFonts w:ascii="Verdana" w:hAnsi="Verdana"/>
          <w:sz w:val="18"/>
          <w:szCs w:val="18"/>
        </w:rPr>
        <w:t>PROPONENTES ELEGIBLES</w:t>
      </w:r>
      <w:bookmarkEnd w:id="4"/>
      <w:bookmarkEnd w:id="5"/>
    </w:p>
    <w:p w:rsidR="00C779EB" w:rsidRPr="003F5A31" w:rsidRDefault="00C779EB" w:rsidP="00DA722F">
      <w:pPr>
        <w:ind w:left="705" w:hanging="705"/>
        <w:contextualSpacing/>
        <w:jc w:val="both"/>
        <w:rPr>
          <w:rFonts w:ascii="Verdana" w:hAnsi="Verdana"/>
          <w:sz w:val="18"/>
          <w:szCs w:val="18"/>
        </w:rPr>
      </w:pPr>
    </w:p>
    <w:p w:rsidR="00D47AFD" w:rsidRPr="003F5A31" w:rsidRDefault="00C779EB" w:rsidP="00DA722F">
      <w:pPr>
        <w:ind w:left="567"/>
        <w:contextualSpacing/>
        <w:jc w:val="both"/>
        <w:rPr>
          <w:rFonts w:ascii="Verdana" w:hAnsi="Verdana"/>
          <w:sz w:val="18"/>
          <w:szCs w:val="18"/>
        </w:rPr>
      </w:pPr>
      <w:r w:rsidRPr="003F5A31">
        <w:rPr>
          <w:rFonts w:ascii="Verdana" w:hAnsi="Verdana"/>
          <w:sz w:val="18"/>
          <w:szCs w:val="18"/>
        </w:rPr>
        <w:t>En esta convocatoria podrán participar únicamente los siguientes proponentes:</w:t>
      </w:r>
      <w:bookmarkStart w:id="6" w:name="_Toc346780202"/>
    </w:p>
    <w:p w:rsidR="00D47AFD" w:rsidRPr="003F5A31" w:rsidRDefault="00D47AFD" w:rsidP="00DA722F">
      <w:pPr>
        <w:ind w:left="567"/>
        <w:contextualSpacing/>
        <w:jc w:val="both"/>
        <w:rPr>
          <w:rFonts w:ascii="Verdana" w:hAnsi="Verdana"/>
          <w:sz w:val="18"/>
          <w:szCs w:val="18"/>
        </w:rPr>
      </w:pPr>
    </w:p>
    <w:p w:rsidR="00AF2AD5" w:rsidRPr="00AF2AD5" w:rsidRDefault="00AF2AD5" w:rsidP="00AF2AD5">
      <w:pPr>
        <w:numPr>
          <w:ilvl w:val="0"/>
          <w:numId w:val="16"/>
        </w:numPr>
        <w:spacing w:after="200" w:line="276" w:lineRule="auto"/>
        <w:ind w:left="993" w:right="108" w:hanging="142"/>
        <w:contextualSpacing/>
        <w:jc w:val="both"/>
        <w:rPr>
          <w:rFonts w:ascii="Verdana" w:hAnsi="Verdana"/>
          <w:sz w:val="18"/>
          <w:szCs w:val="18"/>
        </w:rPr>
      </w:pPr>
      <w:r w:rsidRPr="00AF2AD5">
        <w:rPr>
          <w:rFonts w:ascii="Verdana" w:hAnsi="Verdana"/>
          <w:sz w:val="18"/>
          <w:szCs w:val="18"/>
        </w:rPr>
        <w:t>Empresas extranjeras fabricantes de Reductores de Presión para Kits de Conversión a GNV de Inyección Secuencial legalmente constituidas en su país de origen, que no tengan conflicto de interés o contratos pendientes con la Entidad convocante.</w:t>
      </w:r>
    </w:p>
    <w:p w:rsidR="00812182" w:rsidRPr="003F5A31" w:rsidRDefault="00812182" w:rsidP="00812182">
      <w:pPr>
        <w:ind w:left="927"/>
        <w:contextualSpacing/>
        <w:jc w:val="both"/>
        <w:rPr>
          <w:rFonts w:ascii="Verdana" w:hAnsi="Verdana"/>
          <w:sz w:val="18"/>
          <w:szCs w:val="18"/>
        </w:rPr>
      </w:pPr>
    </w:p>
    <w:p w:rsidR="00F0457F" w:rsidRPr="003F5A31" w:rsidRDefault="00F0457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 w:name="_Toc456162681"/>
      <w:bookmarkStart w:id="8" w:name="_Toc457426800"/>
      <w:bookmarkStart w:id="9" w:name="_Toc479704598"/>
      <w:r w:rsidRPr="003F5A31">
        <w:rPr>
          <w:rFonts w:ascii="Verdana" w:hAnsi="Verdana"/>
          <w:sz w:val="18"/>
          <w:szCs w:val="18"/>
        </w:rPr>
        <w:t>IMPEDIDOS DE PARTICIPAR EN EL PROCESO DE CONTRATACIÓN</w:t>
      </w:r>
      <w:bookmarkEnd w:id="7"/>
      <w:bookmarkEnd w:id="8"/>
      <w:bookmarkEnd w:id="9"/>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F0457F">
      <w:pPr>
        <w:pStyle w:val="Textoindependiente"/>
        <w:tabs>
          <w:tab w:val="left" w:pos="426"/>
        </w:tabs>
        <w:spacing w:after="0"/>
        <w:ind w:left="426"/>
        <w:jc w:val="both"/>
        <w:rPr>
          <w:rFonts w:ascii="Verdana" w:hAnsi="Verdana"/>
          <w:sz w:val="18"/>
          <w:szCs w:val="18"/>
          <w:lang w:val="es-ES"/>
        </w:rPr>
      </w:pPr>
      <w:r w:rsidRPr="003F5A31">
        <w:rPr>
          <w:rFonts w:ascii="Verdana" w:hAnsi="Verdana"/>
          <w:sz w:val="18"/>
          <w:szCs w:val="18"/>
          <w:lang w:val="es-ES"/>
        </w:rPr>
        <w:t>Están impedidos para participar, directa o indirectamente, en el presente proceso de contratación, las personas naturales o jurídicas comprendidas en los siguientes incisos:</w:t>
      </w:r>
    </w:p>
    <w:p w:rsidR="00F0457F" w:rsidRPr="003F5A31" w:rsidRDefault="00F0457F" w:rsidP="00F0457F">
      <w:pPr>
        <w:pStyle w:val="Textoindependiente"/>
        <w:tabs>
          <w:tab w:val="left" w:pos="426"/>
        </w:tabs>
        <w:spacing w:after="0"/>
        <w:ind w:left="426"/>
        <w:rPr>
          <w:rFonts w:ascii="Verdana" w:hAnsi="Verdana"/>
          <w:sz w:val="18"/>
          <w:szCs w:val="18"/>
          <w:lang w:val="es-ES"/>
        </w:rPr>
      </w:pP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deudas pendientes con el Estado Plurinacional de Bolivia, establecidas mediante notas o pliegos de cargo ejecutoriados y no pagados;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tengan sentencia ejecutoriada, con impedimento para ejercer el comercio;</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r w:rsidR="00E12150" w:rsidRPr="003F5A31">
        <w:rPr>
          <w:rFonts w:ascii="Verdana" w:hAnsi="Verdana"/>
          <w:sz w:val="18"/>
          <w:szCs w:val="18"/>
        </w:rPr>
        <w:t xml:space="preserve"> </w:t>
      </w:r>
      <w:r w:rsidR="001C6486" w:rsidRPr="003F5A31">
        <w:rPr>
          <w:rFonts w:ascii="Verdana" w:hAnsi="Verdana"/>
          <w:sz w:val="18"/>
          <w:szCs w:val="18"/>
        </w:rPr>
        <w:t>Ley Nº 004 Ley de Lucha contra la Corrupción, Enriquecimiento ilícito e Investigación de Fortunas.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tenga sentencia por delitos de corrupción en otros países distintos de Bolivia bajo las leyes aplicables correspondientes.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se encuentren asociadas con consultores</w:t>
      </w:r>
      <w:r w:rsidR="003229D0" w:rsidRPr="003F5A31">
        <w:rPr>
          <w:rFonts w:ascii="Verdana" w:hAnsi="Verdana"/>
          <w:sz w:val="18"/>
          <w:szCs w:val="18"/>
        </w:rPr>
        <w:t xml:space="preserve"> o funcionarios</w:t>
      </w:r>
      <w:r w:rsidRPr="003F5A31">
        <w:rPr>
          <w:rFonts w:ascii="Verdana" w:hAnsi="Verdana"/>
          <w:sz w:val="18"/>
          <w:szCs w:val="18"/>
        </w:rPr>
        <w:t xml:space="preserve"> que hayan asesorado en la elaboración del contenido del DBC;</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Que hubiesen declarado su disolución o quiebra;</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Cuyos representantes legales, accionistas o socios controladores tengan vinculación matrimonial o de parentesco con la MAE, hasta el tercer grado de consanguinidad y segundo de afinidad, conforme con lo establecido en el Código de Familia Boliviano;</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ex servidores públicos que ejercieron funciones en la EEC-GNV, hasta un (1) año antes de la emisión de la convocatoria;</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servidores públicos que ejercen funciones en la EEC-GNV;</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Los proponentes adjudicados que hayan desistido de suscribir el contrato, no podrán participar hasta un (1) año después de la fecha del desistimiento, salvo causas de fuerza mayor o caso fortuito debidamente justificadas y aceptadas por la entidad, que deberá remitir la información al SICOES.</w:t>
      </w:r>
    </w:p>
    <w:p w:rsidR="00F0457F" w:rsidRPr="003F5A31" w:rsidRDefault="00F0457F" w:rsidP="00D17D4E">
      <w:pPr>
        <w:pStyle w:val="Prrafodelista"/>
        <w:numPr>
          <w:ilvl w:val="0"/>
          <w:numId w:val="24"/>
        </w:numPr>
        <w:tabs>
          <w:tab w:val="left" w:pos="993"/>
        </w:tabs>
        <w:spacing w:before="120" w:after="120"/>
        <w:ind w:left="993" w:hanging="425"/>
        <w:jc w:val="both"/>
        <w:rPr>
          <w:rFonts w:ascii="Verdana" w:hAnsi="Verdana"/>
          <w:sz w:val="18"/>
          <w:szCs w:val="18"/>
        </w:rPr>
      </w:pPr>
      <w:r w:rsidRPr="003F5A31">
        <w:rPr>
          <w:rFonts w:ascii="Verdana" w:hAnsi="Verdana"/>
          <w:sz w:val="18"/>
          <w:szCs w:val="18"/>
        </w:rPr>
        <w:t xml:space="preserve">Los proveedores, contratistas y consultores con los que se hubiese resuelto el contrato por causales atribuibles a éstos causando daño al Estado Plurinacional de Bolivia, no </w:t>
      </w:r>
      <w:r w:rsidRPr="003F5A31">
        <w:rPr>
          <w:rFonts w:ascii="Verdana" w:hAnsi="Verdana"/>
          <w:sz w:val="18"/>
          <w:szCs w:val="18"/>
        </w:rPr>
        <w:lastRenderedPageBreak/>
        <w:t>podrán participar hasta tres (3) años después de la fecha de la resolución, conforme a la información registrada por la entidad en el SICOES.</w:t>
      </w:r>
    </w:p>
    <w:p w:rsidR="00693A0D" w:rsidRPr="003F5A31" w:rsidRDefault="00693A0D" w:rsidP="00323775">
      <w:pPr>
        <w:pStyle w:val="Ttulo10"/>
        <w:numPr>
          <w:ilvl w:val="0"/>
          <w:numId w:val="11"/>
        </w:numPr>
        <w:tabs>
          <w:tab w:val="left" w:pos="567"/>
        </w:tabs>
        <w:ind w:left="567" w:hanging="567"/>
        <w:jc w:val="left"/>
        <w:rPr>
          <w:rFonts w:ascii="Verdana" w:hAnsi="Verdana"/>
          <w:sz w:val="18"/>
          <w:szCs w:val="18"/>
        </w:rPr>
      </w:pPr>
      <w:bookmarkStart w:id="10" w:name="_Toc479704599"/>
      <w:r w:rsidRPr="003F5A31">
        <w:rPr>
          <w:rFonts w:ascii="Verdana" w:hAnsi="Verdana"/>
          <w:sz w:val="18"/>
          <w:szCs w:val="18"/>
        </w:rPr>
        <w:t>ACTIVIDADES ADMINISTRATIVAS PREVIAS A LA PRESENTACIÓN DE PROPUESTAS</w:t>
      </w:r>
      <w:bookmarkEnd w:id="10"/>
    </w:p>
    <w:p w:rsidR="00693A0D" w:rsidRPr="003F5A31" w:rsidRDefault="00693A0D" w:rsidP="00693A0D">
      <w:pPr>
        <w:ind w:left="705" w:hanging="705"/>
        <w:jc w:val="both"/>
        <w:rPr>
          <w:rFonts w:ascii="Verdana" w:hAnsi="Verdana"/>
          <w:b/>
          <w:sz w:val="18"/>
          <w:szCs w:val="18"/>
        </w:rPr>
      </w:pPr>
    </w:p>
    <w:p w:rsidR="00693A0D" w:rsidRPr="003F5A31" w:rsidRDefault="00693A0D" w:rsidP="00693A0D">
      <w:pPr>
        <w:ind w:left="567"/>
        <w:jc w:val="both"/>
        <w:rPr>
          <w:rFonts w:ascii="Verdana" w:hAnsi="Verdana"/>
          <w:sz w:val="18"/>
          <w:szCs w:val="18"/>
        </w:rPr>
      </w:pPr>
      <w:r w:rsidRPr="003F5A31">
        <w:rPr>
          <w:rFonts w:ascii="Verdana" w:hAnsi="Verdana"/>
          <w:sz w:val="18"/>
          <w:szCs w:val="18"/>
        </w:rPr>
        <w:t>Se contemplan las siguientes actividades previas a la presentación de propuestas:</w:t>
      </w:r>
    </w:p>
    <w:p w:rsidR="00CE591C" w:rsidRPr="00FB7EB5" w:rsidRDefault="00CE591C" w:rsidP="00323775">
      <w:pPr>
        <w:pStyle w:val="Ttulo10"/>
        <w:numPr>
          <w:ilvl w:val="1"/>
          <w:numId w:val="11"/>
        </w:numPr>
        <w:tabs>
          <w:tab w:val="left" w:pos="0"/>
        </w:tabs>
        <w:ind w:left="1276" w:hanging="709"/>
        <w:jc w:val="left"/>
        <w:rPr>
          <w:rFonts w:ascii="Verdana" w:hAnsi="Verdana"/>
          <w:sz w:val="18"/>
          <w:szCs w:val="18"/>
        </w:rPr>
      </w:pPr>
      <w:bookmarkStart w:id="11" w:name="_Toc346780197"/>
      <w:bookmarkStart w:id="12" w:name="_Toc346784694"/>
      <w:bookmarkStart w:id="13" w:name="_Toc464219588"/>
      <w:bookmarkStart w:id="14" w:name="_Toc479001820"/>
      <w:bookmarkStart w:id="15" w:name="_Toc479704600"/>
      <w:bookmarkStart w:id="16" w:name="_Toc346780198"/>
      <w:bookmarkStart w:id="17" w:name="_Toc346784695"/>
      <w:r w:rsidRPr="003F5A31">
        <w:rPr>
          <w:rFonts w:ascii="Verdana" w:hAnsi="Verdana"/>
          <w:sz w:val="18"/>
          <w:szCs w:val="18"/>
        </w:rPr>
        <w:t xml:space="preserve">Inspección </w:t>
      </w:r>
      <w:r w:rsidRPr="00FB7EB5">
        <w:rPr>
          <w:rFonts w:ascii="Verdana" w:hAnsi="Verdana"/>
          <w:sz w:val="18"/>
          <w:szCs w:val="18"/>
        </w:rPr>
        <w:t>Previa</w:t>
      </w:r>
      <w:bookmarkEnd w:id="11"/>
      <w:bookmarkEnd w:id="12"/>
      <w:r w:rsidRPr="00FB7EB5">
        <w:rPr>
          <w:rFonts w:ascii="Verdana" w:hAnsi="Verdana"/>
          <w:sz w:val="18"/>
          <w:szCs w:val="18"/>
        </w:rPr>
        <w:t xml:space="preserve"> (NO CORRESPONDE)</w:t>
      </w:r>
      <w:bookmarkEnd w:id="13"/>
      <w:bookmarkEnd w:id="14"/>
      <w:bookmarkEnd w:id="15"/>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18" w:name="_Toc464219589"/>
      <w:bookmarkStart w:id="19" w:name="_Toc479001821"/>
      <w:bookmarkStart w:id="20" w:name="_Toc479704601"/>
      <w:r w:rsidRPr="003F5A31">
        <w:rPr>
          <w:rFonts w:ascii="Verdana" w:hAnsi="Verdana"/>
          <w:sz w:val="18"/>
          <w:szCs w:val="18"/>
        </w:rPr>
        <w:t>Consultas escritas sobre el DBC</w:t>
      </w:r>
      <w:bookmarkEnd w:id="16"/>
      <w:bookmarkEnd w:id="17"/>
      <w:bookmarkEnd w:id="18"/>
      <w:bookmarkEnd w:id="19"/>
      <w:bookmarkEnd w:id="20"/>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Cualquier potencial proponente podrá formular consultas escritas dirigidas al RPC</w:t>
      </w:r>
      <w:r w:rsidR="00CE591C" w:rsidRPr="003F5A31">
        <w:rPr>
          <w:rFonts w:ascii="Verdana" w:hAnsi="Verdana"/>
          <w:sz w:val="18"/>
          <w:szCs w:val="18"/>
        </w:rPr>
        <w:t>E</w:t>
      </w:r>
      <w:r w:rsidRPr="003F5A31">
        <w:rPr>
          <w:rFonts w:ascii="Verdana" w:hAnsi="Verdana"/>
          <w:sz w:val="18"/>
          <w:szCs w:val="18"/>
        </w:rPr>
        <w:t xml:space="preserve">, hasta la fecha </w:t>
      </w:r>
      <w:r w:rsidR="00134A0C" w:rsidRPr="003F5A31">
        <w:rPr>
          <w:rFonts w:ascii="Verdana" w:hAnsi="Verdana"/>
          <w:sz w:val="18"/>
          <w:szCs w:val="18"/>
        </w:rPr>
        <w:t xml:space="preserve">y hora </w:t>
      </w:r>
      <w:r w:rsidRPr="003F5A31">
        <w:rPr>
          <w:rFonts w:ascii="Verdana" w:hAnsi="Verdana"/>
          <w:sz w:val="18"/>
          <w:szCs w:val="18"/>
        </w:rPr>
        <w:t xml:space="preserve">límite establecida en el presente </w:t>
      </w:r>
      <w:r w:rsidR="002B5063" w:rsidRPr="003F5A31">
        <w:rPr>
          <w:rFonts w:ascii="Verdana" w:hAnsi="Verdana"/>
          <w:sz w:val="18"/>
          <w:szCs w:val="18"/>
        </w:rPr>
        <w:t>DBC</w:t>
      </w:r>
      <w:r w:rsidR="009E2761" w:rsidRPr="003F5A31">
        <w:rPr>
          <w:rFonts w:ascii="Verdana" w:hAnsi="Verdana"/>
          <w:sz w:val="18"/>
          <w:szCs w:val="18"/>
        </w:rPr>
        <w:t xml:space="preserve">, en concordancia con el </w:t>
      </w:r>
      <w:r w:rsidR="0079678E" w:rsidRPr="003F5A31">
        <w:rPr>
          <w:rFonts w:ascii="Verdana" w:hAnsi="Verdana"/>
          <w:sz w:val="18"/>
          <w:szCs w:val="18"/>
        </w:rPr>
        <w:t>huso</w:t>
      </w:r>
      <w:r w:rsidR="009E2761" w:rsidRPr="003F5A31">
        <w:rPr>
          <w:rFonts w:ascii="Verdana" w:hAnsi="Verdana"/>
          <w:sz w:val="18"/>
          <w:szCs w:val="18"/>
        </w:rPr>
        <w:t xml:space="preserve"> horario del Estado Plurinacional de Bolivia</w:t>
      </w:r>
      <w:r w:rsidRPr="003F5A31">
        <w:rPr>
          <w:rFonts w:ascii="Verdana" w:hAnsi="Verdana"/>
          <w:sz w:val="18"/>
          <w:szCs w:val="18"/>
        </w:rPr>
        <w:t>.</w:t>
      </w:r>
      <w:r w:rsidR="009E2761" w:rsidRPr="003F5A31">
        <w:rPr>
          <w:rFonts w:ascii="Verdana" w:hAnsi="Verdana"/>
          <w:sz w:val="18"/>
          <w:szCs w:val="18"/>
        </w:rPr>
        <w:t xml:space="preserve"> Todas las consultas deberán ser realizadas en idioma español.</w:t>
      </w:r>
    </w:p>
    <w:p w:rsidR="00693A0D" w:rsidRPr="003F5A31" w:rsidRDefault="00693A0D" w:rsidP="00323775">
      <w:pPr>
        <w:pStyle w:val="Ttulo10"/>
        <w:numPr>
          <w:ilvl w:val="1"/>
          <w:numId w:val="11"/>
        </w:numPr>
        <w:tabs>
          <w:tab w:val="left" w:pos="0"/>
        </w:tabs>
        <w:ind w:left="1276" w:hanging="709"/>
        <w:jc w:val="left"/>
        <w:rPr>
          <w:rFonts w:ascii="Verdana" w:hAnsi="Verdana"/>
          <w:sz w:val="18"/>
          <w:szCs w:val="18"/>
        </w:rPr>
      </w:pPr>
      <w:bookmarkStart w:id="21" w:name="_Toc346780199"/>
      <w:bookmarkStart w:id="22" w:name="_Toc346784696"/>
      <w:bookmarkStart w:id="23" w:name="_Toc464219590"/>
      <w:bookmarkStart w:id="24" w:name="_Toc479001822"/>
      <w:bookmarkStart w:id="25" w:name="_Toc479704602"/>
      <w:r w:rsidRPr="003F5A31">
        <w:rPr>
          <w:rFonts w:ascii="Verdana" w:hAnsi="Verdana"/>
          <w:sz w:val="18"/>
          <w:szCs w:val="18"/>
        </w:rPr>
        <w:t>Reunión de Aclaración</w:t>
      </w:r>
      <w:bookmarkEnd w:id="21"/>
      <w:bookmarkEnd w:id="22"/>
      <w:bookmarkEnd w:id="23"/>
      <w:bookmarkEnd w:id="24"/>
      <w:bookmarkEnd w:id="25"/>
    </w:p>
    <w:p w:rsidR="00693A0D" w:rsidRPr="003F5A31" w:rsidRDefault="00693A0D" w:rsidP="00693A0D">
      <w:pPr>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 xml:space="preserve">Se realizará una Reunión de Aclaración en la fecha, hora y lugar señalados en el presente </w:t>
      </w:r>
      <w:r w:rsidR="002B5063" w:rsidRPr="003F5A31">
        <w:rPr>
          <w:rFonts w:ascii="Verdana" w:hAnsi="Verdana"/>
          <w:sz w:val="18"/>
          <w:szCs w:val="18"/>
        </w:rPr>
        <w:t>DBC</w:t>
      </w:r>
      <w:r w:rsidRPr="003F5A31">
        <w:rPr>
          <w:rFonts w:ascii="Verdana" w:hAnsi="Verdana"/>
          <w:sz w:val="18"/>
          <w:szCs w:val="18"/>
        </w:rPr>
        <w:t>, en la que los potenciales proponentes podrán expresar sus consultas sobre el proceso de contratación.</w:t>
      </w:r>
    </w:p>
    <w:p w:rsidR="00693A0D" w:rsidRPr="003F5A31" w:rsidRDefault="00693A0D" w:rsidP="00693A0D">
      <w:pPr>
        <w:ind w:left="1440" w:hanging="720"/>
        <w:jc w:val="both"/>
        <w:rPr>
          <w:rFonts w:ascii="Verdana" w:hAnsi="Verdana"/>
          <w:sz w:val="18"/>
          <w:szCs w:val="18"/>
        </w:rPr>
      </w:pPr>
    </w:p>
    <w:p w:rsidR="00693A0D" w:rsidRPr="003F5A31" w:rsidRDefault="00693A0D" w:rsidP="00693A0D">
      <w:pPr>
        <w:ind w:left="1276"/>
        <w:jc w:val="both"/>
        <w:rPr>
          <w:rFonts w:ascii="Verdana" w:hAnsi="Verdana"/>
          <w:sz w:val="18"/>
          <w:szCs w:val="18"/>
        </w:rPr>
      </w:pPr>
      <w:r w:rsidRPr="003F5A31">
        <w:rPr>
          <w:rFonts w:ascii="Verdana" w:hAnsi="Verdana"/>
          <w:sz w:val="18"/>
          <w:szCs w:val="18"/>
        </w:rPr>
        <w:t>Las solicitudes de aclaración, las consultas escritas y sus respuestas, deberán ser tratadas en la Reunión de Aclaración</w:t>
      </w:r>
      <w:r w:rsidR="005B251F" w:rsidRPr="003F5A31">
        <w:rPr>
          <w:rFonts w:ascii="Verdana" w:hAnsi="Verdana"/>
          <w:sz w:val="18"/>
          <w:szCs w:val="18"/>
        </w:rPr>
        <w:t xml:space="preserve"> o analizadas para su posterior comunicación</w:t>
      </w:r>
      <w:r w:rsidRPr="003F5A31">
        <w:rPr>
          <w:rFonts w:ascii="Verdana" w:hAnsi="Verdana"/>
          <w:sz w:val="18"/>
          <w:szCs w:val="18"/>
        </w:rPr>
        <w:t xml:space="preserve">. </w:t>
      </w:r>
    </w:p>
    <w:p w:rsidR="00693A0D" w:rsidRPr="003F5A31" w:rsidRDefault="00693A0D" w:rsidP="00693A0D">
      <w:pPr>
        <w:ind w:left="1276"/>
        <w:jc w:val="both"/>
        <w:rPr>
          <w:rFonts w:ascii="Verdana" w:hAnsi="Verdana"/>
          <w:sz w:val="18"/>
          <w:szCs w:val="18"/>
        </w:rPr>
      </w:pPr>
    </w:p>
    <w:p w:rsidR="00693A0D" w:rsidRPr="003F5A31" w:rsidRDefault="00693A0D" w:rsidP="00CE591C">
      <w:pPr>
        <w:ind w:left="1276"/>
        <w:jc w:val="both"/>
        <w:rPr>
          <w:rFonts w:ascii="Verdana" w:hAnsi="Verdana"/>
          <w:sz w:val="18"/>
          <w:szCs w:val="18"/>
        </w:rPr>
      </w:pPr>
      <w:r w:rsidRPr="003F5A31">
        <w:rPr>
          <w:rFonts w:ascii="Verdana" w:hAnsi="Verdana"/>
          <w:sz w:val="18"/>
          <w:szCs w:val="18"/>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26" w:name="_Toc346780200"/>
      <w:bookmarkStart w:id="27" w:name="_Toc346784697"/>
      <w:bookmarkStart w:id="28" w:name="_Toc479704603"/>
      <w:r w:rsidRPr="003F5A31">
        <w:rPr>
          <w:rFonts w:ascii="Verdana" w:hAnsi="Verdana"/>
          <w:sz w:val="18"/>
          <w:szCs w:val="18"/>
        </w:rPr>
        <w:t>ENMIENDAS Y APROBACIÓN DEL DOCUMENTO BASE DE CONTRATACIÓN (DBC)</w:t>
      </w:r>
      <w:bookmarkEnd w:id="26"/>
      <w:bookmarkEnd w:id="27"/>
      <w:bookmarkEnd w:id="28"/>
    </w:p>
    <w:p w:rsidR="00CE591C" w:rsidRPr="003F5A31" w:rsidRDefault="00CE591C" w:rsidP="00CE591C">
      <w:pPr>
        <w:jc w:val="both"/>
        <w:rPr>
          <w:rFonts w:ascii="Verdana" w:hAnsi="Verdana"/>
          <w:b/>
          <w:sz w:val="18"/>
          <w:szCs w:val="18"/>
        </w:rPr>
      </w:pPr>
    </w:p>
    <w:p w:rsidR="00F0457F"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La </w:t>
      </w:r>
      <w:r w:rsidR="009E2761" w:rsidRPr="003F5A31">
        <w:rPr>
          <w:rFonts w:ascii="Verdana" w:hAnsi="Verdana"/>
          <w:sz w:val="18"/>
          <w:szCs w:val="18"/>
        </w:rPr>
        <w:t>EEC-GNV</w:t>
      </w:r>
      <w:r w:rsidRPr="003F5A31">
        <w:rPr>
          <w:rFonts w:ascii="Verdana" w:hAnsi="Verdana"/>
          <w:sz w:val="18"/>
          <w:szCs w:val="18"/>
        </w:rPr>
        <w:t xml:space="preserve"> podrá ajustar el </w:t>
      </w:r>
      <w:r w:rsidR="002B5063" w:rsidRPr="003F5A31">
        <w:rPr>
          <w:rFonts w:ascii="Verdana" w:hAnsi="Verdana"/>
          <w:sz w:val="18"/>
          <w:szCs w:val="18"/>
        </w:rPr>
        <w:t>DBC</w:t>
      </w:r>
      <w:r w:rsidRPr="003F5A31">
        <w:rPr>
          <w:rFonts w:ascii="Verdana" w:hAnsi="Verdana"/>
          <w:sz w:val="18"/>
          <w:szCs w:val="18"/>
        </w:rPr>
        <w:t xml:space="preserve"> con enmiendas, por iniciativa propia o como resultado de las actividades previas, en cualquier momento, antes de emitir la Resolución de Aprobación del </w:t>
      </w:r>
      <w:r w:rsidR="002B5063" w:rsidRPr="003F5A31">
        <w:rPr>
          <w:rFonts w:ascii="Verdana" w:hAnsi="Verdana"/>
          <w:sz w:val="18"/>
          <w:szCs w:val="18"/>
        </w:rPr>
        <w:t>DBC</w:t>
      </w:r>
      <w:r w:rsidRPr="003F5A31">
        <w:rPr>
          <w:rFonts w:ascii="Verdana" w:hAnsi="Verdana"/>
          <w:sz w:val="18"/>
          <w:szCs w:val="18"/>
        </w:rPr>
        <w:t>.</w:t>
      </w:r>
    </w:p>
    <w:p w:rsidR="00F0457F" w:rsidRPr="003F5A31" w:rsidRDefault="00F0457F" w:rsidP="00F0457F">
      <w:pPr>
        <w:pStyle w:val="Prrafodelista"/>
        <w:ind w:left="1276"/>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El </w:t>
      </w:r>
      <w:r w:rsidR="002B5063" w:rsidRPr="003F5A31">
        <w:rPr>
          <w:rFonts w:ascii="Verdana" w:hAnsi="Verdana"/>
          <w:sz w:val="18"/>
          <w:szCs w:val="18"/>
        </w:rPr>
        <w:t>DBC</w:t>
      </w:r>
      <w:r w:rsidRPr="003F5A31">
        <w:rPr>
          <w:rFonts w:ascii="Verdana" w:hAnsi="Verdana"/>
          <w:sz w:val="18"/>
          <w:szCs w:val="18"/>
        </w:rPr>
        <w:t xml:space="preserve"> será aprobado por Resolución expresa del RPCE, misma que se</w:t>
      </w:r>
      <w:r w:rsidR="009445D0" w:rsidRPr="003F5A31">
        <w:rPr>
          <w:rFonts w:ascii="Verdana" w:hAnsi="Verdana"/>
          <w:sz w:val="18"/>
          <w:szCs w:val="18"/>
        </w:rPr>
        <w:t>rá notificada</w:t>
      </w:r>
      <w:r w:rsidR="00D53426" w:rsidRPr="003F5A31">
        <w:rPr>
          <w:rFonts w:ascii="Verdana" w:hAnsi="Verdana"/>
          <w:sz w:val="18"/>
          <w:szCs w:val="18"/>
        </w:rPr>
        <w:t xml:space="preserve"> en las páginas web </w:t>
      </w:r>
      <w:r w:rsidR="00D01C37" w:rsidRPr="003F5A31">
        <w:rPr>
          <w:rFonts w:ascii="Verdana" w:hAnsi="Verdana"/>
          <w:sz w:val="18"/>
          <w:szCs w:val="18"/>
        </w:rPr>
        <w:t xml:space="preserve">de la Entidad Ejecutora EEC-GNV </w:t>
      </w:r>
      <w:r w:rsidR="00134A0C" w:rsidRPr="003F5A31">
        <w:rPr>
          <w:rFonts w:ascii="Verdana" w:hAnsi="Verdana"/>
          <w:sz w:val="18"/>
          <w:szCs w:val="18"/>
        </w:rPr>
        <w:t>(</w:t>
      </w:r>
      <w:hyperlink r:id="rId11" w:history="1">
        <w:r w:rsidR="00134A0C" w:rsidRPr="00FB6C67">
          <w:rPr>
            <w:rFonts w:ascii="Verdana" w:hAnsi="Verdana"/>
            <w:sz w:val="18"/>
            <w:szCs w:val="18"/>
          </w:rPr>
          <w:t>www.eecgnv.gob.bo</w:t>
        </w:r>
      </w:hyperlink>
      <w:r w:rsidR="00134A0C" w:rsidRPr="003F5A31">
        <w:rPr>
          <w:rFonts w:ascii="Verdana" w:hAnsi="Verdana"/>
          <w:sz w:val="18"/>
          <w:szCs w:val="18"/>
        </w:rPr>
        <w:t xml:space="preserve">) </w:t>
      </w:r>
      <w:r w:rsidR="00D01C37" w:rsidRPr="003F5A31">
        <w:rPr>
          <w:rFonts w:ascii="Verdana" w:hAnsi="Verdana"/>
          <w:sz w:val="18"/>
          <w:szCs w:val="18"/>
        </w:rPr>
        <w:t>y</w:t>
      </w:r>
      <w:r w:rsidR="00D53426" w:rsidRPr="003F5A31">
        <w:rPr>
          <w:rFonts w:ascii="Verdana" w:hAnsi="Verdana"/>
          <w:sz w:val="18"/>
          <w:szCs w:val="18"/>
        </w:rPr>
        <w:t xml:space="preserve"> del Ministerio de </w:t>
      </w:r>
      <w:r w:rsidR="00D53426" w:rsidRPr="00FB6C67">
        <w:rPr>
          <w:rFonts w:ascii="Verdana" w:hAnsi="Verdana"/>
          <w:sz w:val="18"/>
          <w:szCs w:val="18"/>
        </w:rPr>
        <w:t>Hidro</w:t>
      </w:r>
      <w:r w:rsidR="00134A0C" w:rsidRPr="00FB6C67">
        <w:rPr>
          <w:rFonts w:ascii="Verdana" w:hAnsi="Verdana"/>
          <w:sz w:val="18"/>
          <w:szCs w:val="18"/>
        </w:rPr>
        <w:t>carburos (</w:t>
      </w:r>
      <w:hyperlink r:id="rId12" w:history="1">
        <w:r w:rsidR="00FB6C67" w:rsidRPr="00FB6C67">
          <w:rPr>
            <w:rFonts w:ascii="Verdana" w:hAnsi="Verdana"/>
            <w:sz w:val="18"/>
            <w:szCs w:val="18"/>
          </w:rPr>
          <w:t>www.hidrocarburos.gob.bo</w:t>
        </w:r>
      </w:hyperlink>
      <w:r w:rsidR="00134A0C" w:rsidRPr="00FB6C67">
        <w:rPr>
          <w:rFonts w:ascii="Verdana" w:hAnsi="Verdana"/>
          <w:sz w:val="18"/>
          <w:szCs w:val="18"/>
        </w:rPr>
        <w:t>).</w:t>
      </w:r>
    </w:p>
    <w:p w:rsidR="00CE591C"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29" w:name="_Toc346780201"/>
      <w:bookmarkStart w:id="30" w:name="_Toc346784698"/>
      <w:bookmarkStart w:id="31" w:name="_Toc479704604"/>
      <w:r w:rsidRPr="003F5A31">
        <w:rPr>
          <w:rFonts w:ascii="Verdana" w:hAnsi="Verdana"/>
          <w:sz w:val="18"/>
          <w:szCs w:val="18"/>
        </w:rPr>
        <w:t>AMPLIACIÓN DE PLAZO PARA LA PRESENTACIÓN DE PROPUESTAS</w:t>
      </w:r>
      <w:bookmarkEnd w:id="29"/>
      <w:bookmarkEnd w:id="30"/>
      <w:bookmarkEnd w:id="31"/>
    </w:p>
    <w:p w:rsidR="00CE591C" w:rsidRPr="003F5A31" w:rsidRDefault="00CE591C" w:rsidP="00CE591C">
      <w:pPr>
        <w:ind w:left="705" w:hanging="705"/>
        <w:jc w:val="both"/>
        <w:rPr>
          <w:rFonts w:ascii="Verdana" w:hAnsi="Verdana"/>
          <w:b/>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El RPCE podrá ampliar el plazo de presentación de propuestas, por única vez mediante Resolución expresa, por las siguientes causas debidamente justificadas: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 xml:space="preserve">Enmiendas al </w:t>
      </w:r>
      <w:r w:rsidR="002B5063" w:rsidRPr="003F5A31">
        <w:rPr>
          <w:rFonts w:ascii="Verdana" w:hAnsi="Verdana"/>
          <w:sz w:val="18"/>
          <w:szCs w:val="18"/>
        </w:rPr>
        <w:t>DBC</w:t>
      </w:r>
      <w:r w:rsidRPr="003F5A31">
        <w:rPr>
          <w:rFonts w:ascii="Verdana" w:hAnsi="Verdana"/>
          <w:sz w:val="18"/>
          <w:szCs w:val="18"/>
        </w:rPr>
        <w:t>.</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Causas de fuerza mayor.</w:t>
      </w:r>
    </w:p>
    <w:p w:rsidR="00CE591C" w:rsidRPr="003F5A31" w:rsidRDefault="00CE591C"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Caso fortuito.</w:t>
      </w:r>
    </w:p>
    <w:p w:rsidR="009E2761" w:rsidRPr="003F5A31" w:rsidRDefault="009E2761" w:rsidP="00323775">
      <w:pPr>
        <w:numPr>
          <w:ilvl w:val="0"/>
          <w:numId w:val="21"/>
        </w:numPr>
        <w:tabs>
          <w:tab w:val="num" w:pos="1276"/>
          <w:tab w:val="left" w:pos="1843"/>
        </w:tabs>
        <w:ind w:left="1276" w:firstLine="0"/>
        <w:jc w:val="both"/>
        <w:rPr>
          <w:rFonts w:ascii="Verdana" w:hAnsi="Verdana"/>
          <w:sz w:val="18"/>
          <w:szCs w:val="18"/>
        </w:rPr>
      </w:pPr>
      <w:r w:rsidRPr="003F5A31">
        <w:rPr>
          <w:rFonts w:ascii="Verdana" w:hAnsi="Verdana"/>
          <w:sz w:val="18"/>
          <w:szCs w:val="18"/>
        </w:rPr>
        <w:t>A iniciativa de la EEC-GNV</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CE591C">
      <w:pPr>
        <w:tabs>
          <w:tab w:val="num" w:pos="1276"/>
        </w:tabs>
        <w:ind w:left="1276" w:hanging="1276"/>
        <w:jc w:val="both"/>
        <w:rPr>
          <w:rFonts w:ascii="Verdana" w:hAnsi="Verdana"/>
          <w:sz w:val="18"/>
          <w:szCs w:val="18"/>
        </w:rPr>
      </w:pPr>
      <w:r w:rsidRPr="003F5A31">
        <w:rPr>
          <w:rFonts w:ascii="Verdana" w:hAnsi="Verdana"/>
          <w:sz w:val="18"/>
          <w:szCs w:val="18"/>
        </w:rPr>
        <w:tab/>
        <w:t>La ampliación deberá ser realizada de manera previa a la fecha y hora establecidas para la presentación de propuestas.</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pStyle w:val="Prrafodelista"/>
        <w:numPr>
          <w:ilvl w:val="1"/>
          <w:numId w:val="11"/>
        </w:numPr>
        <w:ind w:left="1276" w:hanging="709"/>
        <w:jc w:val="both"/>
        <w:rPr>
          <w:rFonts w:ascii="Verdana" w:hAnsi="Verdana"/>
          <w:sz w:val="18"/>
          <w:szCs w:val="18"/>
        </w:rPr>
      </w:pPr>
      <w:r w:rsidRPr="003F5A31">
        <w:rPr>
          <w:rFonts w:ascii="Verdana" w:hAnsi="Verdana"/>
          <w:sz w:val="18"/>
          <w:szCs w:val="18"/>
        </w:rPr>
        <w:t xml:space="preserve">Los nuevos plazos serán publicados en </w:t>
      </w:r>
      <w:r w:rsidR="00D3291B" w:rsidRPr="003F5A31">
        <w:rPr>
          <w:rFonts w:ascii="Verdana" w:hAnsi="Verdana"/>
          <w:sz w:val="18"/>
          <w:szCs w:val="18"/>
        </w:rPr>
        <w:t>la Mesa de Partes de la entidad convocante y en los medios utilizados para la convocatoria.</w:t>
      </w:r>
    </w:p>
    <w:p w:rsidR="00CE591C" w:rsidRPr="003F5A31" w:rsidRDefault="00CE591C" w:rsidP="00CE591C">
      <w:pPr>
        <w:tabs>
          <w:tab w:val="num" w:pos="709"/>
        </w:tabs>
        <w:ind w:left="709" w:hanging="709"/>
        <w:jc w:val="both"/>
        <w:rPr>
          <w:rFonts w:ascii="Verdana" w:hAnsi="Verdana"/>
          <w:sz w:val="18"/>
          <w:szCs w:val="18"/>
        </w:rPr>
      </w:pPr>
    </w:p>
    <w:p w:rsidR="00CE591C" w:rsidRPr="003F5A31" w:rsidRDefault="00CE591C" w:rsidP="00323775">
      <w:pPr>
        <w:numPr>
          <w:ilvl w:val="1"/>
          <w:numId w:val="11"/>
        </w:numPr>
        <w:ind w:left="1276" w:hanging="709"/>
        <w:jc w:val="both"/>
        <w:rPr>
          <w:rFonts w:ascii="Verdana" w:hAnsi="Verdana"/>
          <w:sz w:val="18"/>
          <w:szCs w:val="18"/>
        </w:rPr>
      </w:pPr>
      <w:r w:rsidRPr="003F5A31">
        <w:rPr>
          <w:rFonts w:ascii="Verdana" w:hAnsi="Verdana"/>
          <w:sz w:val="18"/>
          <w:szCs w:val="18"/>
        </w:rPr>
        <w:t xml:space="preserve">Cuando la ampliación sea por enmiendas al </w:t>
      </w:r>
      <w:r w:rsidR="002B5063" w:rsidRPr="003F5A31">
        <w:rPr>
          <w:rFonts w:ascii="Verdana" w:hAnsi="Verdana"/>
          <w:sz w:val="18"/>
          <w:szCs w:val="18"/>
        </w:rPr>
        <w:t>DBC</w:t>
      </w:r>
      <w:r w:rsidRPr="003F5A31">
        <w:rPr>
          <w:rFonts w:ascii="Verdana" w:hAnsi="Verdana"/>
          <w:sz w:val="18"/>
          <w:szCs w:val="18"/>
        </w:rPr>
        <w:t xml:space="preserve">, la ampliación de plazo de presentación de propuestas se incluirá en la Resolución de Aprobación del </w:t>
      </w:r>
      <w:r w:rsidR="002B5063" w:rsidRPr="003F5A31">
        <w:rPr>
          <w:rFonts w:ascii="Verdana" w:hAnsi="Verdana"/>
          <w:sz w:val="18"/>
          <w:szCs w:val="18"/>
        </w:rPr>
        <w:t>DBC</w:t>
      </w:r>
      <w:r w:rsidRPr="003F5A31">
        <w:rPr>
          <w:rFonts w:ascii="Verdana" w:hAnsi="Verdana"/>
          <w:sz w:val="18"/>
          <w:szCs w:val="18"/>
        </w:rPr>
        <w:t>.</w:t>
      </w:r>
    </w:p>
    <w:p w:rsidR="00062C03" w:rsidRPr="003F5A31" w:rsidRDefault="00062C03" w:rsidP="00062C03">
      <w:pPr>
        <w:pStyle w:val="Prrafodelista"/>
        <w:rPr>
          <w:rFonts w:ascii="Verdana" w:hAnsi="Verdana"/>
          <w:sz w:val="18"/>
          <w:szCs w:val="18"/>
        </w:rPr>
      </w:pPr>
    </w:p>
    <w:p w:rsidR="005C7BFA" w:rsidRPr="003F5A31" w:rsidRDefault="00062C03" w:rsidP="00A66854">
      <w:pPr>
        <w:ind w:left="567"/>
        <w:jc w:val="both"/>
        <w:rPr>
          <w:rFonts w:ascii="Verdana" w:hAnsi="Verdana"/>
          <w:sz w:val="18"/>
          <w:szCs w:val="18"/>
        </w:rPr>
      </w:pPr>
      <w:r w:rsidRPr="003F5A31">
        <w:rPr>
          <w:rFonts w:ascii="Verdana" w:hAnsi="Verdana"/>
          <w:sz w:val="18"/>
          <w:szCs w:val="18"/>
        </w:rPr>
        <w:lastRenderedPageBreak/>
        <w:t xml:space="preserve">La Resolución del plazo de presentación de </w:t>
      </w:r>
      <w:r w:rsidRPr="00692E62">
        <w:rPr>
          <w:rFonts w:ascii="Verdana" w:hAnsi="Verdana"/>
          <w:sz w:val="18"/>
          <w:szCs w:val="18"/>
        </w:rPr>
        <w:t>propuestas, adjuntando el nuevo cronograma de plazos, deberá publicarse en las páginas web de la EEC-GNV (</w:t>
      </w:r>
      <w:hyperlink r:id="rId13" w:history="1">
        <w:r w:rsidRPr="00692E62">
          <w:rPr>
            <w:rStyle w:val="Hipervnculo"/>
            <w:rFonts w:ascii="Verdana" w:hAnsi="Verdana"/>
            <w:color w:val="auto"/>
            <w:sz w:val="18"/>
            <w:szCs w:val="18"/>
            <w:u w:val="none"/>
          </w:rPr>
          <w:t>www.eecgnv.gob.bo</w:t>
        </w:r>
      </w:hyperlink>
      <w:r w:rsidRPr="00692E62">
        <w:rPr>
          <w:rFonts w:ascii="Verdana" w:hAnsi="Verdana"/>
          <w:sz w:val="18"/>
          <w:szCs w:val="18"/>
        </w:rPr>
        <w:t>) y del Ministerio de Hidrocarburos (</w:t>
      </w:r>
      <w:hyperlink r:id="rId14" w:history="1">
        <w:r w:rsidR="00692E62" w:rsidRPr="00692E62">
          <w:rPr>
            <w:rStyle w:val="Hipervnculo"/>
            <w:rFonts w:ascii="Verdana" w:hAnsi="Verdana"/>
            <w:color w:val="auto"/>
            <w:sz w:val="18"/>
            <w:szCs w:val="18"/>
            <w:u w:val="none"/>
          </w:rPr>
          <w:t>www.hidrocarburos.gob.bo</w:t>
        </w:r>
      </w:hyperlink>
      <w:r w:rsidRPr="00692E62">
        <w:rPr>
          <w:rFonts w:ascii="Verdana" w:hAnsi="Verdana"/>
          <w:sz w:val="18"/>
          <w:szCs w:val="18"/>
        </w:rPr>
        <w:t>)</w:t>
      </w:r>
      <w:r w:rsidRPr="003F5A31">
        <w:rPr>
          <w:rFonts w:ascii="Verdana" w:hAnsi="Verdana"/>
          <w:sz w:val="18"/>
          <w:szCs w:val="18"/>
        </w:rPr>
        <w:t xml:space="preserve"> </w:t>
      </w:r>
    </w:p>
    <w:p w:rsidR="00A66854" w:rsidRPr="003F5A31" w:rsidRDefault="00CE591C" w:rsidP="00323775">
      <w:pPr>
        <w:pStyle w:val="Ttulo10"/>
        <w:numPr>
          <w:ilvl w:val="0"/>
          <w:numId w:val="11"/>
        </w:numPr>
        <w:tabs>
          <w:tab w:val="left" w:pos="567"/>
        </w:tabs>
        <w:ind w:left="567" w:hanging="567"/>
        <w:jc w:val="left"/>
        <w:rPr>
          <w:rFonts w:ascii="Verdana" w:hAnsi="Verdana"/>
          <w:sz w:val="18"/>
          <w:szCs w:val="18"/>
        </w:rPr>
      </w:pPr>
      <w:bookmarkStart w:id="32" w:name="_Toc346784699"/>
      <w:bookmarkStart w:id="33" w:name="_Toc479704605"/>
      <w:r w:rsidRPr="003F5A31">
        <w:rPr>
          <w:rFonts w:ascii="Verdana" w:hAnsi="Verdana"/>
          <w:sz w:val="18"/>
          <w:szCs w:val="18"/>
        </w:rPr>
        <w:t>GARANTÍA</w:t>
      </w:r>
      <w:bookmarkEnd w:id="32"/>
      <w:bookmarkEnd w:id="33"/>
    </w:p>
    <w:p w:rsidR="00A66854" w:rsidRPr="003F5A31" w:rsidRDefault="00A66854" w:rsidP="00692E62"/>
    <w:p w:rsidR="00D821F6" w:rsidRPr="003F5A31" w:rsidRDefault="00D821F6" w:rsidP="00323775">
      <w:pPr>
        <w:pStyle w:val="Prrafodelista"/>
        <w:numPr>
          <w:ilvl w:val="1"/>
          <w:numId w:val="11"/>
        </w:numPr>
        <w:tabs>
          <w:tab w:val="num" w:pos="993"/>
        </w:tabs>
        <w:contextualSpacing/>
        <w:jc w:val="both"/>
        <w:rPr>
          <w:rFonts w:ascii="Verdana" w:hAnsi="Verdana"/>
          <w:b/>
          <w:sz w:val="18"/>
          <w:szCs w:val="18"/>
        </w:rPr>
      </w:pPr>
      <w:r w:rsidRPr="003F5A31">
        <w:rPr>
          <w:rFonts w:ascii="Verdana" w:hAnsi="Verdana"/>
          <w:b/>
          <w:sz w:val="18"/>
          <w:szCs w:val="18"/>
        </w:rPr>
        <w:t>Tipos de Garantías</w:t>
      </w:r>
    </w:p>
    <w:p w:rsidR="00D821F6" w:rsidRPr="003F5A31" w:rsidRDefault="00D821F6" w:rsidP="00D821F6">
      <w:pPr>
        <w:pStyle w:val="Prrafodelista"/>
        <w:rPr>
          <w:rFonts w:ascii="Verdana" w:hAnsi="Verdana"/>
          <w:sz w:val="18"/>
          <w:szCs w:val="18"/>
        </w:rPr>
      </w:pPr>
    </w:p>
    <w:p w:rsidR="00D821F6" w:rsidRPr="003F5A31" w:rsidRDefault="00D821F6" w:rsidP="00762C9D">
      <w:pPr>
        <w:tabs>
          <w:tab w:val="num" w:pos="993"/>
        </w:tabs>
        <w:ind w:left="993"/>
        <w:contextualSpacing/>
        <w:jc w:val="both"/>
        <w:rPr>
          <w:rFonts w:ascii="Verdana" w:hAnsi="Verdana"/>
          <w:sz w:val="18"/>
          <w:szCs w:val="18"/>
        </w:rPr>
      </w:pPr>
      <w:r w:rsidRPr="003F5A31">
        <w:rPr>
          <w:rFonts w:ascii="Verdana" w:hAnsi="Verdana"/>
          <w:sz w:val="18"/>
          <w:szCs w:val="18"/>
        </w:rPr>
        <w:t>Se establecen los siguientes tipos de garantía</w:t>
      </w:r>
      <w:r w:rsidR="00D3291B" w:rsidRPr="003F5A31">
        <w:rPr>
          <w:rFonts w:ascii="Verdana" w:hAnsi="Verdana"/>
          <w:sz w:val="18"/>
          <w:szCs w:val="18"/>
        </w:rPr>
        <w:t>;</w:t>
      </w:r>
      <w:r w:rsidRPr="003F5A31">
        <w:rPr>
          <w:rFonts w:ascii="Verdana" w:hAnsi="Verdana"/>
          <w:sz w:val="18"/>
          <w:szCs w:val="18"/>
        </w:rPr>
        <w:t xml:space="preserve"> </w:t>
      </w:r>
      <w:r w:rsidR="00C21361" w:rsidRPr="003F5A31">
        <w:rPr>
          <w:rFonts w:ascii="Verdana" w:hAnsi="Verdana"/>
          <w:sz w:val="18"/>
          <w:szCs w:val="18"/>
        </w:rPr>
        <w:t xml:space="preserve">de acuerdo con lo establecido en el artículo 7 Régimen de Garantías del Reglamento Específico de Contratación de Bienes y Servicios Especializados en el Extranjero, </w:t>
      </w:r>
      <w:r w:rsidRPr="003F5A31">
        <w:rPr>
          <w:rFonts w:ascii="Verdana" w:hAnsi="Verdana"/>
          <w:sz w:val="18"/>
          <w:szCs w:val="18"/>
        </w:rPr>
        <w:t>el proponente decidirá el t</w:t>
      </w:r>
      <w:r w:rsidR="00D01C37" w:rsidRPr="003F5A31">
        <w:rPr>
          <w:rFonts w:ascii="Verdana" w:hAnsi="Verdana"/>
          <w:sz w:val="18"/>
          <w:szCs w:val="18"/>
        </w:rPr>
        <w:t>ipo de garantía que presentará</w:t>
      </w:r>
      <w:r w:rsidR="00D3291B" w:rsidRPr="003F5A31">
        <w:rPr>
          <w:rFonts w:ascii="Verdana" w:hAnsi="Verdana"/>
          <w:sz w:val="18"/>
          <w:szCs w:val="18"/>
        </w:rPr>
        <w:t>.</w:t>
      </w:r>
    </w:p>
    <w:p w:rsidR="00B72B01" w:rsidRPr="003F5A31" w:rsidRDefault="00B72B01" w:rsidP="00762C9D">
      <w:pPr>
        <w:tabs>
          <w:tab w:val="num" w:pos="1276"/>
        </w:tabs>
        <w:ind w:left="567"/>
        <w:contextualSpacing/>
        <w:jc w:val="both"/>
        <w:rPr>
          <w:rFonts w:ascii="Verdana" w:hAnsi="Verdana"/>
          <w:sz w:val="18"/>
          <w:szCs w:val="18"/>
        </w:rPr>
      </w:pPr>
    </w:p>
    <w:p w:rsidR="00FB524A"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Boleta de Garantía a primer requerimiento:</w:t>
      </w:r>
      <w:r w:rsidRPr="003F5A31">
        <w:rPr>
          <w:rFonts w:ascii="Verdana" w:hAnsi="Verdana"/>
          <w:sz w:val="18"/>
          <w:szCs w:val="18"/>
        </w:rPr>
        <w:t xml:space="preserve"> Emitida por una entidad de intermediación financiera bancaria, regulada, autorizada y establecida en Bolivia.</w:t>
      </w:r>
    </w:p>
    <w:p w:rsidR="00B72B01" w:rsidRPr="003F5A31" w:rsidRDefault="00B72B01" w:rsidP="00323775">
      <w:pPr>
        <w:pStyle w:val="Prrafodelista"/>
        <w:numPr>
          <w:ilvl w:val="0"/>
          <w:numId w:val="17"/>
        </w:numPr>
        <w:tabs>
          <w:tab w:val="num" w:pos="1276"/>
        </w:tabs>
        <w:ind w:left="1701"/>
        <w:contextualSpacing/>
        <w:jc w:val="both"/>
        <w:rPr>
          <w:rFonts w:ascii="Verdana" w:hAnsi="Verdana"/>
          <w:sz w:val="18"/>
          <w:szCs w:val="18"/>
        </w:rPr>
      </w:pPr>
      <w:r w:rsidRPr="003F5A31">
        <w:rPr>
          <w:rFonts w:ascii="Verdana" w:hAnsi="Verdana"/>
          <w:b/>
          <w:sz w:val="18"/>
          <w:szCs w:val="18"/>
        </w:rPr>
        <w:t>Carta de Crédito Stand By,</w:t>
      </w:r>
      <w:r w:rsidRPr="003F5A31">
        <w:rPr>
          <w:rFonts w:ascii="Verdana" w:hAnsi="Verdana"/>
          <w:sz w:val="18"/>
          <w:szCs w:val="18"/>
        </w:rPr>
        <w:t xml:space="preserve"> emitida </w:t>
      </w:r>
      <w:r w:rsidRPr="005779EC">
        <w:rPr>
          <w:rFonts w:ascii="Verdana" w:hAnsi="Verdana"/>
          <w:sz w:val="18"/>
          <w:szCs w:val="18"/>
        </w:rPr>
        <w:t>por un banco Internacional enviado y/o notificado por el Banco Central de Bolivia.</w:t>
      </w:r>
      <w:r w:rsidR="00521692" w:rsidRPr="005779EC">
        <w:rPr>
          <w:rFonts w:ascii="Verdana" w:hAnsi="Verdana"/>
          <w:sz w:val="18"/>
          <w:szCs w:val="18"/>
        </w:rPr>
        <w:t xml:space="preserve"> (El Banco que emita esta carta de crédito Stand By deberá tener una calificación mínima de BBB) y su ejecución inmediata se realizará a través de un mensaje Swift</w:t>
      </w:r>
      <w:r w:rsidR="00521692" w:rsidRPr="003F5A31">
        <w:rPr>
          <w:rFonts w:ascii="Verdana" w:hAnsi="Verdana"/>
          <w:sz w:val="18"/>
          <w:szCs w:val="18"/>
        </w:rPr>
        <w:t xml:space="preserve"> por intermedio del Banco Central de Bolivia. </w:t>
      </w:r>
    </w:p>
    <w:p w:rsidR="00D821F6" w:rsidRPr="003F5A31" w:rsidRDefault="00D821F6" w:rsidP="00762C9D">
      <w:pPr>
        <w:tabs>
          <w:tab w:val="num" w:pos="1276"/>
        </w:tabs>
        <w:ind w:left="567"/>
        <w:contextualSpacing/>
        <w:jc w:val="both"/>
        <w:rPr>
          <w:rFonts w:ascii="Verdana" w:hAnsi="Verdana"/>
          <w:sz w:val="18"/>
          <w:szCs w:val="18"/>
        </w:rPr>
      </w:pPr>
    </w:p>
    <w:p w:rsidR="00D821F6" w:rsidRPr="003F5A31" w:rsidRDefault="00D821F6" w:rsidP="00762C9D">
      <w:pPr>
        <w:pStyle w:val="Prrafodelista"/>
        <w:tabs>
          <w:tab w:val="num" w:pos="993"/>
        </w:tabs>
        <w:ind w:left="993"/>
        <w:contextualSpacing/>
        <w:jc w:val="both"/>
        <w:rPr>
          <w:rFonts w:ascii="Verdana" w:hAnsi="Verdana"/>
          <w:sz w:val="18"/>
          <w:szCs w:val="18"/>
        </w:rPr>
      </w:pPr>
      <w:r w:rsidRPr="003F5A31">
        <w:rPr>
          <w:rFonts w:ascii="Verdana" w:hAnsi="Verdana"/>
          <w:sz w:val="18"/>
          <w:szCs w:val="18"/>
        </w:rPr>
        <w:t xml:space="preserve">Las Garantías requeridas deberán expresar su carácter de renovable, irrevocable y de ejecución inmediata a primer requerimiento girada a nombre de </w:t>
      </w:r>
      <w:r w:rsidRPr="003F5A31">
        <w:rPr>
          <w:rFonts w:ascii="Verdana" w:hAnsi="Verdana"/>
          <w:b/>
          <w:sz w:val="18"/>
          <w:szCs w:val="18"/>
        </w:rPr>
        <w:t>MINISTERIO DE HIDROCARBUROS</w:t>
      </w:r>
      <w:r w:rsidR="00B72B01" w:rsidRPr="003F5A31">
        <w:rPr>
          <w:rFonts w:ascii="Verdana" w:hAnsi="Verdana"/>
          <w:b/>
          <w:sz w:val="18"/>
          <w:szCs w:val="18"/>
        </w:rPr>
        <w:t xml:space="preserve"> </w:t>
      </w:r>
      <w:r w:rsidRPr="003F5A31">
        <w:rPr>
          <w:rFonts w:ascii="Verdana" w:hAnsi="Verdana"/>
          <w:b/>
          <w:sz w:val="18"/>
          <w:szCs w:val="18"/>
        </w:rPr>
        <w:t>– ENTIDAD EJECUTORA DE CONVERSIÓN A GAS NATURAL VEHICULAR.</w:t>
      </w:r>
    </w:p>
    <w:p w:rsidR="00CE591C" w:rsidRPr="003F5A31" w:rsidRDefault="00CE591C" w:rsidP="00177652">
      <w:pPr>
        <w:jc w:val="both"/>
        <w:rPr>
          <w:rFonts w:ascii="Verdana" w:hAnsi="Verdana"/>
          <w:sz w:val="18"/>
          <w:szCs w:val="18"/>
        </w:rPr>
      </w:pPr>
    </w:p>
    <w:p w:rsidR="00A703A2" w:rsidRPr="003F5A31" w:rsidRDefault="0050439E" w:rsidP="00323775">
      <w:pPr>
        <w:pStyle w:val="Puesto"/>
        <w:numPr>
          <w:ilvl w:val="1"/>
          <w:numId w:val="11"/>
        </w:numPr>
        <w:tabs>
          <w:tab w:val="left" w:pos="567"/>
        </w:tabs>
        <w:spacing w:before="0" w:after="0"/>
        <w:contextualSpacing/>
        <w:jc w:val="both"/>
        <w:rPr>
          <w:rFonts w:ascii="Verdana" w:hAnsi="Verdana"/>
          <w:sz w:val="18"/>
          <w:szCs w:val="18"/>
        </w:rPr>
      </w:pPr>
      <w:bookmarkStart w:id="34" w:name="_Toc464219594"/>
      <w:bookmarkStart w:id="35" w:name="_Toc479001826"/>
      <w:bookmarkStart w:id="36" w:name="_Toc479704606"/>
      <w:bookmarkEnd w:id="6"/>
      <w:r w:rsidRPr="003F5A31">
        <w:rPr>
          <w:rFonts w:ascii="Verdana" w:hAnsi="Verdana"/>
          <w:sz w:val="18"/>
          <w:szCs w:val="18"/>
        </w:rPr>
        <w:t>Garantía de Seriedad de Propuesta:</w:t>
      </w:r>
      <w:bookmarkEnd w:id="34"/>
      <w:bookmarkEnd w:id="35"/>
      <w:bookmarkEnd w:id="36"/>
    </w:p>
    <w:p w:rsidR="00A703A2" w:rsidRPr="003F5A31" w:rsidRDefault="00A703A2" w:rsidP="00A703A2">
      <w:pPr>
        <w:pStyle w:val="Puesto"/>
        <w:tabs>
          <w:tab w:val="left" w:pos="567"/>
        </w:tabs>
        <w:spacing w:before="0" w:after="0"/>
        <w:ind w:left="1000"/>
        <w:contextualSpacing/>
        <w:jc w:val="both"/>
        <w:rPr>
          <w:rFonts w:ascii="Verdana" w:hAnsi="Verdana"/>
          <w:sz w:val="18"/>
          <w:szCs w:val="18"/>
        </w:rPr>
      </w:pPr>
    </w:p>
    <w:p w:rsidR="00004E31" w:rsidRPr="003F5A31" w:rsidRDefault="0050439E" w:rsidP="00A703A2">
      <w:pPr>
        <w:pStyle w:val="Puesto"/>
        <w:tabs>
          <w:tab w:val="left" w:pos="567"/>
        </w:tabs>
        <w:spacing w:before="0" w:after="0"/>
        <w:ind w:left="1000"/>
        <w:contextualSpacing/>
        <w:jc w:val="both"/>
        <w:rPr>
          <w:rFonts w:ascii="Verdana" w:hAnsi="Verdana"/>
          <w:sz w:val="18"/>
          <w:szCs w:val="18"/>
        </w:rPr>
      </w:pPr>
      <w:bookmarkStart w:id="37" w:name="_Toc464219595"/>
      <w:bookmarkStart w:id="38" w:name="_Toc479001827"/>
      <w:bookmarkStart w:id="39" w:name="_Toc479704607"/>
      <w:r w:rsidRPr="003F5A31">
        <w:rPr>
          <w:rFonts w:ascii="Verdana" w:hAnsi="Verdana"/>
          <w:b w:val="0"/>
          <w:sz w:val="18"/>
          <w:szCs w:val="18"/>
        </w:rPr>
        <w:t xml:space="preserve">Tiene por objeto garantizar </w:t>
      </w:r>
      <w:r w:rsidR="001E52F7" w:rsidRPr="003F5A31">
        <w:rPr>
          <w:rFonts w:ascii="Verdana" w:hAnsi="Verdana"/>
          <w:b w:val="0"/>
          <w:sz w:val="18"/>
          <w:szCs w:val="18"/>
        </w:rPr>
        <w:t xml:space="preserve">que los proponentes participan de buena fe y con la intención de culminar el proceso, </w:t>
      </w:r>
      <w:r w:rsidRPr="003F5A31">
        <w:rPr>
          <w:rFonts w:ascii="Verdana" w:hAnsi="Verdana"/>
          <w:b w:val="0"/>
          <w:sz w:val="18"/>
          <w:szCs w:val="18"/>
        </w:rPr>
        <w:t xml:space="preserve">esta garantía debe ser emitida por un monto equivalente al </w:t>
      </w:r>
      <w:r w:rsidR="001E52F7" w:rsidRPr="003F5A31">
        <w:rPr>
          <w:rFonts w:ascii="Verdana" w:hAnsi="Verdana"/>
          <w:b w:val="0"/>
          <w:sz w:val="18"/>
          <w:szCs w:val="18"/>
        </w:rPr>
        <w:t xml:space="preserve">uno </w:t>
      </w:r>
      <w:r w:rsidRPr="003F5A31">
        <w:rPr>
          <w:rFonts w:ascii="Verdana" w:hAnsi="Verdana"/>
          <w:b w:val="0"/>
          <w:sz w:val="18"/>
          <w:szCs w:val="18"/>
        </w:rPr>
        <w:t>por ciento (1%) de</w:t>
      </w:r>
      <w:r w:rsidR="001E52F7" w:rsidRPr="003F5A31">
        <w:rPr>
          <w:rFonts w:ascii="Verdana" w:hAnsi="Verdana"/>
          <w:b w:val="0"/>
          <w:sz w:val="18"/>
          <w:szCs w:val="18"/>
        </w:rPr>
        <w:t xml:space="preserve"> </w:t>
      </w:r>
      <w:r w:rsidRPr="003F5A31">
        <w:rPr>
          <w:rFonts w:ascii="Verdana" w:hAnsi="Verdana"/>
          <w:b w:val="0"/>
          <w:sz w:val="18"/>
          <w:szCs w:val="18"/>
        </w:rPr>
        <w:t>l</w:t>
      </w:r>
      <w:r w:rsidR="001E52F7" w:rsidRPr="003F5A31">
        <w:rPr>
          <w:rFonts w:ascii="Verdana" w:hAnsi="Verdana"/>
          <w:b w:val="0"/>
          <w:sz w:val="18"/>
          <w:szCs w:val="18"/>
        </w:rPr>
        <w:t xml:space="preserve">a propuesta económica del proponente, con vigencia de </w:t>
      </w:r>
      <w:r w:rsidR="00923250" w:rsidRPr="003F5A31">
        <w:rPr>
          <w:rFonts w:ascii="Verdana" w:hAnsi="Verdana"/>
          <w:b w:val="0"/>
          <w:sz w:val="18"/>
          <w:szCs w:val="18"/>
        </w:rPr>
        <w:t>9</w:t>
      </w:r>
      <w:r w:rsidR="00A44515" w:rsidRPr="003F5A31">
        <w:rPr>
          <w:rFonts w:ascii="Verdana" w:hAnsi="Verdana"/>
          <w:b w:val="0"/>
          <w:sz w:val="18"/>
          <w:szCs w:val="18"/>
        </w:rPr>
        <w:t>0</w:t>
      </w:r>
      <w:r w:rsidR="001E52F7" w:rsidRPr="003F5A31">
        <w:rPr>
          <w:rFonts w:ascii="Verdana" w:hAnsi="Verdana"/>
          <w:b w:val="0"/>
          <w:sz w:val="18"/>
          <w:szCs w:val="18"/>
        </w:rPr>
        <w:t xml:space="preserve"> días calendario </w:t>
      </w:r>
      <w:r w:rsidR="000E6635" w:rsidRPr="003F5A31">
        <w:rPr>
          <w:rFonts w:ascii="Verdana" w:hAnsi="Verdana"/>
          <w:b w:val="0"/>
          <w:sz w:val="18"/>
          <w:szCs w:val="18"/>
        </w:rPr>
        <w:t>computables desde la fecha de apertura de propuestas</w:t>
      </w:r>
      <w:r w:rsidRPr="003F5A31">
        <w:rPr>
          <w:rFonts w:ascii="Verdana" w:hAnsi="Verdana"/>
          <w:b w:val="0"/>
          <w:sz w:val="18"/>
          <w:szCs w:val="18"/>
        </w:rPr>
        <w:t>.</w:t>
      </w:r>
      <w:bookmarkStart w:id="40" w:name="_Toc346780204"/>
      <w:bookmarkStart w:id="41" w:name="_Toc346784701"/>
      <w:bookmarkEnd w:id="37"/>
      <w:bookmarkEnd w:id="38"/>
      <w:bookmarkEnd w:id="39"/>
    </w:p>
    <w:p w:rsidR="00B72B01" w:rsidRPr="003F5A31" w:rsidRDefault="00B72B01" w:rsidP="00493F93">
      <w:pPr>
        <w:pStyle w:val="Puesto"/>
        <w:tabs>
          <w:tab w:val="left" w:pos="567"/>
        </w:tabs>
        <w:spacing w:before="0" w:after="0"/>
        <w:contextualSpacing/>
        <w:jc w:val="both"/>
        <w:rPr>
          <w:rFonts w:ascii="Verdana" w:hAnsi="Verdana"/>
          <w:sz w:val="18"/>
          <w:szCs w:val="18"/>
        </w:rPr>
      </w:pPr>
    </w:p>
    <w:p w:rsidR="00DE18F1" w:rsidRPr="003F5A31" w:rsidRDefault="00DE18F1" w:rsidP="00323775">
      <w:pPr>
        <w:pStyle w:val="Puesto"/>
        <w:numPr>
          <w:ilvl w:val="1"/>
          <w:numId w:val="11"/>
        </w:numPr>
        <w:tabs>
          <w:tab w:val="left" w:pos="567"/>
        </w:tabs>
        <w:spacing w:before="0" w:after="0"/>
        <w:contextualSpacing/>
        <w:jc w:val="both"/>
        <w:rPr>
          <w:rFonts w:ascii="Verdana" w:hAnsi="Verdana"/>
          <w:sz w:val="18"/>
          <w:szCs w:val="18"/>
        </w:rPr>
      </w:pPr>
      <w:bookmarkStart w:id="42" w:name="_Toc464219596"/>
      <w:bookmarkStart w:id="43" w:name="_Toc479001828"/>
      <w:bookmarkStart w:id="44" w:name="_Toc479704608"/>
      <w:r w:rsidRPr="003F5A31">
        <w:rPr>
          <w:rFonts w:ascii="Verdana" w:hAnsi="Verdana"/>
          <w:sz w:val="18"/>
          <w:szCs w:val="18"/>
        </w:rPr>
        <w:t>Ejecución de la Garantía de Seriedad de Propuesta</w:t>
      </w:r>
      <w:bookmarkEnd w:id="40"/>
      <w:bookmarkEnd w:id="41"/>
      <w:bookmarkEnd w:id="42"/>
      <w:bookmarkEnd w:id="43"/>
      <w:bookmarkEnd w:id="44"/>
    </w:p>
    <w:p w:rsidR="00DE18F1" w:rsidRPr="003F5A31" w:rsidRDefault="00DE18F1" w:rsidP="00124C2A">
      <w:pPr>
        <w:contextualSpacing/>
        <w:jc w:val="both"/>
        <w:rPr>
          <w:rFonts w:ascii="Verdana" w:hAnsi="Verdana"/>
          <w:sz w:val="18"/>
          <w:szCs w:val="18"/>
        </w:rPr>
      </w:pPr>
    </w:p>
    <w:p w:rsidR="00DE18F1" w:rsidRPr="003F5A31" w:rsidRDefault="00DE18F1" w:rsidP="00124C2A">
      <w:pPr>
        <w:tabs>
          <w:tab w:val="num" w:pos="1276"/>
        </w:tabs>
        <w:ind w:left="1276" w:hanging="1276"/>
        <w:contextualSpacing/>
        <w:jc w:val="both"/>
        <w:rPr>
          <w:rFonts w:ascii="Verdana" w:hAnsi="Verdana"/>
          <w:sz w:val="18"/>
          <w:szCs w:val="18"/>
        </w:rPr>
      </w:pPr>
      <w:r w:rsidRPr="003F5A31">
        <w:rPr>
          <w:rFonts w:ascii="Verdana" w:hAnsi="Verdana"/>
          <w:sz w:val="18"/>
          <w:szCs w:val="18"/>
        </w:rPr>
        <w:tab/>
        <w:t xml:space="preserve">La Garantía de Seriedad de Propuesta será ejecutada cuando:  </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El proponente decida retirar su propuesta </w:t>
      </w:r>
      <w:r w:rsidR="000E6635" w:rsidRPr="003F5A31">
        <w:rPr>
          <w:rFonts w:ascii="Verdana" w:hAnsi="Verdana"/>
          <w:sz w:val="18"/>
          <w:szCs w:val="18"/>
        </w:rPr>
        <w:t>después de</w:t>
      </w:r>
      <w:r w:rsidRPr="003F5A31">
        <w:rPr>
          <w:rFonts w:ascii="Verdana" w:hAnsi="Verdana"/>
          <w:sz w:val="18"/>
          <w:szCs w:val="18"/>
        </w:rPr>
        <w:t xml:space="preserve"> </w:t>
      </w:r>
      <w:r w:rsidR="000E6635" w:rsidRPr="003F5A31">
        <w:rPr>
          <w:rFonts w:ascii="Verdana" w:hAnsi="Verdana"/>
          <w:sz w:val="18"/>
          <w:szCs w:val="18"/>
        </w:rPr>
        <w:t>la fecha de apertura de propuestas</w:t>
      </w:r>
      <w:r w:rsidRPr="003F5A31">
        <w:rPr>
          <w:rFonts w:ascii="Verdana" w:hAnsi="Verdana"/>
          <w:sz w:val="18"/>
          <w:szCs w:val="18"/>
        </w:rPr>
        <w:t>.</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Se compruebe falsedad en la información declarada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Para la suscripción del contrato, la documentación presentada por el proponente adjudicado, no respalda lo señalado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1).</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w:t>
      </w:r>
      <w:r w:rsidR="00FF6832" w:rsidRPr="003F5A31">
        <w:rPr>
          <w:rFonts w:ascii="Verdana" w:hAnsi="Verdana"/>
          <w:sz w:val="18"/>
          <w:szCs w:val="18"/>
        </w:rPr>
        <w:t>,</w:t>
      </w:r>
      <w:r w:rsidRPr="003F5A31">
        <w:rPr>
          <w:rFonts w:ascii="Verdana" w:hAnsi="Verdana"/>
          <w:sz w:val="18"/>
          <w:szCs w:val="18"/>
        </w:rPr>
        <w:t xml:space="preserve"> no presente para la suscripción del contrato uno o varios de los documentos señalados en el Formulario de Presenta</w:t>
      </w:r>
      <w:r w:rsidR="001E52F7" w:rsidRPr="003F5A31">
        <w:rPr>
          <w:rFonts w:ascii="Verdana" w:hAnsi="Verdana"/>
          <w:sz w:val="18"/>
          <w:szCs w:val="18"/>
        </w:rPr>
        <w:t xml:space="preserve">ción de Propuesta (Formulario </w:t>
      </w:r>
      <w:r w:rsidRPr="003F5A31">
        <w:rPr>
          <w:rFonts w:ascii="Verdana" w:hAnsi="Verdana"/>
          <w:sz w:val="18"/>
          <w:szCs w:val="18"/>
        </w:rPr>
        <w:t xml:space="preserve">1), salvo que hubiese justificado oportunamente el retraso por causas de fuerza mayor, caso fortuito u otras causas debidamente justificadas y aceptadas por la entidad. </w:t>
      </w:r>
    </w:p>
    <w:p w:rsidR="00DE18F1" w:rsidRPr="003F5A31" w:rsidRDefault="00DE18F1" w:rsidP="00323775">
      <w:pPr>
        <w:numPr>
          <w:ilvl w:val="0"/>
          <w:numId w:val="19"/>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El proponente adjudicado desista, de manera expresa o tácita, de suscribir el contrato en el plazo establecido, salvo por causas de fuerza mayor, caso fortuito u otras causas debidamente j</w:t>
      </w:r>
      <w:r w:rsidR="00134A0C" w:rsidRPr="003F5A31">
        <w:rPr>
          <w:rFonts w:ascii="Verdana" w:hAnsi="Verdana"/>
          <w:sz w:val="18"/>
          <w:szCs w:val="18"/>
        </w:rPr>
        <w:t>ustificadas y aceptadas por la E</w:t>
      </w:r>
      <w:r w:rsidRPr="003F5A31">
        <w:rPr>
          <w:rFonts w:ascii="Verdana" w:hAnsi="Verdana"/>
          <w:sz w:val="18"/>
          <w:szCs w:val="18"/>
        </w:rPr>
        <w:t>ntidad.</w:t>
      </w:r>
    </w:p>
    <w:p w:rsidR="00124C2A" w:rsidRPr="003F5A31" w:rsidRDefault="001C46BE" w:rsidP="00124C2A">
      <w:pPr>
        <w:pStyle w:val="Puesto"/>
        <w:tabs>
          <w:tab w:val="left" w:pos="0"/>
        </w:tabs>
        <w:spacing w:before="0" w:after="0"/>
        <w:contextualSpacing/>
        <w:jc w:val="left"/>
        <w:rPr>
          <w:rFonts w:ascii="Verdana" w:hAnsi="Verdana"/>
          <w:sz w:val="18"/>
          <w:szCs w:val="18"/>
        </w:rPr>
      </w:pPr>
      <w:bookmarkStart w:id="45" w:name="_Toc346780205"/>
      <w:bookmarkStart w:id="46" w:name="_Toc346784702"/>
      <w:r w:rsidRPr="003F5A31">
        <w:rPr>
          <w:rFonts w:ascii="Verdana" w:hAnsi="Verdana"/>
          <w:sz w:val="18"/>
          <w:szCs w:val="18"/>
        </w:rPr>
        <w:tab/>
      </w:r>
    </w:p>
    <w:p w:rsidR="00DE18F1" w:rsidRPr="003F5A31" w:rsidRDefault="00C12759" w:rsidP="00323775">
      <w:pPr>
        <w:pStyle w:val="Puesto"/>
        <w:numPr>
          <w:ilvl w:val="1"/>
          <w:numId w:val="11"/>
        </w:numPr>
        <w:tabs>
          <w:tab w:val="left" w:pos="567"/>
        </w:tabs>
        <w:spacing w:before="0" w:after="0"/>
        <w:contextualSpacing/>
        <w:jc w:val="both"/>
        <w:rPr>
          <w:rFonts w:ascii="Verdana" w:hAnsi="Verdana"/>
          <w:sz w:val="18"/>
          <w:szCs w:val="18"/>
        </w:rPr>
      </w:pPr>
      <w:r w:rsidRPr="003F5A31">
        <w:rPr>
          <w:rFonts w:ascii="Verdana" w:hAnsi="Verdana"/>
          <w:sz w:val="18"/>
          <w:szCs w:val="18"/>
        </w:rPr>
        <w:t xml:space="preserve">  </w:t>
      </w:r>
      <w:bookmarkStart w:id="47" w:name="_Toc464219597"/>
      <w:bookmarkStart w:id="48" w:name="_Toc479001829"/>
      <w:bookmarkStart w:id="49" w:name="_Toc479704609"/>
      <w:r w:rsidR="00DE18F1" w:rsidRPr="003F5A31">
        <w:rPr>
          <w:rFonts w:ascii="Verdana" w:hAnsi="Verdana"/>
          <w:sz w:val="18"/>
          <w:szCs w:val="18"/>
        </w:rPr>
        <w:t>Devolución de la Garantía de Seriedad de Propuesta</w:t>
      </w:r>
      <w:bookmarkEnd w:id="45"/>
      <w:bookmarkEnd w:id="46"/>
      <w:bookmarkEnd w:id="47"/>
      <w:bookmarkEnd w:id="48"/>
      <w:bookmarkEnd w:id="49"/>
    </w:p>
    <w:p w:rsidR="00DE18F1" w:rsidRPr="003F5A31" w:rsidRDefault="00DE18F1" w:rsidP="00124C2A">
      <w:pPr>
        <w:contextualSpacing/>
        <w:jc w:val="both"/>
        <w:rPr>
          <w:rFonts w:ascii="Verdana" w:hAnsi="Verdana"/>
          <w:sz w:val="18"/>
          <w:szCs w:val="18"/>
        </w:rPr>
      </w:pPr>
    </w:p>
    <w:p w:rsidR="00DE18F1" w:rsidRPr="003F5A31" w:rsidRDefault="00DE18F1" w:rsidP="00124C2A">
      <w:pPr>
        <w:ind w:left="1276"/>
        <w:contextualSpacing/>
        <w:jc w:val="both"/>
        <w:rPr>
          <w:rFonts w:ascii="Verdana" w:hAnsi="Verdana"/>
          <w:sz w:val="18"/>
          <w:szCs w:val="18"/>
        </w:rPr>
      </w:pPr>
      <w:r w:rsidRPr="003F5A31">
        <w:rPr>
          <w:rFonts w:ascii="Verdana" w:hAnsi="Verdana"/>
          <w:sz w:val="18"/>
          <w:szCs w:val="18"/>
        </w:rPr>
        <w:t>La Garantía de Seriedad de Propuesta, será devuelta a los proponentes en un plazo no mayor a cinco (5) días hábiles, en los siguientes casos:</w:t>
      </w:r>
    </w:p>
    <w:p w:rsidR="00DE18F1" w:rsidRPr="003F5A31" w:rsidRDefault="00DE18F1" w:rsidP="00124C2A">
      <w:pPr>
        <w:contextualSpacing/>
        <w:jc w:val="both"/>
        <w:rPr>
          <w:rFonts w:ascii="Verdana" w:hAnsi="Verdana"/>
          <w:sz w:val="18"/>
          <w:szCs w:val="18"/>
        </w:rPr>
      </w:pPr>
    </w:p>
    <w:p w:rsidR="00DE18F1" w:rsidRPr="003F5A31" w:rsidRDefault="00DE18F1" w:rsidP="00323775">
      <w:pPr>
        <w:numPr>
          <w:ilvl w:val="0"/>
          <w:numId w:val="20"/>
        </w:numPr>
        <w:tabs>
          <w:tab w:val="left" w:pos="1276"/>
          <w:tab w:val="left" w:pos="1843"/>
        </w:tabs>
        <w:contextualSpacing/>
        <w:jc w:val="both"/>
        <w:rPr>
          <w:rFonts w:ascii="Verdana" w:hAnsi="Verdana"/>
          <w:sz w:val="18"/>
          <w:szCs w:val="18"/>
        </w:rPr>
      </w:pPr>
      <w:r w:rsidRPr="003F5A31">
        <w:rPr>
          <w:rFonts w:ascii="Verdana" w:hAnsi="Verdana"/>
          <w:sz w:val="18"/>
          <w:szCs w:val="18"/>
        </w:rPr>
        <w:t>Después de la notificación con la Resolución de Declaratoria Desierta.</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la entidad convocante solicite la extensión del periodo de validez de propuestas y el proponente rehúse aceptar la solicitud. </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lastRenderedPageBreak/>
        <w:t>Después de notificada la Resolución de Cancelación del Proceso de Contratación.</w:t>
      </w:r>
    </w:p>
    <w:p w:rsidR="00DE18F1"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notificada la Resolución de Anulación del Proceso de Contratación, cuando la anulación sea hasta antes de la publicación de la convocatoria.</w:t>
      </w:r>
    </w:p>
    <w:p w:rsidR="00F0457F" w:rsidRPr="003F5A31" w:rsidRDefault="00DE18F1" w:rsidP="00323775">
      <w:pPr>
        <w:numPr>
          <w:ilvl w:val="0"/>
          <w:numId w:val="20"/>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Después de suscrito el contrato con el proponente adjudicado.</w:t>
      </w:r>
    </w:p>
    <w:p w:rsidR="00DD0919" w:rsidRPr="003F5A31" w:rsidRDefault="00DD0919" w:rsidP="00DA722F">
      <w:pPr>
        <w:pStyle w:val="Prrafodelista"/>
        <w:ind w:left="0"/>
        <w:contextualSpacing/>
        <w:rPr>
          <w:rFonts w:ascii="Verdana" w:hAnsi="Verdana"/>
          <w:sz w:val="18"/>
          <w:szCs w:val="18"/>
        </w:rPr>
      </w:pPr>
      <w:bookmarkStart w:id="50" w:name="_Toc346780203"/>
    </w:p>
    <w:p w:rsidR="00A703A2" w:rsidRPr="003F5A31" w:rsidRDefault="00480B22" w:rsidP="00323775">
      <w:pPr>
        <w:pStyle w:val="Prrafodelista"/>
        <w:numPr>
          <w:ilvl w:val="1"/>
          <w:numId w:val="11"/>
        </w:numPr>
        <w:tabs>
          <w:tab w:val="num" w:pos="1276"/>
        </w:tabs>
        <w:contextualSpacing/>
        <w:jc w:val="both"/>
        <w:rPr>
          <w:rFonts w:ascii="Verdana" w:hAnsi="Verdana"/>
          <w:sz w:val="18"/>
          <w:szCs w:val="18"/>
        </w:rPr>
      </w:pPr>
      <w:r w:rsidRPr="003F5A31">
        <w:rPr>
          <w:rFonts w:ascii="Verdana" w:hAnsi="Verdana"/>
          <w:b/>
          <w:sz w:val="18"/>
          <w:szCs w:val="18"/>
        </w:rPr>
        <w:t>Garantía de Cumplimiento de Contrato:</w:t>
      </w:r>
      <w:r w:rsidRPr="003F5A31">
        <w:rPr>
          <w:rFonts w:ascii="Verdana" w:hAnsi="Verdana"/>
          <w:sz w:val="18"/>
          <w:szCs w:val="18"/>
        </w:rPr>
        <w:t xml:space="preserve"> </w:t>
      </w:r>
    </w:p>
    <w:p w:rsidR="00A703A2" w:rsidRPr="003F5A31" w:rsidRDefault="00A703A2" w:rsidP="00A703A2">
      <w:pPr>
        <w:pStyle w:val="Prrafodelista"/>
        <w:ind w:left="1000"/>
        <w:contextualSpacing/>
        <w:jc w:val="both"/>
        <w:rPr>
          <w:rFonts w:ascii="Verdana" w:hAnsi="Verdana"/>
          <w:sz w:val="18"/>
          <w:szCs w:val="18"/>
        </w:rPr>
      </w:pPr>
    </w:p>
    <w:p w:rsidR="001C46BE" w:rsidRPr="005779EC" w:rsidRDefault="00480B22" w:rsidP="00762C9D">
      <w:pPr>
        <w:pStyle w:val="Prrafodelista"/>
        <w:ind w:left="1276"/>
        <w:contextualSpacing/>
        <w:jc w:val="both"/>
        <w:rPr>
          <w:rFonts w:ascii="Verdana" w:hAnsi="Verdana"/>
          <w:sz w:val="18"/>
          <w:szCs w:val="18"/>
        </w:rPr>
      </w:pPr>
      <w:r w:rsidRPr="003F5A31">
        <w:rPr>
          <w:rFonts w:ascii="Verdana" w:hAnsi="Verdana"/>
          <w:sz w:val="18"/>
          <w:szCs w:val="18"/>
        </w:rPr>
        <w:t xml:space="preserve">Tiene por objeto garantizar la conclusión y entrega </w:t>
      </w:r>
      <w:r w:rsidR="00404929" w:rsidRPr="003F5A31">
        <w:rPr>
          <w:rFonts w:ascii="Verdana" w:hAnsi="Verdana"/>
          <w:sz w:val="18"/>
          <w:szCs w:val="18"/>
        </w:rPr>
        <w:t xml:space="preserve">a conformidad </w:t>
      </w:r>
      <w:r w:rsidRPr="003F5A31">
        <w:rPr>
          <w:rFonts w:ascii="Verdana" w:hAnsi="Verdana"/>
          <w:sz w:val="18"/>
          <w:szCs w:val="18"/>
        </w:rPr>
        <w:t>de</w:t>
      </w:r>
      <w:r w:rsidR="00404929" w:rsidRPr="003F5A31">
        <w:rPr>
          <w:rFonts w:ascii="Verdana" w:hAnsi="Verdana"/>
          <w:sz w:val="18"/>
          <w:szCs w:val="18"/>
        </w:rPr>
        <w:t xml:space="preserve"> </w:t>
      </w:r>
      <w:r w:rsidRPr="003F5A31">
        <w:rPr>
          <w:rFonts w:ascii="Verdana" w:hAnsi="Verdana"/>
          <w:sz w:val="18"/>
          <w:szCs w:val="18"/>
        </w:rPr>
        <w:t>l</w:t>
      </w:r>
      <w:r w:rsidR="00404929" w:rsidRPr="003F5A31">
        <w:rPr>
          <w:rFonts w:ascii="Verdana" w:hAnsi="Verdana"/>
          <w:sz w:val="18"/>
          <w:szCs w:val="18"/>
        </w:rPr>
        <w:t>os</w:t>
      </w:r>
      <w:r w:rsidRPr="003F5A31">
        <w:rPr>
          <w:rFonts w:ascii="Verdana" w:hAnsi="Verdana"/>
          <w:sz w:val="18"/>
          <w:szCs w:val="18"/>
        </w:rPr>
        <w:t xml:space="preserve"> </w:t>
      </w:r>
      <w:r w:rsidR="00404929" w:rsidRPr="003F5A31">
        <w:rPr>
          <w:rFonts w:ascii="Verdana" w:hAnsi="Verdana"/>
          <w:sz w:val="18"/>
          <w:szCs w:val="18"/>
        </w:rPr>
        <w:t xml:space="preserve">bienes que son el </w:t>
      </w:r>
      <w:r w:rsidRPr="003F5A31">
        <w:rPr>
          <w:rFonts w:ascii="Verdana" w:hAnsi="Verdana"/>
          <w:sz w:val="18"/>
          <w:szCs w:val="18"/>
        </w:rPr>
        <w:t>objeto del contrato</w:t>
      </w:r>
      <w:r w:rsidR="00404929" w:rsidRPr="003F5A31">
        <w:rPr>
          <w:rFonts w:ascii="Verdana" w:hAnsi="Verdana"/>
          <w:sz w:val="18"/>
          <w:szCs w:val="18"/>
        </w:rPr>
        <w:t xml:space="preserve">, </w:t>
      </w:r>
      <w:r w:rsidR="00DD0919" w:rsidRPr="003F5A31">
        <w:rPr>
          <w:rFonts w:ascii="Verdana" w:hAnsi="Verdana"/>
          <w:sz w:val="18"/>
          <w:szCs w:val="18"/>
        </w:rPr>
        <w:t xml:space="preserve">esta garantía debe ser emitida por un monto </w:t>
      </w:r>
      <w:r w:rsidR="00B249CF" w:rsidRPr="003F5A31">
        <w:rPr>
          <w:rFonts w:ascii="Verdana" w:hAnsi="Verdana"/>
          <w:sz w:val="18"/>
          <w:szCs w:val="18"/>
        </w:rPr>
        <w:t>equivalente al siete por ciento (7%) del monto total del contrato</w:t>
      </w:r>
      <w:r w:rsidR="002E16F6" w:rsidRPr="003F5A31">
        <w:rPr>
          <w:rFonts w:ascii="Verdana" w:hAnsi="Verdana"/>
          <w:sz w:val="18"/>
          <w:szCs w:val="18"/>
        </w:rPr>
        <w:t xml:space="preserve">, </w:t>
      </w:r>
      <w:r w:rsidR="002E16F6" w:rsidRPr="005779EC">
        <w:rPr>
          <w:rFonts w:ascii="Verdana" w:hAnsi="Verdana"/>
          <w:sz w:val="18"/>
          <w:szCs w:val="18"/>
        </w:rPr>
        <w:t xml:space="preserve">con vigencia de </w:t>
      </w:r>
      <w:r w:rsidR="005A6D0D" w:rsidRPr="005779EC">
        <w:rPr>
          <w:rFonts w:ascii="Verdana" w:hAnsi="Verdana"/>
          <w:sz w:val="18"/>
          <w:szCs w:val="18"/>
        </w:rPr>
        <w:t>60</w:t>
      </w:r>
      <w:r w:rsidR="002E16F6" w:rsidRPr="005779EC">
        <w:rPr>
          <w:rFonts w:ascii="Verdana" w:hAnsi="Verdana"/>
          <w:sz w:val="18"/>
          <w:szCs w:val="18"/>
        </w:rPr>
        <w:t xml:space="preserve"> días calendario posteriores a la fecha de entrega de los bienes contratados.</w:t>
      </w:r>
    </w:p>
    <w:p w:rsidR="001C46BE" w:rsidRPr="005779EC" w:rsidRDefault="001C46BE" w:rsidP="00762C9D">
      <w:pPr>
        <w:pStyle w:val="Prrafodelista"/>
        <w:ind w:left="1276"/>
        <w:contextualSpacing/>
        <w:jc w:val="both"/>
        <w:rPr>
          <w:rFonts w:ascii="Verdana" w:hAnsi="Verdana"/>
          <w:sz w:val="18"/>
          <w:szCs w:val="18"/>
        </w:rPr>
      </w:pPr>
    </w:p>
    <w:p w:rsidR="008C55D2" w:rsidRPr="005779EC" w:rsidRDefault="008C55D2" w:rsidP="00762C9D">
      <w:pPr>
        <w:tabs>
          <w:tab w:val="num" w:pos="1276"/>
        </w:tabs>
        <w:ind w:left="1276"/>
        <w:contextualSpacing/>
        <w:jc w:val="both"/>
        <w:rPr>
          <w:rFonts w:ascii="Verdana" w:hAnsi="Verdana"/>
          <w:sz w:val="18"/>
          <w:szCs w:val="18"/>
        </w:rPr>
      </w:pPr>
      <w:bookmarkStart w:id="51" w:name="_Toc346780206"/>
      <w:bookmarkStart w:id="52" w:name="_Toc346784703"/>
      <w:r w:rsidRPr="005779EC">
        <w:rPr>
          <w:rFonts w:ascii="Verdana" w:hAnsi="Verdana"/>
          <w:sz w:val="18"/>
          <w:szCs w:val="18"/>
        </w:rPr>
        <w:t>El tratamiento de ejecución y devolución de la Garantía de Cumplimiento de Contrato se establecerá en el Contrato.</w:t>
      </w:r>
      <w:bookmarkEnd w:id="51"/>
      <w:bookmarkEnd w:id="52"/>
    </w:p>
    <w:p w:rsidR="008C55D2" w:rsidRPr="005779EC" w:rsidRDefault="008C55D2" w:rsidP="001C46BE">
      <w:pPr>
        <w:pStyle w:val="Prrafodelista"/>
        <w:ind w:left="792"/>
        <w:contextualSpacing/>
        <w:jc w:val="both"/>
        <w:rPr>
          <w:rFonts w:ascii="Verdana" w:hAnsi="Verdana"/>
          <w:sz w:val="18"/>
          <w:szCs w:val="18"/>
        </w:rPr>
      </w:pPr>
    </w:p>
    <w:p w:rsidR="002E1947" w:rsidRPr="005779EC"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3" w:name="_Toc346780207"/>
      <w:bookmarkStart w:id="54" w:name="_Toc479704610"/>
      <w:bookmarkEnd w:id="50"/>
      <w:r w:rsidRPr="005779EC">
        <w:rPr>
          <w:rFonts w:ascii="Verdana" w:hAnsi="Verdana"/>
          <w:sz w:val="18"/>
          <w:szCs w:val="18"/>
        </w:rPr>
        <w:t>RECHAZO Y DESCALIFICACIÓN DE PROPUESTAS</w:t>
      </w:r>
      <w:bookmarkEnd w:id="53"/>
      <w:bookmarkEnd w:id="54"/>
    </w:p>
    <w:p w:rsidR="00041F19" w:rsidRPr="005779EC" w:rsidRDefault="00041F19" w:rsidP="00F920E0">
      <w:pPr>
        <w:tabs>
          <w:tab w:val="num" w:pos="1276"/>
        </w:tabs>
        <w:contextualSpacing/>
        <w:jc w:val="both"/>
        <w:rPr>
          <w:rFonts w:ascii="Verdana" w:hAnsi="Verdana"/>
          <w:sz w:val="18"/>
          <w:szCs w:val="18"/>
        </w:rPr>
      </w:pPr>
    </w:p>
    <w:p w:rsidR="002E1947" w:rsidRPr="005779EC" w:rsidRDefault="00FF6832" w:rsidP="00323775">
      <w:pPr>
        <w:pStyle w:val="Prrafodelista"/>
        <w:numPr>
          <w:ilvl w:val="1"/>
          <w:numId w:val="11"/>
        </w:numPr>
        <w:ind w:left="993"/>
        <w:jc w:val="both"/>
        <w:rPr>
          <w:rFonts w:ascii="Verdana" w:hAnsi="Verdana"/>
          <w:sz w:val="18"/>
          <w:szCs w:val="18"/>
        </w:rPr>
      </w:pPr>
      <w:r w:rsidRPr="005779EC">
        <w:rPr>
          <w:rFonts w:ascii="Verdana" w:hAnsi="Verdana"/>
          <w:sz w:val="18"/>
          <w:szCs w:val="18"/>
        </w:rPr>
        <w:t xml:space="preserve"> </w:t>
      </w:r>
      <w:r w:rsidR="002E1947" w:rsidRPr="005779EC">
        <w:rPr>
          <w:rFonts w:ascii="Verdana" w:hAnsi="Verdana"/>
          <w:sz w:val="18"/>
          <w:szCs w:val="18"/>
        </w:rPr>
        <w:t xml:space="preserve">Procederá el rechazo de la propuesta cuando ésta fuese presentada fuera del </w:t>
      </w:r>
      <w:r w:rsidR="00BF3596" w:rsidRPr="005779EC">
        <w:rPr>
          <w:rFonts w:ascii="Verdana" w:hAnsi="Verdana"/>
          <w:sz w:val="18"/>
          <w:szCs w:val="18"/>
        </w:rPr>
        <w:t xml:space="preserve">plazo </w:t>
      </w:r>
      <w:r w:rsidR="002E1947" w:rsidRPr="005779EC">
        <w:rPr>
          <w:rFonts w:ascii="Verdana" w:hAnsi="Verdana"/>
          <w:sz w:val="18"/>
          <w:szCs w:val="18"/>
        </w:rPr>
        <w:t xml:space="preserve">(fecha y hora) y/o en lugar diferente al establecido en el </w:t>
      </w:r>
      <w:r w:rsidR="00A53488" w:rsidRPr="005779EC">
        <w:rPr>
          <w:rFonts w:ascii="Verdana" w:hAnsi="Verdana"/>
          <w:sz w:val="18"/>
          <w:szCs w:val="18"/>
        </w:rPr>
        <w:t xml:space="preserve">presente </w:t>
      </w:r>
      <w:r w:rsidR="002B5063" w:rsidRPr="005779EC">
        <w:rPr>
          <w:rFonts w:ascii="Verdana" w:hAnsi="Verdana"/>
          <w:sz w:val="18"/>
          <w:szCs w:val="18"/>
        </w:rPr>
        <w:t>DBC</w:t>
      </w:r>
      <w:r w:rsidR="002E1947" w:rsidRPr="005779EC">
        <w:rPr>
          <w:rFonts w:ascii="Verdana" w:hAnsi="Verdana"/>
          <w:sz w:val="18"/>
          <w:szCs w:val="18"/>
        </w:rPr>
        <w:t>.</w:t>
      </w:r>
    </w:p>
    <w:p w:rsidR="00041F19" w:rsidRPr="005779EC" w:rsidRDefault="00041F19" w:rsidP="00F920E0">
      <w:pPr>
        <w:ind w:left="1276"/>
        <w:contextualSpacing/>
        <w:jc w:val="both"/>
        <w:rPr>
          <w:rFonts w:ascii="Verdana" w:hAnsi="Verdana"/>
          <w:sz w:val="18"/>
          <w:szCs w:val="18"/>
        </w:rPr>
      </w:pPr>
    </w:p>
    <w:p w:rsidR="002E1947" w:rsidRPr="005779EC" w:rsidRDefault="002E1947" w:rsidP="00323775">
      <w:pPr>
        <w:pStyle w:val="Prrafodelista"/>
        <w:numPr>
          <w:ilvl w:val="1"/>
          <w:numId w:val="11"/>
        </w:numPr>
        <w:tabs>
          <w:tab w:val="num" w:pos="1276"/>
        </w:tabs>
        <w:contextualSpacing/>
        <w:jc w:val="both"/>
        <w:rPr>
          <w:rFonts w:ascii="Verdana" w:hAnsi="Verdana"/>
          <w:sz w:val="18"/>
          <w:szCs w:val="18"/>
        </w:rPr>
      </w:pPr>
      <w:r w:rsidRPr="005779EC">
        <w:rPr>
          <w:rFonts w:ascii="Verdana" w:hAnsi="Verdana"/>
          <w:sz w:val="18"/>
          <w:szCs w:val="18"/>
        </w:rPr>
        <w:t>Las causales de descalificación son:</w:t>
      </w:r>
    </w:p>
    <w:p w:rsidR="00437A41" w:rsidRPr="005779EC" w:rsidRDefault="00847D60" w:rsidP="00F920E0">
      <w:pPr>
        <w:pStyle w:val="Prrafodelista"/>
        <w:tabs>
          <w:tab w:val="left" w:pos="2045"/>
        </w:tabs>
        <w:ind w:left="709" w:hanging="709"/>
        <w:contextualSpacing/>
        <w:rPr>
          <w:rFonts w:ascii="Verdana" w:hAnsi="Verdana"/>
          <w:sz w:val="18"/>
          <w:szCs w:val="18"/>
        </w:rPr>
      </w:pPr>
      <w:r w:rsidRPr="005779EC">
        <w:rPr>
          <w:rFonts w:ascii="Verdana" w:hAnsi="Verdana"/>
          <w:sz w:val="18"/>
          <w:szCs w:val="18"/>
        </w:rPr>
        <w:tab/>
      </w:r>
      <w:r w:rsidRPr="005779EC">
        <w:rPr>
          <w:rFonts w:ascii="Verdana" w:hAnsi="Verdana"/>
          <w:sz w:val="18"/>
          <w:szCs w:val="18"/>
        </w:rPr>
        <w:tab/>
      </w:r>
    </w:p>
    <w:p w:rsidR="00FD6EDF" w:rsidRPr="005779EC" w:rsidRDefault="00FD6ED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u omisión en la presentación de cualquier Formulario de Declaración Jurada requerido en el presente </w:t>
      </w:r>
      <w:r w:rsidR="002B5063" w:rsidRPr="005779EC">
        <w:rPr>
          <w:rFonts w:ascii="Verdana" w:hAnsi="Verdana"/>
          <w:sz w:val="18"/>
          <w:szCs w:val="18"/>
        </w:rPr>
        <w:t>DBC</w:t>
      </w:r>
      <w:r w:rsidRPr="005779EC">
        <w:rPr>
          <w:rFonts w:ascii="Verdana" w:hAnsi="Verdana"/>
          <w:sz w:val="18"/>
          <w:szCs w:val="18"/>
        </w:rPr>
        <w:t>.</w:t>
      </w:r>
    </w:p>
    <w:p w:rsidR="009E1E51" w:rsidRPr="005779EC" w:rsidRDefault="00E60DBA"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Incumplimiento a la declaración jurada del Formulario de Presentación de Propuesta (</w:t>
      </w:r>
      <w:r w:rsidR="009E1E51" w:rsidRPr="005779EC">
        <w:rPr>
          <w:rFonts w:ascii="Verdana" w:hAnsi="Verdana"/>
          <w:sz w:val="18"/>
          <w:szCs w:val="18"/>
        </w:rPr>
        <w:t>Formulario 1</w:t>
      </w:r>
      <w:r w:rsidRPr="005779EC">
        <w:rPr>
          <w:rFonts w:ascii="Verdana" w:hAnsi="Verdana"/>
          <w:sz w:val="18"/>
          <w:szCs w:val="18"/>
        </w:rPr>
        <w:t>)</w:t>
      </w:r>
      <w:r w:rsidR="009E1E51" w:rsidRPr="005779EC">
        <w:rPr>
          <w:rFonts w:ascii="Verdana" w:hAnsi="Verdana"/>
          <w:sz w:val="18"/>
          <w:szCs w:val="18"/>
        </w:rPr>
        <w:t xml:space="preserve">. </w:t>
      </w:r>
    </w:p>
    <w:p w:rsidR="008170E4" w:rsidRPr="005779EC" w:rsidRDefault="000F1C70"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w:t>
      </w:r>
      <w:r w:rsidR="008170E4" w:rsidRPr="005779EC">
        <w:rPr>
          <w:rFonts w:ascii="Verdana" w:hAnsi="Verdana"/>
          <w:sz w:val="18"/>
          <w:szCs w:val="18"/>
        </w:rPr>
        <w:t xml:space="preserve">uando la propuesta técnica y/o económica no cumpla con las condiciones establecidas en el presente </w:t>
      </w:r>
      <w:r w:rsidR="002B5063" w:rsidRPr="005779EC">
        <w:rPr>
          <w:rFonts w:ascii="Verdana" w:hAnsi="Verdana"/>
          <w:sz w:val="18"/>
          <w:szCs w:val="18"/>
        </w:rPr>
        <w:t>DBC</w:t>
      </w:r>
      <w:r w:rsidR="008170E4" w:rsidRPr="005779EC">
        <w:rPr>
          <w:rFonts w:ascii="Verdana" w:hAnsi="Verdana"/>
          <w:sz w:val="18"/>
          <w:szCs w:val="18"/>
        </w:rPr>
        <w:t>.</w:t>
      </w:r>
    </w:p>
    <w:p w:rsidR="002E1947" w:rsidRPr="005779EC" w:rsidRDefault="002E1947"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la propuesta económica exceda el Precio Referencial.</w:t>
      </w:r>
    </w:p>
    <w:p w:rsidR="004B0ABB" w:rsidRPr="005779EC" w:rsidRDefault="004B0ABB"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producto de la revisión aritmética de la propuesta económica existiera una diferencia superior al dos por ciento (2%), entre el monto total de la propuesta y el monto revisado por la Comisión de Calificación.</w:t>
      </w:r>
    </w:p>
    <w:p w:rsidR="00702D16" w:rsidRPr="005779EC" w:rsidRDefault="00702D1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período de validez de la propuesta</w:t>
      </w:r>
      <w:r w:rsidR="00920D46" w:rsidRPr="005779EC">
        <w:rPr>
          <w:rFonts w:ascii="Verdana" w:hAnsi="Verdana"/>
          <w:sz w:val="18"/>
          <w:szCs w:val="18"/>
        </w:rPr>
        <w:t xml:space="preserve">, </w:t>
      </w:r>
      <w:r w:rsidRPr="005779EC">
        <w:rPr>
          <w:rFonts w:ascii="Verdana" w:hAnsi="Verdana"/>
          <w:sz w:val="18"/>
          <w:szCs w:val="18"/>
        </w:rPr>
        <w:t>no se ajuste al plazo</w:t>
      </w:r>
      <w:r w:rsidR="00C77C93" w:rsidRPr="005779EC">
        <w:rPr>
          <w:rFonts w:ascii="Verdana" w:hAnsi="Verdana"/>
          <w:sz w:val="18"/>
          <w:szCs w:val="18"/>
        </w:rPr>
        <w:t xml:space="preserve"> </w:t>
      </w:r>
      <w:r w:rsidRPr="005779EC">
        <w:rPr>
          <w:rFonts w:ascii="Verdana" w:hAnsi="Verdana"/>
          <w:sz w:val="18"/>
          <w:szCs w:val="18"/>
        </w:rPr>
        <w:t>mínimo requerido</w:t>
      </w:r>
      <w:r w:rsidR="00920D46" w:rsidRPr="005779EC">
        <w:rPr>
          <w:rFonts w:ascii="Verdana" w:hAnsi="Verdana"/>
          <w:sz w:val="18"/>
          <w:szCs w:val="18"/>
        </w:rPr>
        <w:t xml:space="preserve"> en el presente </w:t>
      </w:r>
      <w:r w:rsidR="002B5063" w:rsidRPr="005779EC">
        <w:rPr>
          <w:rFonts w:ascii="Verdana" w:hAnsi="Verdana"/>
          <w:sz w:val="18"/>
          <w:szCs w:val="18"/>
        </w:rPr>
        <w:t>DBC</w:t>
      </w:r>
      <w:r w:rsidR="00D71565"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no presente la Garantía de Seriedad de Propuesta.</w:t>
      </w:r>
    </w:p>
    <w:p w:rsidR="004563E6" w:rsidRPr="005779EC" w:rsidRDefault="004563E6" w:rsidP="00323775">
      <w:pPr>
        <w:numPr>
          <w:ilvl w:val="0"/>
          <w:numId w:val="12"/>
        </w:numPr>
        <w:tabs>
          <w:tab w:val="left" w:pos="1276"/>
          <w:tab w:val="left" w:pos="1843"/>
        </w:tabs>
        <w:ind w:left="1843" w:hanging="574"/>
        <w:jc w:val="both"/>
        <w:rPr>
          <w:rFonts w:ascii="Verdana" w:hAnsi="Verdana"/>
          <w:sz w:val="18"/>
          <w:szCs w:val="18"/>
        </w:rPr>
      </w:pPr>
      <w:r w:rsidRPr="005779EC">
        <w:rPr>
          <w:rFonts w:ascii="Verdana" w:hAnsi="Verdana"/>
          <w:sz w:val="18"/>
          <w:szCs w:val="18"/>
        </w:rPr>
        <w:t xml:space="preserve">Cuando la Garantía de Seriedad de Propuesta no cumpla con las condiciones establecidas en el presente </w:t>
      </w:r>
      <w:r w:rsidR="002B5063" w:rsidRPr="005779EC">
        <w:rPr>
          <w:rFonts w:ascii="Verdana" w:hAnsi="Verdana"/>
          <w:sz w:val="18"/>
          <w:szCs w:val="18"/>
        </w:rPr>
        <w:t>DBC</w:t>
      </w:r>
      <w:r w:rsidRPr="005779EC">
        <w:rPr>
          <w:rFonts w:ascii="Verdana" w:hAnsi="Verdana"/>
          <w:sz w:val="18"/>
          <w:szCs w:val="18"/>
        </w:rPr>
        <w:t>.</w:t>
      </w:r>
    </w:p>
    <w:p w:rsidR="00021FAA" w:rsidRPr="005779EC" w:rsidRDefault="00BC0B6F"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Incumplimiento </w:t>
      </w:r>
      <w:r w:rsidR="00021FAA" w:rsidRPr="005779EC">
        <w:rPr>
          <w:rFonts w:ascii="Verdana" w:hAnsi="Verdana"/>
          <w:sz w:val="18"/>
          <w:szCs w:val="18"/>
        </w:rPr>
        <w:t xml:space="preserve">u omisión en la presentación de cualquier documento requerido en el presente </w:t>
      </w:r>
      <w:r w:rsidR="002B5063" w:rsidRPr="005779EC">
        <w:rPr>
          <w:rFonts w:ascii="Verdana" w:hAnsi="Verdana"/>
          <w:sz w:val="18"/>
          <w:szCs w:val="18"/>
        </w:rPr>
        <w:t>DBC</w:t>
      </w:r>
      <w:r w:rsidR="00021FAA" w:rsidRPr="005779EC">
        <w:rPr>
          <w:rFonts w:ascii="Verdana" w:hAnsi="Verdana"/>
          <w:sz w:val="18"/>
          <w:szCs w:val="18"/>
        </w:rPr>
        <w:t xml:space="preserve">. La omisión no se limita a la falta de presentación de documentos, refiriéndose también a que </w:t>
      </w:r>
      <w:r w:rsidR="00123B03" w:rsidRPr="005779EC">
        <w:rPr>
          <w:rFonts w:ascii="Verdana" w:hAnsi="Verdana"/>
          <w:sz w:val="18"/>
          <w:szCs w:val="18"/>
        </w:rPr>
        <w:t xml:space="preserve">los </w:t>
      </w:r>
      <w:r w:rsidR="00021FAA" w:rsidRPr="005779EC">
        <w:rPr>
          <w:rFonts w:ascii="Verdana" w:hAnsi="Verdana"/>
          <w:sz w:val="18"/>
          <w:szCs w:val="18"/>
        </w:rPr>
        <w:t>documento</w:t>
      </w:r>
      <w:r w:rsidR="00123B03" w:rsidRPr="005779EC">
        <w:rPr>
          <w:rFonts w:ascii="Verdana" w:hAnsi="Verdana"/>
          <w:sz w:val="18"/>
          <w:szCs w:val="18"/>
        </w:rPr>
        <w:t>s</w:t>
      </w:r>
      <w:r w:rsidR="00021FAA" w:rsidRPr="005779EC">
        <w:rPr>
          <w:rFonts w:ascii="Verdana" w:hAnsi="Verdana"/>
          <w:sz w:val="18"/>
          <w:szCs w:val="18"/>
        </w:rPr>
        <w:t xml:space="preserve"> presentado</w:t>
      </w:r>
      <w:r w:rsidR="00123B03" w:rsidRPr="005779EC">
        <w:rPr>
          <w:rFonts w:ascii="Verdana" w:hAnsi="Verdana"/>
          <w:sz w:val="18"/>
          <w:szCs w:val="18"/>
        </w:rPr>
        <w:t>s</w:t>
      </w:r>
      <w:r w:rsidR="00021FAA" w:rsidRPr="005779EC">
        <w:rPr>
          <w:rFonts w:ascii="Verdana" w:hAnsi="Verdana"/>
          <w:sz w:val="18"/>
          <w:szCs w:val="18"/>
        </w:rPr>
        <w:t xml:space="preserve"> no cumpla</w:t>
      </w:r>
      <w:r w:rsidR="00123B03" w:rsidRPr="005779EC">
        <w:rPr>
          <w:rFonts w:ascii="Verdana" w:hAnsi="Verdana"/>
          <w:sz w:val="18"/>
          <w:szCs w:val="18"/>
        </w:rPr>
        <w:t>n</w:t>
      </w:r>
      <w:r w:rsidR="00021FAA" w:rsidRPr="005779EC">
        <w:rPr>
          <w:rFonts w:ascii="Verdana" w:hAnsi="Verdana"/>
          <w:sz w:val="18"/>
          <w:szCs w:val="18"/>
        </w:rPr>
        <w:t xml:space="preserve"> con la</w:t>
      </w:r>
      <w:r w:rsidR="0000030F" w:rsidRPr="005779EC">
        <w:rPr>
          <w:rFonts w:ascii="Verdana" w:hAnsi="Verdana"/>
          <w:sz w:val="18"/>
          <w:szCs w:val="18"/>
        </w:rPr>
        <w:t>s</w:t>
      </w:r>
      <w:r w:rsidR="00021FAA" w:rsidRPr="005779EC">
        <w:rPr>
          <w:rFonts w:ascii="Verdana" w:hAnsi="Verdana"/>
          <w:sz w:val="18"/>
          <w:szCs w:val="18"/>
        </w:rPr>
        <w:t xml:space="preserve"> condiciones de </w:t>
      </w:r>
      <w:r w:rsidR="0026725D" w:rsidRPr="005779EC">
        <w:rPr>
          <w:rFonts w:ascii="Verdana" w:hAnsi="Verdana"/>
          <w:sz w:val="18"/>
          <w:szCs w:val="18"/>
        </w:rPr>
        <w:t>validez</w:t>
      </w:r>
      <w:r w:rsidR="00021FAA" w:rsidRPr="005779EC">
        <w:rPr>
          <w:rFonts w:ascii="Verdana" w:hAnsi="Verdana"/>
          <w:sz w:val="18"/>
          <w:szCs w:val="18"/>
        </w:rPr>
        <w:t xml:space="preserve"> requerida.</w:t>
      </w:r>
    </w:p>
    <w:p w:rsidR="00123B03"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w:t>
      </w:r>
      <w:r w:rsidR="001114F5" w:rsidRPr="005779EC">
        <w:rPr>
          <w:rFonts w:ascii="Verdana" w:hAnsi="Verdana"/>
          <w:sz w:val="18"/>
          <w:szCs w:val="18"/>
        </w:rPr>
        <w:t xml:space="preserve">un mismo </w:t>
      </w:r>
      <w:r w:rsidRPr="005779EC">
        <w:rPr>
          <w:rFonts w:ascii="Verdana" w:hAnsi="Verdana"/>
          <w:sz w:val="18"/>
          <w:szCs w:val="18"/>
        </w:rPr>
        <w:t>proponente</w:t>
      </w:r>
      <w:r w:rsidR="00330609" w:rsidRPr="005779EC">
        <w:rPr>
          <w:rFonts w:ascii="Verdana" w:hAnsi="Verdana"/>
          <w:sz w:val="18"/>
          <w:szCs w:val="18"/>
        </w:rPr>
        <w:t xml:space="preserve"> (representante legal y estructura societaria)</w:t>
      </w:r>
      <w:r w:rsidRPr="005779EC">
        <w:rPr>
          <w:rFonts w:ascii="Verdana" w:hAnsi="Verdana"/>
          <w:sz w:val="18"/>
          <w:szCs w:val="18"/>
        </w:rPr>
        <w:t xml:space="preserve"> presente </w:t>
      </w:r>
      <w:r w:rsidR="001114F5" w:rsidRPr="005779EC">
        <w:rPr>
          <w:rFonts w:ascii="Verdana" w:hAnsi="Verdana"/>
          <w:sz w:val="18"/>
          <w:szCs w:val="18"/>
        </w:rPr>
        <w:t>más de una propuesta utilizando distintas razones sociales</w:t>
      </w:r>
      <w:r w:rsidR="004563E6" w:rsidRPr="005779EC">
        <w:rPr>
          <w:rFonts w:ascii="Verdana" w:hAnsi="Verdana"/>
          <w:sz w:val="18"/>
          <w:szCs w:val="18"/>
        </w:rPr>
        <w:t>.</w:t>
      </w:r>
    </w:p>
    <w:p w:rsidR="004563E6" w:rsidRPr="005779EC" w:rsidRDefault="004563E6"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alternativas en una misma propuesta.</w:t>
      </w:r>
    </w:p>
    <w:p w:rsidR="004734B8" w:rsidRPr="005779EC" w:rsidRDefault="004734B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Cuando el proponente presente dos o más propuestas.</w:t>
      </w:r>
    </w:p>
    <w:p w:rsidR="00647218" w:rsidRPr="003F5A31" w:rsidRDefault="00647218" w:rsidP="00323775">
      <w:pPr>
        <w:numPr>
          <w:ilvl w:val="0"/>
          <w:numId w:val="12"/>
        </w:numPr>
        <w:tabs>
          <w:tab w:val="left" w:pos="1276"/>
          <w:tab w:val="left" w:pos="1843"/>
        </w:tabs>
        <w:ind w:left="1843" w:hanging="574"/>
        <w:contextualSpacing/>
        <w:jc w:val="both"/>
        <w:rPr>
          <w:rFonts w:ascii="Verdana" w:hAnsi="Verdana"/>
          <w:sz w:val="18"/>
          <w:szCs w:val="18"/>
        </w:rPr>
      </w:pPr>
      <w:r w:rsidRPr="005779EC">
        <w:rPr>
          <w:rFonts w:ascii="Verdana" w:hAnsi="Verdana"/>
          <w:sz w:val="18"/>
          <w:szCs w:val="18"/>
        </w:rPr>
        <w:t xml:space="preserve">Cuando la </w:t>
      </w:r>
      <w:r w:rsidR="006C35AA" w:rsidRPr="005779EC">
        <w:rPr>
          <w:rFonts w:ascii="Verdana" w:hAnsi="Verdana"/>
          <w:sz w:val="18"/>
          <w:szCs w:val="18"/>
        </w:rPr>
        <w:t>propuesta</w:t>
      </w:r>
      <w:r w:rsidRPr="005779EC">
        <w:rPr>
          <w:rFonts w:ascii="Verdana" w:hAnsi="Verdana"/>
          <w:sz w:val="18"/>
          <w:szCs w:val="18"/>
        </w:rPr>
        <w:t xml:space="preserve"> contenga textos entre líneas, borrones y tachaduras</w:t>
      </w:r>
      <w:r w:rsidRPr="003F5A31">
        <w:rPr>
          <w:rFonts w:ascii="Verdana" w:hAnsi="Verdana"/>
          <w:sz w:val="18"/>
          <w:szCs w:val="18"/>
        </w:rPr>
        <w:t>.</w:t>
      </w:r>
    </w:p>
    <w:p w:rsidR="00F82517" w:rsidRPr="003F5A31" w:rsidRDefault="00F82517"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la propuesta presente errores no subsanables</w:t>
      </w:r>
      <w:r w:rsidR="00E73C57" w:rsidRPr="003F5A31">
        <w:rPr>
          <w:rFonts w:ascii="Verdana" w:hAnsi="Verdana"/>
          <w:sz w:val="18"/>
          <w:szCs w:val="18"/>
        </w:rPr>
        <w:t>.</w:t>
      </w:r>
    </w:p>
    <w:p w:rsidR="004A13C5" w:rsidRPr="003F5A31" w:rsidRDefault="004A13C5" w:rsidP="00323775">
      <w:pPr>
        <w:numPr>
          <w:ilvl w:val="0"/>
          <w:numId w:val="12"/>
        </w:numPr>
        <w:tabs>
          <w:tab w:val="left" w:pos="1276"/>
          <w:tab w:val="left" w:pos="1843"/>
        </w:tabs>
        <w:contextualSpacing/>
        <w:jc w:val="both"/>
        <w:rPr>
          <w:rFonts w:ascii="Verdana" w:hAnsi="Verdana"/>
          <w:sz w:val="18"/>
          <w:szCs w:val="18"/>
        </w:rPr>
      </w:pPr>
      <w:r w:rsidRPr="003F5A31">
        <w:rPr>
          <w:rFonts w:ascii="Verdana" w:hAnsi="Verdana"/>
          <w:sz w:val="18"/>
          <w:szCs w:val="18"/>
        </w:rPr>
        <w:t>Cuando se compruebe falsedad en la información declarada en los formularios o declaraciones juradas presentadas en la propuesta.</w:t>
      </w:r>
    </w:p>
    <w:p w:rsidR="00437A41" w:rsidRPr="003F5A31" w:rsidRDefault="00650BF1"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w:t>
      </w:r>
      <w:r w:rsidR="005561F0" w:rsidRPr="003F5A31">
        <w:rPr>
          <w:rFonts w:ascii="Verdana" w:hAnsi="Verdana"/>
          <w:sz w:val="18"/>
          <w:szCs w:val="18"/>
        </w:rPr>
        <w:t xml:space="preserve">la documentación </w:t>
      </w:r>
      <w:r w:rsidR="00EC5CBC" w:rsidRPr="003F5A31">
        <w:rPr>
          <w:rFonts w:ascii="Verdana" w:hAnsi="Verdana"/>
          <w:sz w:val="18"/>
          <w:szCs w:val="18"/>
        </w:rPr>
        <w:t xml:space="preserve">presentada </w:t>
      </w:r>
      <w:r w:rsidR="004E54C2" w:rsidRPr="003F5A31">
        <w:rPr>
          <w:rFonts w:ascii="Verdana" w:hAnsi="Verdana"/>
          <w:sz w:val="18"/>
          <w:szCs w:val="18"/>
        </w:rPr>
        <w:t xml:space="preserve">por el proponente adjudicado, </w:t>
      </w:r>
      <w:r w:rsidR="00437A41" w:rsidRPr="003F5A31">
        <w:rPr>
          <w:rFonts w:ascii="Verdana" w:hAnsi="Verdana"/>
          <w:sz w:val="18"/>
          <w:szCs w:val="18"/>
        </w:rPr>
        <w:t xml:space="preserve">no respalda lo señalado en </w:t>
      </w:r>
      <w:r w:rsidR="00276407" w:rsidRPr="003F5A31">
        <w:rPr>
          <w:rFonts w:ascii="Verdana" w:hAnsi="Verdana"/>
          <w:sz w:val="18"/>
          <w:szCs w:val="18"/>
        </w:rPr>
        <w:t>el Formulario</w:t>
      </w:r>
      <w:r w:rsidR="00437A41" w:rsidRPr="003F5A31">
        <w:rPr>
          <w:rFonts w:ascii="Verdana" w:hAnsi="Verdana"/>
          <w:sz w:val="18"/>
          <w:szCs w:val="18"/>
        </w:rPr>
        <w:t xml:space="preserve"> de Presentación de Propuesta (Formulario 1).</w:t>
      </w:r>
    </w:p>
    <w:p w:rsidR="0039217F" w:rsidRPr="003F5A31" w:rsidRDefault="0039217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Si para la suscripción del contrato la documentación </w:t>
      </w:r>
      <w:r w:rsidR="00437A41" w:rsidRPr="003F5A31">
        <w:rPr>
          <w:rFonts w:ascii="Verdana" w:hAnsi="Verdana"/>
          <w:sz w:val="18"/>
          <w:szCs w:val="18"/>
        </w:rPr>
        <w:t xml:space="preserve">solicitada, </w:t>
      </w:r>
      <w:r w:rsidRPr="003F5A31">
        <w:rPr>
          <w:rFonts w:ascii="Verdana" w:hAnsi="Verdana"/>
          <w:sz w:val="18"/>
          <w:szCs w:val="18"/>
        </w:rPr>
        <w:t>no fuera presentada dentro del plazo establecido para su verificación;</w:t>
      </w:r>
      <w:r w:rsidR="00437A41" w:rsidRPr="003F5A31">
        <w:rPr>
          <w:rFonts w:ascii="Verdana" w:hAnsi="Verdana"/>
          <w:sz w:val="18"/>
          <w:szCs w:val="18"/>
        </w:rPr>
        <w:t xml:space="preserve"> </w:t>
      </w:r>
      <w:r w:rsidRPr="003F5A31">
        <w:rPr>
          <w:rFonts w:ascii="Verdana" w:hAnsi="Verdana"/>
          <w:sz w:val="18"/>
          <w:szCs w:val="18"/>
        </w:rPr>
        <w:t xml:space="preserve">salvo que el proponente </w:t>
      </w:r>
      <w:r w:rsidR="008B6D25" w:rsidRPr="003F5A31">
        <w:rPr>
          <w:rFonts w:ascii="Verdana" w:hAnsi="Verdana"/>
          <w:sz w:val="18"/>
          <w:szCs w:val="18"/>
        </w:rPr>
        <w:t xml:space="preserve">adjudicado </w:t>
      </w:r>
      <w:r w:rsidRPr="003F5A31">
        <w:rPr>
          <w:rFonts w:ascii="Verdana" w:hAnsi="Verdana"/>
          <w:sz w:val="18"/>
          <w:szCs w:val="18"/>
        </w:rPr>
        <w:t>hubiese justificado oportunamente el retraso</w:t>
      </w:r>
      <w:r w:rsidR="00C97221" w:rsidRPr="003F5A31">
        <w:rPr>
          <w:rFonts w:ascii="Verdana" w:hAnsi="Verdana"/>
          <w:sz w:val="18"/>
          <w:szCs w:val="18"/>
        </w:rPr>
        <w:t xml:space="preserve"> por causas de fuerza mayor, caso fortuito o cuando la causa sea ajena a </w:t>
      </w:r>
      <w:r w:rsidR="00444F71" w:rsidRPr="003F5A31">
        <w:rPr>
          <w:rFonts w:ascii="Verdana" w:hAnsi="Verdana"/>
          <w:sz w:val="18"/>
          <w:szCs w:val="18"/>
        </w:rPr>
        <w:t xml:space="preserve">su </w:t>
      </w:r>
      <w:r w:rsidR="00C97221" w:rsidRPr="003F5A31">
        <w:rPr>
          <w:rFonts w:ascii="Verdana" w:hAnsi="Verdana"/>
          <w:sz w:val="18"/>
          <w:szCs w:val="18"/>
        </w:rPr>
        <w:t>voluntad.</w:t>
      </w:r>
    </w:p>
    <w:p w:rsidR="003F005F" w:rsidRPr="003F5A31" w:rsidRDefault="003F005F" w:rsidP="00323775">
      <w:pPr>
        <w:numPr>
          <w:ilvl w:val="0"/>
          <w:numId w:val="12"/>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Cuando el proponente adjudicado desista de forma expresa o tácita de suscribir el contrato.</w:t>
      </w:r>
    </w:p>
    <w:p w:rsidR="00D66D1D" w:rsidRPr="003F5A31" w:rsidRDefault="00D66D1D" w:rsidP="00F920E0">
      <w:pPr>
        <w:tabs>
          <w:tab w:val="left" w:pos="1276"/>
          <w:tab w:val="left" w:pos="1843"/>
        </w:tabs>
        <w:ind w:left="1843"/>
        <w:contextualSpacing/>
        <w:jc w:val="both"/>
        <w:rPr>
          <w:rFonts w:ascii="Verdana" w:hAnsi="Verdana"/>
          <w:sz w:val="18"/>
          <w:szCs w:val="18"/>
        </w:rPr>
      </w:pPr>
    </w:p>
    <w:p w:rsidR="007C494F" w:rsidRPr="003F5A31" w:rsidRDefault="002671C3" w:rsidP="00F920E0">
      <w:pPr>
        <w:pStyle w:val="Prrafodelista"/>
        <w:tabs>
          <w:tab w:val="left" w:pos="3310"/>
        </w:tabs>
        <w:ind w:left="709" w:hanging="709"/>
        <w:contextualSpacing/>
        <w:jc w:val="both"/>
        <w:rPr>
          <w:rFonts w:ascii="Verdana" w:hAnsi="Verdana"/>
          <w:sz w:val="18"/>
          <w:szCs w:val="18"/>
        </w:rPr>
      </w:pPr>
      <w:r w:rsidRPr="003F5A31">
        <w:rPr>
          <w:rFonts w:ascii="Verdana" w:hAnsi="Verdana"/>
          <w:sz w:val="18"/>
          <w:szCs w:val="18"/>
        </w:rPr>
        <w:tab/>
      </w:r>
      <w:r w:rsidR="00745D54" w:rsidRPr="003F5A31">
        <w:rPr>
          <w:rFonts w:ascii="Verdana" w:hAnsi="Verdana"/>
          <w:sz w:val="18"/>
          <w:szCs w:val="18"/>
        </w:rPr>
        <w:t xml:space="preserve">La descalificación de propuestas </w:t>
      </w:r>
      <w:r w:rsidR="007C494F" w:rsidRPr="003F5A31">
        <w:rPr>
          <w:rFonts w:ascii="Verdana" w:hAnsi="Verdana"/>
          <w:sz w:val="18"/>
          <w:szCs w:val="18"/>
        </w:rPr>
        <w:t>deberá realizarse única y exclusivamente por las causales señaladas precedentemente.</w:t>
      </w:r>
    </w:p>
    <w:p w:rsidR="00745D54" w:rsidRPr="003F5A31" w:rsidRDefault="009630C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5" w:name="_Toc346780208"/>
      <w:bookmarkStart w:id="56" w:name="_Toc479704611"/>
      <w:r w:rsidRPr="003F5A31">
        <w:rPr>
          <w:rFonts w:ascii="Verdana" w:hAnsi="Verdana"/>
          <w:sz w:val="18"/>
          <w:szCs w:val="18"/>
        </w:rPr>
        <w:lastRenderedPageBreak/>
        <w:t xml:space="preserve">CRITERIOS DE SUBSANABILIDAD </w:t>
      </w:r>
      <w:r w:rsidR="00745D54" w:rsidRPr="003F5A31">
        <w:rPr>
          <w:rFonts w:ascii="Verdana" w:hAnsi="Verdana"/>
          <w:sz w:val="18"/>
          <w:szCs w:val="18"/>
        </w:rPr>
        <w:t xml:space="preserve">Y </w:t>
      </w:r>
      <w:r w:rsidRPr="003F5A31">
        <w:rPr>
          <w:rFonts w:ascii="Verdana" w:hAnsi="Verdana"/>
          <w:sz w:val="18"/>
          <w:szCs w:val="18"/>
        </w:rPr>
        <w:t xml:space="preserve">ERRORES </w:t>
      </w:r>
      <w:r w:rsidR="00745D54" w:rsidRPr="003F5A31">
        <w:rPr>
          <w:rFonts w:ascii="Verdana" w:hAnsi="Verdana"/>
          <w:sz w:val="18"/>
          <w:szCs w:val="18"/>
        </w:rPr>
        <w:t>NO SUBSANABLES</w:t>
      </w:r>
      <w:bookmarkEnd w:id="55"/>
      <w:bookmarkEnd w:id="56"/>
      <w:r w:rsidR="00745D54" w:rsidRPr="003F5A31">
        <w:rPr>
          <w:rFonts w:ascii="Verdana" w:hAnsi="Verdana"/>
          <w:sz w:val="18"/>
          <w:szCs w:val="18"/>
        </w:rPr>
        <w:t xml:space="preserve"> </w:t>
      </w:r>
    </w:p>
    <w:p w:rsidR="00041F19" w:rsidRPr="003F5A31" w:rsidRDefault="00041F19" w:rsidP="00F920E0">
      <w:pPr>
        <w:ind w:left="1276"/>
        <w:contextualSpacing/>
        <w:jc w:val="both"/>
        <w:rPr>
          <w:rFonts w:ascii="Verdana" w:hAnsi="Verdana"/>
          <w:b/>
          <w:sz w:val="18"/>
          <w:szCs w:val="18"/>
        </w:rPr>
      </w:pPr>
    </w:p>
    <w:p w:rsidR="000303D2" w:rsidRPr="00C529E1" w:rsidRDefault="00262714" w:rsidP="00323775">
      <w:pPr>
        <w:pStyle w:val="Prrafodelista"/>
        <w:numPr>
          <w:ilvl w:val="1"/>
          <w:numId w:val="11"/>
        </w:numPr>
        <w:tabs>
          <w:tab w:val="num" w:pos="1276"/>
        </w:tabs>
        <w:contextualSpacing/>
        <w:jc w:val="both"/>
        <w:rPr>
          <w:rFonts w:ascii="Verdana" w:hAnsi="Verdana"/>
          <w:b/>
          <w:sz w:val="18"/>
          <w:szCs w:val="18"/>
        </w:rPr>
      </w:pPr>
      <w:r w:rsidRPr="003F5A31">
        <w:rPr>
          <w:rFonts w:ascii="Verdana" w:hAnsi="Verdana"/>
          <w:b/>
          <w:sz w:val="18"/>
          <w:szCs w:val="18"/>
        </w:rPr>
        <w:t>S</w:t>
      </w:r>
      <w:r w:rsidR="000303D2" w:rsidRPr="003F5A31">
        <w:rPr>
          <w:rFonts w:ascii="Verdana" w:hAnsi="Verdana"/>
          <w:b/>
          <w:sz w:val="18"/>
          <w:szCs w:val="18"/>
        </w:rPr>
        <w:t xml:space="preserve">e deberán </w:t>
      </w:r>
      <w:r w:rsidR="000303D2" w:rsidRPr="00C529E1">
        <w:rPr>
          <w:rFonts w:ascii="Verdana" w:hAnsi="Verdana"/>
          <w:b/>
          <w:sz w:val="18"/>
          <w:szCs w:val="18"/>
        </w:rPr>
        <w:t>considerar como criterios de subsanabilidad, los siguientes:</w:t>
      </w:r>
    </w:p>
    <w:p w:rsidR="000303D2" w:rsidRPr="00C529E1" w:rsidRDefault="000303D2" w:rsidP="00F920E0">
      <w:pPr>
        <w:ind w:left="709" w:hanging="709"/>
        <w:contextualSpacing/>
        <w:jc w:val="both"/>
        <w:rPr>
          <w:rFonts w:ascii="Verdana" w:hAnsi="Verdana"/>
          <w:sz w:val="18"/>
          <w:szCs w:val="18"/>
        </w:rPr>
      </w:pP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los requisitos, condiciones, documentos y formularios de la propuesta cumplan sustancialmente con lo solicitado en el </w:t>
      </w:r>
      <w:r w:rsidR="002B5063" w:rsidRPr="00C529E1">
        <w:rPr>
          <w:rFonts w:ascii="Verdana" w:hAnsi="Verdana"/>
          <w:sz w:val="18"/>
          <w:szCs w:val="18"/>
        </w:rPr>
        <w:t>DBC</w:t>
      </w:r>
      <w:r w:rsidRPr="00C529E1">
        <w:rPr>
          <w:rFonts w:ascii="Verdana" w:hAnsi="Verdana"/>
          <w:sz w:val="18"/>
          <w:szCs w:val="18"/>
        </w:rPr>
        <w:t>.</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los error</w:t>
      </w:r>
      <w:r w:rsidR="00713B07" w:rsidRPr="00C529E1">
        <w:rPr>
          <w:rFonts w:ascii="Verdana" w:hAnsi="Verdana"/>
          <w:sz w:val="18"/>
          <w:szCs w:val="18"/>
        </w:rPr>
        <w:t>es sean accidentales</w:t>
      </w:r>
      <w:r w:rsidRPr="00C529E1">
        <w:rPr>
          <w:rFonts w:ascii="Verdana" w:hAnsi="Verdana"/>
          <w:sz w:val="18"/>
          <w:szCs w:val="18"/>
        </w:rPr>
        <w:t xml:space="preserve"> o de forma y que no incidan en la validez y legalidad de la propuesta presentada.</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 xml:space="preserve">Cuando la propuesta no presente aquellas condiciones o requisitos que no estén claramente señalados en el </w:t>
      </w:r>
      <w:r w:rsidR="002B5063" w:rsidRPr="00C529E1">
        <w:rPr>
          <w:rFonts w:ascii="Verdana" w:hAnsi="Verdana"/>
          <w:sz w:val="18"/>
          <w:szCs w:val="18"/>
        </w:rPr>
        <w:t>DBC</w:t>
      </w:r>
      <w:r w:rsidRPr="00C529E1">
        <w:rPr>
          <w:rFonts w:ascii="Verdana" w:hAnsi="Verdana"/>
          <w:sz w:val="18"/>
          <w:szCs w:val="18"/>
        </w:rPr>
        <w:t xml:space="preserve">. </w:t>
      </w:r>
    </w:p>
    <w:p w:rsidR="002E16F6" w:rsidRPr="00C529E1" w:rsidRDefault="002E16F6" w:rsidP="00323775">
      <w:pPr>
        <w:numPr>
          <w:ilvl w:val="0"/>
          <w:numId w:val="13"/>
        </w:numPr>
        <w:tabs>
          <w:tab w:val="left" w:pos="1276"/>
          <w:tab w:val="left" w:pos="1843"/>
        </w:tabs>
        <w:ind w:left="1843" w:hanging="574"/>
        <w:contextualSpacing/>
        <w:jc w:val="both"/>
        <w:rPr>
          <w:rFonts w:ascii="Verdana" w:hAnsi="Verdana"/>
          <w:sz w:val="18"/>
          <w:szCs w:val="18"/>
        </w:rPr>
      </w:pPr>
      <w:r w:rsidRPr="00C529E1">
        <w:rPr>
          <w:rFonts w:ascii="Verdana" w:hAnsi="Verdana"/>
          <w:sz w:val="18"/>
          <w:szCs w:val="18"/>
        </w:rPr>
        <w:t>Cuando el proponente oferte condiciones superiores a las requeridas en las Especificaciones Técnicas o Térmi</w:t>
      </w:r>
      <w:r w:rsidR="00713B07" w:rsidRPr="00C529E1">
        <w:rPr>
          <w:rFonts w:ascii="Verdana" w:hAnsi="Verdana"/>
          <w:sz w:val="18"/>
          <w:szCs w:val="18"/>
        </w:rPr>
        <w:t>nos de referencia, siempre que é</w:t>
      </w:r>
      <w:r w:rsidRPr="00C529E1">
        <w:rPr>
          <w:rFonts w:ascii="Verdana" w:hAnsi="Verdana"/>
          <w:sz w:val="18"/>
          <w:szCs w:val="18"/>
        </w:rPr>
        <w:t>stas condiciones no afecten el fin para el que fueron requeridas y/o se consideren beneficiosas para la Entidad.</w:t>
      </w:r>
    </w:p>
    <w:p w:rsidR="00F72B59" w:rsidRPr="00C529E1" w:rsidRDefault="00F72B59" w:rsidP="00F920E0">
      <w:pPr>
        <w:ind w:left="709" w:hanging="709"/>
        <w:contextualSpacing/>
        <w:jc w:val="both"/>
        <w:rPr>
          <w:rFonts w:ascii="Verdana" w:hAnsi="Verdana"/>
          <w:sz w:val="18"/>
          <w:szCs w:val="18"/>
        </w:rPr>
      </w:pPr>
    </w:p>
    <w:p w:rsidR="00BF566D" w:rsidRPr="003F5A31" w:rsidRDefault="00BF566D" w:rsidP="00F920E0">
      <w:pPr>
        <w:ind w:left="1276"/>
        <w:contextualSpacing/>
        <w:jc w:val="both"/>
        <w:rPr>
          <w:rFonts w:ascii="Verdana" w:hAnsi="Verdana"/>
          <w:sz w:val="18"/>
          <w:szCs w:val="18"/>
        </w:rPr>
      </w:pPr>
      <w:r w:rsidRPr="00C529E1">
        <w:rPr>
          <w:rFonts w:ascii="Verdana" w:hAnsi="Verdana"/>
          <w:sz w:val="18"/>
          <w:szCs w:val="18"/>
        </w:rPr>
        <w:t xml:space="preserve">Los criterios señalados precedentemente no son limitativos, </w:t>
      </w:r>
      <w:r w:rsidR="0046681E" w:rsidRPr="00C529E1">
        <w:rPr>
          <w:rFonts w:ascii="Verdana" w:hAnsi="Verdana"/>
          <w:sz w:val="18"/>
          <w:szCs w:val="18"/>
        </w:rPr>
        <w:t>pudiendo</w:t>
      </w:r>
      <w:r w:rsidRPr="00C529E1">
        <w:rPr>
          <w:rFonts w:ascii="Verdana" w:hAnsi="Verdana"/>
          <w:sz w:val="18"/>
          <w:szCs w:val="18"/>
        </w:rPr>
        <w:t xml:space="preserve"> la Comisión de Calificación considerar otros criterios de subsanabilidad.</w:t>
      </w:r>
    </w:p>
    <w:p w:rsidR="00BF566D" w:rsidRPr="003F5A31" w:rsidRDefault="00BF566D" w:rsidP="00F920E0">
      <w:pPr>
        <w:ind w:left="1276"/>
        <w:contextualSpacing/>
        <w:jc w:val="both"/>
        <w:rPr>
          <w:rFonts w:ascii="Verdana" w:hAnsi="Verdana"/>
          <w:sz w:val="18"/>
          <w:szCs w:val="18"/>
        </w:rPr>
      </w:pPr>
    </w:p>
    <w:p w:rsidR="00F72B59" w:rsidRPr="003F5A31" w:rsidRDefault="00F72B59" w:rsidP="00F920E0">
      <w:pPr>
        <w:ind w:left="1276"/>
        <w:contextualSpacing/>
        <w:jc w:val="both"/>
        <w:rPr>
          <w:rFonts w:ascii="Verdana" w:hAnsi="Verdana"/>
          <w:sz w:val="18"/>
          <w:szCs w:val="18"/>
        </w:rPr>
      </w:pPr>
      <w:r w:rsidRPr="003F5A31">
        <w:rPr>
          <w:rFonts w:ascii="Verdana" w:hAnsi="Verdana"/>
          <w:sz w:val="18"/>
          <w:szCs w:val="18"/>
        </w:rPr>
        <w:t>Cuando la propuesta contenga errores subsanables, éstos serán señalados en el Informe de Evaluación y Recomendación</w:t>
      </w:r>
      <w:r w:rsidR="00255E1F" w:rsidRPr="003F5A31">
        <w:rPr>
          <w:rFonts w:ascii="Verdana" w:hAnsi="Verdana"/>
          <w:sz w:val="18"/>
          <w:szCs w:val="18"/>
        </w:rPr>
        <w:t xml:space="preserve"> de Adjudicación o Declaratoria Desierta.</w:t>
      </w:r>
    </w:p>
    <w:p w:rsidR="00AC5CA4" w:rsidRPr="003F5A31" w:rsidRDefault="00AC5CA4" w:rsidP="00F920E0">
      <w:pPr>
        <w:ind w:left="1276"/>
        <w:contextualSpacing/>
        <w:jc w:val="both"/>
        <w:rPr>
          <w:rFonts w:ascii="Verdana" w:hAnsi="Verdana"/>
          <w:sz w:val="18"/>
          <w:szCs w:val="18"/>
        </w:rPr>
      </w:pPr>
    </w:p>
    <w:p w:rsidR="00AC5CA4" w:rsidRPr="003F5A31" w:rsidRDefault="00AC5CA4" w:rsidP="00F920E0">
      <w:pPr>
        <w:ind w:left="1276"/>
        <w:contextualSpacing/>
        <w:jc w:val="both"/>
        <w:rPr>
          <w:rFonts w:ascii="Verdana" w:hAnsi="Verdana"/>
          <w:sz w:val="18"/>
          <w:szCs w:val="18"/>
        </w:rPr>
      </w:pPr>
      <w:r w:rsidRPr="003F5A31">
        <w:rPr>
          <w:rFonts w:ascii="Verdana" w:hAnsi="Verdana"/>
          <w:sz w:val="18"/>
          <w:szCs w:val="18"/>
        </w:rPr>
        <w:t xml:space="preserve">Estos criterios podrán aplicarse </w:t>
      </w:r>
      <w:r w:rsidR="009B6296" w:rsidRPr="003F5A31">
        <w:rPr>
          <w:rFonts w:ascii="Verdana" w:hAnsi="Verdana"/>
          <w:sz w:val="18"/>
          <w:szCs w:val="18"/>
        </w:rPr>
        <w:t xml:space="preserve">también </w:t>
      </w:r>
      <w:r w:rsidRPr="003F5A31">
        <w:rPr>
          <w:rFonts w:ascii="Verdana" w:hAnsi="Verdana"/>
          <w:sz w:val="18"/>
          <w:szCs w:val="18"/>
        </w:rPr>
        <w:t>en la etapa de verificación de documentos para la suscripción del contrato.</w:t>
      </w:r>
    </w:p>
    <w:p w:rsidR="00041F19" w:rsidRPr="003F5A31" w:rsidRDefault="00041F19" w:rsidP="00F920E0">
      <w:pPr>
        <w:ind w:left="1276"/>
        <w:contextualSpacing/>
        <w:jc w:val="both"/>
        <w:rPr>
          <w:rFonts w:ascii="Verdana" w:hAnsi="Verdana"/>
          <w:sz w:val="18"/>
          <w:szCs w:val="18"/>
        </w:rPr>
      </w:pPr>
    </w:p>
    <w:p w:rsidR="002E1947" w:rsidRPr="003F5A31" w:rsidRDefault="002E1947" w:rsidP="00323775">
      <w:pPr>
        <w:pStyle w:val="Prrafodelista"/>
        <w:numPr>
          <w:ilvl w:val="1"/>
          <w:numId w:val="11"/>
        </w:numPr>
        <w:ind w:left="1276" w:hanging="708"/>
        <w:contextualSpacing/>
        <w:jc w:val="both"/>
        <w:rPr>
          <w:rFonts w:ascii="Verdana" w:hAnsi="Verdana"/>
          <w:b/>
          <w:sz w:val="18"/>
          <w:szCs w:val="18"/>
        </w:rPr>
      </w:pPr>
      <w:r w:rsidRPr="003F5A31">
        <w:rPr>
          <w:rFonts w:ascii="Verdana" w:hAnsi="Verdana"/>
          <w:b/>
          <w:sz w:val="18"/>
          <w:szCs w:val="18"/>
        </w:rPr>
        <w:t xml:space="preserve">Se consideran errores no subsanables, siendo objeto de descalificación, los </w:t>
      </w:r>
      <w:r w:rsidR="00FB524A" w:rsidRPr="003F5A31">
        <w:rPr>
          <w:rFonts w:ascii="Verdana" w:hAnsi="Verdana"/>
          <w:b/>
          <w:sz w:val="18"/>
          <w:szCs w:val="18"/>
        </w:rPr>
        <w:t xml:space="preserve"> </w:t>
      </w:r>
      <w:r w:rsidRPr="003F5A31">
        <w:rPr>
          <w:rFonts w:ascii="Verdana" w:hAnsi="Verdana"/>
          <w:b/>
          <w:sz w:val="18"/>
          <w:szCs w:val="18"/>
        </w:rPr>
        <w:t>siguientes:</w:t>
      </w:r>
    </w:p>
    <w:p w:rsidR="00DA6640" w:rsidRPr="003F5A31" w:rsidRDefault="00DA6640" w:rsidP="00F920E0">
      <w:pPr>
        <w:ind w:left="2124" w:hanging="708"/>
        <w:contextualSpacing/>
        <w:jc w:val="both"/>
        <w:rPr>
          <w:rFonts w:ascii="Verdana" w:hAnsi="Verdana"/>
          <w:sz w:val="18"/>
          <w:szCs w:val="18"/>
        </w:rPr>
      </w:pP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ausencia de cualquier Formulario solicitado.</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w:t>
      </w:r>
      <w:r w:rsidR="0099234C" w:rsidRPr="003F5A31">
        <w:rPr>
          <w:rFonts w:ascii="Verdana" w:hAnsi="Verdana"/>
          <w:sz w:val="18"/>
          <w:szCs w:val="18"/>
        </w:rPr>
        <w:t>ta de firma del proponente en los</w:t>
      </w:r>
      <w:r w:rsidRPr="003F5A31">
        <w:rPr>
          <w:rFonts w:ascii="Verdana" w:hAnsi="Verdana"/>
          <w:sz w:val="18"/>
          <w:szCs w:val="18"/>
        </w:rPr>
        <w:t xml:space="preserve"> Formulario</w:t>
      </w:r>
      <w:r w:rsidR="0099234C" w:rsidRPr="003F5A31">
        <w:rPr>
          <w:rFonts w:ascii="Verdana" w:hAnsi="Verdana"/>
          <w:sz w:val="18"/>
          <w:szCs w:val="18"/>
        </w:rPr>
        <w:t xml:space="preserve">s solicitados </w:t>
      </w:r>
      <w:r w:rsidRPr="003F5A31">
        <w:rPr>
          <w:rFonts w:ascii="Verdana" w:hAnsi="Verdana"/>
          <w:sz w:val="18"/>
          <w:szCs w:val="18"/>
        </w:rPr>
        <w:t>(Formulario</w:t>
      </w:r>
      <w:r w:rsidR="00AF7583" w:rsidRPr="003F5A31">
        <w:rPr>
          <w:rFonts w:ascii="Verdana" w:hAnsi="Verdana"/>
          <w:sz w:val="18"/>
          <w:szCs w:val="18"/>
        </w:rPr>
        <w:t>s</w:t>
      </w:r>
      <w:r w:rsidRPr="003F5A31">
        <w:rPr>
          <w:rFonts w:ascii="Verdana" w:hAnsi="Verdana"/>
          <w:sz w:val="18"/>
          <w:szCs w:val="18"/>
        </w:rPr>
        <w:t xml:space="preserve"> 1</w:t>
      </w:r>
      <w:r w:rsidR="00AF7583" w:rsidRPr="003F5A31">
        <w:rPr>
          <w:rFonts w:ascii="Verdana" w:hAnsi="Verdana"/>
          <w:sz w:val="18"/>
          <w:szCs w:val="18"/>
        </w:rPr>
        <w:t>, 2</w:t>
      </w:r>
      <w:r w:rsidR="004A7B77" w:rsidRPr="003F5A31">
        <w:rPr>
          <w:rFonts w:ascii="Verdana" w:hAnsi="Verdana"/>
          <w:sz w:val="18"/>
          <w:szCs w:val="18"/>
        </w:rPr>
        <w:t>,</w:t>
      </w:r>
      <w:r w:rsidR="00AF7583" w:rsidRPr="003F5A31">
        <w:rPr>
          <w:rFonts w:ascii="Verdana" w:hAnsi="Verdana"/>
          <w:sz w:val="18"/>
          <w:szCs w:val="18"/>
        </w:rPr>
        <w:t xml:space="preserve"> 3, 4, 5, </w:t>
      </w:r>
      <w:r w:rsidR="00F53CDD" w:rsidRPr="003F5A31">
        <w:rPr>
          <w:rFonts w:ascii="Verdana" w:hAnsi="Verdana"/>
          <w:sz w:val="18"/>
          <w:szCs w:val="18"/>
        </w:rPr>
        <w:t>6, 7</w:t>
      </w:r>
      <w:r w:rsidR="00AF7583" w:rsidRPr="003F5A31">
        <w:rPr>
          <w:rFonts w:ascii="Verdana" w:hAnsi="Verdana"/>
          <w:sz w:val="18"/>
          <w:szCs w:val="18"/>
        </w:rPr>
        <w:t xml:space="preserve">-1 y </w:t>
      </w:r>
      <w:r w:rsidR="00F53CDD" w:rsidRPr="003F5A31">
        <w:rPr>
          <w:rFonts w:ascii="Verdana" w:hAnsi="Verdana"/>
          <w:sz w:val="18"/>
          <w:szCs w:val="18"/>
        </w:rPr>
        <w:t>7</w:t>
      </w:r>
      <w:r w:rsidR="00AF7583" w:rsidRPr="003F5A31">
        <w:rPr>
          <w:rFonts w:ascii="Verdana" w:hAnsi="Verdana"/>
          <w:sz w:val="18"/>
          <w:szCs w:val="18"/>
        </w:rPr>
        <w:t>-2</w:t>
      </w:r>
      <w:r w:rsidRPr="003F5A31">
        <w:rPr>
          <w:rFonts w:ascii="Verdana" w:hAnsi="Verdana"/>
          <w:sz w:val="18"/>
          <w:szCs w:val="18"/>
        </w:rPr>
        <w:t>).</w:t>
      </w:r>
    </w:p>
    <w:p w:rsidR="0099234C"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La </w:t>
      </w:r>
      <w:r w:rsidR="0099234C" w:rsidRPr="003F5A31">
        <w:rPr>
          <w:rFonts w:ascii="Verdana" w:hAnsi="Verdana"/>
          <w:sz w:val="18"/>
          <w:szCs w:val="18"/>
        </w:rPr>
        <w:t xml:space="preserve">falta de la propuesta técnica o </w:t>
      </w:r>
      <w:r w:rsidRPr="003F5A31">
        <w:rPr>
          <w:rFonts w:ascii="Verdana" w:hAnsi="Verdana"/>
          <w:sz w:val="18"/>
          <w:szCs w:val="18"/>
        </w:rPr>
        <w:t>parte sustancial de ella</w:t>
      </w:r>
      <w:r w:rsidR="0099234C" w:rsidRPr="003F5A31">
        <w:rPr>
          <w:rFonts w:ascii="Verdana" w:hAnsi="Verdana"/>
          <w:sz w:val="18"/>
          <w:szCs w:val="18"/>
        </w:rPr>
        <w:t>.</w:t>
      </w:r>
    </w:p>
    <w:p w:rsidR="002E16F6" w:rsidRPr="003F5A31" w:rsidRDefault="0099234C"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Ausencia de descripción </w:t>
      </w:r>
      <w:r w:rsidR="008C1740" w:rsidRPr="003F5A31">
        <w:rPr>
          <w:rFonts w:ascii="Verdana" w:hAnsi="Verdana"/>
          <w:sz w:val="18"/>
          <w:szCs w:val="18"/>
        </w:rPr>
        <w:t>expresa</w:t>
      </w:r>
      <w:r w:rsidRPr="003F5A31">
        <w:rPr>
          <w:rFonts w:ascii="Verdana" w:hAnsi="Verdana"/>
          <w:sz w:val="18"/>
          <w:szCs w:val="18"/>
        </w:rPr>
        <w:t xml:space="preserve"> de la </w:t>
      </w:r>
      <w:r w:rsidR="00764397" w:rsidRPr="003F5A31">
        <w:rPr>
          <w:rFonts w:ascii="Verdana" w:hAnsi="Verdana"/>
          <w:sz w:val="18"/>
          <w:szCs w:val="18"/>
        </w:rPr>
        <w:t xml:space="preserve">oferta </w:t>
      </w:r>
      <w:r w:rsidRPr="003F5A31">
        <w:rPr>
          <w:rFonts w:ascii="Verdana" w:hAnsi="Verdana"/>
          <w:sz w:val="18"/>
          <w:szCs w:val="18"/>
        </w:rPr>
        <w:t>técnica</w:t>
      </w:r>
      <w:r w:rsidR="00764397" w:rsidRPr="003F5A31">
        <w:rPr>
          <w:rFonts w:ascii="Verdana" w:hAnsi="Verdana"/>
          <w:sz w:val="18"/>
          <w:szCs w:val="18"/>
        </w:rPr>
        <w:t xml:space="preserve"> propuesta</w:t>
      </w:r>
      <w:r w:rsidRPr="003F5A31">
        <w:rPr>
          <w:rFonts w:ascii="Verdana" w:hAnsi="Verdana"/>
          <w:sz w:val="18"/>
          <w:szCs w:val="18"/>
        </w:rPr>
        <w:t xml:space="preserve"> (Formularios </w:t>
      </w:r>
      <w:r w:rsidR="00F53CDD" w:rsidRPr="003F5A31">
        <w:rPr>
          <w:rFonts w:ascii="Verdana" w:hAnsi="Verdana"/>
          <w:sz w:val="18"/>
          <w:szCs w:val="18"/>
        </w:rPr>
        <w:t>7</w:t>
      </w:r>
      <w:r w:rsidRPr="003F5A31">
        <w:rPr>
          <w:rFonts w:ascii="Verdana" w:hAnsi="Verdana"/>
          <w:sz w:val="18"/>
          <w:szCs w:val="18"/>
        </w:rPr>
        <w:t xml:space="preserve">.1 y </w:t>
      </w:r>
      <w:r w:rsidR="00F53CDD" w:rsidRPr="003F5A31">
        <w:rPr>
          <w:rFonts w:ascii="Verdana" w:hAnsi="Verdana"/>
          <w:sz w:val="18"/>
          <w:szCs w:val="18"/>
        </w:rPr>
        <w:t>7</w:t>
      </w:r>
      <w:r w:rsidRPr="003F5A31">
        <w:rPr>
          <w:rFonts w:ascii="Verdana" w:hAnsi="Verdana"/>
          <w:sz w:val="18"/>
          <w:szCs w:val="18"/>
        </w:rPr>
        <w:t>.2).</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La falta de la propuesta económica o parte de ella.</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La falta de presentación de las Garantía</w:t>
      </w:r>
      <w:r w:rsidR="00713B07" w:rsidRPr="003F5A31">
        <w:rPr>
          <w:rFonts w:ascii="Verdana" w:hAnsi="Verdana"/>
          <w:sz w:val="18"/>
          <w:szCs w:val="18"/>
        </w:rPr>
        <w:t>s</w:t>
      </w:r>
      <w:r w:rsidRPr="003F5A31">
        <w:rPr>
          <w:rFonts w:ascii="Verdana" w:hAnsi="Verdana"/>
          <w:sz w:val="18"/>
          <w:szCs w:val="18"/>
        </w:rPr>
        <w:t xml:space="preserve"> solicitadas. </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monto menor al solicitado en el </w:t>
      </w:r>
      <w:r w:rsidR="002B5063" w:rsidRPr="003F5A31">
        <w:rPr>
          <w:rFonts w:ascii="Verdana" w:hAnsi="Verdana"/>
          <w:sz w:val="18"/>
          <w:szCs w:val="18"/>
        </w:rPr>
        <w:t>DBC</w:t>
      </w:r>
      <w:r w:rsidRPr="003F5A31">
        <w:rPr>
          <w:rFonts w:ascii="Verdana" w:hAnsi="Verdana"/>
          <w:sz w:val="18"/>
          <w:szCs w:val="18"/>
        </w:rPr>
        <w:t>, admitiéndose un margen de error que no supere el cero punto uno por ciento (0.1%).</w:t>
      </w:r>
    </w:p>
    <w:p w:rsidR="002E16F6" w:rsidRPr="003F5A31" w:rsidRDefault="002E16F6" w:rsidP="00323775">
      <w:pPr>
        <w:numPr>
          <w:ilvl w:val="0"/>
          <w:numId w:val="14"/>
        </w:numPr>
        <w:tabs>
          <w:tab w:val="left" w:pos="1276"/>
          <w:tab w:val="left" w:pos="1843"/>
        </w:tabs>
        <w:ind w:left="1843" w:hanging="574"/>
        <w:jc w:val="both"/>
        <w:rPr>
          <w:rFonts w:ascii="Verdana" w:hAnsi="Verdana"/>
          <w:sz w:val="18"/>
          <w:szCs w:val="18"/>
        </w:rPr>
      </w:pPr>
      <w:r w:rsidRPr="003F5A31">
        <w:rPr>
          <w:rFonts w:ascii="Verdana" w:hAnsi="Verdana"/>
          <w:sz w:val="18"/>
          <w:szCs w:val="18"/>
        </w:rPr>
        <w:t xml:space="preserve">Cuando la Garantía de Seriedad de Propuesta sea girada por un plazo menor al solicitado en el </w:t>
      </w:r>
      <w:r w:rsidR="002B5063" w:rsidRPr="003F5A31">
        <w:rPr>
          <w:rFonts w:ascii="Verdana" w:hAnsi="Verdana"/>
          <w:sz w:val="18"/>
          <w:szCs w:val="18"/>
        </w:rPr>
        <w:t>DBC</w:t>
      </w:r>
      <w:r w:rsidRPr="003F5A31">
        <w:rPr>
          <w:rFonts w:ascii="Verdana" w:hAnsi="Verdana"/>
          <w:sz w:val="18"/>
          <w:szCs w:val="18"/>
        </w:rPr>
        <w:t xml:space="preserve">, admitiéndose un margen de error que no supere los dos (2) días calendario. </w:t>
      </w:r>
    </w:p>
    <w:p w:rsidR="002E16F6" w:rsidRPr="003F5A31" w:rsidRDefault="002E16F6" w:rsidP="00323775">
      <w:pPr>
        <w:numPr>
          <w:ilvl w:val="0"/>
          <w:numId w:val="14"/>
        </w:numPr>
        <w:tabs>
          <w:tab w:val="left" w:pos="1276"/>
          <w:tab w:val="left" w:pos="1843"/>
        </w:tabs>
        <w:ind w:left="1843" w:hanging="574"/>
        <w:contextualSpacing/>
        <w:jc w:val="both"/>
        <w:rPr>
          <w:rFonts w:ascii="Verdana" w:hAnsi="Verdana"/>
          <w:sz w:val="18"/>
          <w:szCs w:val="18"/>
        </w:rPr>
      </w:pPr>
      <w:r w:rsidRPr="003F5A31">
        <w:rPr>
          <w:rFonts w:ascii="Verdana" w:hAnsi="Verdana"/>
          <w:sz w:val="18"/>
          <w:szCs w:val="18"/>
        </w:rPr>
        <w:t xml:space="preserve">Cuando se </w:t>
      </w:r>
      <w:r w:rsidR="006E007B" w:rsidRPr="003F5A31">
        <w:rPr>
          <w:rFonts w:ascii="Verdana" w:hAnsi="Verdana"/>
          <w:sz w:val="18"/>
          <w:szCs w:val="18"/>
        </w:rPr>
        <w:t>presente en copia simple los</w:t>
      </w:r>
      <w:r w:rsidRPr="003F5A31">
        <w:rPr>
          <w:rFonts w:ascii="Verdana" w:hAnsi="Verdana"/>
          <w:sz w:val="18"/>
          <w:szCs w:val="18"/>
        </w:rPr>
        <w:t xml:space="preserve"> Formulario</w:t>
      </w:r>
      <w:r w:rsidR="006E007B" w:rsidRPr="003F5A31">
        <w:rPr>
          <w:rFonts w:ascii="Verdana" w:hAnsi="Verdana"/>
          <w:sz w:val="18"/>
          <w:szCs w:val="18"/>
        </w:rPr>
        <w:t>s</w:t>
      </w:r>
      <w:r w:rsidRPr="003F5A31">
        <w:rPr>
          <w:rFonts w:ascii="Verdana" w:hAnsi="Verdana"/>
          <w:sz w:val="18"/>
          <w:szCs w:val="18"/>
        </w:rPr>
        <w:t xml:space="preserve"> </w:t>
      </w:r>
      <w:r w:rsidR="006E007B" w:rsidRPr="003F5A31">
        <w:rPr>
          <w:rFonts w:ascii="Verdana" w:hAnsi="Verdana"/>
          <w:sz w:val="18"/>
          <w:szCs w:val="18"/>
        </w:rPr>
        <w:t xml:space="preserve">solicitados </w:t>
      </w:r>
      <w:r w:rsidRPr="003F5A31">
        <w:rPr>
          <w:rFonts w:ascii="Verdana" w:hAnsi="Verdana"/>
          <w:sz w:val="18"/>
          <w:szCs w:val="18"/>
        </w:rPr>
        <w:t>(Formulario 1</w:t>
      </w:r>
      <w:r w:rsidR="0052002C" w:rsidRPr="003F5A31">
        <w:rPr>
          <w:rFonts w:ascii="Verdana" w:hAnsi="Verdana"/>
          <w:sz w:val="18"/>
          <w:szCs w:val="18"/>
        </w:rPr>
        <w:t xml:space="preserve"> y </w:t>
      </w:r>
      <w:r w:rsidR="00AF7583" w:rsidRPr="003F5A31">
        <w:rPr>
          <w:rFonts w:ascii="Verdana" w:hAnsi="Verdana"/>
          <w:sz w:val="18"/>
          <w:szCs w:val="18"/>
        </w:rPr>
        <w:t>2</w:t>
      </w:r>
      <w:r w:rsidRPr="003F5A31">
        <w:rPr>
          <w:rFonts w:ascii="Verdana" w:hAnsi="Verdana"/>
          <w:sz w:val="18"/>
          <w:szCs w:val="18"/>
        </w:rPr>
        <w:t>) y/o la Garantía de Seriedad de Propuesta.</w:t>
      </w:r>
    </w:p>
    <w:p w:rsidR="006D492B" w:rsidRPr="003F5A31" w:rsidRDefault="006D492B" w:rsidP="00F920E0">
      <w:pPr>
        <w:tabs>
          <w:tab w:val="left" w:pos="1276"/>
          <w:tab w:val="left" w:pos="1843"/>
        </w:tabs>
        <w:ind w:left="1843"/>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7" w:name="_Toc346780209"/>
      <w:bookmarkStart w:id="58" w:name="_Toc479704612"/>
      <w:r w:rsidRPr="003F5A31">
        <w:rPr>
          <w:rFonts w:ascii="Verdana" w:hAnsi="Verdana"/>
          <w:sz w:val="18"/>
          <w:szCs w:val="18"/>
        </w:rPr>
        <w:t>DECLARATORIA DESIERTA</w:t>
      </w:r>
      <w:bookmarkEnd w:id="57"/>
      <w:bookmarkEnd w:id="58"/>
    </w:p>
    <w:p w:rsidR="002E1947" w:rsidRPr="003F5A31" w:rsidRDefault="002E1947" w:rsidP="00F920E0">
      <w:pPr>
        <w:contextualSpacing/>
        <w:rPr>
          <w:rFonts w:ascii="Verdana" w:hAnsi="Verdana"/>
          <w:b/>
          <w:sz w:val="18"/>
          <w:szCs w:val="18"/>
        </w:rPr>
      </w:pPr>
    </w:p>
    <w:p w:rsidR="008D4202" w:rsidRPr="003F5A31" w:rsidRDefault="008D4202" w:rsidP="00F920E0">
      <w:pPr>
        <w:ind w:left="567"/>
        <w:contextualSpacing/>
        <w:jc w:val="both"/>
        <w:rPr>
          <w:rFonts w:ascii="Verdana" w:hAnsi="Verdana"/>
          <w:sz w:val="18"/>
          <w:szCs w:val="18"/>
        </w:rPr>
      </w:pPr>
      <w:r w:rsidRPr="003F5A31">
        <w:rPr>
          <w:rFonts w:ascii="Verdana" w:hAnsi="Verdana"/>
          <w:sz w:val="18"/>
          <w:szCs w:val="18"/>
        </w:rPr>
        <w:t xml:space="preserve">El RPCE procederá a la </w:t>
      </w:r>
      <w:r w:rsidR="007D4FF8" w:rsidRPr="003F5A31">
        <w:rPr>
          <w:rFonts w:ascii="Verdana" w:hAnsi="Verdana"/>
          <w:sz w:val="18"/>
          <w:szCs w:val="18"/>
        </w:rPr>
        <w:t>Declaratoria Desierta del proceso</w:t>
      </w:r>
      <w:r w:rsidRPr="003F5A31">
        <w:rPr>
          <w:rFonts w:ascii="Verdana" w:hAnsi="Verdana"/>
          <w:sz w:val="18"/>
          <w:szCs w:val="18"/>
        </w:rPr>
        <w:t xml:space="preserve"> en los siguientes casos:</w:t>
      </w:r>
    </w:p>
    <w:p w:rsidR="008D4202" w:rsidRPr="003F5A31" w:rsidRDefault="008D4202" w:rsidP="00F920E0">
      <w:pPr>
        <w:ind w:left="567"/>
        <w:contextualSpacing/>
        <w:jc w:val="both"/>
        <w:rPr>
          <w:rFonts w:ascii="Verdana" w:hAnsi="Verdana"/>
          <w:sz w:val="18"/>
          <w:szCs w:val="18"/>
        </w:rPr>
      </w:pP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Cuando no se haya presentado ninguna propuesta.</w:t>
      </w: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Si las propuestas presentadas no hubieran cumplido con lo requerido en el </w:t>
      </w:r>
      <w:r w:rsidR="002B5063" w:rsidRPr="003F5A31">
        <w:rPr>
          <w:rFonts w:ascii="Verdana" w:hAnsi="Verdana"/>
          <w:sz w:val="18"/>
          <w:szCs w:val="18"/>
        </w:rPr>
        <w:t>DBC</w:t>
      </w:r>
      <w:r w:rsidRPr="003F5A31">
        <w:rPr>
          <w:rFonts w:ascii="Verdana" w:hAnsi="Verdana"/>
          <w:sz w:val="18"/>
          <w:szCs w:val="18"/>
        </w:rPr>
        <w:t>.</w:t>
      </w:r>
    </w:p>
    <w:p w:rsidR="000C0A53" w:rsidRPr="003F5A31" w:rsidRDefault="000C0A53" w:rsidP="00D17D4E">
      <w:pPr>
        <w:pStyle w:val="Prrafodelista"/>
        <w:numPr>
          <w:ilvl w:val="0"/>
          <w:numId w:val="22"/>
        </w:numPr>
        <w:spacing w:after="160" w:line="259" w:lineRule="auto"/>
        <w:contextualSpacing/>
        <w:jc w:val="both"/>
        <w:rPr>
          <w:rFonts w:ascii="Verdana" w:hAnsi="Verdana"/>
          <w:sz w:val="18"/>
          <w:szCs w:val="18"/>
        </w:rPr>
      </w:pPr>
      <w:r w:rsidRPr="003F5A31">
        <w:rPr>
          <w:rFonts w:ascii="Verdana" w:hAnsi="Verdana"/>
          <w:sz w:val="18"/>
          <w:szCs w:val="18"/>
        </w:rPr>
        <w:t xml:space="preserve">Cuando las ofertas económicas excedan el presupuesto determinado para la contratación. </w:t>
      </w:r>
    </w:p>
    <w:p w:rsidR="00F920E0" w:rsidRPr="003F5A31" w:rsidRDefault="00F920E0" w:rsidP="00F920E0">
      <w:pPr>
        <w:ind w:left="567"/>
        <w:contextualSpacing/>
        <w:jc w:val="both"/>
        <w:rPr>
          <w:rFonts w:ascii="Verdana" w:hAnsi="Verdana"/>
          <w:sz w:val="18"/>
          <w:szCs w:val="18"/>
        </w:rPr>
      </w:pPr>
    </w:p>
    <w:p w:rsidR="007C1F63" w:rsidRPr="003F5A31" w:rsidRDefault="007C1F63"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59" w:name="_Toc346780210"/>
      <w:bookmarkStart w:id="60" w:name="_Toc479704613"/>
      <w:r w:rsidRPr="003F5A31">
        <w:rPr>
          <w:rFonts w:ascii="Verdana" w:hAnsi="Verdana"/>
          <w:sz w:val="18"/>
          <w:szCs w:val="18"/>
        </w:rPr>
        <w:t>CANCELACIÓN, SUSPENSIÓN Y ANULACIÓN DEL PROCESO DE CONTRATACIÓN</w:t>
      </w:r>
      <w:bookmarkEnd w:id="59"/>
      <w:bookmarkEnd w:id="60"/>
    </w:p>
    <w:p w:rsidR="007C1F63" w:rsidRPr="003F5A31" w:rsidRDefault="007C1F63" w:rsidP="00F920E0">
      <w:pPr>
        <w:ind w:left="360"/>
        <w:contextualSpacing/>
        <w:jc w:val="both"/>
        <w:rPr>
          <w:rFonts w:ascii="Verdana" w:hAnsi="Verdana"/>
          <w:b/>
          <w:sz w:val="18"/>
          <w:szCs w:val="18"/>
        </w:rPr>
      </w:pPr>
    </w:p>
    <w:p w:rsidR="007C1F63" w:rsidRDefault="007C1F63" w:rsidP="00F920E0">
      <w:pPr>
        <w:ind w:left="567"/>
        <w:contextualSpacing/>
        <w:jc w:val="both"/>
        <w:rPr>
          <w:rFonts w:ascii="Verdana" w:hAnsi="Verdana"/>
          <w:sz w:val="18"/>
          <w:szCs w:val="18"/>
        </w:rPr>
      </w:pPr>
      <w:r w:rsidRPr="003F5A31">
        <w:rPr>
          <w:rFonts w:ascii="Verdana" w:hAnsi="Verdana"/>
          <w:sz w:val="18"/>
          <w:szCs w:val="18"/>
        </w:rPr>
        <w:t xml:space="preserve">El proceso de contratación podrá ser cancelado, anulado o suspendido hasta antes de la suscripción del contrato, mediante Resolución expresa, técnica y legalmente </w:t>
      </w:r>
      <w:proofErr w:type="gramStart"/>
      <w:r w:rsidRPr="003F5A31">
        <w:rPr>
          <w:rFonts w:ascii="Verdana" w:hAnsi="Verdana"/>
          <w:sz w:val="18"/>
          <w:szCs w:val="18"/>
        </w:rPr>
        <w:t>motivada</w:t>
      </w:r>
      <w:proofErr w:type="gramEnd"/>
      <w:r w:rsidRPr="003F5A31">
        <w:rPr>
          <w:rFonts w:ascii="Verdana" w:hAnsi="Verdana"/>
          <w:sz w:val="18"/>
          <w:szCs w:val="18"/>
        </w:rPr>
        <w:t>.</w:t>
      </w:r>
    </w:p>
    <w:p w:rsidR="00F606FB" w:rsidRDefault="00F606FB" w:rsidP="00F920E0">
      <w:pPr>
        <w:ind w:left="567"/>
        <w:contextualSpacing/>
        <w:jc w:val="both"/>
        <w:rPr>
          <w:rFonts w:ascii="Verdana" w:hAnsi="Verdana"/>
          <w:sz w:val="18"/>
          <w:szCs w:val="18"/>
        </w:rPr>
      </w:pPr>
    </w:p>
    <w:p w:rsidR="00226C27" w:rsidRDefault="00226C27" w:rsidP="00F920E0">
      <w:pPr>
        <w:ind w:left="567"/>
        <w:contextualSpacing/>
        <w:jc w:val="both"/>
        <w:rPr>
          <w:rFonts w:ascii="Verdana" w:hAnsi="Verdana"/>
          <w:sz w:val="18"/>
          <w:szCs w:val="18"/>
        </w:rPr>
      </w:pPr>
    </w:p>
    <w:p w:rsidR="00226C27" w:rsidRDefault="00226C27" w:rsidP="00F920E0">
      <w:pPr>
        <w:ind w:left="567"/>
        <w:contextualSpacing/>
        <w:jc w:val="both"/>
        <w:rPr>
          <w:rFonts w:ascii="Verdana" w:hAnsi="Verdana"/>
          <w:sz w:val="18"/>
          <w:szCs w:val="18"/>
        </w:rPr>
      </w:pPr>
    </w:p>
    <w:p w:rsidR="000C0A53" w:rsidRPr="003F5A31" w:rsidRDefault="000C0A53" w:rsidP="00323775">
      <w:pPr>
        <w:pStyle w:val="1"/>
        <w:numPr>
          <w:ilvl w:val="0"/>
          <w:numId w:val="11"/>
        </w:numPr>
        <w:tabs>
          <w:tab w:val="left" w:pos="567"/>
        </w:tabs>
        <w:ind w:left="567" w:hanging="567"/>
        <w:jc w:val="left"/>
        <w:rPr>
          <w:rFonts w:ascii="Verdana" w:hAnsi="Verdana"/>
          <w:sz w:val="18"/>
          <w:szCs w:val="18"/>
        </w:rPr>
      </w:pPr>
      <w:bookmarkStart w:id="61" w:name="_Toc346780211"/>
      <w:bookmarkStart w:id="62" w:name="_Toc346784708"/>
      <w:bookmarkStart w:id="63" w:name="_Toc479704614"/>
      <w:r w:rsidRPr="003F5A31">
        <w:rPr>
          <w:rFonts w:ascii="Verdana" w:hAnsi="Verdana"/>
          <w:sz w:val="18"/>
          <w:szCs w:val="18"/>
        </w:rPr>
        <w:lastRenderedPageBreak/>
        <w:t>RESOLUCIONES RECURRBLES</w:t>
      </w:r>
      <w:bookmarkEnd w:id="61"/>
      <w:bookmarkEnd w:id="62"/>
      <w:bookmarkEnd w:id="63"/>
    </w:p>
    <w:p w:rsidR="000C0A53" w:rsidRPr="003F5A31" w:rsidRDefault="000C0A53" w:rsidP="000C0A53">
      <w:pPr>
        <w:rPr>
          <w:rFonts w:ascii="Verdana" w:hAnsi="Verdana"/>
          <w:sz w:val="18"/>
          <w:szCs w:val="18"/>
        </w:rPr>
      </w:pPr>
    </w:p>
    <w:p w:rsidR="000C0A53" w:rsidRPr="003F5A31" w:rsidRDefault="000C0A53" w:rsidP="00F920E0">
      <w:pPr>
        <w:ind w:left="567"/>
        <w:jc w:val="both"/>
        <w:rPr>
          <w:rFonts w:ascii="Verdana" w:hAnsi="Verdana"/>
          <w:sz w:val="18"/>
          <w:szCs w:val="18"/>
        </w:rPr>
      </w:pPr>
      <w:r w:rsidRPr="003F5A31">
        <w:rPr>
          <w:rFonts w:ascii="Verdana" w:hAnsi="Verdana"/>
          <w:sz w:val="18"/>
          <w:szCs w:val="18"/>
        </w:rPr>
        <w:t>Los proponentes podrán interponer Recurso Administrativo de Impugnación, únicamente contra las resoluciones establecidas en el inciso a) del Artículo 43 del Reglamento Específico para contratación de Bienes y Servicios Especializados en el Extranjero</w:t>
      </w:r>
      <w:r w:rsidR="00653B96" w:rsidRPr="003F5A31">
        <w:rPr>
          <w:rFonts w:ascii="Verdana" w:hAnsi="Verdana"/>
          <w:sz w:val="18"/>
          <w:szCs w:val="18"/>
        </w:rPr>
        <w:t xml:space="preserve"> (Resolución que aprueba el DBC, Resolución de Adjudicación, Resolución de Declaratoria Desierta)</w:t>
      </w:r>
      <w:r w:rsidRPr="003F5A31">
        <w:rPr>
          <w:rFonts w:ascii="Verdana" w:hAnsi="Verdana"/>
          <w:sz w:val="18"/>
          <w:szCs w:val="18"/>
        </w:rPr>
        <w:t>; siempre que las mismas afecten, lesionen o puedan causar perjuicio a sus legítimos intereses.</w:t>
      </w:r>
      <w:r w:rsidR="002D1454" w:rsidRPr="003F5A31">
        <w:rPr>
          <w:rFonts w:ascii="Verdana" w:hAnsi="Verdana"/>
          <w:sz w:val="18"/>
          <w:szCs w:val="18"/>
        </w:rPr>
        <w:t xml:space="preserve"> </w:t>
      </w:r>
      <w:r w:rsidR="00354FD6" w:rsidRPr="003F5A31">
        <w:rPr>
          <w:rFonts w:ascii="Verdana" w:hAnsi="Verdana"/>
          <w:sz w:val="18"/>
          <w:szCs w:val="18"/>
        </w:rPr>
        <w:t xml:space="preserve">Los requisitos para la presentación están establecidos en el </w:t>
      </w:r>
      <w:r w:rsidR="002D1454" w:rsidRPr="003F5A31">
        <w:rPr>
          <w:rFonts w:ascii="Verdana" w:hAnsi="Verdana"/>
          <w:sz w:val="18"/>
          <w:szCs w:val="18"/>
        </w:rPr>
        <w:t>Reglamento Específico para contratación de Bienes y Servicios Especializados en el Extranjero (publicado en página web de la Entidad Ejecutora de Conversión a Gas Natural Vehicular).</w:t>
      </w:r>
    </w:p>
    <w:p w:rsidR="004A7B77" w:rsidRPr="003F5A31" w:rsidRDefault="004A7B77" w:rsidP="00F920E0">
      <w:pPr>
        <w:contextualSpacing/>
        <w:jc w:val="center"/>
        <w:rPr>
          <w:rFonts w:ascii="Verdana" w:hAnsi="Verdana"/>
          <w:b/>
          <w:sz w:val="18"/>
          <w:szCs w:val="18"/>
        </w:rPr>
      </w:pPr>
    </w:p>
    <w:p w:rsidR="006630AE" w:rsidRPr="003F5A31" w:rsidRDefault="006630AE" w:rsidP="00F920E0">
      <w:pPr>
        <w:contextualSpacing/>
        <w:jc w:val="center"/>
        <w:rPr>
          <w:rFonts w:ascii="Verdana" w:hAnsi="Verdana"/>
          <w:b/>
          <w:sz w:val="18"/>
          <w:szCs w:val="18"/>
        </w:rPr>
      </w:pP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SECCIÓN II</w:t>
      </w:r>
    </w:p>
    <w:p w:rsidR="002E1947" w:rsidRPr="003F5A31" w:rsidRDefault="002E1947" w:rsidP="00F920E0">
      <w:pPr>
        <w:contextualSpacing/>
        <w:jc w:val="center"/>
        <w:rPr>
          <w:rFonts w:ascii="Verdana" w:hAnsi="Verdana"/>
          <w:b/>
          <w:sz w:val="18"/>
          <w:szCs w:val="18"/>
        </w:rPr>
      </w:pPr>
      <w:r w:rsidRPr="003F5A31">
        <w:rPr>
          <w:rFonts w:ascii="Verdana" w:hAnsi="Verdana"/>
          <w:b/>
          <w:sz w:val="18"/>
          <w:szCs w:val="18"/>
        </w:rPr>
        <w:t>PREPARACIÓN DE LAS PROPUESTAS</w:t>
      </w:r>
    </w:p>
    <w:p w:rsidR="00F920E0" w:rsidRPr="003F5A31" w:rsidRDefault="00F920E0" w:rsidP="00F920E0">
      <w:pPr>
        <w:contextualSpacing/>
        <w:jc w:val="center"/>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4" w:name="_Toc346780212"/>
      <w:bookmarkStart w:id="65" w:name="_Toc479704615"/>
      <w:r w:rsidRPr="003F5A31">
        <w:rPr>
          <w:rFonts w:ascii="Verdana" w:hAnsi="Verdana"/>
          <w:sz w:val="18"/>
          <w:szCs w:val="18"/>
        </w:rPr>
        <w:t>PREPARACIÓN DE PROPUESTAS</w:t>
      </w:r>
      <w:bookmarkEnd w:id="64"/>
      <w:bookmarkEnd w:id="65"/>
    </w:p>
    <w:p w:rsidR="002E1947" w:rsidRPr="003F5A31" w:rsidRDefault="002E1947" w:rsidP="00BC6644">
      <w:pPr>
        <w:contextualSpacing/>
        <w:rPr>
          <w:rFonts w:ascii="Verdana" w:hAnsi="Verdana"/>
          <w:b/>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Las propuestas deben ser elaboradas conforme a los requisitos y condiciones establecidos en el presente DBC, utilizando los formularios incluidos</w:t>
      </w:r>
      <w:r w:rsidR="00397763" w:rsidRPr="003F5A31">
        <w:rPr>
          <w:rFonts w:ascii="Verdana" w:hAnsi="Verdana"/>
          <w:sz w:val="18"/>
          <w:szCs w:val="18"/>
        </w:rPr>
        <w:t xml:space="preserve"> </w:t>
      </w:r>
      <w:r w:rsidRPr="003F5A31">
        <w:rPr>
          <w:rFonts w:ascii="Verdana" w:hAnsi="Verdana"/>
          <w:sz w:val="18"/>
          <w:szCs w:val="18"/>
        </w:rPr>
        <w:t>en Anexo</w:t>
      </w:r>
      <w:r w:rsidR="0039077F" w:rsidRPr="003F5A31">
        <w:rPr>
          <w:rFonts w:ascii="Verdana" w:hAnsi="Verdana"/>
          <w:sz w:val="18"/>
          <w:szCs w:val="18"/>
        </w:rPr>
        <w:t>s</w:t>
      </w:r>
      <w:r w:rsidRPr="003F5A31">
        <w:rPr>
          <w:rFonts w:ascii="Verdana" w:hAnsi="Verdana"/>
          <w:sz w:val="18"/>
          <w:szCs w:val="18"/>
        </w:rPr>
        <w:t>.</w:t>
      </w:r>
    </w:p>
    <w:p w:rsidR="00F920E0" w:rsidRPr="003F5A31" w:rsidRDefault="00F920E0" w:rsidP="00BC6644">
      <w:pPr>
        <w:ind w:left="567"/>
        <w:contextualSpacing/>
        <w:jc w:val="both"/>
        <w:rPr>
          <w:rFonts w:ascii="Verdana" w:hAnsi="Verdana"/>
          <w:sz w:val="18"/>
          <w:szCs w:val="18"/>
        </w:rPr>
      </w:pPr>
    </w:p>
    <w:p w:rsidR="002E1947" w:rsidRPr="006F105E"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6" w:name="_Toc346780213"/>
      <w:bookmarkStart w:id="67" w:name="_Toc479704616"/>
      <w:r w:rsidRPr="006F105E">
        <w:rPr>
          <w:rFonts w:ascii="Verdana" w:hAnsi="Verdana"/>
          <w:sz w:val="18"/>
          <w:szCs w:val="18"/>
        </w:rPr>
        <w:t xml:space="preserve">MONEDA </w:t>
      </w:r>
      <w:r w:rsidR="00F920E0" w:rsidRPr="006F105E">
        <w:rPr>
          <w:rFonts w:ascii="Verdana" w:hAnsi="Verdana"/>
          <w:sz w:val="18"/>
          <w:szCs w:val="18"/>
        </w:rPr>
        <w:t xml:space="preserve">Y PAGOS </w:t>
      </w:r>
      <w:r w:rsidRPr="006F105E">
        <w:rPr>
          <w:rFonts w:ascii="Verdana" w:hAnsi="Verdana"/>
          <w:sz w:val="18"/>
          <w:szCs w:val="18"/>
        </w:rPr>
        <w:t>DEL PROCESO DE CONTRATACIÓN</w:t>
      </w:r>
      <w:bookmarkEnd w:id="66"/>
      <w:bookmarkEnd w:id="67"/>
    </w:p>
    <w:p w:rsidR="00334FE6" w:rsidRPr="006F105E" w:rsidRDefault="00334FE6" w:rsidP="00334FE6">
      <w:pPr>
        <w:pStyle w:val="Puesto"/>
        <w:tabs>
          <w:tab w:val="left" w:pos="567"/>
        </w:tabs>
        <w:spacing w:before="0" w:after="0"/>
        <w:contextualSpacing/>
        <w:jc w:val="left"/>
        <w:rPr>
          <w:rFonts w:ascii="Verdana" w:hAnsi="Verdana"/>
          <w:sz w:val="18"/>
          <w:szCs w:val="18"/>
        </w:rPr>
      </w:pPr>
    </w:p>
    <w:p w:rsidR="0023529F" w:rsidRPr="00F75F3F" w:rsidRDefault="0023529F" w:rsidP="0023529F">
      <w:pPr>
        <w:pStyle w:val="Puesto"/>
        <w:tabs>
          <w:tab w:val="left" w:pos="567"/>
        </w:tabs>
        <w:spacing w:before="0" w:after="0"/>
        <w:ind w:left="567"/>
        <w:contextualSpacing/>
        <w:jc w:val="both"/>
        <w:rPr>
          <w:rFonts w:ascii="Verdana" w:hAnsi="Verdana"/>
          <w:b w:val="0"/>
          <w:sz w:val="18"/>
          <w:szCs w:val="18"/>
          <w:lang w:val="es-BO"/>
        </w:rPr>
      </w:pPr>
      <w:r w:rsidRPr="006F105E">
        <w:rPr>
          <w:rFonts w:ascii="Verdana" w:hAnsi="Verdana"/>
          <w:b w:val="0"/>
          <w:sz w:val="18"/>
          <w:szCs w:val="18"/>
          <w:lang w:val="es-ES"/>
        </w:rPr>
        <w:t>L</w:t>
      </w:r>
      <w:r w:rsidRPr="006F105E">
        <w:rPr>
          <w:rFonts w:ascii="Verdana" w:hAnsi="Verdana"/>
          <w:b w:val="0"/>
          <w:sz w:val="18"/>
          <w:szCs w:val="18"/>
          <w:lang w:val="es-BO"/>
        </w:rPr>
        <w:t xml:space="preserve">os precios de la propuesta podrán ser expresados en dólares </w:t>
      </w:r>
      <w:r>
        <w:rPr>
          <w:rFonts w:ascii="Verdana" w:hAnsi="Verdana"/>
          <w:b w:val="0"/>
          <w:sz w:val="18"/>
          <w:szCs w:val="18"/>
          <w:lang w:val="es-BO"/>
        </w:rPr>
        <w:t>estadounidenses</w:t>
      </w:r>
      <w:r w:rsidRPr="006F105E">
        <w:rPr>
          <w:rFonts w:ascii="Verdana" w:hAnsi="Verdana"/>
          <w:b w:val="0"/>
          <w:sz w:val="18"/>
          <w:szCs w:val="18"/>
          <w:lang w:val="es-BO"/>
        </w:rPr>
        <w:t xml:space="preserve">. El monto del contrato </w:t>
      </w:r>
      <w:r>
        <w:rPr>
          <w:rFonts w:ascii="Verdana" w:hAnsi="Verdana"/>
          <w:b w:val="0"/>
          <w:sz w:val="18"/>
          <w:szCs w:val="18"/>
          <w:lang w:val="es-BO"/>
        </w:rPr>
        <w:t xml:space="preserve">podrá </w:t>
      </w:r>
      <w:r w:rsidRPr="006F105E">
        <w:rPr>
          <w:rFonts w:ascii="Verdana" w:hAnsi="Verdana"/>
          <w:b w:val="0"/>
          <w:sz w:val="18"/>
          <w:szCs w:val="18"/>
          <w:lang w:val="es-BO"/>
        </w:rPr>
        <w:t>ser suscrito</w:t>
      </w:r>
      <w:r>
        <w:rPr>
          <w:rFonts w:ascii="Verdana" w:hAnsi="Verdana"/>
          <w:b w:val="0"/>
          <w:sz w:val="18"/>
          <w:szCs w:val="18"/>
          <w:lang w:val="es-BO"/>
        </w:rPr>
        <w:t xml:space="preserve"> en moneda extranjera. Los pagos se realizaran en moneda extranjera </w:t>
      </w:r>
      <w:r w:rsidRPr="006F105E">
        <w:rPr>
          <w:rFonts w:ascii="Verdana" w:hAnsi="Verdana"/>
          <w:b w:val="0"/>
          <w:sz w:val="18"/>
          <w:szCs w:val="18"/>
          <w:lang w:val="es-BO"/>
        </w:rPr>
        <w:t>a</w:t>
      </w:r>
      <w:r>
        <w:rPr>
          <w:rFonts w:ascii="Verdana" w:hAnsi="Verdana"/>
          <w:b w:val="0"/>
          <w:sz w:val="18"/>
          <w:szCs w:val="18"/>
          <w:lang w:val="es-BO"/>
        </w:rPr>
        <w:t>l</w:t>
      </w:r>
      <w:r w:rsidRPr="006F105E">
        <w:rPr>
          <w:rFonts w:ascii="Verdana" w:hAnsi="Verdana"/>
          <w:b w:val="0"/>
          <w:sz w:val="18"/>
          <w:szCs w:val="18"/>
          <w:lang w:val="es-BO"/>
        </w:rPr>
        <w:t xml:space="preserve"> tipo de cambio oficial del Banco Central de Bolivia.</w:t>
      </w:r>
    </w:p>
    <w:p w:rsidR="0023529F" w:rsidRPr="00F75F3F" w:rsidRDefault="0023529F" w:rsidP="0023529F">
      <w:pPr>
        <w:pStyle w:val="Puesto"/>
        <w:tabs>
          <w:tab w:val="left" w:pos="567"/>
        </w:tabs>
        <w:spacing w:before="0" w:after="0"/>
        <w:ind w:left="567"/>
        <w:contextualSpacing/>
        <w:jc w:val="left"/>
        <w:rPr>
          <w:rFonts w:ascii="Verdana" w:hAnsi="Verdana"/>
          <w:b w:val="0"/>
          <w:sz w:val="18"/>
          <w:szCs w:val="18"/>
          <w:lang w:val="es-BO"/>
        </w:rPr>
      </w:pPr>
    </w:p>
    <w:p w:rsidR="0023529F" w:rsidRPr="00582AFC" w:rsidRDefault="0023529F" w:rsidP="0023529F">
      <w:pPr>
        <w:pStyle w:val="Puesto"/>
        <w:tabs>
          <w:tab w:val="left" w:pos="567"/>
        </w:tabs>
        <w:spacing w:before="0" w:after="0"/>
        <w:ind w:left="567"/>
        <w:contextualSpacing/>
        <w:jc w:val="left"/>
        <w:rPr>
          <w:rFonts w:ascii="Verdana" w:hAnsi="Verdana"/>
          <w:b w:val="0"/>
          <w:sz w:val="18"/>
          <w:szCs w:val="18"/>
          <w:lang w:val="es-BO"/>
        </w:rPr>
      </w:pPr>
      <w:r w:rsidRPr="00F75F3F">
        <w:rPr>
          <w:rFonts w:ascii="Verdana" w:hAnsi="Verdana"/>
          <w:b w:val="0"/>
          <w:sz w:val="18"/>
          <w:szCs w:val="18"/>
          <w:lang w:val="es-BO"/>
        </w:rPr>
        <w:t>Los pagos serán realizados mediante carta de crédito a la vista, emitida por el Banco Central de Bolivia, contra conformidad documental y/o de recepción de bienes.</w:t>
      </w:r>
    </w:p>
    <w:p w:rsidR="00334FE6" w:rsidRPr="003F5A31" w:rsidRDefault="00334FE6" w:rsidP="00BC6644">
      <w:pPr>
        <w:contextualSpacing/>
        <w:rPr>
          <w:rFonts w:ascii="Verdana" w:hAnsi="Verdana"/>
          <w:b/>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68" w:name="_Toc346780214"/>
      <w:bookmarkStart w:id="69" w:name="_Toc479704617"/>
      <w:r w:rsidRPr="003F5A31">
        <w:rPr>
          <w:rFonts w:ascii="Verdana" w:hAnsi="Verdana"/>
          <w:sz w:val="18"/>
          <w:szCs w:val="18"/>
        </w:rPr>
        <w:t>COSTOS DE PARTICIPACIÓN EN EL PROCESO DE CONTRATACIÓN</w:t>
      </w:r>
      <w:bookmarkEnd w:id="68"/>
      <w:bookmarkEnd w:id="69"/>
    </w:p>
    <w:p w:rsidR="002E1947" w:rsidRPr="003F5A31" w:rsidRDefault="002E1947" w:rsidP="00BC6644">
      <w:pPr>
        <w:contextualSpacing/>
        <w:rPr>
          <w:rFonts w:ascii="Verdana" w:hAnsi="Verdana"/>
          <w:b/>
          <w:sz w:val="18"/>
          <w:szCs w:val="18"/>
        </w:rPr>
      </w:pPr>
    </w:p>
    <w:p w:rsidR="00BC6644" w:rsidRPr="003F5A31" w:rsidRDefault="002E1947" w:rsidP="00BC6644">
      <w:pPr>
        <w:ind w:left="567"/>
        <w:contextualSpacing/>
        <w:jc w:val="both"/>
        <w:rPr>
          <w:rFonts w:ascii="Verdana" w:hAnsi="Verdana"/>
          <w:sz w:val="18"/>
          <w:szCs w:val="18"/>
        </w:rPr>
      </w:pPr>
      <w:r w:rsidRPr="003F5A31">
        <w:rPr>
          <w:rFonts w:ascii="Verdana" w:hAnsi="Verdana"/>
          <w:sz w:val="18"/>
          <w:szCs w:val="18"/>
        </w:rPr>
        <w:t xml:space="preserve">Los costos de la elaboración y </w:t>
      </w:r>
      <w:r w:rsidR="00F84B48" w:rsidRPr="003F5A31">
        <w:rPr>
          <w:rFonts w:ascii="Verdana" w:hAnsi="Verdana"/>
          <w:sz w:val="18"/>
          <w:szCs w:val="18"/>
        </w:rPr>
        <w:t xml:space="preserve">presentación de propuestas y </w:t>
      </w:r>
      <w:r w:rsidR="008D3055" w:rsidRPr="003F5A31">
        <w:rPr>
          <w:rFonts w:ascii="Verdana" w:hAnsi="Verdana"/>
          <w:sz w:val="18"/>
          <w:szCs w:val="18"/>
        </w:rPr>
        <w:t xml:space="preserve">cualquier </w:t>
      </w:r>
      <w:r w:rsidRPr="003F5A31">
        <w:rPr>
          <w:rFonts w:ascii="Verdana" w:hAnsi="Verdana"/>
          <w:sz w:val="18"/>
          <w:szCs w:val="18"/>
        </w:rPr>
        <w:t>otro</w:t>
      </w:r>
      <w:r w:rsidR="00F84B48" w:rsidRPr="003F5A31">
        <w:rPr>
          <w:rFonts w:ascii="Verdana" w:hAnsi="Verdana"/>
          <w:sz w:val="18"/>
          <w:szCs w:val="18"/>
        </w:rPr>
        <w:t xml:space="preserve"> </w:t>
      </w:r>
      <w:r w:rsidRPr="003F5A31">
        <w:rPr>
          <w:rFonts w:ascii="Verdana" w:hAnsi="Verdana"/>
          <w:sz w:val="18"/>
          <w:szCs w:val="18"/>
        </w:rPr>
        <w:t xml:space="preserve">costo que demande la participación de un proponente en el proceso de contratación, cualquiera fuese su resultado, son </w:t>
      </w:r>
      <w:r w:rsidR="00F84B48" w:rsidRPr="003F5A31">
        <w:rPr>
          <w:rFonts w:ascii="Verdana" w:hAnsi="Verdana"/>
          <w:sz w:val="18"/>
          <w:szCs w:val="18"/>
        </w:rPr>
        <w:t xml:space="preserve">asumidos </w:t>
      </w:r>
      <w:r w:rsidRPr="003F5A31">
        <w:rPr>
          <w:rFonts w:ascii="Verdana" w:hAnsi="Verdana"/>
          <w:sz w:val="18"/>
          <w:szCs w:val="18"/>
        </w:rPr>
        <w:t>exc</w:t>
      </w:r>
      <w:r w:rsidR="00F84B48" w:rsidRPr="003F5A31">
        <w:rPr>
          <w:rFonts w:ascii="Verdana" w:hAnsi="Verdana"/>
          <w:sz w:val="18"/>
          <w:szCs w:val="18"/>
        </w:rPr>
        <w:t xml:space="preserve">lusivamente </w:t>
      </w:r>
      <w:r w:rsidR="005F0CB7" w:rsidRPr="003F5A31">
        <w:rPr>
          <w:rFonts w:ascii="Verdana" w:hAnsi="Verdana"/>
          <w:sz w:val="18"/>
          <w:szCs w:val="18"/>
        </w:rPr>
        <w:t xml:space="preserve">por </w:t>
      </w:r>
      <w:r w:rsidRPr="003F5A31">
        <w:rPr>
          <w:rFonts w:ascii="Verdana" w:hAnsi="Verdana"/>
          <w:sz w:val="18"/>
          <w:szCs w:val="18"/>
        </w:rPr>
        <w:t>cada proponente, bajo su total responsabilidad y cargo.</w:t>
      </w:r>
    </w:p>
    <w:p w:rsidR="000C0A53" w:rsidRPr="003F5A31" w:rsidRDefault="000C0A53"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0" w:name="_Toc346780215"/>
      <w:bookmarkStart w:id="71" w:name="_Toc479704618"/>
      <w:r w:rsidRPr="003F5A31">
        <w:rPr>
          <w:rFonts w:ascii="Verdana" w:hAnsi="Verdana"/>
          <w:sz w:val="18"/>
          <w:szCs w:val="18"/>
        </w:rPr>
        <w:t>IDIOMA</w:t>
      </w:r>
      <w:bookmarkEnd w:id="70"/>
      <w:bookmarkEnd w:id="71"/>
    </w:p>
    <w:p w:rsidR="002E1947" w:rsidRPr="003F5A31" w:rsidRDefault="002E1947" w:rsidP="00BC6644">
      <w:pPr>
        <w:ind w:left="708"/>
        <w:contextualSpacing/>
        <w:jc w:val="both"/>
        <w:rPr>
          <w:rFonts w:ascii="Verdana" w:hAnsi="Verdana"/>
          <w:sz w:val="18"/>
          <w:szCs w:val="18"/>
        </w:rPr>
      </w:pPr>
    </w:p>
    <w:p w:rsidR="002E1947" w:rsidRPr="003F5A31" w:rsidRDefault="002E1947" w:rsidP="00BC6644">
      <w:pPr>
        <w:ind w:left="567"/>
        <w:contextualSpacing/>
        <w:jc w:val="both"/>
        <w:rPr>
          <w:rFonts w:ascii="Verdana" w:hAnsi="Verdana"/>
          <w:sz w:val="18"/>
          <w:szCs w:val="18"/>
        </w:rPr>
      </w:pPr>
      <w:r w:rsidRPr="003F5A31">
        <w:rPr>
          <w:rFonts w:ascii="Verdana" w:hAnsi="Verdana"/>
          <w:sz w:val="18"/>
          <w:szCs w:val="18"/>
        </w:rPr>
        <w:t>La propuesta</w:t>
      </w:r>
      <w:r w:rsidR="00F76399" w:rsidRPr="003F5A31">
        <w:rPr>
          <w:rFonts w:ascii="Verdana" w:hAnsi="Verdana"/>
          <w:sz w:val="18"/>
          <w:szCs w:val="18"/>
        </w:rPr>
        <w:t>, los formularios</w:t>
      </w:r>
      <w:r w:rsidRPr="003F5A31">
        <w:rPr>
          <w:rFonts w:ascii="Verdana" w:hAnsi="Verdana"/>
          <w:sz w:val="18"/>
          <w:szCs w:val="18"/>
        </w:rPr>
        <w:t xml:space="preserve"> y toda la correspondencia que intercambien entre el proponente y el convocante, deberán presentarse en idioma </w:t>
      </w:r>
      <w:r w:rsidR="0010685A" w:rsidRPr="003F5A31">
        <w:rPr>
          <w:rFonts w:ascii="Verdana" w:hAnsi="Verdana"/>
          <w:sz w:val="18"/>
          <w:szCs w:val="18"/>
        </w:rPr>
        <w:t>castellano</w:t>
      </w:r>
      <w:r w:rsidR="00062C03" w:rsidRPr="003F5A31">
        <w:rPr>
          <w:rFonts w:ascii="Verdana" w:hAnsi="Verdana"/>
          <w:sz w:val="18"/>
          <w:szCs w:val="18"/>
        </w:rPr>
        <w:t>/español</w:t>
      </w:r>
      <w:r w:rsidRPr="003F5A31">
        <w:rPr>
          <w:rFonts w:ascii="Verdana" w:hAnsi="Verdana"/>
          <w:sz w:val="18"/>
          <w:szCs w:val="18"/>
        </w:rPr>
        <w:t>.</w:t>
      </w:r>
    </w:p>
    <w:p w:rsidR="00F76399" w:rsidRPr="003F5A31" w:rsidRDefault="00F76399" w:rsidP="00BC6644">
      <w:pPr>
        <w:ind w:left="567"/>
        <w:contextualSpacing/>
        <w:jc w:val="both"/>
        <w:rPr>
          <w:rFonts w:ascii="Verdana" w:hAnsi="Verdana"/>
          <w:sz w:val="18"/>
          <w:szCs w:val="18"/>
        </w:rPr>
      </w:pPr>
    </w:p>
    <w:p w:rsidR="00322083" w:rsidRPr="00322083" w:rsidRDefault="00322083" w:rsidP="00322083">
      <w:pPr>
        <w:ind w:left="567"/>
        <w:contextualSpacing/>
        <w:jc w:val="both"/>
        <w:rPr>
          <w:rFonts w:ascii="Verdana" w:hAnsi="Verdana"/>
          <w:sz w:val="18"/>
          <w:szCs w:val="18"/>
        </w:rPr>
      </w:pPr>
      <w:r w:rsidRPr="00322083">
        <w:rPr>
          <w:rFonts w:ascii="Verdana" w:hAnsi="Verdana"/>
          <w:sz w:val="18"/>
          <w:szCs w:val="18"/>
        </w:rPr>
        <w:t>Los documentos legales, administrativos, técnicos (Ejemplo: planos, normas, certificaciones y otros) podrán presentarse en el idioma oficial del país de origen del proponente, debiendo adjuntar traducción simple al idioma castellano/español. En el caso de las facturas comerciales de encontrarse en otro idioma, podrán presentar una factura traducida al idioma castellano que sirva de referencia, adjuntando las demás facturas en idioma original.</w:t>
      </w:r>
    </w:p>
    <w:p w:rsidR="00062C03" w:rsidRPr="003F5A31" w:rsidRDefault="00062C03" w:rsidP="003367CF">
      <w:pPr>
        <w:ind w:left="567"/>
        <w:contextualSpacing/>
        <w:jc w:val="both"/>
        <w:rPr>
          <w:rFonts w:ascii="Verdana" w:hAnsi="Verdana"/>
          <w:sz w:val="18"/>
          <w:szCs w:val="18"/>
        </w:rPr>
      </w:pPr>
    </w:p>
    <w:p w:rsidR="0075631B" w:rsidRPr="003F5A31" w:rsidRDefault="00A66854" w:rsidP="00A66854">
      <w:pPr>
        <w:ind w:left="567"/>
        <w:contextualSpacing/>
        <w:jc w:val="both"/>
        <w:rPr>
          <w:rFonts w:ascii="Verdana" w:hAnsi="Verdana"/>
          <w:sz w:val="18"/>
          <w:szCs w:val="18"/>
        </w:rPr>
      </w:pPr>
      <w:r w:rsidRPr="003F5A31">
        <w:rPr>
          <w:rFonts w:ascii="Verdana" w:hAnsi="Verdana"/>
          <w:sz w:val="18"/>
          <w:szCs w:val="18"/>
        </w:rPr>
        <w:t>La EEC-GNV podrá solicitar a las empresas adjudicadas traducciones oficiales ante la autoridad competente para la firma del contrato</w:t>
      </w:r>
      <w:r w:rsidR="005854A3" w:rsidRPr="003F5A31">
        <w:rPr>
          <w:rFonts w:ascii="Verdana" w:hAnsi="Verdana"/>
          <w:sz w:val="18"/>
          <w:szCs w:val="18"/>
        </w:rPr>
        <w:t>.</w:t>
      </w:r>
    </w:p>
    <w:p w:rsidR="00A66854" w:rsidRPr="003F5A31" w:rsidRDefault="00A66854" w:rsidP="00A6685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2" w:name="_Toc346780216"/>
      <w:bookmarkStart w:id="73" w:name="_Toc479704619"/>
      <w:r w:rsidRPr="003F5A31">
        <w:rPr>
          <w:rFonts w:ascii="Verdana" w:hAnsi="Verdana"/>
          <w:sz w:val="18"/>
          <w:szCs w:val="18"/>
        </w:rPr>
        <w:t>VALIDEZ DE LA PROPUESTA</w:t>
      </w:r>
      <w:bookmarkEnd w:id="72"/>
      <w:bookmarkEnd w:id="73"/>
    </w:p>
    <w:p w:rsidR="00812E51" w:rsidRPr="003F5A31" w:rsidRDefault="00812E51" w:rsidP="00BC6644">
      <w:pPr>
        <w:ind w:left="360"/>
        <w:contextualSpacing/>
        <w:jc w:val="both"/>
        <w:rPr>
          <w:rFonts w:ascii="Verdana" w:hAnsi="Verdana"/>
          <w:b/>
          <w:sz w:val="18"/>
          <w:szCs w:val="18"/>
        </w:rPr>
      </w:pPr>
    </w:p>
    <w:p w:rsidR="00BC6644" w:rsidRPr="003F5A31" w:rsidRDefault="009908CD" w:rsidP="00BC6644">
      <w:pPr>
        <w:ind w:left="567"/>
        <w:contextualSpacing/>
        <w:jc w:val="both"/>
        <w:rPr>
          <w:rFonts w:ascii="Verdana" w:hAnsi="Verdana"/>
          <w:sz w:val="18"/>
          <w:szCs w:val="18"/>
        </w:rPr>
      </w:pPr>
      <w:r w:rsidRPr="003F5A31">
        <w:rPr>
          <w:rFonts w:ascii="Verdana" w:hAnsi="Verdana"/>
          <w:sz w:val="18"/>
          <w:szCs w:val="18"/>
        </w:rPr>
        <w:t xml:space="preserve">La propuesta deberá tener una validez no menor a </w:t>
      </w:r>
      <w:r w:rsidR="00A44515" w:rsidRPr="003F5A31">
        <w:rPr>
          <w:rFonts w:ascii="Verdana" w:hAnsi="Verdana"/>
          <w:sz w:val="18"/>
          <w:szCs w:val="18"/>
        </w:rPr>
        <w:t>sesenta</w:t>
      </w:r>
      <w:r w:rsidRPr="003F5A31">
        <w:rPr>
          <w:rFonts w:ascii="Verdana" w:hAnsi="Verdana"/>
          <w:sz w:val="18"/>
          <w:szCs w:val="18"/>
        </w:rPr>
        <w:t xml:space="preserve"> (</w:t>
      </w:r>
      <w:r w:rsidR="00A44515" w:rsidRPr="003F5A31">
        <w:rPr>
          <w:rFonts w:ascii="Verdana" w:hAnsi="Verdana"/>
          <w:sz w:val="18"/>
          <w:szCs w:val="18"/>
        </w:rPr>
        <w:t>6</w:t>
      </w:r>
      <w:r w:rsidRPr="003F5A31">
        <w:rPr>
          <w:rFonts w:ascii="Verdana" w:hAnsi="Verdana"/>
          <w:sz w:val="18"/>
          <w:szCs w:val="18"/>
        </w:rPr>
        <w:t xml:space="preserve">0) días calendario, computables desde la fecha fijada para la apertura de propuestas. </w:t>
      </w:r>
    </w:p>
    <w:p w:rsidR="000C0A53" w:rsidRPr="003F5A31" w:rsidRDefault="000C0A53" w:rsidP="00BC6644">
      <w:pPr>
        <w:ind w:left="567"/>
        <w:contextualSpacing/>
        <w:jc w:val="both"/>
        <w:rPr>
          <w:rFonts w:ascii="Verdana" w:hAnsi="Verdana"/>
          <w:sz w:val="18"/>
          <w:szCs w:val="18"/>
        </w:rPr>
      </w:pPr>
    </w:p>
    <w:p w:rsidR="000C0A53" w:rsidRPr="003F5A31" w:rsidRDefault="000C0A53" w:rsidP="00323775">
      <w:pPr>
        <w:pStyle w:val="Prrafodelista"/>
        <w:numPr>
          <w:ilvl w:val="1"/>
          <w:numId w:val="11"/>
        </w:numPr>
        <w:ind w:left="1418" w:hanging="851"/>
        <w:jc w:val="both"/>
        <w:rPr>
          <w:rFonts w:ascii="Verdana" w:hAnsi="Verdana"/>
          <w:sz w:val="18"/>
          <w:szCs w:val="18"/>
        </w:rPr>
      </w:pPr>
      <w:r w:rsidRPr="003F5A31">
        <w:rPr>
          <w:rFonts w:ascii="Verdana" w:hAnsi="Verdana"/>
          <w:sz w:val="18"/>
          <w:szCs w:val="18"/>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0C0A53" w:rsidRPr="003F5A31" w:rsidRDefault="000C0A53" w:rsidP="000C0A53">
      <w:pPr>
        <w:ind w:left="1440" w:hanging="720"/>
        <w:jc w:val="both"/>
        <w:rPr>
          <w:rFonts w:ascii="Verdana" w:hAnsi="Verdana"/>
          <w:sz w:val="18"/>
          <w:szCs w:val="18"/>
        </w:rPr>
      </w:pP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lastRenderedPageBreak/>
        <w:t>El proponente que rehúse aceptar la solicitud será excluido del proceso, no siendo sujeto de ejecución de la Garantía de Seriedad de Propuesta.</w:t>
      </w: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Los proponentes que accedan a la prórroga, no podrán modificar su propuesta.</w:t>
      </w:r>
    </w:p>
    <w:p w:rsidR="000C0A53" w:rsidRPr="003F5A31" w:rsidRDefault="000C0A53" w:rsidP="00D17D4E">
      <w:pPr>
        <w:pStyle w:val="Prrafodelista"/>
        <w:numPr>
          <w:ilvl w:val="0"/>
          <w:numId w:val="23"/>
        </w:numPr>
        <w:tabs>
          <w:tab w:val="left" w:pos="1701"/>
        </w:tabs>
        <w:ind w:left="1701" w:hanging="425"/>
        <w:jc w:val="both"/>
        <w:rPr>
          <w:rFonts w:ascii="Verdana" w:hAnsi="Verdana"/>
          <w:sz w:val="18"/>
          <w:szCs w:val="18"/>
        </w:rPr>
      </w:pPr>
      <w:r w:rsidRPr="003F5A31">
        <w:rPr>
          <w:rFonts w:ascii="Verdana" w:hAnsi="Verdana"/>
          <w:sz w:val="18"/>
          <w:szCs w:val="18"/>
        </w:rPr>
        <w:t>Para mantener la validez de la propuesta, el proponente deberá necesariamente presentar una garantía que cubra el nuevo plazo de validez de su propuesta.</w:t>
      </w:r>
    </w:p>
    <w:p w:rsidR="004A7B77" w:rsidRPr="003F5A31" w:rsidRDefault="004A7B77" w:rsidP="00BC6644">
      <w:pPr>
        <w:ind w:left="567"/>
        <w:contextualSpacing/>
        <w:jc w:val="both"/>
        <w:rPr>
          <w:rFonts w:ascii="Verdana" w:hAnsi="Verdana"/>
          <w:sz w:val="18"/>
          <w:szCs w:val="18"/>
        </w:rPr>
      </w:pPr>
    </w:p>
    <w:p w:rsidR="002E1947" w:rsidRPr="003F5A31" w:rsidRDefault="005D5A2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4" w:name="_Toc346780217"/>
      <w:bookmarkStart w:id="75" w:name="_Toc479704620"/>
      <w:r w:rsidRPr="003F5A31">
        <w:rPr>
          <w:rFonts w:ascii="Verdana" w:hAnsi="Verdana"/>
          <w:sz w:val="18"/>
          <w:szCs w:val="18"/>
        </w:rPr>
        <w:t>DOCUMENTOS DE LA PROPUESTA</w:t>
      </w:r>
      <w:bookmarkEnd w:id="74"/>
      <w:bookmarkEnd w:id="75"/>
    </w:p>
    <w:p w:rsidR="00913387" w:rsidRPr="003F5A31" w:rsidRDefault="00BC6644" w:rsidP="00BC6644">
      <w:pPr>
        <w:tabs>
          <w:tab w:val="left" w:pos="1440"/>
        </w:tabs>
        <w:ind w:left="360"/>
        <w:contextualSpacing/>
        <w:jc w:val="both"/>
        <w:rPr>
          <w:rFonts w:ascii="Verdana" w:hAnsi="Verdana"/>
          <w:b/>
          <w:sz w:val="18"/>
          <w:szCs w:val="18"/>
        </w:rPr>
      </w:pPr>
      <w:r w:rsidRPr="003F5A31">
        <w:rPr>
          <w:rFonts w:ascii="Verdana" w:hAnsi="Verdana"/>
          <w:b/>
          <w:sz w:val="18"/>
          <w:szCs w:val="18"/>
        </w:rPr>
        <w:tab/>
      </w:r>
    </w:p>
    <w:p w:rsidR="003C627B" w:rsidRPr="003F5A31" w:rsidRDefault="00F95357" w:rsidP="00BC6644">
      <w:pPr>
        <w:ind w:left="567"/>
        <w:contextualSpacing/>
        <w:jc w:val="both"/>
        <w:rPr>
          <w:rFonts w:ascii="Verdana" w:hAnsi="Verdana"/>
          <w:sz w:val="18"/>
          <w:szCs w:val="18"/>
        </w:rPr>
      </w:pPr>
      <w:r w:rsidRPr="003F5A31">
        <w:rPr>
          <w:rFonts w:ascii="Verdana" w:hAnsi="Verdana"/>
          <w:sz w:val="18"/>
          <w:szCs w:val="18"/>
        </w:rPr>
        <w:t>Todos l</w:t>
      </w:r>
      <w:r w:rsidR="003C627B" w:rsidRPr="003F5A31">
        <w:rPr>
          <w:rFonts w:ascii="Verdana" w:hAnsi="Verdana"/>
          <w:sz w:val="18"/>
          <w:szCs w:val="18"/>
        </w:rPr>
        <w:t>os Formulario</w:t>
      </w:r>
      <w:r w:rsidR="00B57900" w:rsidRPr="003F5A31">
        <w:rPr>
          <w:rFonts w:ascii="Verdana" w:hAnsi="Verdana"/>
          <w:sz w:val="18"/>
          <w:szCs w:val="18"/>
        </w:rPr>
        <w:t>s</w:t>
      </w:r>
      <w:r w:rsidR="003C627B" w:rsidRPr="003F5A31">
        <w:rPr>
          <w:rFonts w:ascii="Verdana" w:hAnsi="Verdana"/>
          <w:sz w:val="18"/>
          <w:szCs w:val="18"/>
        </w:rPr>
        <w:t xml:space="preserve"> de la pro</w:t>
      </w:r>
      <w:r w:rsidRPr="003F5A31">
        <w:rPr>
          <w:rFonts w:ascii="Verdana" w:hAnsi="Verdana"/>
          <w:sz w:val="18"/>
          <w:szCs w:val="18"/>
        </w:rPr>
        <w:t>puesta, solicitados en el presente DBC, se constituirán en Declaraciones Juradas.</w:t>
      </w:r>
    </w:p>
    <w:p w:rsidR="00056626" w:rsidRPr="003F5A31" w:rsidRDefault="00056626" w:rsidP="00BC6644">
      <w:pPr>
        <w:contextualSpacing/>
        <w:jc w:val="both"/>
        <w:rPr>
          <w:rFonts w:ascii="Verdana" w:hAnsi="Verdana"/>
          <w:sz w:val="18"/>
          <w:szCs w:val="18"/>
        </w:rPr>
      </w:pPr>
    </w:p>
    <w:p w:rsidR="002E1947" w:rsidRPr="003F5A31" w:rsidRDefault="002E1947" w:rsidP="003050C1">
      <w:pPr>
        <w:pStyle w:val="Prrafodelista"/>
        <w:ind w:left="1000"/>
        <w:contextualSpacing/>
        <w:jc w:val="both"/>
        <w:rPr>
          <w:rFonts w:ascii="Verdana" w:hAnsi="Verdana"/>
          <w:sz w:val="18"/>
          <w:szCs w:val="18"/>
        </w:rPr>
      </w:pPr>
      <w:r w:rsidRPr="003F5A31">
        <w:rPr>
          <w:rFonts w:ascii="Verdana" w:hAnsi="Verdana"/>
          <w:sz w:val="18"/>
          <w:szCs w:val="18"/>
        </w:rPr>
        <w:t>Los documentos que deben presentar los proponentes, según sea su constitución legal y su forma de participación</w:t>
      </w:r>
      <w:r w:rsidR="00C60C46" w:rsidRPr="003F5A31">
        <w:rPr>
          <w:rFonts w:ascii="Verdana" w:hAnsi="Verdana"/>
          <w:sz w:val="18"/>
          <w:szCs w:val="18"/>
        </w:rPr>
        <w:t>,</w:t>
      </w:r>
      <w:r w:rsidRPr="003F5A31">
        <w:rPr>
          <w:rFonts w:ascii="Verdana" w:hAnsi="Verdana"/>
          <w:sz w:val="18"/>
          <w:szCs w:val="18"/>
        </w:rPr>
        <w:t xml:space="preserve"> son:</w:t>
      </w:r>
    </w:p>
    <w:p w:rsidR="00446C07" w:rsidRPr="003F5A31" w:rsidRDefault="00446C07" w:rsidP="00BC6644">
      <w:pPr>
        <w:tabs>
          <w:tab w:val="num" w:pos="709"/>
        </w:tabs>
        <w:ind w:left="709" w:hanging="709"/>
        <w:contextualSpacing/>
        <w:jc w:val="both"/>
        <w:rPr>
          <w:rFonts w:ascii="Verdana" w:hAnsi="Verdana"/>
          <w:sz w:val="18"/>
          <w:szCs w:val="18"/>
        </w:rPr>
      </w:pPr>
    </w:p>
    <w:p w:rsidR="00600E04" w:rsidRPr="003F5A31" w:rsidRDefault="00276407" w:rsidP="00323775">
      <w:pPr>
        <w:numPr>
          <w:ilvl w:val="0"/>
          <w:numId w:val="8"/>
        </w:numPr>
        <w:tabs>
          <w:tab w:val="left" w:pos="1701"/>
          <w:tab w:val="left" w:pos="1843"/>
        </w:tabs>
        <w:ind w:left="1701" w:hanging="425"/>
        <w:contextualSpacing/>
        <w:jc w:val="both"/>
        <w:rPr>
          <w:rFonts w:ascii="Verdana" w:hAnsi="Verdana"/>
          <w:sz w:val="18"/>
          <w:szCs w:val="18"/>
        </w:rPr>
      </w:pPr>
      <w:bookmarkStart w:id="76" w:name="_Hlk479260988"/>
      <w:r w:rsidRPr="003F5A31">
        <w:rPr>
          <w:rFonts w:ascii="Verdana" w:hAnsi="Verdana"/>
          <w:sz w:val="18"/>
          <w:szCs w:val="18"/>
        </w:rPr>
        <w:t xml:space="preserve">Formulario </w:t>
      </w:r>
      <w:r w:rsidR="00600E04" w:rsidRPr="003F5A31">
        <w:rPr>
          <w:rFonts w:ascii="Verdana" w:hAnsi="Verdana"/>
          <w:sz w:val="18"/>
          <w:szCs w:val="18"/>
        </w:rPr>
        <w:t xml:space="preserve">de Presentación de Propuesta (Formulario 1). </w:t>
      </w:r>
    </w:p>
    <w:p w:rsidR="00397763" w:rsidRPr="003F5A31" w:rsidRDefault="003C627B"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397763" w:rsidRPr="003F5A31">
        <w:rPr>
          <w:rFonts w:ascii="Verdana" w:hAnsi="Verdana"/>
          <w:sz w:val="18"/>
          <w:szCs w:val="18"/>
        </w:rPr>
        <w:t xml:space="preserve"> de Identificación del Proponente </w:t>
      </w:r>
      <w:r w:rsidR="00397763" w:rsidRPr="003F5A31">
        <w:rPr>
          <w:rFonts w:ascii="Verdana" w:hAnsi="Verdana"/>
          <w:sz w:val="18"/>
          <w:szCs w:val="18"/>
          <w:shd w:val="clear" w:color="auto" w:fill="FFFFFF"/>
        </w:rPr>
        <w:t>(Formulario 2).</w:t>
      </w:r>
      <w:r w:rsidR="00397763" w:rsidRPr="003F5A31">
        <w:rPr>
          <w:rFonts w:ascii="Verdana" w:hAnsi="Verdana"/>
          <w:sz w:val="18"/>
          <w:szCs w:val="18"/>
        </w:rPr>
        <w:t xml:space="preserve"> </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Detalle de Experiencia </w:t>
      </w:r>
      <w:r w:rsidR="003A66E1" w:rsidRPr="003F5A31">
        <w:rPr>
          <w:rFonts w:ascii="Verdana" w:hAnsi="Verdana"/>
          <w:sz w:val="18"/>
          <w:szCs w:val="18"/>
        </w:rPr>
        <w:t xml:space="preserve">Especifica </w:t>
      </w:r>
      <w:r w:rsidR="00860509" w:rsidRPr="003F5A31">
        <w:rPr>
          <w:rFonts w:ascii="Verdana" w:hAnsi="Verdana"/>
          <w:sz w:val="18"/>
          <w:szCs w:val="18"/>
        </w:rPr>
        <w:t xml:space="preserve">del Proponente </w:t>
      </w:r>
      <w:r w:rsidRPr="003F5A31">
        <w:rPr>
          <w:rFonts w:ascii="Verdana" w:hAnsi="Verdana"/>
          <w:sz w:val="18"/>
          <w:szCs w:val="18"/>
        </w:rPr>
        <w:t xml:space="preserve">con sus respaldos respectivos en </w:t>
      </w:r>
      <w:r w:rsidR="00236677" w:rsidRPr="003F5A31">
        <w:rPr>
          <w:rFonts w:ascii="Verdana" w:hAnsi="Verdana"/>
          <w:sz w:val="18"/>
          <w:szCs w:val="18"/>
        </w:rPr>
        <w:t>fotocopia simple (Formulario 3).</w:t>
      </w:r>
    </w:p>
    <w:p w:rsidR="001D1EC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Resumen de Información Financiera</w:t>
      </w:r>
      <w:r w:rsidR="004543D1" w:rsidRPr="003F5A31">
        <w:rPr>
          <w:rFonts w:ascii="Verdana" w:hAnsi="Verdana"/>
          <w:sz w:val="18"/>
          <w:szCs w:val="18"/>
        </w:rPr>
        <w:t>, que debe ser llenado c</w:t>
      </w:r>
      <w:r w:rsidR="003229D0" w:rsidRPr="003F5A31">
        <w:rPr>
          <w:rFonts w:ascii="Verdana" w:hAnsi="Verdana"/>
          <w:sz w:val="18"/>
          <w:szCs w:val="18"/>
        </w:rPr>
        <w:t xml:space="preserve">on los datos de los Estados Financieros </w:t>
      </w:r>
      <w:r w:rsidR="004543D1" w:rsidRPr="003F5A31">
        <w:rPr>
          <w:rFonts w:ascii="Verdana" w:hAnsi="Verdana"/>
          <w:sz w:val="18"/>
          <w:szCs w:val="18"/>
        </w:rPr>
        <w:t>auditado</w:t>
      </w:r>
      <w:r w:rsidR="003229D0" w:rsidRPr="003F5A31">
        <w:rPr>
          <w:rFonts w:ascii="Verdana" w:hAnsi="Verdana"/>
          <w:sz w:val="18"/>
          <w:szCs w:val="18"/>
        </w:rPr>
        <w:t>s</w:t>
      </w:r>
      <w:r w:rsidR="004543D1" w:rsidRPr="003F5A31">
        <w:rPr>
          <w:rFonts w:ascii="Verdana" w:hAnsi="Verdana"/>
          <w:sz w:val="18"/>
          <w:szCs w:val="18"/>
        </w:rPr>
        <w:t xml:space="preserve"> de la</w:t>
      </w:r>
      <w:r w:rsidR="00923250" w:rsidRPr="003F5A31">
        <w:rPr>
          <w:rFonts w:ascii="Verdana" w:hAnsi="Verdana"/>
          <w:sz w:val="18"/>
          <w:szCs w:val="18"/>
        </w:rPr>
        <w:t>s</w:t>
      </w:r>
      <w:r w:rsidR="004543D1" w:rsidRPr="003F5A31">
        <w:rPr>
          <w:rFonts w:ascii="Verdana" w:hAnsi="Verdana"/>
          <w:sz w:val="18"/>
          <w:szCs w:val="18"/>
        </w:rPr>
        <w:t xml:space="preserve"> </w:t>
      </w:r>
      <w:r w:rsidR="00923250" w:rsidRPr="003F5A31">
        <w:rPr>
          <w:rFonts w:ascii="Verdana" w:hAnsi="Verdana"/>
          <w:sz w:val="18"/>
          <w:szCs w:val="18"/>
        </w:rPr>
        <w:t xml:space="preserve">dos </w:t>
      </w:r>
      <w:r w:rsidR="004543D1" w:rsidRPr="003F5A31">
        <w:rPr>
          <w:rFonts w:ascii="Verdana" w:hAnsi="Verdana"/>
          <w:sz w:val="18"/>
          <w:szCs w:val="18"/>
        </w:rPr>
        <w:t>última</w:t>
      </w:r>
      <w:r w:rsidR="00923250" w:rsidRPr="003F5A31">
        <w:rPr>
          <w:rFonts w:ascii="Verdana" w:hAnsi="Verdana"/>
          <w:sz w:val="18"/>
          <w:szCs w:val="18"/>
        </w:rPr>
        <w:t>s gestiones</w:t>
      </w:r>
      <w:r w:rsidR="005115A2" w:rsidRPr="003F5A31">
        <w:rPr>
          <w:rFonts w:ascii="Verdana" w:hAnsi="Verdana"/>
          <w:sz w:val="18"/>
          <w:szCs w:val="18"/>
        </w:rPr>
        <w:t xml:space="preserve"> fiscal</w:t>
      </w:r>
      <w:r w:rsidR="00923250" w:rsidRPr="003F5A31">
        <w:rPr>
          <w:rFonts w:ascii="Verdana" w:hAnsi="Verdana"/>
          <w:sz w:val="18"/>
          <w:szCs w:val="18"/>
        </w:rPr>
        <w:t>es</w:t>
      </w:r>
      <w:r w:rsidR="005115A2" w:rsidRPr="003F5A31">
        <w:rPr>
          <w:rFonts w:ascii="Verdana" w:hAnsi="Verdana"/>
          <w:sz w:val="18"/>
          <w:szCs w:val="18"/>
        </w:rPr>
        <w:t xml:space="preserve"> conforme el país de origen</w:t>
      </w:r>
      <w:r w:rsidR="003229D0" w:rsidRPr="003F5A31">
        <w:rPr>
          <w:rFonts w:ascii="Verdana" w:hAnsi="Verdana"/>
          <w:sz w:val="18"/>
          <w:szCs w:val="18"/>
        </w:rPr>
        <w:t>,</w:t>
      </w:r>
      <w:r w:rsidR="00923250" w:rsidRPr="003F5A31">
        <w:rPr>
          <w:rFonts w:ascii="Verdana" w:hAnsi="Verdana"/>
          <w:sz w:val="18"/>
          <w:szCs w:val="18"/>
        </w:rPr>
        <w:t xml:space="preserve"> adjunta</w:t>
      </w:r>
      <w:r w:rsidR="003229D0" w:rsidRPr="003F5A31">
        <w:rPr>
          <w:rFonts w:ascii="Verdana" w:hAnsi="Verdana"/>
          <w:sz w:val="18"/>
          <w:szCs w:val="18"/>
        </w:rPr>
        <w:t xml:space="preserve">ndo fotocopia simple de los Estados Financieros y </w:t>
      </w:r>
      <w:r w:rsidR="00923250" w:rsidRPr="003F5A31">
        <w:rPr>
          <w:rFonts w:ascii="Verdana" w:hAnsi="Verdana"/>
          <w:sz w:val="18"/>
          <w:szCs w:val="18"/>
        </w:rPr>
        <w:t>los dictámenes de auditoria</w:t>
      </w:r>
      <w:r w:rsidR="004543D1" w:rsidRPr="003F5A31">
        <w:rPr>
          <w:rFonts w:ascii="Verdana" w:hAnsi="Verdana"/>
          <w:sz w:val="18"/>
          <w:szCs w:val="18"/>
        </w:rPr>
        <w:t>, esta información debe cumplir con el Índice de Liquidez mayor a 1 (Formulario 4)</w:t>
      </w:r>
    </w:p>
    <w:p w:rsidR="00F53CDD" w:rsidRPr="003F5A31" w:rsidRDefault="00F53CDD"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Declaración Jurada sobre documentos traducidos al </w:t>
      </w:r>
      <w:r w:rsidR="00F24BB4" w:rsidRPr="003F5A31">
        <w:rPr>
          <w:rFonts w:ascii="Verdana" w:hAnsi="Verdana"/>
          <w:sz w:val="18"/>
          <w:szCs w:val="18"/>
        </w:rPr>
        <w:t xml:space="preserve">castellano/español </w:t>
      </w:r>
      <w:r w:rsidRPr="003F5A31">
        <w:rPr>
          <w:rFonts w:ascii="Verdana" w:hAnsi="Verdana"/>
          <w:sz w:val="18"/>
          <w:szCs w:val="18"/>
        </w:rPr>
        <w:t>cuando corresponda (Formulario 5)</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Propuesta</w:t>
      </w:r>
      <w:r w:rsidR="00246172" w:rsidRPr="003F5A31">
        <w:rPr>
          <w:rFonts w:ascii="Verdana" w:hAnsi="Verdana"/>
          <w:sz w:val="18"/>
          <w:szCs w:val="18"/>
        </w:rPr>
        <w:t>s</w:t>
      </w:r>
      <w:r w:rsidRPr="003F5A31">
        <w:rPr>
          <w:rFonts w:ascii="Verdana" w:hAnsi="Verdana"/>
          <w:sz w:val="18"/>
          <w:szCs w:val="18"/>
        </w:rPr>
        <w:t xml:space="preserve"> Económica</w:t>
      </w:r>
      <w:r w:rsidR="00246172" w:rsidRPr="003F5A31">
        <w:rPr>
          <w:rFonts w:ascii="Verdana" w:hAnsi="Verdana"/>
          <w:sz w:val="18"/>
          <w:szCs w:val="18"/>
        </w:rPr>
        <w:t>s</w:t>
      </w:r>
      <w:r w:rsidR="00B8568A" w:rsidRPr="003F5A31">
        <w:rPr>
          <w:rFonts w:ascii="Verdana" w:hAnsi="Verdana"/>
          <w:sz w:val="18"/>
          <w:szCs w:val="18"/>
        </w:rPr>
        <w:t xml:space="preserve"> por ítem</w:t>
      </w:r>
      <w:r w:rsidR="00F53CDD" w:rsidRPr="003F5A31">
        <w:rPr>
          <w:rFonts w:ascii="Verdana" w:hAnsi="Verdana"/>
          <w:sz w:val="18"/>
          <w:szCs w:val="18"/>
        </w:rPr>
        <w:t xml:space="preserve"> (Formulario 6</w:t>
      </w:r>
      <w:r w:rsidRPr="003F5A31">
        <w:rPr>
          <w:rFonts w:ascii="Verdana" w:hAnsi="Verdana"/>
          <w:sz w:val="18"/>
          <w:szCs w:val="18"/>
        </w:rPr>
        <w:t>).</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Especificaciones Técnicas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-1).</w:t>
      </w:r>
    </w:p>
    <w:p w:rsidR="00FD30AA" w:rsidRPr="003F5A31" w:rsidRDefault="00FD30AA"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Formulario</w:t>
      </w:r>
      <w:r w:rsidR="00246172" w:rsidRPr="003F5A31">
        <w:rPr>
          <w:rFonts w:ascii="Verdana" w:hAnsi="Verdana"/>
          <w:sz w:val="18"/>
          <w:szCs w:val="18"/>
        </w:rPr>
        <w:t>s</w:t>
      </w:r>
      <w:r w:rsidRPr="003F5A31">
        <w:rPr>
          <w:rFonts w:ascii="Verdana" w:hAnsi="Verdana"/>
          <w:sz w:val="18"/>
          <w:szCs w:val="18"/>
        </w:rPr>
        <w:t xml:space="preserve"> de Condiciones Adicionales </w:t>
      </w:r>
      <w:r w:rsidR="00B8568A" w:rsidRPr="003F5A31">
        <w:rPr>
          <w:rFonts w:ascii="Verdana" w:hAnsi="Verdana"/>
          <w:sz w:val="18"/>
          <w:szCs w:val="18"/>
        </w:rPr>
        <w:t xml:space="preserve">por ítem </w:t>
      </w:r>
      <w:r w:rsidR="00F53CDD" w:rsidRPr="003F5A31">
        <w:rPr>
          <w:rFonts w:ascii="Verdana" w:hAnsi="Verdana"/>
          <w:sz w:val="18"/>
          <w:szCs w:val="18"/>
        </w:rPr>
        <w:t>(Formulario 7</w:t>
      </w:r>
      <w:r w:rsidRPr="003F5A31">
        <w:rPr>
          <w:rFonts w:ascii="Verdana" w:hAnsi="Verdana"/>
          <w:sz w:val="18"/>
          <w:szCs w:val="18"/>
        </w:rPr>
        <w:t>-2).</w:t>
      </w:r>
    </w:p>
    <w:p w:rsidR="00D859F6" w:rsidRPr="003F5A31" w:rsidRDefault="00D859F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Garantía de Seriedad de Propuesta, en original, equivalente al uno por ciento (1%) de la propuesta económica del proponente.</w:t>
      </w:r>
    </w:p>
    <w:p w:rsidR="00615C56" w:rsidRPr="003F5A31" w:rsidRDefault="00615C56"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Poder del Representante Legal </w:t>
      </w:r>
      <w:r w:rsidR="00CE3A3A" w:rsidRPr="003F5A31">
        <w:rPr>
          <w:rFonts w:ascii="Verdana" w:hAnsi="Verdana"/>
          <w:sz w:val="18"/>
          <w:szCs w:val="18"/>
        </w:rPr>
        <w:t>conforme a normativa del país del proponente</w:t>
      </w:r>
      <w:r w:rsidRPr="003F5A31">
        <w:rPr>
          <w:rFonts w:ascii="Verdana" w:hAnsi="Verdana"/>
          <w:sz w:val="18"/>
          <w:szCs w:val="18"/>
        </w:rPr>
        <w:t xml:space="preserve">, con atribuciones </w:t>
      </w:r>
      <w:r w:rsidR="00923250" w:rsidRPr="003F5A31">
        <w:rPr>
          <w:rFonts w:ascii="Verdana" w:hAnsi="Verdana"/>
          <w:sz w:val="18"/>
          <w:szCs w:val="18"/>
        </w:rPr>
        <w:t xml:space="preserve">o facultades </w:t>
      </w:r>
      <w:r w:rsidR="00B8568A" w:rsidRPr="003F5A31">
        <w:rPr>
          <w:rFonts w:ascii="Verdana" w:hAnsi="Verdana"/>
          <w:sz w:val="18"/>
          <w:szCs w:val="18"/>
        </w:rPr>
        <w:t>específicas</w:t>
      </w:r>
      <w:r w:rsidR="00CE3A3A" w:rsidRPr="003F5A31">
        <w:rPr>
          <w:rFonts w:ascii="Verdana" w:hAnsi="Verdana"/>
          <w:sz w:val="18"/>
          <w:szCs w:val="18"/>
        </w:rPr>
        <w:t xml:space="preserve"> expresas</w:t>
      </w:r>
      <w:r w:rsidR="00B8568A" w:rsidRPr="003F5A31">
        <w:rPr>
          <w:rFonts w:ascii="Verdana" w:hAnsi="Verdana"/>
          <w:sz w:val="18"/>
          <w:szCs w:val="18"/>
        </w:rPr>
        <w:t xml:space="preserve"> </w:t>
      </w:r>
      <w:r w:rsidRPr="003F5A31">
        <w:rPr>
          <w:rFonts w:ascii="Verdana" w:hAnsi="Verdana"/>
          <w:sz w:val="18"/>
          <w:szCs w:val="18"/>
        </w:rPr>
        <w:t>para presentar propuestas y suscribir cont</w:t>
      </w:r>
      <w:r w:rsidR="003229D0" w:rsidRPr="003F5A31">
        <w:rPr>
          <w:rFonts w:ascii="Verdana" w:hAnsi="Verdana"/>
          <w:sz w:val="18"/>
          <w:szCs w:val="18"/>
        </w:rPr>
        <w:t xml:space="preserve">ratos (expedido con notario </w:t>
      </w:r>
      <w:r w:rsidR="00F9232F" w:rsidRPr="003F5A31">
        <w:rPr>
          <w:rFonts w:ascii="Verdana" w:hAnsi="Verdana"/>
          <w:sz w:val="18"/>
          <w:szCs w:val="18"/>
        </w:rPr>
        <w:t>u otra autoridad o funcionario que le otorgue calidad de Instrumento Público en su país de origen)</w:t>
      </w:r>
    </w:p>
    <w:p w:rsidR="00615C56"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Documento de Identidad </w:t>
      </w:r>
      <w:r w:rsidR="00527A39" w:rsidRPr="003F5A31">
        <w:rPr>
          <w:rFonts w:ascii="Verdana" w:hAnsi="Verdana"/>
          <w:sz w:val="18"/>
          <w:szCs w:val="18"/>
        </w:rPr>
        <w:t xml:space="preserve">o </w:t>
      </w:r>
      <w:r w:rsidR="004863B2" w:rsidRPr="003F5A31">
        <w:rPr>
          <w:rFonts w:ascii="Verdana" w:hAnsi="Verdana"/>
          <w:sz w:val="18"/>
          <w:szCs w:val="18"/>
        </w:rPr>
        <w:t xml:space="preserve">pasaporte </w:t>
      </w:r>
      <w:r w:rsidRPr="003F5A31">
        <w:rPr>
          <w:rFonts w:ascii="Verdana" w:hAnsi="Verdana"/>
          <w:sz w:val="18"/>
          <w:szCs w:val="18"/>
        </w:rPr>
        <w:t>del Representante Legal</w:t>
      </w:r>
      <w:r w:rsidR="008C70CA" w:rsidRPr="003F5A31">
        <w:rPr>
          <w:rFonts w:ascii="Verdana" w:hAnsi="Verdana"/>
          <w:sz w:val="18"/>
          <w:szCs w:val="18"/>
        </w:rPr>
        <w:t xml:space="preserve"> (vigente)</w:t>
      </w:r>
      <w:r w:rsidRPr="003F5A31">
        <w:rPr>
          <w:rFonts w:ascii="Verdana" w:hAnsi="Verdana"/>
          <w:sz w:val="18"/>
          <w:szCs w:val="18"/>
        </w:rPr>
        <w:t>.</w:t>
      </w:r>
    </w:p>
    <w:p w:rsidR="00FC6FFA"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w:t>
      </w:r>
      <w:r w:rsidR="00CE3A3A" w:rsidRPr="003F5A31">
        <w:rPr>
          <w:rFonts w:ascii="Verdana" w:hAnsi="Verdana"/>
          <w:sz w:val="18"/>
          <w:szCs w:val="18"/>
        </w:rPr>
        <w:t>Documento</w:t>
      </w:r>
      <w:r w:rsidRPr="003F5A31">
        <w:rPr>
          <w:rFonts w:ascii="Verdana" w:hAnsi="Verdana"/>
          <w:sz w:val="18"/>
          <w:szCs w:val="18"/>
        </w:rPr>
        <w:t xml:space="preserve"> de Constitución </w:t>
      </w:r>
      <w:r w:rsidR="00CE3A3A" w:rsidRPr="003F5A31">
        <w:rPr>
          <w:rFonts w:ascii="Verdana" w:hAnsi="Verdana"/>
          <w:sz w:val="18"/>
          <w:szCs w:val="18"/>
        </w:rPr>
        <w:t xml:space="preserve">o Creación </w:t>
      </w:r>
      <w:r w:rsidRPr="003F5A31">
        <w:rPr>
          <w:rFonts w:ascii="Verdana" w:hAnsi="Verdana"/>
          <w:sz w:val="18"/>
          <w:szCs w:val="18"/>
        </w:rPr>
        <w:t xml:space="preserve">de la empresa </w:t>
      </w:r>
      <w:r w:rsidR="008C70CA" w:rsidRPr="003F5A31">
        <w:rPr>
          <w:rFonts w:ascii="Verdana" w:hAnsi="Verdana"/>
          <w:sz w:val="18"/>
          <w:szCs w:val="18"/>
        </w:rPr>
        <w:t>junto con sus</w:t>
      </w:r>
      <w:r w:rsidR="00C71200" w:rsidRPr="003F5A31">
        <w:rPr>
          <w:rFonts w:ascii="Verdana" w:hAnsi="Verdana"/>
          <w:sz w:val="18"/>
          <w:szCs w:val="18"/>
        </w:rPr>
        <w:t xml:space="preserve"> modificaciones </w:t>
      </w:r>
      <w:r w:rsidR="003F5A3B" w:rsidRPr="003F5A31">
        <w:rPr>
          <w:rFonts w:ascii="Verdana" w:hAnsi="Verdana"/>
          <w:sz w:val="18"/>
          <w:szCs w:val="18"/>
        </w:rPr>
        <w:t>y actualizaciones</w:t>
      </w:r>
      <w:r w:rsidR="008C70CA" w:rsidRPr="003F5A31">
        <w:rPr>
          <w:rFonts w:ascii="Verdana" w:hAnsi="Verdana"/>
          <w:sz w:val="18"/>
          <w:szCs w:val="18"/>
        </w:rPr>
        <w:t xml:space="preserve"> </w:t>
      </w:r>
      <w:r w:rsidR="003F5A3B" w:rsidRPr="003F5A31">
        <w:rPr>
          <w:rFonts w:ascii="Verdana" w:hAnsi="Verdana"/>
          <w:sz w:val="18"/>
          <w:szCs w:val="18"/>
        </w:rPr>
        <w:t>conforme a normativa del país del proponente</w:t>
      </w:r>
      <w:r w:rsidR="00FC6FFA" w:rsidRPr="003F5A31">
        <w:rPr>
          <w:rFonts w:ascii="Verdana" w:hAnsi="Verdana"/>
          <w:sz w:val="18"/>
          <w:szCs w:val="18"/>
        </w:rPr>
        <w:t>.</w:t>
      </w:r>
    </w:p>
    <w:p w:rsidR="00C7445E" w:rsidRPr="003F5A31" w:rsidRDefault="00C7445E"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simple del Registro de Inscripción de la empresa </w:t>
      </w:r>
      <w:r w:rsidR="004543D1" w:rsidRPr="003F5A31">
        <w:rPr>
          <w:rFonts w:ascii="Verdana" w:hAnsi="Verdana"/>
          <w:sz w:val="18"/>
          <w:szCs w:val="18"/>
        </w:rPr>
        <w:t>en la Administración Tributaria</w:t>
      </w:r>
      <w:r w:rsidR="003F5A3B" w:rsidRPr="003F5A31">
        <w:rPr>
          <w:rFonts w:ascii="Verdana" w:hAnsi="Verdana"/>
          <w:sz w:val="18"/>
          <w:szCs w:val="18"/>
        </w:rPr>
        <w:t xml:space="preserve"> del país de origen del proponente</w:t>
      </w:r>
      <w:r w:rsidRPr="003F5A31">
        <w:rPr>
          <w:rFonts w:ascii="Verdana" w:hAnsi="Verdana"/>
          <w:sz w:val="18"/>
          <w:szCs w:val="18"/>
        </w:rPr>
        <w:t>.</w:t>
      </w:r>
    </w:p>
    <w:p w:rsidR="002A08EB" w:rsidRPr="006D270B" w:rsidRDefault="004935CC" w:rsidP="00323775">
      <w:pPr>
        <w:numPr>
          <w:ilvl w:val="0"/>
          <w:numId w:val="8"/>
        </w:numPr>
        <w:tabs>
          <w:tab w:val="left" w:pos="1701"/>
          <w:tab w:val="left" w:pos="1843"/>
        </w:tabs>
        <w:ind w:left="1701" w:hanging="425"/>
        <w:contextualSpacing/>
        <w:jc w:val="both"/>
        <w:rPr>
          <w:rFonts w:ascii="Verdana" w:hAnsi="Verdana"/>
          <w:sz w:val="18"/>
          <w:szCs w:val="18"/>
        </w:rPr>
      </w:pPr>
      <w:r w:rsidRPr="003F5A31">
        <w:rPr>
          <w:rFonts w:ascii="Verdana" w:hAnsi="Verdana"/>
          <w:sz w:val="18"/>
          <w:szCs w:val="18"/>
        </w:rPr>
        <w:t xml:space="preserve">Fotocopia de registro </w:t>
      </w:r>
      <w:r w:rsidR="00996F80" w:rsidRPr="003F5A31">
        <w:rPr>
          <w:rFonts w:ascii="Verdana" w:hAnsi="Verdana"/>
          <w:sz w:val="18"/>
          <w:szCs w:val="18"/>
        </w:rPr>
        <w:t xml:space="preserve">comercial o industrial </w:t>
      </w:r>
      <w:r w:rsidRPr="003F5A31">
        <w:rPr>
          <w:rFonts w:ascii="Verdana" w:hAnsi="Verdana"/>
          <w:sz w:val="18"/>
          <w:szCs w:val="18"/>
        </w:rPr>
        <w:t>de la empresa</w:t>
      </w:r>
      <w:r w:rsidR="00996F80" w:rsidRPr="003F5A31">
        <w:rPr>
          <w:rFonts w:ascii="Verdana" w:hAnsi="Verdana"/>
          <w:sz w:val="18"/>
          <w:szCs w:val="18"/>
        </w:rPr>
        <w:t xml:space="preserve"> (o equivalente</w:t>
      </w:r>
      <w:r w:rsidR="00A44515" w:rsidRPr="003F5A31">
        <w:rPr>
          <w:rFonts w:ascii="Verdana" w:hAnsi="Verdana"/>
          <w:sz w:val="18"/>
          <w:szCs w:val="18"/>
        </w:rPr>
        <w:t xml:space="preserve"> emitido por </w:t>
      </w:r>
      <w:r w:rsidR="00A44515" w:rsidRPr="006D270B">
        <w:rPr>
          <w:rFonts w:ascii="Verdana" w:hAnsi="Verdana"/>
          <w:sz w:val="18"/>
          <w:szCs w:val="18"/>
        </w:rPr>
        <w:t>autoridad competente</w:t>
      </w:r>
      <w:r w:rsidR="00996F80" w:rsidRPr="006D270B">
        <w:rPr>
          <w:rFonts w:ascii="Verdana" w:hAnsi="Verdana"/>
          <w:sz w:val="18"/>
          <w:szCs w:val="18"/>
        </w:rPr>
        <w:t>),</w:t>
      </w:r>
      <w:r w:rsidRPr="006D270B">
        <w:rPr>
          <w:rFonts w:ascii="Verdana" w:hAnsi="Verdana"/>
          <w:sz w:val="18"/>
          <w:szCs w:val="18"/>
        </w:rPr>
        <w:t xml:space="preserve"> conforme normativa del país de origen de los bienes.</w:t>
      </w:r>
      <w:r w:rsidR="00A44515" w:rsidRPr="006D270B">
        <w:rPr>
          <w:rFonts w:ascii="Verdana" w:hAnsi="Verdana"/>
          <w:sz w:val="18"/>
          <w:szCs w:val="18"/>
        </w:rPr>
        <w:t xml:space="preserve"> </w:t>
      </w:r>
    </w:p>
    <w:bookmarkEnd w:id="76"/>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Certificado de no adeudos con el estado a nivel nacional correspondiente al país de origen de los bienes.</w:t>
      </w:r>
    </w:p>
    <w:p w:rsidR="009D5438" w:rsidRPr="00F117F8" w:rsidRDefault="009D5438" w:rsidP="009D5438">
      <w:pPr>
        <w:numPr>
          <w:ilvl w:val="0"/>
          <w:numId w:val="8"/>
        </w:numPr>
        <w:tabs>
          <w:tab w:val="left" w:pos="1701"/>
          <w:tab w:val="left" w:pos="1843"/>
        </w:tabs>
        <w:ind w:left="1701" w:hanging="425"/>
        <w:contextualSpacing/>
        <w:jc w:val="both"/>
        <w:rPr>
          <w:rFonts w:ascii="Verdana" w:hAnsi="Verdana"/>
          <w:sz w:val="18"/>
          <w:szCs w:val="18"/>
        </w:rPr>
      </w:pPr>
      <w:r w:rsidRPr="00F117F8">
        <w:rPr>
          <w:rFonts w:ascii="Verdana" w:hAnsi="Verdana" w:cs="Calibri"/>
          <w:sz w:val="18"/>
          <w:szCs w:val="18"/>
        </w:rPr>
        <w:t xml:space="preserve">Testimonio de Poder </w:t>
      </w:r>
      <w:r w:rsidR="00F117F8" w:rsidRPr="00F117F8">
        <w:rPr>
          <w:rFonts w:ascii="Verdana" w:hAnsi="Verdana" w:cs="Calibri"/>
          <w:sz w:val="18"/>
          <w:szCs w:val="18"/>
        </w:rPr>
        <w:t xml:space="preserve">de designación </w:t>
      </w:r>
      <w:r w:rsidRPr="00F117F8">
        <w:rPr>
          <w:rFonts w:ascii="Verdana" w:hAnsi="Verdana" w:cs="Calibri"/>
          <w:sz w:val="18"/>
          <w:szCs w:val="18"/>
        </w:rPr>
        <w:t>del Representante Comercial del Proveedor en Bolivia expedido en el Estado Plurinacional de Bolivia o Documento de designación como Representante Comercial firmado por el Representante Legal del proveedor.</w:t>
      </w:r>
    </w:p>
    <w:p w:rsidR="00A66854" w:rsidRPr="006D270B" w:rsidRDefault="00A66854" w:rsidP="00323775">
      <w:pPr>
        <w:numPr>
          <w:ilvl w:val="0"/>
          <w:numId w:val="8"/>
        </w:numPr>
        <w:tabs>
          <w:tab w:val="left" w:pos="1701"/>
          <w:tab w:val="left" w:pos="1843"/>
        </w:tabs>
        <w:ind w:left="1701" w:hanging="425"/>
        <w:contextualSpacing/>
        <w:jc w:val="both"/>
        <w:rPr>
          <w:rFonts w:ascii="Verdana" w:hAnsi="Verdana"/>
          <w:sz w:val="18"/>
          <w:szCs w:val="18"/>
        </w:rPr>
      </w:pPr>
      <w:r w:rsidRPr="006D270B">
        <w:rPr>
          <w:rFonts w:ascii="Verdana" w:hAnsi="Verdana"/>
          <w:sz w:val="18"/>
          <w:szCs w:val="18"/>
        </w:rPr>
        <w:t>Todos los documentos solicitados en las Especificaciones Técnicas.</w:t>
      </w:r>
    </w:p>
    <w:p w:rsidR="00236677" w:rsidRPr="003F5A31" w:rsidRDefault="00236677" w:rsidP="00236677">
      <w:pPr>
        <w:tabs>
          <w:tab w:val="left" w:pos="1701"/>
          <w:tab w:val="left" w:pos="1843"/>
        </w:tabs>
        <w:contextualSpacing/>
        <w:jc w:val="both"/>
        <w:rPr>
          <w:rFonts w:ascii="Verdana" w:hAnsi="Verdana"/>
          <w:sz w:val="18"/>
          <w:szCs w:val="18"/>
        </w:rPr>
      </w:pPr>
    </w:p>
    <w:p w:rsidR="00D86656" w:rsidRPr="003F5A31" w:rsidRDefault="00236677" w:rsidP="00D86656">
      <w:pPr>
        <w:ind w:left="567"/>
        <w:contextualSpacing/>
        <w:jc w:val="both"/>
        <w:rPr>
          <w:rFonts w:ascii="Verdana" w:hAnsi="Verdana"/>
          <w:sz w:val="18"/>
          <w:szCs w:val="18"/>
        </w:rPr>
      </w:pPr>
      <w:r w:rsidRPr="003F5A31">
        <w:rPr>
          <w:rFonts w:ascii="Verdana" w:hAnsi="Verdana"/>
          <w:b/>
          <w:sz w:val="18"/>
          <w:szCs w:val="18"/>
        </w:rPr>
        <w:t xml:space="preserve">Nota: </w:t>
      </w:r>
      <w:r w:rsidRPr="003F5A31">
        <w:rPr>
          <w:rFonts w:ascii="Verdana" w:hAnsi="Verdana"/>
          <w:sz w:val="18"/>
          <w:szCs w:val="18"/>
        </w:rPr>
        <w:t xml:space="preserve">Los documentos </w:t>
      </w:r>
      <w:r w:rsidR="00D859F6" w:rsidRPr="003F5A31">
        <w:rPr>
          <w:rFonts w:ascii="Verdana" w:hAnsi="Verdana"/>
          <w:sz w:val="18"/>
          <w:szCs w:val="18"/>
        </w:rPr>
        <w:t xml:space="preserve">señalados </w:t>
      </w:r>
      <w:r w:rsidR="00D86656" w:rsidRPr="003F5A31">
        <w:rPr>
          <w:rFonts w:ascii="Verdana" w:hAnsi="Verdana"/>
          <w:sz w:val="18"/>
          <w:szCs w:val="18"/>
        </w:rPr>
        <w:t xml:space="preserve">anteriormente </w:t>
      </w:r>
      <w:r w:rsidRPr="003F5A31">
        <w:rPr>
          <w:rFonts w:ascii="Verdana" w:hAnsi="Verdana"/>
          <w:sz w:val="18"/>
          <w:szCs w:val="18"/>
        </w:rPr>
        <w:t>deberán ser presentados con t</w:t>
      </w:r>
      <w:r w:rsidR="00996F80" w:rsidRPr="003F5A31">
        <w:rPr>
          <w:rFonts w:ascii="Verdana" w:hAnsi="Verdana"/>
          <w:sz w:val="18"/>
          <w:szCs w:val="18"/>
        </w:rPr>
        <w:t>raducción al idioma castellano</w:t>
      </w:r>
      <w:r w:rsidR="001D1EC6" w:rsidRPr="003F5A31">
        <w:rPr>
          <w:rFonts w:ascii="Verdana" w:hAnsi="Verdana"/>
          <w:sz w:val="18"/>
          <w:szCs w:val="18"/>
        </w:rPr>
        <w:t>/español</w:t>
      </w:r>
      <w:r w:rsidR="00996F80" w:rsidRPr="003F5A31">
        <w:rPr>
          <w:rFonts w:ascii="Verdana" w:hAnsi="Verdana"/>
          <w:sz w:val="18"/>
          <w:szCs w:val="18"/>
        </w:rPr>
        <w:t xml:space="preserve">. </w:t>
      </w:r>
    </w:p>
    <w:p w:rsidR="007D310A" w:rsidRPr="003F5A31" w:rsidRDefault="007D310A" w:rsidP="00D86656">
      <w:pPr>
        <w:tabs>
          <w:tab w:val="left" w:pos="2552"/>
        </w:tabs>
        <w:contextualSpacing/>
        <w:jc w:val="both"/>
        <w:rPr>
          <w:rFonts w:ascii="Verdana" w:hAnsi="Verdana"/>
          <w:sz w:val="18"/>
          <w:szCs w:val="18"/>
        </w:rPr>
      </w:pPr>
    </w:p>
    <w:p w:rsidR="00EA5C6B" w:rsidRPr="003F5A31" w:rsidRDefault="00EA5C6B"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7" w:name="_Toc346780218"/>
      <w:bookmarkStart w:id="78" w:name="_Toc479704621"/>
      <w:r w:rsidRPr="003F5A31">
        <w:rPr>
          <w:rFonts w:ascii="Verdana" w:hAnsi="Verdana"/>
          <w:sz w:val="18"/>
          <w:szCs w:val="18"/>
        </w:rPr>
        <w:t>PROPUESTA ECONÓMICA</w:t>
      </w:r>
      <w:bookmarkEnd w:id="77"/>
      <w:bookmarkEnd w:id="78"/>
    </w:p>
    <w:p w:rsidR="00EA5C6B" w:rsidRPr="003F5A31" w:rsidRDefault="00EA5C6B" w:rsidP="00BC6644">
      <w:pPr>
        <w:contextualSpacing/>
        <w:rPr>
          <w:rFonts w:ascii="Verdana" w:hAnsi="Verdana"/>
          <w:sz w:val="18"/>
          <w:szCs w:val="18"/>
        </w:rPr>
      </w:pPr>
    </w:p>
    <w:p w:rsidR="00EA5C6B" w:rsidRPr="003F5A31" w:rsidRDefault="00EA5C6B" w:rsidP="005D4854">
      <w:pPr>
        <w:ind w:left="567"/>
        <w:contextualSpacing/>
        <w:jc w:val="both"/>
        <w:rPr>
          <w:rFonts w:ascii="Verdana" w:hAnsi="Verdana"/>
          <w:sz w:val="18"/>
          <w:szCs w:val="18"/>
        </w:rPr>
      </w:pPr>
      <w:r w:rsidRPr="003F5A31">
        <w:rPr>
          <w:rFonts w:ascii="Verdana" w:hAnsi="Verdana"/>
          <w:sz w:val="18"/>
          <w:szCs w:val="18"/>
        </w:rPr>
        <w:t xml:space="preserve">El proponente deberá presentar </w:t>
      </w:r>
      <w:r w:rsidR="003050C1" w:rsidRPr="003F5A31">
        <w:rPr>
          <w:rFonts w:ascii="Verdana" w:hAnsi="Verdana"/>
          <w:sz w:val="18"/>
          <w:szCs w:val="18"/>
        </w:rPr>
        <w:t>los</w:t>
      </w:r>
      <w:r w:rsidR="003C627B" w:rsidRPr="003F5A31">
        <w:rPr>
          <w:rFonts w:ascii="Verdana" w:hAnsi="Verdana"/>
          <w:sz w:val="18"/>
          <w:szCs w:val="18"/>
        </w:rPr>
        <w:t xml:space="preserve"> Formulario</w:t>
      </w:r>
      <w:r w:rsidR="003050C1" w:rsidRPr="003F5A31">
        <w:rPr>
          <w:rFonts w:ascii="Verdana" w:hAnsi="Verdana"/>
          <w:sz w:val="18"/>
          <w:szCs w:val="18"/>
        </w:rPr>
        <w:t>s</w:t>
      </w:r>
      <w:r w:rsidR="003C627B" w:rsidRPr="003F5A31">
        <w:rPr>
          <w:rFonts w:ascii="Verdana" w:hAnsi="Verdana"/>
          <w:sz w:val="18"/>
          <w:szCs w:val="18"/>
        </w:rPr>
        <w:t xml:space="preserve"> </w:t>
      </w:r>
      <w:r w:rsidRPr="003F5A31">
        <w:rPr>
          <w:rFonts w:ascii="Verdana" w:hAnsi="Verdana"/>
          <w:sz w:val="18"/>
          <w:szCs w:val="18"/>
        </w:rPr>
        <w:t xml:space="preserve">de Propuesta Económica (Formulario </w:t>
      </w:r>
      <w:r w:rsidR="00F53CDD" w:rsidRPr="003F5A31">
        <w:rPr>
          <w:rFonts w:ascii="Verdana" w:hAnsi="Verdana"/>
          <w:sz w:val="18"/>
          <w:szCs w:val="18"/>
        </w:rPr>
        <w:t>6</w:t>
      </w:r>
      <w:r w:rsidRPr="003F5A31">
        <w:rPr>
          <w:rFonts w:ascii="Verdana" w:hAnsi="Verdana"/>
          <w:sz w:val="18"/>
          <w:szCs w:val="18"/>
        </w:rPr>
        <w:t>)</w:t>
      </w:r>
      <w:r w:rsidR="005D4854" w:rsidRPr="003F5A31">
        <w:rPr>
          <w:rFonts w:ascii="Verdana" w:hAnsi="Verdana"/>
          <w:sz w:val="18"/>
          <w:szCs w:val="18"/>
        </w:rPr>
        <w:t xml:space="preserve">, según los </w:t>
      </w:r>
      <w:r w:rsidR="004935CC" w:rsidRPr="003F5A31">
        <w:rPr>
          <w:rFonts w:ascii="Verdana" w:hAnsi="Verdana"/>
          <w:sz w:val="18"/>
          <w:szCs w:val="18"/>
        </w:rPr>
        <w:t xml:space="preserve">ítems que </w:t>
      </w:r>
      <w:r w:rsidR="005D4854" w:rsidRPr="003F5A31">
        <w:rPr>
          <w:rFonts w:ascii="Verdana" w:hAnsi="Verdana"/>
          <w:sz w:val="18"/>
          <w:szCs w:val="18"/>
        </w:rPr>
        <w:t xml:space="preserve">pretende </w:t>
      </w:r>
      <w:r w:rsidR="004935CC" w:rsidRPr="003F5A31">
        <w:rPr>
          <w:rFonts w:ascii="Verdana" w:hAnsi="Verdana"/>
          <w:sz w:val="18"/>
          <w:szCs w:val="18"/>
        </w:rPr>
        <w:t>ofertar.</w:t>
      </w:r>
    </w:p>
    <w:p w:rsidR="00BC6644" w:rsidRDefault="00BC6644" w:rsidP="00BC6644">
      <w:pPr>
        <w:ind w:left="567"/>
        <w:contextualSpacing/>
        <w:jc w:val="both"/>
        <w:rPr>
          <w:rFonts w:ascii="Verdana" w:hAnsi="Verdana"/>
          <w:sz w:val="18"/>
          <w:szCs w:val="18"/>
        </w:rPr>
      </w:pPr>
    </w:p>
    <w:p w:rsidR="00322083" w:rsidRDefault="00322083" w:rsidP="00BC6644">
      <w:pPr>
        <w:ind w:left="567"/>
        <w:contextualSpacing/>
        <w:jc w:val="both"/>
        <w:rPr>
          <w:rFonts w:ascii="Verdana" w:hAnsi="Verdana"/>
          <w:sz w:val="18"/>
          <w:szCs w:val="18"/>
        </w:rPr>
      </w:pPr>
    </w:p>
    <w:p w:rsidR="00322083" w:rsidRPr="003F5A31" w:rsidRDefault="00322083" w:rsidP="00BC6644">
      <w:pPr>
        <w:ind w:left="567"/>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79" w:name="_Toc346780219"/>
      <w:bookmarkStart w:id="80" w:name="_Toc479704622"/>
      <w:r w:rsidRPr="003F5A31">
        <w:rPr>
          <w:rFonts w:ascii="Verdana" w:hAnsi="Verdana"/>
          <w:sz w:val="18"/>
          <w:szCs w:val="18"/>
        </w:rPr>
        <w:lastRenderedPageBreak/>
        <w:t>PROPUESTA TÉCNICA</w:t>
      </w:r>
      <w:bookmarkEnd w:id="79"/>
      <w:bookmarkEnd w:id="80"/>
    </w:p>
    <w:p w:rsidR="000223F5" w:rsidRPr="003F5A31" w:rsidRDefault="000223F5" w:rsidP="00BC6644">
      <w:pPr>
        <w:ind w:firstLine="708"/>
        <w:contextualSpacing/>
        <w:jc w:val="both"/>
        <w:rPr>
          <w:rFonts w:ascii="Verdana" w:hAnsi="Verdana"/>
          <w:sz w:val="18"/>
          <w:szCs w:val="18"/>
        </w:rPr>
      </w:pPr>
    </w:p>
    <w:p w:rsidR="004B457F" w:rsidRPr="003F5A31" w:rsidRDefault="00C71E85" w:rsidP="00BC6644">
      <w:pPr>
        <w:ind w:firstLine="567"/>
        <w:contextualSpacing/>
        <w:jc w:val="both"/>
        <w:rPr>
          <w:rFonts w:ascii="Verdana" w:hAnsi="Verdana"/>
          <w:sz w:val="18"/>
          <w:szCs w:val="18"/>
        </w:rPr>
      </w:pPr>
      <w:r w:rsidRPr="003F5A31">
        <w:rPr>
          <w:rFonts w:ascii="Verdana" w:hAnsi="Verdana"/>
          <w:sz w:val="18"/>
          <w:szCs w:val="18"/>
        </w:rPr>
        <w:t>La propuesta técnica deberá incluir</w:t>
      </w:r>
      <w:r w:rsidR="004B457F" w:rsidRPr="003F5A31">
        <w:rPr>
          <w:rFonts w:ascii="Verdana" w:hAnsi="Verdana"/>
          <w:sz w:val="18"/>
          <w:szCs w:val="18"/>
        </w:rPr>
        <w:t>:</w:t>
      </w:r>
    </w:p>
    <w:p w:rsidR="00FD6EDF" w:rsidRPr="003F5A31" w:rsidRDefault="00F975C5"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 xml:space="preserve">Formularios de Especificaciones Técnicas (Formulario </w:t>
      </w:r>
      <w:r w:rsidR="00F53CDD" w:rsidRPr="003F5A31">
        <w:rPr>
          <w:rFonts w:ascii="Verdana" w:hAnsi="Verdana"/>
          <w:sz w:val="18"/>
          <w:szCs w:val="18"/>
        </w:rPr>
        <w:t>7</w:t>
      </w:r>
      <w:r w:rsidRPr="003F5A31">
        <w:rPr>
          <w:rFonts w:ascii="Verdana" w:hAnsi="Verdana"/>
          <w:sz w:val="18"/>
          <w:szCs w:val="18"/>
        </w:rPr>
        <w:t xml:space="preserve">-1), describiendo y </w:t>
      </w:r>
      <w:r w:rsidR="008C1740" w:rsidRPr="003F5A31">
        <w:rPr>
          <w:rFonts w:ascii="Verdana" w:hAnsi="Verdana"/>
          <w:sz w:val="18"/>
          <w:szCs w:val="18"/>
        </w:rPr>
        <w:t>expresando</w:t>
      </w:r>
      <w:r w:rsidRPr="003F5A31">
        <w:rPr>
          <w:rFonts w:ascii="Verdana" w:hAnsi="Verdana"/>
          <w:sz w:val="18"/>
          <w:szCs w:val="18"/>
        </w:rPr>
        <w:t xml:space="preserve"> su propuesta técnica.</w:t>
      </w:r>
    </w:p>
    <w:p w:rsidR="000C4E5F" w:rsidRPr="003F5A31" w:rsidRDefault="000C4E5F" w:rsidP="00BC6644">
      <w:pPr>
        <w:pStyle w:val="Prrafodelista"/>
        <w:ind w:left="1276"/>
        <w:contextualSpacing/>
        <w:jc w:val="both"/>
        <w:rPr>
          <w:rFonts w:ascii="Verdana" w:hAnsi="Verdana"/>
          <w:sz w:val="18"/>
          <w:szCs w:val="18"/>
        </w:rPr>
      </w:pPr>
    </w:p>
    <w:p w:rsidR="00BC6644" w:rsidRPr="003F5A31" w:rsidRDefault="00FD6EDF" w:rsidP="00323775">
      <w:pPr>
        <w:numPr>
          <w:ilvl w:val="0"/>
          <w:numId w:val="15"/>
        </w:numPr>
        <w:tabs>
          <w:tab w:val="left" w:pos="993"/>
        </w:tabs>
        <w:ind w:left="993" w:hanging="426"/>
        <w:contextualSpacing/>
        <w:jc w:val="both"/>
        <w:rPr>
          <w:rFonts w:ascii="Verdana" w:hAnsi="Verdana"/>
          <w:sz w:val="18"/>
          <w:szCs w:val="18"/>
        </w:rPr>
      </w:pPr>
      <w:r w:rsidRPr="003F5A31">
        <w:rPr>
          <w:rFonts w:ascii="Verdana" w:hAnsi="Verdana"/>
          <w:sz w:val="18"/>
          <w:szCs w:val="18"/>
        </w:rPr>
        <w:t>Formulario</w:t>
      </w:r>
      <w:r w:rsidR="003050C1" w:rsidRPr="003F5A31">
        <w:rPr>
          <w:rFonts w:ascii="Verdana" w:hAnsi="Verdana"/>
          <w:sz w:val="18"/>
          <w:szCs w:val="18"/>
        </w:rPr>
        <w:t>s</w:t>
      </w:r>
      <w:r w:rsidRPr="003F5A31">
        <w:rPr>
          <w:rFonts w:ascii="Verdana" w:hAnsi="Verdana"/>
          <w:sz w:val="18"/>
          <w:szCs w:val="18"/>
        </w:rPr>
        <w:t xml:space="preserve"> de Condiciones Adicionales (Formulario </w:t>
      </w:r>
      <w:r w:rsidR="00F53CDD" w:rsidRPr="003F5A31">
        <w:rPr>
          <w:rFonts w:ascii="Verdana" w:hAnsi="Verdana"/>
          <w:sz w:val="18"/>
          <w:szCs w:val="18"/>
        </w:rPr>
        <w:t>7</w:t>
      </w:r>
      <w:r w:rsidRPr="003F5A31">
        <w:rPr>
          <w:rFonts w:ascii="Verdana" w:hAnsi="Verdana"/>
          <w:sz w:val="18"/>
          <w:szCs w:val="18"/>
        </w:rPr>
        <w:t>-2)</w:t>
      </w:r>
      <w:r w:rsidR="002D3E2D" w:rsidRPr="003F5A31">
        <w:rPr>
          <w:rFonts w:ascii="Verdana" w:hAnsi="Verdana"/>
          <w:sz w:val="18"/>
          <w:szCs w:val="18"/>
        </w:rPr>
        <w:t xml:space="preserve">, </w:t>
      </w:r>
      <w:r w:rsidR="00F975C5" w:rsidRPr="003F5A31">
        <w:rPr>
          <w:rFonts w:ascii="Verdana" w:hAnsi="Verdana"/>
          <w:sz w:val="18"/>
          <w:szCs w:val="18"/>
        </w:rPr>
        <w:t xml:space="preserve">describiendo y </w:t>
      </w:r>
      <w:r w:rsidR="008C1740" w:rsidRPr="003F5A31">
        <w:rPr>
          <w:rFonts w:ascii="Verdana" w:hAnsi="Verdana"/>
          <w:sz w:val="18"/>
          <w:szCs w:val="18"/>
        </w:rPr>
        <w:t>expresando</w:t>
      </w:r>
      <w:r w:rsidR="00F975C5" w:rsidRPr="003F5A31">
        <w:rPr>
          <w:rFonts w:ascii="Verdana" w:hAnsi="Verdana"/>
          <w:sz w:val="18"/>
          <w:szCs w:val="18"/>
        </w:rPr>
        <w:t xml:space="preserve"> su propuesta técnica.</w:t>
      </w:r>
    </w:p>
    <w:p w:rsidR="002E36EC" w:rsidRDefault="00FD6EDF" w:rsidP="00BC6644">
      <w:pPr>
        <w:tabs>
          <w:tab w:val="left" w:pos="993"/>
        </w:tabs>
        <w:contextualSpacing/>
        <w:jc w:val="both"/>
        <w:rPr>
          <w:rFonts w:ascii="Verdana" w:hAnsi="Verdana"/>
          <w:sz w:val="18"/>
          <w:szCs w:val="18"/>
        </w:rPr>
      </w:pPr>
      <w:r w:rsidRPr="003F5A31">
        <w:rPr>
          <w:rFonts w:ascii="Verdana" w:hAnsi="Verdana"/>
          <w:sz w:val="18"/>
          <w:szCs w:val="18"/>
        </w:rPr>
        <w:t xml:space="preserve">  </w:t>
      </w:r>
    </w:p>
    <w:p w:rsidR="0071525D" w:rsidRPr="003F5A31" w:rsidRDefault="0071525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1" w:name="_Toc346780220"/>
      <w:bookmarkStart w:id="82" w:name="_Toc479704623"/>
      <w:r w:rsidRPr="003F5A31">
        <w:rPr>
          <w:rFonts w:ascii="Verdana" w:hAnsi="Verdana"/>
          <w:sz w:val="18"/>
          <w:szCs w:val="18"/>
        </w:rPr>
        <w:t>PROPUESTA PARA ADJUDICACIONES POR ITEMS</w:t>
      </w:r>
      <w:bookmarkEnd w:id="81"/>
      <w:bookmarkEnd w:id="82"/>
    </w:p>
    <w:p w:rsidR="000B0F7B" w:rsidRPr="003F5A31" w:rsidRDefault="000B0F7B" w:rsidP="000B0F7B">
      <w:pPr>
        <w:ind w:left="567"/>
        <w:jc w:val="both"/>
        <w:rPr>
          <w:rFonts w:ascii="Verdana" w:hAnsi="Verdana"/>
          <w:b/>
          <w:sz w:val="18"/>
          <w:szCs w:val="18"/>
        </w:rPr>
      </w:pPr>
    </w:p>
    <w:p w:rsidR="00CA77B1" w:rsidRPr="003F5A31" w:rsidRDefault="00CA77B1" w:rsidP="000D6772">
      <w:pPr>
        <w:ind w:left="567"/>
        <w:jc w:val="both"/>
        <w:rPr>
          <w:rFonts w:ascii="Verdana" w:hAnsi="Verdana"/>
          <w:sz w:val="18"/>
          <w:szCs w:val="18"/>
        </w:rPr>
      </w:pPr>
      <w:r w:rsidRPr="003F5A31">
        <w:rPr>
          <w:rFonts w:ascii="Verdana" w:hAnsi="Verdana"/>
          <w:sz w:val="18"/>
          <w:szCs w:val="18"/>
        </w:rPr>
        <w:t>El proceso será adjudicado por ítem</w:t>
      </w:r>
      <w:r w:rsidR="005028CC" w:rsidRPr="003F5A31">
        <w:rPr>
          <w:rFonts w:ascii="Verdana" w:hAnsi="Verdana"/>
          <w:sz w:val="18"/>
          <w:szCs w:val="18"/>
        </w:rPr>
        <w:t>s, según lo establecido en las E</w:t>
      </w:r>
      <w:r w:rsidRPr="003F5A31">
        <w:rPr>
          <w:rFonts w:ascii="Verdana" w:hAnsi="Verdana"/>
          <w:sz w:val="18"/>
          <w:szCs w:val="18"/>
        </w:rPr>
        <w:t xml:space="preserve">specificaciones </w:t>
      </w:r>
      <w:r w:rsidR="005028CC" w:rsidRPr="003F5A31">
        <w:rPr>
          <w:rFonts w:ascii="Verdana" w:hAnsi="Verdana"/>
          <w:sz w:val="18"/>
          <w:szCs w:val="18"/>
        </w:rPr>
        <w:t>T</w:t>
      </w:r>
      <w:r w:rsidRPr="003F5A31">
        <w:rPr>
          <w:rFonts w:ascii="Verdana" w:hAnsi="Verdana"/>
          <w:sz w:val="18"/>
          <w:szCs w:val="18"/>
        </w:rPr>
        <w:t>écnicas del presente DBC.</w:t>
      </w:r>
    </w:p>
    <w:p w:rsidR="00CA77B1" w:rsidRPr="003F5A31" w:rsidRDefault="00CA77B1" w:rsidP="000D6772">
      <w:pPr>
        <w:ind w:left="567"/>
        <w:jc w:val="both"/>
        <w:rPr>
          <w:rFonts w:ascii="Verdana" w:hAnsi="Verdana"/>
          <w:sz w:val="18"/>
          <w:szCs w:val="18"/>
        </w:rPr>
      </w:pPr>
    </w:p>
    <w:p w:rsidR="005D5A2B" w:rsidRPr="003F5A31" w:rsidRDefault="00CA77B1" w:rsidP="000D6772">
      <w:pPr>
        <w:ind w:left="567"/>
        <w:jc w:val="both"/>
        <w:rPr>
          <w:rFonts w:ascii="Verdana" w:hAnsi="Verdana"/>
          <w:sz w:val="18"/>
          <w:szCs w:val="18"/>
        </w:rPr>
      </w:pPr>
      <w:r w:rsidRPr="003F5A31">
        <w:rPr>
          <w:rFonts w:ascii="Verdana" w:hAnsi="Verdana"/>
          <w:sz w:val="18"/>
          <w:szCs w:val="18"/>
        </w:rPr>
        <w:t>C</w:t>
      </w:r>
      <w:r w:rsidR="0071525D" w:rsidRPr="003F5A31">
        <w:rPr>
          <w:rFonts w:ascii="Verdana" w:hAnsi="Verdana"/>
          <w:sz w:val="18"/>
          <w:szCs w:val="18"/>
        </w:rPr>
        <w:t xml:space="preserve">uando un proponente presente su propuesta para más de un ítem deberá presentar una sola vez la documentación legal y administrativa, y </w:t>
      </w:r>
      <w:r w:rsidRPr="003F5A31">
        <w:rPr>
          <w:rFonts w:ascii="Verdana" w:hAnsi="Verdana"/>
          <w:sz w:val="18"/>
          <w:szCs w:val="18"/>
        </w:rPr>
        <w:t xml:space="preserve">su </w:t>
      </w:r>
      <w:r w:rsidR="0071525D" w:rsidRPr="003F5A31">
        <w:rPr>
          <w:rFonts w:ascii="Verdana" w:hAnsi="Verdana"/>
          <w:sz w:val="18"/>
          <w:szCs w:val="18"/>
        </w:rPr>
        <w:t xml:space="preserve">propuesta técnica y económica </w:t>
      </w:r>
      <w:r w:rsidR="00595726" w:rsidRPr="003F5A31">
        <w:rPr>
          <w:rFonts w:ascii="Verdana" w:hAnsi="Verdana"/>
          <w:sz w:val="18"/>
          <w:szCs w:val="18"/>
        </w:rPr>
        <w:t xml:space="preserve">deberá ser presentada en forma separada </w:t>
      </w:r>
      <w:r w:rsidR="0071525D" w:rsidRPr="003F5A31">
        <w:rPr>
          <w:rFonts w:ascii="Verdana" w:hAnsi="Verdana"/>
          <w:sz w:val="18"/>
          <w:szCs w:val="18"/>
        </w:rPr>
        <w:t>para cada ítem.</w:t>
      </w:r>
      <w:r w:rsidR="005D5A2B" w:rsidRPr="003F5A31">
        <w:rPr>
          <w:rFonts w:ascii="Verdana" w:hAnsi="Verdana"/>
          <w:sz w:val="18"/>
          <w:szCs w:val="18"/>
        </w:rPr>
        <w:t xml:space="preserve"> </w:t>
      </w:r>
    </w:p>
    <w:p w:rsidR="00D74130" w:rsidRPr="003F5A31" w:rsidRDefault="00442F14" w:rsidP="00F87073">
      <w:pPr>
        <w:ind w:left="567"/>
        <w:jc w:val="both"/>
        <w:rPr>
          <w:rFonts w:ascii="Verdana" w:hAnsi="Verdana"/>
          <w:sz w:val="18"/>
          <w:szCs w:val="18"/>
        </w:rPr>
      </w:pPr>
      <w:r w:rsidRPr="003F5A31">
        <w:rPr>
          <w:rFonts w:ascii="Verdana" w:hAnsi="Verdana"/>
          <w:sz w:val="18"/>
          <w:szCs w:val="18"/>
        </w:rPr>
        <w:t xml:space="preserve">  </w:t>
      </w:r>
      <w:r w:rsidR="005D5A2B" w:rsidRPr="003F5A31">
        <w:rPr>
          <w:rFonts w:ascii="Verdana" w:hAnsi="Verdana"/>
          <w:sz w:val="18"/>
          <w:szCs w:val="18"/>
        </w:rPr>
        <w:t xml:space="preserve">  </w:t>
      </w:r>
    </w:p>
    <w:p w:rsidR="006630AE" w:rsidRPr="003F5A31" w:rsidRDefault="006630AE" w:rsidP="00F87073">
      <w:pPr>
        <w:ind w:left="567"/>
        <w:jc w:val="both"/>
        <w:rPr>
          <w:rFonts w:ascii="Verdana" w:hAnsi="Verdana"/>
          <w:sz w:val="18"/>
          <w:szCs w:val="18"/>
        </w:rPr>
      </w:pP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SECCIÓN III</w:t>
      </w:r>
    </w:p>
    <w:p w:rsidR="002E1947" w:rsidRPr="003F5A31" w:rsidRDefault="002E1947" w:rsidP="00CA77B1">
      <w:pPr>
        <w:contextualSpacing/>
        <w:jc w:val="center"/>
        <w:rPr>
          <w:rFonts w:ascii="Verdana" w:hAnsi="Verdana"/>
          <w:b/>
          <w:sz w:val="18"/>
          <w:szCs w:val="18"/>
        </w:rPr>
      </w:pPr>
      <w:r w:rsidRPr="003F5A31">
        <w:rPr>
          <w:rFonts w:ascii="Verdana" w:hAnsi="Verdana"/>
          <w:b/>
          <w:sz w:val="18"/>
          <w:szCs w:val="18"/>
        </w:rPr>
        <w:t>PRESENTACIÓN Y APERTURA DE PROPUESTAS</w:t>
      </w:r>
    </w:p>
    <w:p w:rsidR="00CA77B1" w:rsidRPr="003F5A31" w:rsidRDefault="00CA77B1" w:rsidP="00CA77B1">
      <w:pPr>
        <w:contextualSpacing/>
        <w:jc w:val="center"/>
        <w:rPr>
          <w:rFonts w:ascii="Verdana" w:hAnsi="Verdana"/>
          <w:sz w:val="18"/>
          <w:szCs w:val="18"/>
        </w:rPr>
      </w:pPr>
    </w:p>
    <w:p w:rsidR="00CA77B1"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3" w:name="_Toc346780221"/>
      <w:bookmarkStart w:id="84" w:name="_Toc479704624"/>
      <w:r w:rsidRPr="003F5A31">
        <w:rPr>
          <w:rFonts w:ascii="Verdana" w:hAnsi="Verdana"/>
          <w:sz w:val="18"/>
          <w:szCs w:val="18"/>
        </w:rPr>
        <w:t>PRESENTACIÓN DE PROPUESTAS</w:t>
      </w:r>
      <w:bookmarkEnd w:id="83"/>
      <w:bookmarkEnd w:id="84"/>
    </w:p>
    <w:p w:rsidR="00CA77B1" w:rsidRPr="003F5A31" w:rsidRDefault="00CA77B1" w:rsidP="00CA77B1">
      <w:pPr>
        <w:pStyle w:val="Puesto"/>
        <w:tabs>
          <w:tab w:val="left" w:pos="567"/>
        </w:tabs>
        <w:spacing w:before="0" w:after="0"/>
        <w:ind w:left="567"/>
        <w:contextualSpacing/>
        <w:jc w:val="left"/>
        <w:rPr>
          <w:rFonts w:ascii="Verdana" w:hAnsi="Verdana"/>
          <w:sz w:val="18"/>
          <w:szCs w:val="18"/>
        </w:rPr>
      </w:pPr>
    </w:p>
    <w:p w:rsidR="002E1947" w:rsidRPr="003F5A31" w:rsidRDefault="002E1947" w:rsidP="00323775">
      <w:pPr>
        <w:pStyle w:val="Prrafodelista"/>
        <w:numPr>
          <w:ilvl w:val="1"/>
          <w:numId w:val="11"/>
        </w:numPr>
        <w:contextualSpacing/>
        <w:jc w:val="both"/>
        <w:rPr>
          <w:rFonts w:ascii="Verdana" w:hAnsi="Verdana"/>
          <w:b/>
          <w:sz w:val="18"/>
          <w:szCs w:val="18"/>
        </w:rPr>
      </w:pPr>
      <w:bookmarkStart w:id="85" w:name="_Toc346780222"/>
      <w:r w:rsidRPr="003F5A31">
        <w:rPr>
          <w:rFonts w:ascii="Verdana" w:hAnsi="Verdana"/>
          <w:b/>
          <w:sz w:val="18"/>
          <w:szCs w:val="18"/>
        </w:rPr>
        <w:t>Forma de presentación</w:t>
      </w:r>
      <w:bookmarkEnd w:id="85"/>
    </w:p>
    <w:p w:rsidR="002E1947" w:rsidRPr="003F5A31" w:rsidRDefault="002E1947" w:rsidP="00CA77B1">
      <w:pPr>
        <w:contextualSpacing/>
        <w:rPr>
          <w:rFonts w:ascii="Verdana" w:hAnsi="Verdana"/>
          <w:sz w:val="18"/>
          <w:szCs w:val="18"/>
        </w:rPr>
      </w:pPr>
    </w:p>
    <w:p w:rsidR="002E1947" w:rsidRPr="005779EC"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 propuesta deberá ser presentada </w:t>
      </w:r>
      <w:r w:rsidRPr="003F5A31">
        <w:rPr>
          <w:rFonts w:ascii="Verdana" w:hAnsi="Verdana"/>
          <w:b/>
          <w:sz w:val="18"/>
          <w:szCs w:val="18"/>
          <w:u w:val="single"/>
        </w:rPr>
        <w:t>en sobre</w:t>
      </w:r>
      <w:r w:rsidR="002D1454" w:rsidRPr="003F5A31">
        <w:rPr>
          <w:rFonts w:ascii="Verdana" w:hAnsi="Verdana"/>
          <w:b/>
          <w:sz w:val="18"/>
          <w:szCs w:val="18"/>
          <w:u w:val="single"/>
        </w:rPr>
        <w:t xml:space="preserve">(s) </w:t>
      </w:r>
      <w:r w:rsidRPr="003F5A31">
        <w:rPr>
          <w:rFonts w:ascii="Verdana" w:hAnsi="Verdana"/>
          <w:b/>
          <w:sz w:val="18"/>
          <w:szCs w:val="18"/>
          <w:u w:val="single"/>
        </w:rPr>
        <w:t>cerrado</w:t>
      </w:r>
      <w:r w:rsidR="002D1454" w:rsidRPr="003F5A31">
        <w:rPr>
          <w:rFonts w:ascii="Verdana" w:hAnsi="Verdana"/>
          <w:b/>
          <w:sz w:val="18"/>
          <w:szCs w:val="18"/>
          <w:u w:val="single"/>
        </w:rPr>
        <w:t>(s)</w:t>
      </w:r>
      <w:r w:rsidRPr="003F5A31">
        <w:rPr>
          <w:rFonts w:ascii="Verdana" w:hAnsi="Verdana"/>
          <w:sz w:val="18"/>
          <w:szCs w:val="18"/>
        </w:rPr>
        <w:t xml:space="preserve"> y con cinta adhesiva</w:t>
      </w:r>
      <w:r w:rsidR="002C27BD" w:rsidRPr="003F5A31">
        <w:rPr>
          <w:rFonts w:ascii="Verdana" w:hAnsi="Verdana"/>
          <w:sz w:val="18"/>
          <w:szCs w:val="18"/>
        </w:rPr>
        <w:t xml:space="preserve"> </w:t>
      </w:r>
      <w:r w:rsidR="002C27BD" w:rsidRPr="005779EC">
        <w:rPr>
          <w:rFonts w:ascii="Verdana" w:hAnsi="Verdana"/>
          <w:sz w:val="18"/>
          <w:szCs w:val="18"/>
        </w:rPr>
        <w:t>transparente sobre las firmas o</w:t>
      </w:r>
      <w:r w:rsidRPr="005779EC">
        <w:rPr>
          <w:rFonts w:ascii="Verdana" w:hAnsi="Verdana"/>
          <w:sz w:val="18"/>
          <w:szCs w:val="18"/>
        </w:rPr>
        <w:t xml:space="preserve"> sellos</w:t>
      </w:r>
      <w:r w:rsidR="002C27BD" w:rsidRPr="005779EC">
        <w:rPr>
          <w:rFonts w:ascii="Verdana" w:hAnsi="Verdana"/>
          <w:sz w:val="18"/>
          <w:szCs w:val="18"/>
        </w:rPr>
        <w:t xml:space="preserve"> de seguridad que la empresa considere conveniente</w:t>
      </w:r>
      <w:r w:rsidRPr="005779EC">
        <w:rPr>
          <w:rFonts w:ascii="Verdana" w:hAnsi="Verdana"/>
          <w:sz w:val="18"/>
          <w:szCs w:val="18"/>
        </w:rPr>
        <w:t xml:space="preserve">, dirigido a la entidad convocante, citando el Número de </w:t>
      </w:r>
      <w:r w:rsidR="00870A36" w:rsidRPr="005779EC">
        <w:rPr>
          <w:rFonts w:ascii="Verdana" w:hAnsi="Verdana"/>
          <w:sz w:val="18"/>
          <w:szCs w:val="18"/>
        </w:rPr>
        <w:t xml:space="preserve">Proceso </w:t>
      </w:r>
      <w:r w:rsidRPr="005779EC">
        <w:rPr>
          <w:rFonts w:ascii="Verdana" w:hAnsi="Verdana"/>
          <w:sz w:val="18"/>
          <w:szCs w:val="18"/>
        </w:rPr>
        <w:t>y el objeto de la Convocatoria</w:t>
      </w:r>
      <w:r w:rsidR="002C27BD" w:rsidRPr="005779EC">
        <w:rPr>
          <w:rFonts w:ascii="Verdana" w:hAnsi="Verdana"/>
          <w:sz w:val="18"/>
          <w:szCs w:val="18"/>
        </w:rPr>
        <w:t>. E</w:t>
      </w:r>
      <w:r w:rsidR="00870A36" w:rsidRPr="005779EC">
        <w:rPr>
          <w:rFonts w:ascii="Verdana" w:hAnsi="Verdana"/>
          <w:sz w:val="18"/>
          <w:szCs w:val="18"/>
        </w:rPr>
        <w:t>l sobre no deberá ser abierto antes de la fecha y hora límite de plazo establecido para su presentación</w:t>
      </w:r>
      <w:r w:rsidRPr="005779EC">
        <w:rPr>
          <w:rFonts w:ascii="Verdana" w:hAnsi="Verdana"/>
          <w:sz w:val="18"/>
          <w:szCs w:val="18"/>
        </w:rPr>
        <w:t>.</w:t>
      </w:r>
    </w:p>
    <w:p w:rsidR="002E1947" w:rsidRPr="005779EC" w:rsidRDefault="002E1947" w:rsidP="00A33D6E">
      <w:pPr>
        <w:tabs>
          <w:tab w:val="left" w:pos="851"/>
        </w:tabs>
        <w:ind w:left="1985" w:hanging="992"/>
        <w:contextualSpacing/>
        <w:jc w:val="both"/>
        <w:rPr>
          <w:rFonts w:ascii="Verdana" w:hAnsi="Verdana"/>
          <w:sz w:val="18"/>
          <w:szCs w:val="18"/>
        </w:rPr>
      </w:pPr>
    </w:p>
    <w:p w:rsidR="005A6D0D" w:rsidRPr="005779EC" w:rsidRDefault="005A6D0D" w:rsidP="00323775">
      <w:pPr>
        <w:pStyle w:val="Prrafodelista"/>
        <w:numPr>
          <w:ilvl w:val="2"/>
          <w:numId w:val="11"/>
        </w:numPr>
        <w:ind w:left="1985" w:hanging="992"/>
        <w:contextualSpacing/>
        <w:jc w:val="both"/>
        <w:rPr>
          <w:rFonts w:ascii="Verdana" w:hAnsi="Verdana" w:cs="Arial"/>
          <w:sz w:val="18"/>
          <w:szCs w:val="18"/>
        </w:rPr>
      </w:pPr>
      <w:r w:rsidRPr="005779EC">
        <w:rPr>
          <w:rFonts w:ascii="Verdana" w:hAnsi="Verdana" w:cs="Arial"/>
          <w:sz w:val="18"/>
          <w:szCs w:val="18"/>
        </w:rPr>
        <w:t>La propuesta deberá ser presentada en dos ejemplares (un ejemplar original y una copia), identificando claramente el original.</w:t>
      </w:r>
    </w:p>
    <w:p w:rsidR="00587DB2" w:rsidRPr="005779EC" w:rsidRDefault="00587DB2" w:rsidP="00A33D6E">
      <w:pPr>
        <w:pStyle w:val="Prrafodelista"/>
        <w:ind w:left="1985" w:hanging="992"/>
        <w:contextualSpacing/>
        <w:jc w:val="both"/>
        <w:rPr>
          <w:rFonts w:ascii="Verdana" w:hAnsi="Verdana"/>
          <w:sz w:val="18"/>
          <w:szCs w:val="18"/>
        </w:rPr>
      </w:pPr>
    </w:p>
    <w:p w:rsidR="00F975C5" w:rsidRPr="003F5A31" w:rsidRDefault="002E1947" w:rsidP="00323775">
      <w:pPr>
        <w:pStyle w:val="Prrafodelista"/>
        <w:numPr>
          <w:ilvl w:val="2"/>
          <w:numId w:val="11"/>
        </w:numPr>
        <w:ind w:left="1985" w:hanging="992"/>
        <w:contextualSpacing/>
        <w:jc w:val="both"/>
        <w:rPr>
          <w:rFonts w:ascii="Verdana" w:hAnsi="Verdana"/>
          <w:sz w:val="18"/>
          <w:szCs w:val="18"/>
        </w:rPr>
      </w:pPr>
      <w:r w:rsidRPr="005779EC">
        <w:rPr>
          <w:rFonts w:ascii="Verdana" w:hAnsi="Verdana"/>
          <w:sz w:val="18"/>
          <w:szCs w:val="18"/>
        </w:rPr>
        <w:t>El original de la propuesta deberá</w:t>
      </w:r>
      <w:r w:rsidRPr="003F5A31">
        <w:rPr>
          <w:rFonts w:ascii="Verdana" w:hAnsi="Verdana"/>
          <w:sz w:val="18"/>
          <w:szCs w:val="18"/>
        </w:rPr>
        <w:t xml:space="preserve"> tener sus páginas numeradas, selladas y rubricadas por el </w:t>
      </w:r>
      <w:r w:rsidR="00870A36" w:rsidRPr="003F5A31">
        <w:rPr>
          <w:rFonts w:ascii="Verdana" w:hAnsi="Verdana"/>
          <w:sz w:val="18"/>
          <w:szCs w:val="18"/>
        </w:rPr>
        <w:t>Representante Legal de la empresa</w:t>
      </w:r>
      <w:r w:rsidR="003928BA" w:rsidRPr="003F5A31">
        <w:rPr>
          <w:rFonts w:ascii="Verdana" w:hAnsi="Verdana"/>
          <w:sz w:val="18"/>
          <w:szCs w:val="18"/>
        </w:rPr>
        <w:t>, con excepción de la Garantía de Seriedad de Propuesta.</w:t>
      </w:r>
      <w:r w:rsidR="00F975C5" w:rsidRPr="003F5A31">
        <w:rPr>
          <w:rFonts w:ascii="Verdana" w:hAnsi="Verdana"/>
          <w:sz w:val="18"/>
          <w:szCs w:val="18"/>
        </w:rPr>
        <w:t xml:space="preserve"> </w:t>
      </w:r>
    </w:p>
    <w:p w:rsidR="00F975C5" w:rsidRPr="003F5A31" w:rsidRDefault="00F975C5" w:rsidP="00F975C5">
      <w:pPr>
        <w:pStyle w:val="Prrafodelista"/>
        <w:rPr>
          <w:rFonts w:ascii="Verdana" w:hAnsi="Verdana"/>
          <w:sz w:val="18"/>
          <w:szCs w:val="18"/>
        </w:rPr>
      </w:pPr>
    </w:p>
    <w:p w:rsidR="002E1947" w:rsidRPr="003F5A31" w:rsidRDefault="00F975C5" w:rsidP="00F975C5">
      <w:pPr>
        <w:pStyle w:val="Prrafodelista"/>
        <w:ind w:left="1985"/>
        <w:contextualSpacing/>
        <w:jc w:val="both"/>
        <w:rPr>
          <w:rFonts w:ascii="Verdana" w:hAnsi="Verdana"/>
          <w:sz w:val="18"/>
          <w:szCs w:val="18"/>
        </w:rPr>
      </w:pPr>
      <w:r w:rsidRPr="003F5A31">
        <w:rPr>
          <w:rFonts w:ascii="Verdana" w:hAnsi="Verdana"/>
          <w:sz w:val="18"/>
          <w:szCs w:val="18"/>
        </w:rPr>
        <w:t>La empresa que no presente su propuesta debidamente foliada</w:t>
      </w:r>
      <w:r w:rsidR="001D1EC6" w:rsidRPr="003F5A31">
        <w:rPr>
          <w:rFonts w:ascii="Verdana" w:hAnsi="Verdana"/>
          <w:sz w:val="18"/>
          <w:szCs w:val="18"/>
        </w:rPr>
        <w:t xml:space="preserve"> (numeradas)</w:t>
      </w:r>
      <w:r w:rsidRPr="003F5A31">
        <w:rPr>
          <w:rFonts w:ascii="Verdana" w:hAnsi="Verdana"/>
          <w:sz w:val="18"/>
          <w:szCs w:val="18"/>
        </w:rPr>
        <w:t xml:space="preserve"> no tendrá derecho a reclamo sobre la falta de algún documento.</w:t>
      </w:r>
    </w:p>
    <w:p w:rsidR="000B0F7B" w:rsidRPr="003F5A31" w:rsidRDefault="000B0F7B" w:rsidP="00A33D6E">
      <w:pPr>
        <w:pStyle w:val="Prrafodelista"/>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 propuesta debe</w:t>
      </w:r>
      <w:r w:rsidR="00B15A9A" w:rsidRPr="003F5A31">
        <w:rPr>
          <w:rFonts w:ascii="Verdana" w:hAnsi="Verdana"/>
          <w:sz w:val="18"/>
          <w:szCs w:val="18"/>
        </w:rPr>
        <w:t>rá</w:t>
      </w:r>
      <w:r w:rsidRPr="003F5A31">
        <w:rPr>
          <w:rFonts w:ascii="Verdana" w:hAnsi="Verdana"/>
          <w:sz w:val="18"/>
          <w:szCs w:val="18"/>
        </w:rPr>
        <w:t xml:space="preserve"> incluir un índice, que permita la rápida ubicación de </w:t>
      </w:r>
      <w:r w:rsidR="00A54701" w:rsidRPr="003F5A31">
        <w:rPr>
          <w:rFonts w:ascii="Verdana" w:hAnsi="Verdana"/>
          <w:sz w:val="18"/>
          <w:szCs w:val="18"/>
        </w:rPr>
        <w:t>los Formulario</w:t>
      </w:r>
      <w:r w:rsidR="00F15669" w:rsidRPr="003F5A31">
        <w:rPr>
          <w:rFonts w:ascii="Verdana" w:hAnsi="Verdana"/>
          <w:sz w:val="18"/>
          <w:szCs w:val="18"/>
        </w:rPr>
        <w:t>s</w:t>
      </w:r>
      <w:r w:rsidR="00A54701" w:rsidRPr="003F5A31">
        <w:rPr>
          <w:rFonts w:ascii="Verdana" w:hAnsi="Verdana"/>
          <w:sz w:val="18"/>
          <w:szCs w:val="18"/>
        </w:rPr>
        <w:t xml:space="preserve"> </w:t>
      </w:r>
      <w:r w:rsidR="00647218" w:rsidRPr="003F5A31">
        <w:rPr>
          <w:rFonts w:ascii="Verdana" w:hAnsi="Verdana"/>
          <w:sz w:val="18"/>
          <w:szCs w:val="18"/>
        </w:rPr>
        <w:t xml:space="preserve">y </w:t>
      </w:r>
      <w:r w:rsidRPr="003F5A31">
        <w:rPr>
          <w:rFonts w:ascii="Verdana" w:hAnsi="Verdana"/>
          <w:sz w:val="18"/>
          <w:szCs w:val="18"/>
        </w:rPr>
        <w:t xml:space="preserve">documentos presentados. </w:t>
      </w:r>
    </w:p>
    <w:p w:rsidR="0052002C" w:rsidRPr="003F5A31" w:rsidRDefault="0052002C" w:rsidP="00CA77B1">
      <w:pPr>
        <w:pStyle w:val="Prrafodelista"/>
        <w:contextualSpacing/>
        <w:rPr>
          <w:rFonts w:ascii="Verdana" w:hAnsi="Verdana"/>
          <w:sz w:val="18"/>
          <w:szCs w:val="18"/>
        </w:rPr>
      </w:pPr>
    </w:p>
    <w:p w:rsidR="002E1947" w:rsidRPr="003F5A31" w:rsidRDefault="002E1947" w:rsidP="00323775">
      <w:pPr>
        <w:pStyle w:val="Prrafodelista"/>
        <w:numPr>
          <w:ilvl w:val="1"/>
          <w:numId w:val="11"/>
        </w:numPr>
        <w:ind w:left="1418" w:hanging="851"/>
        <w:jc w:val="both"/>
        <w:rPr>
          <w:rFonts w:ascii="Verdana" w:hAnsi="Verdana"/>
          <w:b/>
          <w:sz w:val="18"/>
          <w:szCs w:val="18"/>
        </w:rPr>
      </w:pPr>
      <w:bookmarkStart w:id="86" w:name="_Toc346780223"/>
      <w:r w:rsidRPr="003F5A31">
        <w:rPr>
          <w:rFonts w:ascii="Verdana" w:hAnsi="Verdana"/>
          <w:b/>
          <w:sz w:val="18"/>
          <w:szCs w:val="18"/>
        </w:rPr>
        <w:t>Plazo y lugar de presentación</w:t>
      </w:r>
      <w:bookmarkEnd w:id="86"/>
    </w:p>
    <w:p w:rsidR="002E1947" w:rsidRPr="003F5A31" w:rsidRDefault="002E1947" w:rsidP="002E1947">
      <w:pPr>
        <w:ind w:left="1413" w:hanging="705"/>
        <w:jc w:val="both"/>
        <w:rPr>
          <w:rFonts w:ascii="Verdana" w:hAnsi="Verdana"/>
          <w:sz w:val="18"/>
          <w:szCs w:val="18"/>
        </w:rPr>
      </w:pPr>
    </w:p>
    <w:p w:rsidR="002E1947"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Las propuestas deberán ser presentadas dentro del plazo (fecha y hora) fijado y en el domicilio establecido en el presente DBC.</w:t>
      </w:r>
    </w:p>
    <w:p w:rsidR="002E1947" w:rsidRPr="003F5A31" w:rsidRDefault="002E1947" w:rsidP="00A33D6E">
      <w:pPr>
        <w:tabs>
          <w:tab w:val="left" w:pos="2127"/>
        </w:tabs>
        <w:ind w:left="1985" w:hanging="992"/>
        <w:jc w:val="both"/>
        <w:rPr>
          <w:rFonts w:ascii="Verdana" w:hAnsi="Verdana"/>
          <w:sz w:val="18"/>
          <w:szCs w:val="18"/>
        </w:rPr>
      </w:pPr>
    </w:p>
    <w:p w:rsidR="002E1947" w:rsidRPr="003F5A31" w:rsidRDefault="000D6772" w:rsidP="00A33D6E">
      <w:pPr>
        <w:tabs>
          <w:tab w:val="left" w:pos="2127"/>
        </w:tabs>
        <w:ind w:left="1985" w:hanging="992"/>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Se considerará que </w:t>
      </w:r>
      <w:r w:rsidR="00692EE1" w:rsidRPr="003F5A31">
        <w:rPr>
          <w:rFonts w:ascii="Verdana" w:hAnsi="Verdana"/>
          <w:sz w:val="18"/>
          <w:szCs w:val="18"/>
        </w:rPr>
        <w:t>el proponente</w:t>
      </w:r>
      <w:r w:rsidR="002E1947" w:rsidRPr="003F5A31">
        <w:rPr>
          <w:rFonts w:ascii="Verdana" w:hAnsi="Verdana"/>
          <w:sz w:val="18"/>
          <w:szCs w:val="18"/>
        </w:rPr>
        <w:t xml:space="preserve"> ha presentado su propuesta dentro del plazo, si ésta ha ingresado al recinto en el que se registra la presentación de propuestas</w:t>
      </w:r>
      <w:r w:rsidR="00B15A9A" w:rsidRPr="003F5A31">
        <w:rPr>
          <w:rFonts w:ascii="Verdana" w:hAnsi="Verdana"/>
          <w:sz w:val="18"/>
          <w:szCs w:val="18"/>
        </w:rPr>
        <w:t>,</w:t>
      </w:r>
      <w:r w:rsidR="002E1947" w:rsidRPr="003F5A31">
        <w:rPr>
          <w:rFonts w:ascii="Verdana" w:hAnsi="Verdana"/>
          <w:sz w:val="18"/>
          <w:szCs w:val="18"/>
        </w:rPr>
        <w:t xml:space="preserve"> hasta la</w:t>
      </w:r>
      <w:r w:rsidR="00AD680D" w:rsidRPr="003F5A31">
        <w:rPr>
          <w:rFonts w:ascii="Verdana" w:hAnsi="Verdana"/>
          <w:sz w:val="18"/>
          <w:szCs w:val="18"/>
        </w:rPr>
        <w:t xml:space="preserve"> fecha y</w:t>
      </w:r>
      <w:r w:rsidR="002E1947" w:rsidRPr="003F5A31">
        <w:rPr>
          <w:rFonts w:ascii="Verdana" w:hAnsi="Verdana"/>
          <w:sz w:val="18"/>
          <w:szCs w:val="18"/>
        </w:rPr>
        <w:t xml:space="preserve"> hora límite establecida para el efecto.</w:t>
      </w:r>
    </w:p>
    <w:p w:rsidR="002E1947" w:rsidRPr="003F5A31" w:rsidRDefault="002E1947" w:rsidP="00A33D6E">
      <w:pPr>
        <w:tabs>
          <w:tab w:val="left" w:pos="2127"/>
        </w:tabs>
        <w:ind w:left="1985" w:hanging="992"/>
        <w:jc w:val="both"/>
        <w:rPr>
          <w:rFonts w:ascii="Verdana" w:hAnsi="Verdana"/>
          <w:sz w:val="18"/>
          <w:szCs w:val="18"/>
        </w:rPr>
      </w:pPr>
    </w:p>
    <w:p w:rsidR="00CA77B1" w:rsidRPr="003F5A31" w:rsidRDefault="00C76591" w:rsidP="00323775">
      <w:pPr>
        <w:pStyle w:val="Prrafodelista"/>
        <w:numPr>
          <w:ilvl w:val="2"/>
          <w:numId w:val="11"/>
        </w:numPr>
        <w:ind w:left="1985" w:hanging="992"/>
        <w:jc w:val="both"/>
        <w:rPr>
          <w:rFonts w:ascii="Verdana" w:hAnsi="Verdana"/>
          <w:sz w:val="18"/>
          <w:szCs w:val="18"/>
        </w:rPr>
      </w:pPr>
      <w:r w:rsidRPr="003F5A31">
        <w:rPr>
          <w:rFonts w:ascii="Verdana" w:hAnsi="Verdana"/>
          <w:sz w:val="18"/>
          <w:szCs w:val="18"/>
        </w:rPr>
        <w:t xml:space="preserve">Las propuestas podrán ser entregadas en persona o por correo certificado (Courier). En ambos casos, el proponente es el responsable de que su propuesta sea presentada </w:t>
      </w:r>
      <w:r w:rsidR="003D5E06" w:rsidRPr="003F5A31">
        <w:rPr>
          <w:rFonts w:ascii="Verdana" w:hAnsi="Verdana"/>
          <w:sz w:val="18"/>
          <w:szCs w:val="18"/>
        </w:rPr>
        <w:t xml:space="preserve">en la Entidad </w:t>
      </w:r>
      <w:r w:rsidRPr="003F5A31">
        <w:rPr>
          <w:rFonts w:ascii="Verdana" w:hAnsi="Verdana"/>
          <w:sz w:val="18"/>
          <w:szCs w:val="18"/>
        </w:rPr>
        <w:t>dentro el plazo establecido.</w:t>
      </w:r>
      <w:r w:rsidR="002E1947" w:rsidRPr="003F5A31">
        <w:rPr>
          <w:rFonts w:ascii="Verdana" w:hAnsi="Verdana"/>
          <w:sz w:val="18"/>
          <w:szCs w:val="18"/>
        </w:rPr>
        <w:t xml:space="preserve"> </w:t>
      </w:r>
    </w:p>
    <w:p w:rsidR="003372C1" w:rsidRDefault="003372C1"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322083" w:rsidRDefault="00322083" w:rsidP="00CA77B1">
      <w:pPr>
        <w:pStyle w:val="Prrafodelista"/>
        <w:ind w:left="2160"/>
        <w:jc w:val="both"/>
        <w:rPr>
          <w:rFonts w:ascii="Verdana" w:hAnsi="Verdana"/>
          <w:sz w:val="18"/>
          <w:szCs w:val="18"/>
        </w:rPr>
      </w:pPr>
    </w:p>
    <w:p w:rsidR="002E1947" w:rsidRPr="003F5A31" w:rsidRDefault="002E1947" w:rsidP="00323775">
      <w:pPr>
        <w:pStyle w:val="Prrafodelista"/>
        <w:numPr>
          <w:ilvl w:val="1"/>
          <w:numId w:val="11"/>
        </w:numPr>
        <w:ind w:left="1276" w:hanging="709"/>
        <w:contextualSpacing/>
        <w:jc w:val="both"/>
        <w:rPr>
          <w:rFonts w:ascii="Verdana" w:hAnsi="Verdana"/>
          <w:b/>
          <w:sz w:val="18"/>
          <w:szCs w:val="18"/>
        </w:rPr>
      </w:pPr>
      <w:bookmarkStart w:id="87" w:name="_Toc346780224"/>
      <w:r w:rsidRPr="003F5A31">
        <w:rPr>
          <w:rFonts w:ascii="Verdana" w:hAnsi="Verdana"/>
          <w:b/>
          <w:sz w:val="18"/>
          <w:szCs w:val="18"/>
        </w:rPr>
        <w:lastRenderedPageBreak/>
        <w:t>Modificaciones y retiro de propuestas</w:t>
      </w:r>
      <w:bookmarkEnd w:id="87"/>
    </w:p>
    <w:p w:rsidR="002E1947" w:rsidRPr="003F5A31" w:rsidRDefault="002E1947" w:rsidP="00CA77B1">
      <w:pPr>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Las propuest</w:t>
      </w:r>
      <w:r w:rsidR="00FF50F5" w:rsidRPr="003F5A31">
        <w:rPr>
          <w:rFonts w:ascii="Verdana" w:hAnsi="Verdana"/>
          <w:sz w:val="18"/>
          <w:szCs w:val="18"/>
        </w:rPr>
        <w:t>as presentadas só</w:t>
      </w:r>
      <w:r w:rsidRPr="003F5A31">
        <w:rPr>
          <w:rFonts w:ascii="Verdana" w:hAnsi="Verdana"/>
          <w:sz w:val="18"/>
          <w:szCs w:val="18"/>
        </w:rPr>
        <w:t>lo podrán modificarse antes del plazo límite establecido</w:t>
      </w:r>
      <w:r w:rsidR="00C111BD" w:rsidRPr="003F5A31">
        <w:rPr>
          <w:rFonts w:ascii="Verdana" w:hAnsi="Verdana"/>
          <w:sz w:val="18"/>
          <w:szCs w:val="18"/>
        </w:rPr>
        <w:t xml:space="preserve"> </w:t>
      </w:r>
      <w:r w:rsidRPr="003F5A31">
        <w:rPr>
          <w:rFonts w:ascii="Verdana" w:hAnsi="Verdana"/>
          <w:sz w:val="18"/>
          <w:szCs w:val="18"/>
        </w:rPr>
        <w:t>para el cierre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Para este propósito</w:t>
      </w:r>
      <w:r w:rsidR="003B3DEB" w:rsidRPr="003F5A31">
        <w:rPr>
          <w:rFonts w:ascii="Verdana" w:hAnsi="Verdana"/>
          <w:sz w:val="18"/>
          <w:szCs w:val="18"/>
        </w:rPr>
        <w:t>,</w:t>
      </w:r>
      <w:r w:rsidR="002E1947" w:rsidRPr="003F5A31">
        <w:rPr>
          <w:rFonts w:ascii="Verdana" w:hAnsi="Verdana"/>
          <w:sz w:val="18"/>
          <w:szCs w:val="18"/>
        </w:rPr>
        <w:t xml:space="preserve"> el proponente deberá solicitar por escrito la devolución total de su propuesta, que será efectuada bajo constancia escrita y liberando de cualquier responsabilidad a la entidad convocante.</w:t>
      </w:r>
    </w:p>
    <w:p w:rsidR="002E1947" w:rsidRPr="003F5A31" w:rsidRDefault="002E1947" w:rsidP="00A33D6E">
      <w:pPr>
        <w:tabs>
          <w:tab w:val="left" w:pos="2127"/>
        </w:tabs>
        <w:ind w:left="1985" w:hanging="992"/>
        <w:contextualSpacing/>
        <w:jc w:val="both"/>
        <w:rPr>
          <w:rFonts w:ascii="Verdana" w:hAnsi="Verdana"/>
          <w:sz w:val="18"/>
          <w:szCs w:val="18"/>
        </w:rPr>
      </w:pPr>
    </w:p>
    <w:p w:rsidR="002E1947" w:rsidRPr="003F5A31" w:rsidRDefault="00B16875" w:rsidP="00A33D6E">
      <w:pPr>
        <w:tabs>
          <w:tab w:val="left" w:pos="2127"/>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Efectuadas las modificaciones, podrá proceder</w:t>
      </w:r>
      <w:r w:rsidR="002C27BD" w:rsidRPr="003F5A31">
        <w:rPr>
          <w:rFonts w:ascii="Verdana" w:hAnsi="Verdana"/>
          <w:sz w:val="18"/>
          <w:szCs w:val="18"/>
        </w:rPr>
        <w:t xml:space="preserve"> nuevamente</w:t>
      </w:r>
      <w:r w:rsidR="002E1947" w:rsidRPr="003F5A31">
        <w:rPr>
          <w:rFonts w:ascii="Verdana" w:hAnsi="Verdana"/>
          <w:sz w:val="18"/>
          <w:szCs w:val="18"/>
        </w:rPr>
        <w:t xml:space="preserve"> a su presentación.</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podrán ser retiradas mediante solicitud escrita firmada por el </w:t>
      </w:r>
      <w:r w:rsidR="00D72CCF" w:rsidRPr="003F5A31">
        <w:rPr>
          <w:rFonts w:ascii="Verdana" w:hAnsi="Verdana"/>
          <w:sz w:val="18"/>
          <w:szCs w:val="18"/>
        </w:rPr>
        <w:t>proponente</w:t>
      </w:r>
      <w:r w:rsidRPr="003F5A31">
        <w:rPr>
          <w:rFonts w:ascii="Verdana" w:hAnsi="Verdana"/>
          <w:sz w:val="18"/>
          <w:szCs w:val="18"/>
        </w:rPr>
        <w:t>, hasta antes de la conclusión del plazo de presentación de propuestas.</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C111BD" w:rsidP="00A33D6E">
      <w:pPr>
        <w:tabs>
          <w:tab w:val="left" w:pos="993"/>
        </w:tabs>
        <w:ind w:left="1985" w:hanging="992"/>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La devolución de la propuesta cerrada se realizará bajo constancia escrita.</w:t>
      </w:r>
    </w:p>
    <w:p w:rsidR="002E1947" w:rsidRPr="003F5A31" w:rsidRDefault="002E1947" w:rsidP="00A33D6E">
      <w:pPr>
        <w:tabs>
          <w:tab w:val="left" w:pos="993"/>
        </w:tabs>
        <w:ind w:left="1985" w:hanging="992"/>
        <w:contextualSpacing/>
        <w:jc w:val="both"/>
        <w:rPr>
          <w:rFonts w:ascii="Verdana" w:hAnsi="Verdana"/>
          <w:sz w:val="18"/>
          <w:szCs w:val="18"/>
        </w:rPr>
      </w:pPr>
    </w:p>
    <w:p w:rsidR="002E1947" w:rsidRPr="003F5A31" w:rsidRDefault="002E1947"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Vencidos los plazos citados, las propuestas no podrán ser </w:t>
      </w:r>
      <w:r w:rsidR="008170E4" w:rsidRPr="003F5A31">
        <w:rPr>
          <w:rFonts w:ascii="Verdana" w:hAnsi="Verdana"/>
          <w:sz w:val="18"/>
          <w:szCs w:val="18"/>
        </w:rPr>
        <w:t xml:space="preserve">retiradas, </w:t>
      </w:r>
      <w:r w:rsidRPr="003F5A31">
        <w:rPr>
          <w:rFonts w:ascii="Verdana" w:hAnsi="Verdana"/>
          <w:sz w:val="18"/>
          <w:szCs w:val="18"/>
        </w:rPr>
        <w:t>modificad</w:t>
      </w:r>
      <w:r w:rsidR="00330236" w:rsidRPr="003F5A31">
        <w:rPr>
          <w:rFonts w:ascii="Verdana" w:hAnsi="Verdana"/>
          <w:sz w:val="18"/>
          <w:szCs w:val="18"/>
        </w:rPr>
        <w:t>as o alteradas de manera alguna</w:t>
      </w:r>
      <w:r w:rsidR="00F87073" w:rsidRPr="003F5A31">
        <w:rPr>
          <w:rFonts w:ascii="Verdana" w:hAnsi="Verdana"/>
          <w:sz w:val="18"/>
          <w:szCs w:val="18"/>
        </w:rPr>
        <w:t>.</w:t>
      </w:r>
    </w:p>
    <w:p w:rsidR="001D1EC6" w:rsidRPr="003F5A31" w:rsidRDefault="001D1EC6" w:rsidP="001D1EC6">
      <w:pPr>
        <w:pStyle w:val="Prrafodelista"/>
        <w:ind w:left="1985"/>
        <w:contextualSpacing/>
        <w:jc w:val="both"/>
        <w:rPr>
          <w:rFonts w:ascii="Verdana" w:hAnsi="Verdana"/>
          <w:sz w:val="18"/>
          <w:szCs w:val="18"/>
        </w:rPr>
      </w:pPr>
    </w:p>
    <w:p w:rsidR="001D1EC6" w:rsidRPr="003F5A31" w:rsidRDefault="001D1EC6" w:rsidP="00323775">
      <w:pPr>
        <w:pStyle w:val="Prrafodelista"/>
        <w:numPr>
          <w:ilvl w:val="2"/>
          <w:numId w:val="11"/>
        </w:numPr>
        <w:ind w:left="1985" w:hanging="992"/>
        <w:contextualSpacing/>
        <w:jc w:val="both"/>
        <w:rPr>
          <w:rFonts w:ascii="Verdana" w:hAnsi="Verdana"/>
          <w:sz w:val="18"/>
          <w:szCs w:val="18"/>
        </w:rPr>
      </w:pPr>
      <w:r w:rsidRPr="003F5A31">
        <w:rPr>
          <w:rFonts w:ascii="Verdana" w:hAnsi="Verdana"/>
          <w:sz w:val="18"/>
          <w:szCs w:val="18"/>
        </w:rPr>
        <w:t xml:space="preserve">Las propuestas que lleguen con posterioridad a la hora, fecha y lugar señalados en el cronograma de plazo no serán consideradas en la apertura y evaluación de las propuestas y serán devueltas sin ser aperturadas. </w:t>
      </w:r>
    </w:p>
    <w:p w:rsidR="00CA77B1" w:rsidRPr="003F5A31" w:rsidRDefault="00CA77B1" w:rsidP="00CA77B1">
      <w:pPr>
        <w:pStyle w:val="Prrafodelista"/>
        <w:ind w:left="2160"/>
        <w:contextualSpacing/>
        <w:jc w:val="both"/>
        <w:rPr>
          <w:rFonts w:ascii="Verdana" w:hAnsi="Verdana"/>
          <w:sz w:val="18"/>
          <w:szCs w:val="18"/>
        </w:rPr>
      </w:pPr>
    </w:p>
    <w:p w:rsidR="002E1947" w:rsidRPr="003F5A31" w:rsidRDefault="00F53CDD"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88" w:name="_Toc346780225"/>
      <w:bookmarkStart w:id="89" w:name="_Toc479704625"/>
      <w:r w:rsidRPr="003F5A31">
        <w:rPr>
          <w:rFonts w:ascii="Verdana" w:hAnsi="Verdana"/>
          <w:sz w:val="18"/>
          <w:szCs w:val="18"/>
        </w:rPr>
        <w:t>APERTURA DE</w:t>
      </w:r>
      <w:r w:rsidR="002E1947" w:rsidRPr="003F5A31">
        <w:rPr>
          <w:rFonts w:ascii="Verdana" w:hAnsi="Verdana"/>
          <w:sz w:val="18"/>
          <w:szCs w:val="18"/>
        </w:rPr>
        <w:t xml:space="preserve"> PROPUESTAS</w:t>
      </w:r>
      <w:bookmarkEnd w:id="88"/>
      <w:bookmarkEnd w:id="89"/>
    </w:p>
    <w:p w:rsidR="002E1947" w:rsidRPr="003F5A31" w:rsidRDefault="002E1947" w:rsidP="00CA77B1">
      <w:pPr>
        <w:ind w:left="708"/>
        <w:contextualSpacing/>
        <w:rPr>
          <w:rFonts w:ascii="Verdana" w:hAnsi="Verdana"/>
          <w:sz w:val="18"/>
          <w:szCs w:val="18"/>
        </w:rPr>
      </w:pPr>
    </w:p>
    <w:p w:rsidR="002E1947" w:rsidRPr="003F5A31" w:rsidRDefault="00992FA3" w:rsidP="00323775">
      <w:pPr>
        <w:pStyle w:val="Prrafodelista"/>
        <w:numPr>
          <w:ilvl w:val="1"/>
          <w:numId w:val="11"/>
        </w:numPr>
        <w:ind w:left="1276" w:hanging="708"/>
        <w:contextualSpacing/>
        <w:jc w:val="both"/>
        <w:rPr>
          <w:rFonts w:ascii="Verdana" w:hAnsi="Verdana"/>
          <w:sz w:val="18"/>
          <w:szCs w:val="18"/>
        </w:rPr>
      </w:pPr>
      <w:r w:rsidRPr="003F5A31">
        <w:rPr>
          <w:rFonts w:ascii="Verdana" w:hAnsi="Verdana"/>
          <w:sz w:val="18"/>
          <w:szCs w:val="18"/>
        </w:rPr>
        <w:t>La apertura de las propuestas será efectuada en acto público por la Comisión de    Calificación, inmediatamente después del cierre del plazo de presentación de propuestas, en la fecha, hora y lugar señalados en el presente DBC.</w:t>
      </w:r>
    </w:p>
    <w:p w:rsidR="002E1947" w:rsidRPr="003F5A31" w:rsidRDefault="002E1947" w:rsidP="00CA77B1">
      <w:pPr>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El Acto de Apertura será continuo y sin interrupción, donde se permitirá la presencia de los proponentes o sus representantes que hayan decidido asistir, así como los repr</w:t>
      </w:r>
      <w:r w:rsidR="00C51DC9" w:rsidRPr="003F5A31">
        <w:rPr>
          <w:rFonts w:ascii="Verdana" w:hAnsi="Verdana"/>
          <w:sz w:val="18"/>
          <w:szCs w:val="18"/>
        </w:rPr>
        <w:t>esentantes de la sociedad que quiera</w:t>
      </w:r>
      <w:r w:rsidR="00AA7795" w:rsidRPr="003F5A31">
        <w:rPr>
          <w:rFonts w:ascii="Verdana" w:hAnsi="Verdana"/>
          <w:sz w:val="18"/>
          <w:szCs w:val="18"/>
        </w:rPr>
        <w:t>n</w:t>
      </w:r>
      <w:r w:rsidR="00C51DC9" w:rsidRPr="003F5A31">
        <w:rPr>
          <w:rFonts w:ascii="Verdana" w:hAnsi="Verdana"/>
          <w:sz w:val="18"/>
          <w:szCs w:val="18"/>
        </w:rPr>
        <w:t xml:space="preserve"> participar</w:t>
      </w:r>
      <w:r w:rsidR="00F1629C" w:rsidRPr="003F5A31">
        <w:rPr>
          <w:rFonts w:ascii="Verdana" w:hAnsi="Verdana"/>
          <w:sz w:val="18"/>
          <w:szCs w:val="18"/>
        </w:rPr>
        <w:t>.</w:t>
      </w:r>
      <w:r w:rsidR="002E1947" w:rsidRPr="003F5A31">
        <w:rPr>
          <w:rFonts w:ascii="Verdana" w:hAnsi="Verdana"/>
          <w:sz w:val="18"/>
          <w:szCs w:val="18"/>
        </w:rPr>
        <w:t xml:space="preserve"> </w:t>
      </w:r>
    </w:p>
    <w:p w:rsidR="002E1947" w:rsidRPr="003F5A31" w:rsidRDefault="002E194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p>
    <w:p w:rsidR="002E1947" w:rsidRPr="003F5A31" w:rsidRDefault="002F17A7" w:rsidP="00CA77B1">
      <w:pPr>
        <w:tabs>
          <w:tab w:val="left" w:pos="1418"/>
        </w:tabs>
        <w:ind w:left="1276" w:hanging="709"/>
        <w:contextualSpacing/>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El acto se efectuará </w:t>
      </w:r>
      <w:r w:rsidR="008170E4" w:rsidRPr="003F5A31">
        <w:rPr>
          <w:rFonts w:ascii="Verdana" w:hAnsi="Verdana"/>
          <w:sz w:val="18"/>
          <w:szCs w:val="18"/>
        </w:rPr>
        <w:t>así s</w:t>
      </w:r>
      <w:r w:rsidR="002E1947" w:rsidRPr="003F5A31">
        <w:rPr>
          <w:rFonts w:ascii="Verdana" w:hAnsi="Verdana"/>
          <w:sz w:val="18"/>
          <w:szCs w:val="18"/>
        </w:rPr>
        <w:t>e hubiese recibido una sola propuesta. En caso de no existir propuestas, la Comisión de Calificación suspenderá el acto y recomendará al RPC</w:t>
      </w:r>
      <w:r w:rsidR="00947143" w:rsidRPr="003F5A31">
        <w:rPr>
          <w:rFonts w:ascii="Verdana" w:hAnsi="Verdana"/>
          <w:sz w:val="18"/>
          <w:szCs w:val="18"/>
        </w:rPr>
        <w:t>E</w:t>
      </w:r>
      <w:r w:rsidR="002E1947" w:rsidRPr="003F5A31">
        <w:rPr>
          <w:rFonts w:ascii="Verdana" w:hAnsi="Verdana"/>
          <w:sz w:val="18"/>
          <w:szCs w:val="18"/>
        </w:rPr>
        <w:t xml:space="preserve"> que la convocatoria sea declarada desierta.</w:t>
      </w:r>
    </w:p>
    <w:p w:rsidR="002E1947" w:rsidRPr="003F5A31" w:rsidRDefault="002E1947" w:rsidP="00CA77B1">
      <w:pPr>
        <w:ind w:left="1440" w:hanging="720"/>
        <w:contextualSpacing/>
        <w:jc w:val="both"/>
        <w:rPr>
          <w:rFonts w:ascii="Verdana" w:hAnsi="Verdana"/>
          <w:sz w:val="18"/>
          <w:szCs w:val="18"/>
        </w:rPr>
      </w:pPr>
      <w:r w:rsidRPr="003F5A31">
        <w:rPr>
          <w:rFonts w:ascii="Verdana" w:hAnsi="Verdana"/>
          <w:sz w:val="18"/>
          <w:szCs w:val="18"/>
        </w:rPr>
        <w:tab/>
      </w: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El Acto de Apertura comprenderá:</w:t>
      </w:r>
    </w:p>
    <w:p w:rsidR="002E1947" w:rsidRPr="003F5A31" w:rsidRDefault="002E1947" w:rsidP="00CA77B1">
      <w:pPr>
        <w:ind w:left="1440" w:hanging="720"/>
        <w:contextualSpacing/>
        <w:jc w:val="both"/>
        <w:rPr>
          <w:rFonts w:ascii="Verdana" w:hAnsi="Verdana"/>
          <w:b/>
          <w:sz w:val="18"/>
          <w:szCs w:val="18"/>
        </w:rPr>
      </w:pPr>
    </w:p>
    <w:p w:rsidR="002E1947"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Lectura de la información sobre el objeto de la contratación</w:t>
      </w:r>
      <w:r w:rsidR="00F15669" w:rsidRPr="003F5A31">
        <w:rPr>
          <w:rFonts w:ascii="Verdana" w:hAnsi="Verdana"/>
          <w:sz w:val="18"/>
          <w:szCs w:val="18"/>
        </w:rPr>
        <w:t>,</w:t>
      </w:r>
      <w:r w:rsidRPr="003F5A31">
        <w:rPr>
          <w:rFonts w:ascii="Verdana" w:hAnsi="Verdana"/>
          <w:sz w:val="18"/>
          <w:szCs w:val="18"/>
        </w:rPr>
        <w:t xml:space="preserve"> </w:t>
      </w:r>
      <w:r w:rsidR="00F15669" w:rsidRPr="003F5A31">
        <w:rPr>
          <w:rFonts w:ascii="Verdana" w:hAnsi="Verdana"/>
          <w:sz w:val="18"/>
          <w:szCs w:val="18"/>
        </w:rPr>
        <w:t>las publicaciones realizadas y la nómina de las propuestas presentadas y rechazadas, según el Acta de Recepción.</w:t>
      </w:r>
    </w:p>
    <w:p w:rsidR="00DE1577" w:rsidRPr="003F5A31" w:rsidRDefault="00E313DE" w:rsidP="00CA77B1">
      <w:pPr>
        <w:tabs>
          <w:tab w:val="left" w:pos="1701"/>
        </w:tabs>
        <w:ind w:left="1701" w:hanging="425"/>
        <w:contextualSpacing/>
        <w:jc w:val="both"/>
        <w:rPr>
          <w:rFonts w:ascii="Verdana" w:hAnsi="Verdana"/>
          <w:sz w:val="18"/>
          <w:szCs w:val="18"/>
        </w:rPr>
      </w:pPr>
      <w:r w:rsidRPr="003F5A31">
        <w:rPr>
          <w:rFonts w:ascii="Verdana" w:hAnsi="Verdana"/>
          <w:sz w:val="18"/>
          <w:szCs w:val="18"/>
        </w:rPr>
        <w:tab/>
      </w:r>
    </w:p>
    <w:p w:rsidR="00F81FF1" w:rsidRPr="003F5A31" w:rsidRDefault="002E1947" w:rsidP="00CA77B1">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Apertura y registro en el acta correspondiente de todas las propuestas recibidas dentro del plazo, dando a conocer públicamente el nombre de los proponentes y el precio de sus propuestas económicas</w:t>
      </w:r>
      <w:r w:rsidR="00947143" w:rsidRPr="003F5A31">
        <w:rPr>
          <w:rFonts w:ascii="Verdana" w:hAnsi="Verdana"/>
          <w:sz w:val="18"/>
          <w:szCs w:val="18"/>
        </w:rPr>
        <w:t xml:space="preserve"> de cada ítem</w:t>
      </w:r>
      <w:r w:rsidRPr="003F5A31">
        <w:rPr>
          <w:rFonts w:ascii="Verdana" w:hAnsi="Verdana"/>
          <w:sz w:val="18"/>
          <w:szCs w:val="18"/>
        </w:rPr>
        <w:t xml:space="preserve">. </w:t>
      </w:r>
    </w:p>
    <w:p w:rsidR="00DE157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p>
    <w:p w:rsidR="002E1947" w:rsidRPr="003F5A31" w:rsidRDefault="002E1947" w:rsidP="00C64C88">
      <w:pPr>
        <w:numPr>
          <w:ilvl w:val="0"/>
          <w:numId w:val="4"/>
        </w:numPr>
        <w:tabs>
          <w:tab w:val="clear" w:pos="1080"/>
          <w:tab w:val="left" w:pos="1701"/>
        </w:tabs>
        <w:ind w:left="1701" w:hanging="425"/>
        <w:jc w:val="both"/>
        <w:rPr>
          <w:rFonts w:ascii="Verdana" w:hAnsi="Verdana"/>
          <w:sz w:val="18"/>
          <w:szCs w:val="18"/>
        </w:rPr>
      </w:pPr>
      <w:r w:rsidRPr="003F5A31">
        <w:rPr>
          <w:rFonts w:ascii="Verdana" w:hAnsi="Verdana"/>
          <w:sz w:val="18"/>
          <w:szCs w:val="18"/>
        </w:rPr>
        <w:t xml:space="preserve">Verificación de los documentos presentados por los proponentes, aplicando la metodología </w:t>
      </w:r>
      <w:r w:rsidR="005432AA" w:rsidRPr="003F5A31">
        <w:rPr>
          <w:rFonts w:ascii="Verdana" w:hAnsi="Verdana"/>
          <w:sz w:val="18"/>
          <w:szCs w:val="18"/>
        </w:rPr>
        <w:t>PRESENTÓ/NO PRESENTÓ</w:t>
      </w:r>
      <w:r w:rsidRPr="003F5A31">
        <w:rPr>
          <w:rFonts w:ascii="Verdana" w:hAnsi="Verdana"/>
          <w:sz w:val="18"/>
          <w:szCs w:val="18"/>
        </w:rPr>
        <w:t xml:space="preserve">, del Formulario </w:t>
      </w:r>
      <w:r w:rsidR="00947143" w:rsidRPr="003F5A31">
        <w:rPr>
          <w:rFonts w:ascii="Verdana" w:hAnsi="Verdana"/>
          <w:sz w:val="18"/>
          <w:szCs w:val="18"/>
        </w:rPr>
        <w:t>A</w:t>
      </w:r>
      <w:r w:rsidR="006C35AA" w:rsidRPr="003F5A31">
        <w:rPr>
          <w:rFonts w:ascii="Verdana" w:hAnsi="Verdana"/>
          <w:sz w:val="18"/>
          <w:szCs w:val="18"/>
        </w:rPr>
        <w:t>.</w:t>
      </w:r>
    </w:p>
    <w:p w:rsidR="00DE1577" w:rsidRPr="003F5A31" w:rsidRDefault="00DE1577" w:rsidP="00082313">
      <w:pPr>
        <w:tabs>
          <w:tab w:val="left" w:pos="1560"/>
          <w:tab w:val="left" w:pos="1701"/>
        </w:tabs>
        <w:jc w:val="both"/>
        <w:rPr>
          <w:rFonts w:ascii="Verdana" w:hAnsi="Verdana"/>
          <w:sz w:val="18"/>
          <w:szCs w:val="18"/>
        </w:rPr>
      </w:pPr>
    </w:p>
    <w:p w:rsidR="002E1947" w:rsidRPr="003F5A31" w:rsidRDefault="00E313DE" w:rsidP="000D6772">
      <w:pPr>
        <w:tabs>
          <w:tab w:val="left" w:pos="1701"/>
        </w:tabs>
        <w:ind w:left="1701" w:hanging="425"/>
        <w:jc w:val="both"/>
        <w:rPr>
          <w:rFonts w:ascii="Verdana" w:hAnsi="Verdana"/>
          <w:sz w:val="18"/>
          <w:szCs w:val="18"/>
        </w:rPr>
      </w:pPr>
      <w:r w:rsidRPr="003F5A31">
        <w:rPr>
          <w:rFonts w:ascii="Verdana" w:hAnsi="Verdana"/>
          <w:sz w:val="18"/>
          <w:szCs w:val="18"/>
        </w:rPr>
        <w:tab/>
      </w:r>
      <w:r w:rsidR="002E1947" w:rsidRPr="003F5A31">
        <w:rPr>
          <w:rFonts w:ascii="Verdana" w:hAnsi="Verdana"/>
          <w:sz w:val="18"/>
          <w:szCs w:val="18"/>
        </w:rPr>
        <w:t xml:space="preserve">Cuando no se ubique algún </w:t>
      </w:r>
      <w:r w:rsidR="00C6741D" w:rsidRPr="003F5A31">
        <w:rPr>
          <w:rFonts w:ascii="Verdana" w:hAnsi="Verdana"/>
          <w:sz w:val="18"/>
          <w:szCs w:val="18"/>
        </w:rPr>
        <w:t xml:space="preserve">Formulario o </w:t>
      </w:r>
      <w:r w:rsidR="002E1947" w:rsidRPr="003F5A31">
        <w:rPr>
          <w:rFonts w:ascii="Verdana" w:hAnsi="Verdana"/>
          <w:sz w:val="18"/>
          <w:szCs w:val="18"/>
        </w:rPr>
        <w:t xml:space="preserve">documento requerido en el </w:t>
      </w:r>
      <w:r w:rsidR="00176536" w:rsidRPr="003F5A31">
        <w:rPr>
          <w:rFonts w:ascii="Verdana" w:hAnsi="Verdana"/>
          <w:sz w:val="18"/>
          <w:szCs w:val="18"/>
        </w:rPr>
        <w:t xml:space="preserve">presente </w:t>
      </w:r>
      <w:r w:rsidR="002E1947" w:rsidRPr="003F5A31">
        <w:rPr>
          <w:rFonts w:ascii="Verdana" w:hAnsi="Verdana"/>
          <w:sz w:val="18"/>
          <w:szCs w:val="18"/>
        </w:rPr>
        <w:t xml:space="preserve">DBC, la Comisión de Calificación podrá solicitar al representante del proponente, señalar el lugar que dicho documento ocupa en </w:t>
      </w:r>
      <w:r w:rsidR="00176536" w:rsidRPr="003F5A31">
        <w:rPr>
          <w:rFonts w:ascii="Verdana" w:hAnsi="Verdana"/>
          <w:sz w:val="18"/>
          <w:szCs w:val="18"/>
        </w:rPr>
        <w:t xml:space="preserve">la propuesta o </w:t>
      </w:r>
      <w:r w:rsidR="002E1947" w:rsidRPr="003F5A31">
        <w:rPr>
          <w:rFonts w:ascii="Verdana" w:hAnsi="Verdana"/>
          <w:sz w:val="18"/>
          <w:szCs w:val="18"/>
        </w:rPr>
        <w:t>aceptar la falta del mismo, sin poder incluirlo. En ausencia del proponente o su representante</w:t>
      </w:r>
      <w:r w:rsidR="00176536" w:rsidRPr="003F5A31">
        <w:rPr>
          <w:rFonts w:ascii="Verdana" w:hAnsi="Verdana"/>
          <w:sz w:val="18"/>
          <w:szCs w:val="18"/>
        </w:rPr>
        <w:t>,</w:t>
      </w:r>
      <w:r w:rsidR="002E1947" w:rsidRPr="003F5A31">
        <w:rPr>
          <w:rFonts w:ascii="Verdana" w:hAnsi="Verdana"/>
          <w:sz w:val="18"/>
          <w:szCs w:val="18"/>
        </w:rPr>
        <w:t xml:space="preserve"> se registrará tal hecho en el Acta de Apertura.</w:t>
      </w:r>
    </w:p>
    <w:p w:rsidR="00DE1577" w:rsidRPr="003F5A31" w:rsidRDefault="00DE1577" w:rsidP="00056C44">
      <w:pPr>
        <w:tabs>
          <w:tab w:val="left" w:pos="1701"/>
        </w:tabs>
        <w:ind w:left="1701" w:hanging="425"/>
        <w:contextualSpacing/>
        <w:jc w:val="both"/>
        <w:rPr>
          <w:rFonts w:ascii="Verdana" w:hAnsi="Verdana"/>
          <w:sz w:val="18"/>
          <w:szCs w:val="18"/>
        </w:rPr>
      </w:pPr>
    </w:p>
    <w:p w:rsidR="000849C9"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Registro en el Formulario </w:t>
      </w:r>
      <w:r w:rsidR="006F72D9" w:rsidRPr="003F5A31">
        <w:rPr>
          <w:rFonts w:ascii="Verdana" w:hAnsi="Verdana"/>
          <w:sz w:val="18"/>
          <w:szCs w:val="18"/>
        </w:rPr>
        <w:t>A</w:t>
      </w:r>
      <w:r w:rsidR="009769EB" w:rsidRPr="003F5A31">
        <w:rPr>
          <w:rFonts w:ascii="Verdana" w:hAnsi="Verdana"/>
          <w:sz w:val="18"/>
          <w:szCs w:val="18"/>
        </w:rPr>
        <w:t>,</w:t>
      </w:r>
      <w:r w:rsidR="00176536" w:rsidRPr="003F5A31">
        <w:rPr>
          <w:rFonts w:ascii="Verdana" w:hAnsi="Verdana"/>
          <w:sz w:val="18"/>
          <w:szCs w:val="18"/>
        </w:rPr>
        <w:t xml:space="preserve"> </w:t>
      </w:r>
      <w:r w:rsidR="00CF55A0" w:rsidRPr="003F5A31">
        <w:rPr>
          <w:rFonts w:ascii="Verdana" w:hAnsi="Verdana"/>
          <w:sz w:val="18"/>
          <w:szCs w:val="18"/>
        </w:rPr>
        <w:t>d</w:t>
      </w:r>
      <w:r w:rsidRPr="003F5A31">
        <w:rPr>
          <w:rFonts w:ascii="Verdana" w:hAnsi="Verdana"/>
          <w:sz w:val="18"/>
          <w:szCs w:val="18"/>
        </w:rPr>
        <w:t xml:space="preserve">el nombre del proponente y del monto de </w:t>
      </w:r>
      <w:r w:rsidR="00CF55A0" w:rsidRPr="003F5A31">
        <w:rPr>
          <w:rFonts w:ascii="Verdana" w:hAnsi="Verdana"/>
          <w:sz w:val="18"/>
          <w:szCs w:val="18"/>
        </w:rPr>
        <w:t>su</w:t>
      </w:r>
      <w:r w:rsidRPr="003F5A31">
        <w:rPr>
          <w:rFonts w:ascii="Verdana" w:hAnsi="Verdana"/>
          <w:sz w:val="18"/>
          <w:szCs w:val="18"/>
        </w:rPr>
        <w:t xml:space="preserve"> propuesta económica</w:t>
      </w:r>
      <w:r w:rsidR="00E13DB8" w:rsidRPr="003F5A31">
        <w:rPr>
          <w:rFonts w:ascii="Verdana" w:hAnsi="Verdana"/>
          <w:sz w:val="18"/>
          <w:szCs w:val="18"/>
        </w:rPr>
        <w:t xml:space="preserve"> </w:t>
      </w:r>
      <w:r w:rsidR="002A1205" w:rsidRPr="003F5A31">
        <w:rPr>
          <w:rFonts w:ascii="Verdana" w:hAnsi="Verdana"/>
          <w:sz w:val="18"/>
          <w:szCs w:val="18"/>
        </w:rPr>
        <w:t>por</w:t>
      </w:r>
      <w:r w:rsidR="00E13DB8" w:rsidRPr="003F5A31">
        <w:rPr>
          <w:rFonts w:ascii="Verdana" w:hAnsi="Verdana"/>
          <w:sz w:val="18"/>
          <w:szCs w:val="18"/>
        </w:rPr>
        <w:t xml:space="preserve"> cada ítem</w:t>
      </w:r>
      <w:r w:rsidRPr="003F5A31">
        <w:rPr>
          <w:rFonts w:ascii="Verdana" w:hAnsi="Verdana"/>
          <w:sz w:val="18"/>
          <w:szCs w:val="18"/>
        </w:rPr>
        <w:t>.</w:t>
      </w:r>
    </w:p>
    <w:p w:rsidR="00A94334" w:rsidRPr="003F5A31" w:rsidRDefault="00A94334" w:rsidP="00056C44">
      <w:pPr>
        <w:tabs>
          <w:tab w:val="left" w:pos="1701"/>
        </w:tabs>
        <w:ind w:left="1701" w:hanging="425"/>
        <w:contextualSpacing/>
        <w:jc w:val="both"/>
        <w:rPr>
          <w:rFonts w:ascii="Verdana" w:hAnsi="Verdana"/>
          <w:sz w:val="18"/>
          <w:szCs w:val="18"/>
        </w:rPr>
      </w:pPr>
    </w:p>
    <w:p w:rsidR="002E1947" w:rsidRPr="003F5A31" w:rsidRDefault="002B46DD" w:rsidP="00056C44">
      <w:pPr>
        <w:tabs>
          <w:tab w:val="left" w:pos="1701"/>
        </w:tabs>
        <w:ind w:left="1701" w:hanging="425"/>
        <w:contextualSpacing/>
        <w:jc w:val="both"/>
        <w:rPr>
          <w:rFonts w:ascii="Verdana" w:hAnsi="Verdana"/>
          <w:sz w:val="18"/>
          <w:szCs w:val="18"/>
        </w:rPr>
      </w:pPr>
      <w:r w:rsidRPr="003F5A31">
        <w:rPr>
          <w:rFonts w:ascii="Verdana" w:hAnsi="Verdana"/>
          <w:sz w:val="18"/>
          <w:szCs w:val="18"/>
        </w:rPr>
        <w:lastRenderedPageBreak/>
        <w:tab/>
      </w:r>
      <w:r w:rsidR="002E1947" w:rsidRPr="003F5A31">
        <w:rPr>
          <w:rFonts w:ascii="Verdana" w:hAnsi="Verdana"/>
          <w:sz w:val="18"/>
          <w:szCs w:val="18"/>
        </w:rPr>
        <w:t xml:space="preserve">Cuando existan diferencias entre el monto literal y numeral de la propuesta </w:t>
      </w:r>
      <w:r w:rsidR="00F53CDD" w:rsidRPr="003F5A31">
        <w:rPr>
          <w:rFonts w:ascii="Verdana" w:hAnsi="Verdana"/>
          <w:sz w:val="18"/>
          <w:szCs w:val="18"/>
        </w:rPr>
        <w:t>económica, prevalecerá</w:t>
      </w:r>
      <w:r w:rsidR="002E1947" w:rsidRPr="003F5A31">
        <w:rPr>
          <w:rFonts w:ascii="Verdana" w:hAnsi="Verdana"/>
          <w:sz w:val="18"/>
          <w:szCs w:val="18"/>
        </w:rPr>
        <w:t xml:space="preserve"> el literal sobre el numeral.</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56C44">
      <w:pPr>
        <w:numPr>
          <w:ilvl w:val="0"/>
          <w:numId w:val="4"/>
        </w:numPr>
        <w:tabs>
          <w:tab w:val="clear" w:pos="1080"/>
          <w:tab w:val="left" w:pos="1701"/>
        </w:tabs>
        <w:ind w:left="1701" w:hanging="425"/>
        <w:contextualSpacing/>
        <w:jc w:val="both"/>
        <w:rPr>
          <w:rFonts w:ascii="Verdana" w:hAnsi="Verdana"/>
          <w:sz w:val="18"/>
          <w:szCs w:val="18"/>
        </w:rPr>
      </w:pPr>
      <w:r w:rsidRPr="003F5A31">
        <w:rPr>
          <w:rFonts w:ascii="Verdana" w:hAnsi="Verdana"/>
          <w:sz w:val="18"/>
          <w:szCs w:val="18"/>
        </w:rPr>
        <w:t xml:space="preserve">Elaboración del </w:t>
      </w:r>
      <w:r w:rsidR="00C71AA7" w:rsidRPr="003F5A31">
        <w:rPr>
          <w:rFonts w:ascii="Verdana" w:hAnsi="Verdana"/>
          <w:sz w:val="18"/>
          <w:szCs w:val="18"/>
        </w:rPr>
        <w:t xml:space="preserve">Acta </w:t>
      </w:r>
      <w:r w:rsidRPr="003F5A31">
        <w:rPr>
          <w:rFonts w:ascii="Verdana" w:hAnsi="Verdana"/>
          <w:sz w:val="18"/>
          <w:szCs w:val="18"/>
        </w:rPr>
        <w:t xml:space="preserve">de </w:t>
      </w:r>
      <w:r w:rsidR="00C71AA7" w:rsidRPr="003F5A31">
        <w:rPr>
          <w:rFonts w:ascii="Verdana" w:hAnsi="Verdana"/>
          <w:sz w:val="18"/>
          <w:szCs w:val="18"/>
        </w:rPr>
        <w:t>Apertura</w:t>
      </w:r>
      <w:r w:rsidRPr="003F5A31">
        <w:rPr>
          <w:rFonts w:ascii="Verdana" w:hAnsi="Verdana"/>
          <w:sz w:val="18"/>
          <w:szCs w:val="18"/>
        </w:rPr>
        <w:t>, que debe</w:t>
      </w:r>
      <w:r w:rsidR="004005EB" w:rsidRPr="003F5A31">
        <w:rPr>
          <w:rFonts w:ascii="Verdana" w:hAnsi="Verdana"/>
          <w:sz w:val="18"/>
          <w:szCs w:val="18"/>
        </w:rPr>
        <w:t>rá</w:t>
      </w:r>
      <w:r w:rsidRPr="003F5A31">
        <w:rPr>
          <w:rFonts w:ascii="Verdana" w:hAnsi="Verdana"/>
          <w:sz w:val="18"/>
          <w:szCs w:val="18"/>
        </w:rPr>
        <w:t xml:space="preserve"> ser suscrita por todos los integrantes de la Comisión de Calificación y por los representantes de los proponentes</w:t>
      </w:r>
      <w:r w:rsidR="00EF2C5D" w:rsidRPr="003F5A31">
        <w:rPr>
          <w:rFonts w:ascii="Verdana" w:hAnsi="Verdana"/>
          <w:sz w:val="18"/>
          <w:szCs w:val="18"/>
        </w:rPr>
        <w:t xml:space="preserve"> asistentes</w:t>
      </w:r>
      <w:r w:rsidR="00622672" w:rsidRPr="003F5A31">
        <w:rPr>
          <w:rFonts w:ascii="Verdana" w:hAnsi="Verdana"/>
          <w:sz w:val="18"/>
          <w:szCs w:val="18"/>
        </w:rPr>
        <w:t xml:space="preserve">, a quienes se les deberá </w:t>
      </w:r>
      <w:r w:rsidRPr="003F5A31">
        <w:rPr>
          <w:rFonts w:ascii="Verdana" w:hAnsi="Verdana"/>
          <w:sz w:val="18"/>
          <w:szCs w:val="18"/>
        </w:rPr>
        <w:t xml:space="preserve">entregar una copia </w:t>
      </w:r>
      <w:r w:rsidR="006C42CF" w:rsidRPr="003F5A31">
        <w:rPr>
          <w:rFonts w:ascii="Verdana" w:hAnsi="Verdana"/>
          <w:sz w:val="18"/>
          <w:szCs w:val="18"/>
        </w:rPr>
        <w:t xml:space="preserve">o fotocopia </w:t>
      </w:r>
      <w:r w:rsidRPr="003F5A31">
        <w:rPr>
          <w:rFonts w:ascii="Verdana" w:hAnsi="Verdana"/>
          <w:sz w:val="18"/>
          <w:szCs w:val="18"/>
        </w:rPr>
        <w:t>del Acta.</w:t>
      </w:r>
      <w:r w:rsidR="004005EB" w:rsidRPr="003F5A31">
        <w:rPr>
          <w:rFonts w:ascii="Verdana" w:hAnsi="Verdana"/>
          <w:sz w:val="18"/>
          <w:szCs w:val="18"/>
        </w:rPr>
        <w:t xml:space="preserve"> </w:t>
      </w:r>
    </w:p>
    <w:p w:rsidR="00DE1577" w:rsidRPr="003F5A31" w:rsidRDefault="00DE1577" w:rsidP="00056C44">
      <w:pPr>
        <w:tabs>
          <w:tab w:val="left" w:pos="1701"/>
        </w:tabs>
        <w:ind w:left="1701" w:hanging="425"/>
        <w:contextualSpacing/>
        <w:jc w:val="both"/>
        <w:rPr>
          <w:rFonts w:ascii="Verdana" w:hAnsi="Verdana"/>
          <w:sz w:val="18"/>
          <w:szCs w:val="18"/>
        </w:rPr>
      </w:pPr>
    </w:p>
    <w:p w:rsidR="002E1947" w:rsidRPr="003F5A31" w:rsidRDefault="002E1947" w:rsidP="00082313">
      <w:pPr>
        <w:ind w:left="1276"/>
        <w:contextualSpacing/>
        <w:jc w:val="both"/>
        <w:rPr>
          <w:rFonts w:ascii="Verdana" w:hAnsi="Verdana"/>
          <w:sz w:val="18"/>
          <w:szCs w:val="18"/>
        </w:rPr>
      </w:pPr>
      <w:r w:rsidRPr="003F5A31">
        <w:rPr>
          <w:rFonts w:ascii="Verdana" w:hAnsi="Verdana"/>
          <w:sz w:val="18"/>
          <w:szCs w:val="18"/>
        </w:rPr>
        <w:t>Los proponentes que tengan observaciones debe</w:t>
      </w:r>
      <w:r w:rsidR="004826C6" w:rsidRPr="003F5A31">
        <w:rPr>
          <w:rFonts w:ascii="Verdana" w:hAnsi="Verdana"/>
          <w:sz w:val="18"/>
          <w:szCs w:val="18"/>
        </w:rPr>
        <w:t xml:space="preserve">rán hacer constar las mismas en </w:t>
      </w:r>
      <w:r w:rsidRPr="003F5A31">
        <w:rPr>
          <w:rFonts w:ascii="Verdana" w:hAnsi="Verdana"/>
          <w:sz w:val="18"/>
          <w:szCs w:val="18"/>
        </w:rPr>
        <w:t>el Acta.</w:t>
      </w:r>
    </w:p>
    <w:p w:rsidR="002E1947" w:rsidRPr="003F5A31" w:rsidRDefault="002E1947" w:rsidP="00056C44">
      <w:pPr>
        <w:ind w:left="1440" w:hanging="720"/>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Durante el Acto de Apertura de propuestas no se descalificará a ningún proponente, siendo esta una atribución de la Comisión de Calificación en el proceso de evaluación.</w:t>
      </w:r>
    </w:p>
    <w:p w:rsidR="00F15669" w:rsidRPr="003F5A31" w:rsidRDefault="00F15669" w:rsidP="00F15669">
      <w:pPr>
        <w:ind w:left="1276"/>
        <w:contextualSpacing/>
        <w:jc w:val="both"/>
        <w:rPr>
          <w:rFonts w:ascii="Verdana" w:hAnsi="Verdana"/>
          <w:sz w:val="18"/>
          <w:szCs w:val="18"/>
        </w:rPr>
      </w:pPr>
    </w:p>
    <w:p w:rsidR="00F15669" w:rsidRPr="003F5A31" w:rsidRDefault="00F15669" w:rsidP="00F15669">
      <w:pPr>
        <w:ind w:left="1276"/>
        <w:contextualSpacing/>
        <w:jc w:val="both"/>
        <w:rPr>
          <w:rFonts w:ascii="Verdana" w:hAnsi="Verdana"/>
          <w:sz w:val="18"/>
          <w:szCs w:val="18"/>
        </w:rPr>
      </w:pPr>
      <w:r w:rsidRPr="003F5A31">
        <w:rPr>
          <w:rFonts w:ascii="Verdana" w:hAnsi="Verdana"/>
          <w:sz w:val="18"/>
          <w:szCs w:val="18"/>
        </w:rPr>
        <w:t>Los integrantes de la Comisión de Calificación y los asistentes deberán abstenerse de emitir criterios o juicios de valor sobre el contenido de las propuestas.</w:t>
      </w:r>
    </w:p>
    <w:p w:rsidR="00F15669" w:rsidRPr="003F5A31" w:rsidRDefault="00F15669" w:rsidP="00F15669">
      <w:pPr>
        <w:ind w:left="1276"/>
        <w:contextualSpacing/>
        <w:jc w:val="both"/>
        <w:rPr>
          <w:rFonts w:ascii="Verdana" w:hAnsi="Verdana"/>
          <w:sz w:val="18"/>
          <w:szCs w:val="18"/>
        </w:rPr>
      </w:pPr>
    </w:p>
    <w:p w:rsidR="00F15669" w:rsidRPr="003F5A31" w:rsidRDefault="00F15669" w:rsidP="00323775">
      <w:pPr>
        <w:numPr>
          <w:ilvl w:val="1"/>
          <w:numId w:val="11"/>
        </w:numPr>
        <w:ind w:left="1276" w:hanging="709"/>
        <w:contextualSpacing/>
        <w:jc w:val="both"/>
        <w:rPr>
          <w:rFonts w:ascii="Verdana" w:hAnsi="Verdana"/>
          <w:sz w:val="18"/>
          <w:szCs w:val="18"/>
        </w:rPr>
      </w:pPr>
      <w:r w:rsidRPr="003F5A31">
        <w:rPr>
          <w:rFonts w:ascii="Verdana" w:hAnsi="Verdana"/>
          <w:sz w:val="18"/>
          <w:szCs w:val="18"/>
        </w:rPr>
        <w:t>Concluido el Acto de Apertura, la nómina de proponentes será remitida, por la Comisión de Calificación al RPC</w:t>
      </w:r>
      <w:r w:rsidR="008323FE" w:rsidRPr="003F5A31">
        <w:rPr>
          <w:rFonts w:ascii="Verdana" w:hAnsi="Verdana"/>
          <w:sz w:val="18"/>
          <w:szCs w:val="18"/>
        </w:rPr>
        <w:t>E</w:t>
      </w:r>
      <w:r w:rsidRPr="003F5A31">
        <w:rPr>
          <w:rFonts w:ascii="Verdana" w:hAnsi="Verdana"/>
          <w:sz w:val="18"/>
          <w:szCs w:val="18"/>
        </w:rPr>
        <w:t xml:space="preserve"> en forma inmediata, para efectos de eventual excusa.</w:t>
      </w:r>
    </w:p>
    <w:p w:rsidR="00082313" w:rsidRPr="003F5A31" w:rsidRDefault="00082313" w:rsidP="00082313">
      <w:pPr>
        <w:ind w:left="1276"/>
        <w:contextualSpacing/>
        <w:jc w:val="both"/>
        <w:rPr>
          <w:rFonts w:ascii="Verdana" w:hAnsi="Verdana"/>
          <w:sz w:val="18"/>
          <w:szCs w:val="18"/>
        </w:rPr>
      </w:pPr>
    </w:p>
    <w:p w:rsidR="00082313" w:rsidRDefault="00082313" w:rsidP="00082313">
      <w:pPr>
        <w:ind w:left="1276"/>
        <w:contextualSpacing/>
        <w:jc w:val="both"/>
        <w:rPr>
          <w:rFonts w:ascii="Verdana" w:hAnsi="Verdana"/>
          <w:sz w:val="18"/>
          <w:szCs w:val="18"/>
        </w:rPr>
      </w:pPr>
      <w:r w:rsidRPr="003F5A31">
        <w:rPr>
          <w:rFonts w:ascii="Verdana" w:hAnsi="Verdana"/>
          <w:sz w:val="18"/>
          <w:szCs w:val="18"/>
        </w:rPr>
        <w:t>La Comisión de Calificación procederá a rubricar todas las páginas de cada propuesta original.</w:t>
      </w:r>
    </w:p>
    <w:p w:rsidR="005B7265" w:rsidRPr="003F5A31" w:rsidRDefault="005B7265" w:rsidP="00082313">
      <w:pPr>
        <w:ind w:left="1276"/>
        <w:contextualSpacing/>
        <w:jc w:val="both"/>
        <w:rPr>
          <w:rFonts w:ascii="Verdana" w:hAnsi="Verdana"/>
          <w:sz w:val="18"/>
          <w:szCs w:val="18"/>
        </w:rPr>
      </w:pPr>
    </w:p>
    <w:p w:rsidR="0009210F" w:rsidRDefault="0009210F" w:rsidP="00056C44">
      <w:pPr>
        <w:contextualSpacing/>
        <w:jc w:val="center"/>
        <w:rPr>
          <w:rFonts w:ascii="Verdana" w:hAnsi="Verdana"/>
          <w:b/>
          <w:sz w:val="18"/>
          <w:szCs w:val="18"/>
        </w:rPr>
      </w:pP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IV</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 xml:space="preserve">EVALUACIÓN </w:t>
      </w:r>
      <w:r w:rsidR="00EA6215" w:rsidRPr="003F5A31">
        <w:rPr>
          <w:rFonts w:ascii="Verdana" w:hAnsi="Verdana"/>
          <w:b/>
          <w:sz w:val="18"/>
          <w:szCs w:val="18"/>
        </w:rPr>
        <w:t xml:space="preserve">Y </w:t>
      </w:r>
      <w:r w:rsidRPr="003F5A31">
        <w:rPr>
          <w:rFonts w:ascii="Verdana" w:hAnsi="Verdana"/>
          <w:b/>
          <w:sz w:val="18"/>
          <w:szCs w:val="18"/>
        </w:rPr>
        <w:t>ADJUDICACIÓN</w:t>
      </w:r>
    </w:p>
    <w:p w:rsidR="00056C44" w:rsidRPr="003F5A31" w:rsidRDefault="00056C44" w:rsidP="00056C44">
      <w:pPr>
        <w:contextualSpacing/>
        <w:jc w:val="center"/>
        <w:rPr>
          <w:rFonts w:ascii="Verdana" w:hAnsi="Verdana"/>
          <w:sz w:val="18"/>
          <w:szCs w:val="18"/>
        </w:rPr>
      </w:pPr>
    </w:p>
    <w:p w:rsidR="00F87A03" w:rsidRPr="003F5A31" w:rsidRDefault="003F4F3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0" w:name="_Toc479704626"/>
      <w:bookmarkStart w:id="91" w:name="_Toc346780226"/>
      <w:r w:rsidRPr="003F5A31">
        <w:rPr>
          <w:rFonts w:ascii="Verdana" w:hAnsi="Verdana"/>
          <w:sz w:val="18"/>
          <w:szCs w:val="18"/>
        </w:rPr>
        <w:t>E</w:t>
      </w:r>
      <w:r w:rsidR="00F87A03" w:rsidRPr="003F5A31">
        <w:rPr>
          <w:rFonts w:ascii="Verdana" w:hAnsi="Verdana"/>
          <w:sz w:val="18"/>
          <w:szCs w:val="18"/>
        </w:rPr>
        <w:t>VALUACIÓN PRELIMINAR.</w:t>
      </w:r>
      <w:bookmarkEnd w:id="90"/>
    </w:p>
    <w:p w:rsidR="0074239B" w:rsidRPr="003F5A31" w:rsidRDefault="0074239B" w:rsidP="00056C44">
      <w:pPr>
        <w:ind w:left="567"/>
        <w:contextualSpacing/>
        <w:jc w:val="both"/>
        <w:rPr>
          <w:rFonts w:ascii="Verdana" w:hAnsi="Verdana"/>
          <w:sz w:val="18"/>
          <w:szCs w:val="18"/>
        </w:rPr>
      </w:pPr>
    </w:p>
    <w:p w:rsidR="009F11BE" w:rsidRPr="003F5A31" w:rsidRDefault="009F11BE" w:rsidP="00056C44">
      <w:pPr>
        <w:ind w:left="567"/>
        <w:contextualSpacing/>
        <w:jc w:val="both"/>
        <w:rPr>
          <w:rFonts w:ascii="Verdana" w:hAnsi="Verdana"/>
          <w:sz w:val="18"/>
          <w:szCs w:val="18"/>
        </w:rPr>
      </w:pPr>
      <w:r w:rsidRPr="003F5A31">
        <w:rPr>
          <w:rFonts w:ascii="Verdana" w:hAnsi="Verdana"/>
          <w:sz w:val="18"/>
          <w:szCs w:val="18"/>
        </w:rPr>
        <w:t xml:space="preserve">Concluido el acto de apertura, en sesión reservada, la Comisión de Calificación, determinará si las propuestas continúan o se descalifican, verificando el cumplimiento sustancial y la validez de los </w:t>
      </w:r>
      <w:r w:rsidR="00D106D4" w:rsidRPr="003F5A31">
        <w:rPr>
          <w:rFonts w:ascii="Verdana" w:hAnsi="Verdana"/>
          <w:sz w:val="18"/>
          <w:szCs w:val="18"/>
        </w:rPr>
        <w:t xml:space="preserve">Formularios de la Propuesta, </w:t>
      </w:r>
      <w:r w:rsidRPr="003F5A31">
        <w:rPr>
          <w:rFonts w:ascii="Verdana" w:hAnsi="Verdana"/>
          <w:sz w:val="18"/>
          <w:szCs w:val="18"/>
        </w:rPr>
        <w:t>documentos legales y administrativos presentados por los proponentes, utilizando el Formulario A.</w:t>
      </w:r>
    </w:p>
    <w:p w:rsidR="00056C44" w:rsidRPr="003F5A31" w:rsidRDefault="00056C44" w:rsidP="00056C44">
      <w:pPr>
        <w:ind w:left="567"/>
        <w:contextualSpacing/>
        <w:jc w:val="both"/>
        <w:rPr>
          <w:rFonts w:ascii="Verdana" w:hAnsi="Verdana"/>
          <w:sz w:val="18"/>
          <w:szCs w:val="18"/>
        </w:rPr>
      </w:pPr>
    </w:p>
    <w:p w:rsidR="00D6274D" w:rsidRPr="003F5A31" w:rsidRDefault="006C6A99"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2" w:name="_Toc479704627"/>
      <w:bookmarkEnd w:id="91"/>
      <w:r w:rsidRPr="003F5A31">
        <w:rPr>
          <w:rFonts w:ascii="Verdana" w:hAnsi="Verdana"/>
          <w:sz w:val="18"/>
          <w:szCs w:val="18"/>
        </w:rPr>
        <w:t>MÉTODO DE SELECCIÓN Y ADJUDICACIÓN</w:t>
      </w:r>
      <w:bookmarkEnd w:id="92"/>
    </w:p>
    <w:p w:rsidR="006C6A99" w:rsidRPr="003F5A31" w:rsidRDefault="006C6A99" w:rsidP="006C6A99">
      <w:pPr>
        <w:pStyle w:val="Puesto"/>
        <w:tabs>
          <w:tab w:val="left" w:pos="567"/>
        </w:tabs>
        <w:spacing w:before="0" w:after="0"/>
        <w:contextualSpacing/>
        <w:jc w:val="left"/>
        <w:rPr>
          <w:rFonts w:ascii="Verdana" w:hAnsi="Verdana"/>
          <w:sz w:val="18"/>
          <w:szCs w:val="18"/>
        </w:rPr>
      </w:pPr>
    </w:p>
    <w:p w:rsidR="00D6274D" w:rsidRPr="003F5A31" w:rsidRDefault="003454A6" w:rsidP="006C6A99">
      <w:pPr>
        <w:ind w:left="567"/>
        <w:contextualSpacing/>
        <w:jc w:val="both"/>
        <w:rPr>
          <w:rFonts w:ascii="Verdana" w:hAnsi="Verdana"/>
          <w:sz w:val="18"/>
          <w:szCs w:val="18"/>
        </w:rPr>
      </w:pPr>
      <w:r w:rsidRPr="003F5A31">
        <w:rPr>
          <w:rFonts w:ascii="Verdana" w:hAnsi="Verdana"/>
          <w:sz w:val="18"/>
          <w:szCs w:val="18"/>
        </w:rPr>
        <w:t xml:space="preserve">La Comisión de Calificación, realizará las evaluaciones de las propuestas mediante la aplicación del siguiente </w:t>
      </w:r>
      <w:r w:rsidR="00493052" w:rsidRPr="003F5A31">
        <w:rPr>
          <w:rFonts w:ascii="Verdana" w:hAnsi="Verdana"/>
          <w:sz w:val="18"/>
          <w:szCs w:val="18"/>
        </w:rPr>
        <w:t>método de selección y adjudicación</w:t>
      </w:r>
      <w:r w:rsidRPr="003F5A31">
        <w:rPr>
          <w:rFonts w:ascii="Verdana" w:hAnsi="Verdana"/>
          <w:sz w:val="18"/>
          <w:szCs w:val="18"/>
        </w:rPr>
        <w:t>:</w:t>
      </w:r>
    </w:p>
    <w:p w:rsidR="00687698" w:rsidRDefault="00687698" w:rsidP="00041F19">
      <w:pPr>
        <w:ind w:left="567"/>
        <w:jc w:val="both"/>
        <w:rPr>
          <w:rFonts w:ascii="Verdana" w:hAnsi="Verdana"/>
          <w:sz w:val="18"/>
          <w:szCs w:val="18"/>
        </w:rPr>
      </w:pPr>
    </w:p>
    <w:p w:rsidR="00E13DB8" w:rsidRPr="003F5A31" w:rsidRDefault="00E13DB8" w:rsidP="00323775">
      <w:pPr>
        <w:pStyle w:val="Prrafodelista"/>
        <w:numPr>
          <w:ilvl w:val="0"/>
          <w:numId w:val="18"/>
        </w:numPr>
        <w:jc w:val="both"/>
        <w:rPr>
          <w:rFonts w:ascii="Verdana" w:hAnsi="Verdana"/>
          <w:b/>
          <w:sz w:val="18"/>
          <w:szCs w:val="18"/>
        </w:rPr>
      </w:pPr>
      <w:r w:rsidRPr="003F5A31">
        <w:rPr>
          <w:rFonts w:ascii="Verdana" w:hAnsi="Verdana"/>
          <w:b/>
          <w:sz w:val="18"/>
          <w:szCs w:val="18"/>
        </w:rPr>
        <w:t>CALIDAD, PROPUESTA TÉCNICA Y COSTO</w:t>
      </w:r>
    </w:p>
    <w:p w:rsidR="00E13DB8" w:rsidRPr="003F5A31" w:rsidRDefault="00E13DB8" w:rsidP="00E13DB8">
      <w:pPr>
        <w:tabs>
          <w:tab w:val="left" w:pos="567"/>
        </w:tabs>
        <w:ind w:left="567"/>
        <w:jc w:val="both"/>
        <w:rPr>
          <w:rFonts w:ascii="Verdana" w:hAnsi="Verdana"/>
          <w:sz w:val="18"/>
          <w:szCs w:val="18"/>
        </w:rPr>
      </w:pPr>
    </w:p>
    <w:p w:rsidR="00E13DB8" w:rsidRPr="003F5A31" w:rsidRDefault="00493052" w:rsidP="00E13DB8">
      <w:pPr>
        <w:ind w:left="567"/>
        <w:jc w:val="both"/>
        <w:rPr>
          <w:rFonts w:ascii="Verdana" w:hAnsi="Verdana"/>
          <w:sz w:val="18"/>
          <w:szCs w:val="18"/>
        </w:rPr>
      </w:pPr>
      <w:r w:rsidRPr="003F5A31">
        <w:rPr>
          <w:rFonts w:ascii="Verdana" w:hAnsi="Verdana"/>
          <w:sz w:val="18"/>
          <w:szCs w:val="18"/>
        </w:rPr>
        <w:t>Con esta metodología l</w:t>
      </w:r>
      <w:r w:rsidR="00E13DB8" w:rsidRPr="003F5A31">
        <w:rPr>
          <w:rFonts w:ascii="Verdana" w:hAnsi="Verdana"/>
          <w:sz w:val="18"/>
          <w:szCs w:val="18"/>
        </w:rPr>
        <w:t xml:space="preserve">a evaluación de propuestas se realizará en dos (2) etapas con los siguientes puntajes: </w:t>
      </w:r>
    </w:p>
    <w:p w:rsidR="00E13DB8" w:rsidRPr="003F5A31" w:rsidRDefault="00E13DB8" w:rsidP="00E13DB8">
      <w:pPr>
        <w:ind w:left="567"/>
        <w:jc w:val="both"/>
        <w:rPr>
          <w:rFonts w:ascii="Verdana" w:hAnsi="Verdana"/>
          <w:sz w:val="18"/>
          <w:szCs w:val="18"/>
        </w:rPr>
      </w:pP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PRIMERA ETAPA:</w:t>
      </w:r>
      <w:r w:rsidRPr="003F5A31">
        <w:rPr>
          <w:rFonts w:ascii="Verdana" w:hAnsi="Verdana"/>
          <w:sz w:val="18"/>
          <w:szCs w:val="18"/>
        </w:rPr>
        <w:tab/>
      </w:r>
      <w:r w:rsidRPr="003F5A31">
        <w:rPr>
          <w:rFonts w:ascii="Verdana" w:hAnsi="Verdana"/>
          <w:sz w:val="18"/>
          <w:szCs w:val="18"/>
        </w:rPr>
        <w:tab/>
        <w:t>Propuesta Económica (</w:t>
      </w:r>
      <m:oMath>
        <m:r>
          <w:rPr>
            <w:rFonts w:ascii="Cambria Math" w:hAnsi="Cambria Math" w:cs="Arial"/>
            <w:sz w:val="18"/>
            <w:szCs w:val="18"/>
          </w:rPr>
          <m:t>PE</m:t>
        </m:r>
      </m:oMath>
      <w:r w:rsidRPr="003F5A31">
        <w:rPr>
          <w:rFonts w:ascii="Verdana" w:hAnsi="Verdana"/>
          <w:sz w:val="18"/>
          <w:szCs w:val="18"/>
        </w:rPr>
        <w:t>)</w:t>
      </w:r>
      <w:r w:rsidRPr="003F5A31">
        <w:rPr>
          <w:rFonts w:ascii="Verdana" w:hAnsi="Verdana"/>
          <w:sz w:val="18"/>
          <w:szCs w:val="18"/>
        </w:rPr>
        <w:tab/>
        <w:t xml:space="preserve">: </w:t>
      </w:r>
      <w:r w:rsidRPr="003F5A31">
        <w:rPr>
          <w:rFonts w:ascii="Verdana" w:hAnsi="Verdana"/>
          <w:sz w:val="18"/>
          <w:szCs w:val="18"/>
        </w:rPr>
        <w:tab/>
        <w:t xml:space="preserve">30 puntos </w:t>
      </w:r>
    </w:p>
    <w:p w:rsidR="00E13DB8" w:rsidRPr="003F5A31" w:rsidRDefault="00E13DB8" w:rsidP="00E13DB8">
      <w:pPr>
        <w:ind w:firstLine="567"/>
        <w:jc w:val="both"/>
        <w:rPr>
          <w:rFonts w:ascii="Verdana" w:hAnsi="Verdana"/>
          <w:sz w:val="18"/>
          <w:szCs w:val="18"/>
        </w:rPr>
      </w:pPr>
      <w:r w:rsidRPr="003F5A31">
        <w:rPr>
          <w:rFonts w:ascii="Verdana" w:hAnsi="Verdana"/>
          <w:sz w:val="18"/>
          <w:szCs w:val="18"/>
        </w:rPr>
        <w:t>SEGUNDA ETAPA:</w:t>
      </w:r>
      <w:r w:rsidRPr="003F5A31">
        <w:rPr>
          <w:rFonts w:ascii="Verdana" w:hAnsi="Verdana"/>
          <w:sz w:val="18"/>
          <w:szCs w:val="18"/>
        </w:rPr>
        <w:tab/>
        <w:t>Propuesta Técnica (</w:t>
      </w:r>
      <m:oMath>
        <m:r>
          <w:rPr>
            <w:rFonts w:ascii="Cambria Math" w:hAnsi="Cambria Math" w:cs="Arial"/>
            <w:sz w:val="18"/>
            <w:szCs w:val="18"/>
          </w:rPr>
          <m:t>PT</m:t>
        </m:r>
      </m:oMath>
      <w:r w:rsidRPr="003F5A31">
        <w:rPr>
          <w:rFonts w:ascii="Verdana" w:hAnsi="Verdana"/>
          <w:sz w:val="18"/>
          <w:szCs w:val="18"/>
        </w:rPr>
        <w:t>)</w:t>
      </w:r>
      <w:r w:rsidRPr="003F5A31">
        <w:rPr>
          <w:rFonts w:ascii="Verdana" w:hAnsi="Verdana"/>
          <w:sz w:val="18"/>
          <w:szCs w:val="18"/>
        </w:rPr>
        <w:tab/>
      </w:r>
      <w:r w:rsidRPr="003F5A31">
        <w:rPr>
          <w:rFonts w:ascii="Verdana" w:hAnsi="Verdana"/>
          <w:sz w:val="18"/>
          <w:szCs w:val="18"/>
        </w:rPr>
        <w:tab/>
        <w:t xml:space="preserve">: </w:t>
      </w:r>
      <w:r w:rsidRPr="003F5A31">
        <w:rPr>
          <w:rFonts w:ascii="Verdana" w:hAnsi="Verdana"/>
          <w:sz w:val="18"/>
          <w:szCs w:val="18"/>
        </w:rPr>
        <w:tab/>
        <w:t>70 puntos</w:t>
      </w:r>
    </w:p>
    <w:p w:rsidR="00D6274D" w:rsidRPr="003F5A31" w:rsidRDefault="00D6274D" w:rsidP="00036933">
      <w:pPr>
        <w:ind w:left="567"/>
        <w:jc w:val="both"/>
        <w:rPr>
          <w:rFonts w:ascii="Verdana" w:hAnsi="Verdana"/>
          <w:sz w:val="18"/>
          <w:szCs w:val="18"/>
        </w:rPr>
      </w:pPr>
    </w:p>
    <w:p w:rsidR="00D6274D" w:rsidRPr="003F5A31" w:rsidRDefault="00D251B2" w:rsidP="00323775">
      <w:pPr>
        <w:pStyle w:val="Prrafodelista"/>
        <w:numPr>
          <w:ilvl w:val="1"/>
          <w:numId w:val="11"/>
        </w:numPr>
        <w:jc w:val="both"/>
        <w:rPr>
          <w:rFonts w:ascii="Verdana" w:hAnsi="Verdana"/>
          <w:b/>
          <w:sz w:val="18"/>
          <w:szCs w:val="18"/>
        </w:rPr>
      </w:pPr>
      <w:r w:rsidRPr="003F5A31">
        <w:rPr>
          <w:rFonts w:ascii="Verdana" w:hAnsi="Verdana"/>
          <w:b/>
          <w:sz w:val="18"/>
          <w:szCs w:val="18"/>
        </w:rPr>
        <w:t>Evaluación Propuesta Económica</w:t>
      </w:r>
    </w:p>
    <w:p w:rsidR="00036933" w:rsidRPr="003F5A31" w:rsidRDefault="00036933" w:rsidP="00036933">
      <w:pPr>
        <w:tabs>
          <w:tab w:val="left" w:pos="2127"/>
        </w:tabs>
        <w:ind w:left="2127"/>
        <w:jc w:val="both"/>
        <w:rPr>
          <w:rFonts w:ascii="Verdana" w:hAnsi="Verdana"/>
          <w:sz w:val="18"/>
          <w:szCs w:val="18"/>
        </w:rPr>
      </w:pPr>
      <w:bookmarkStart w:id="93" w:name="_Toc346780230"/>
      <w:bookmarkStart w:id="94" w:name="_Toc346784727"/>
    </w:p>
    <w:p w:rsidR="00B16875" w:rsidRPr="003F5A31" w:rsidRDefault="00D6274D" w:rsidP="00323775">
      <w:pPr>
        <w:numPr>
          <w:ilvl w:val="2"/>
          <w:numId w:val="11"/>
        </w:numPr>
        <w:ind w:hanging="153"/>
        <w:jc w:val="both"/>
        <w:rPr>
          <w:rFonts w:ascii="Verdana" w:hAnsi="Verdana"/>
          <w:b/>
          <w:sz w:val="18"/>
          <w:szCs w:val="18"/>
        </w:rPr>
      </w:pPr>
      <w:r w:rsidRPr="003F5A31">
        <w:rPr>
          <w:rFonts w:ascii="Verdana" w:hAnsi="Verdana"/>
          <w:b/>
          <w:sz w:val="18"/>
          <w:szCs w:val="18"/>
        </w:rPr>
        <w:t>Errores Aritméticos</w:t>
      </w:r>
      <w:bookmarkEnd w:id="93"/>
      <w:bookmarkEnd w:id="94"/>
    </w:p>
    <w:p w:rsidR="00B16875" w:rsidRPr="003F5A31" w:rsidRDefault="00B16875" w:rsidP="00B16875">
      <w:pPr>
        <w:pStyle w:val="Prrafodelista"/>
        <w:tabs>
          <w:tab w:val="left" w:pos="2268"/>
        </w:tabs>
        <w:ind w:left="226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Se corregirán los errores aritméticos, verificando la propuesta económica</w:t>
      </w:r>
      <w:r w:rsidR="00ED4271" w:rsidRPr="003F5A31">
        <w:rPr>
          <w:rFonts w:ascii="Verdana" w:hAnsi="Verdana"/>
          <w:sz w:val="18"/>
          <w:szCs w:val="18"/>
        </w:rPr>
        <w:t xml:space="preserve">, en </w:t>
      </w:r>
      <w:r w:rsidRPr="003F5A31">
        <w:rPr>
          <w:rFonts w:ascii="Verdana" w:hAnsi="Verdana"/>
          <w:sz w:val="18"/>
          <w:szCs w:val="18"/>
        </w:rPr>
        <w:t xml:space="preserve">el Formulario </w:t>
      </w:r>
      <w:r w:rsidR="00F53CDD" w:rsidRPr="003F5A31">
        <w:rPr>
          <w:rFonts w:ascii="Verdana" w:hAnsi="Verdana"/>
          <w:sz w:val="18"/>
          <w:szCs w:val="18"/>
        </w:rPr>
        <w:t>6</w:t>
      </w:r>
      <w:r w:rsidRPr="003F5A31">
        <w:rPr>
          <w:rFonts w:ascii="Verdana" w:hAnsi="Verdana"/>
          <w:sz w:val="18"/>
          <w:szCs w:val="18"/>
        </w:rPr>
        <w:t xml:space="preserve"> </w:t>
      </w:r>
      <w:r w:rsidR="000558A8" w:rsidRPr="003F5A31">
        <w:rPr>
          <w:rFonts w:ascii="Verdana" w:hAnsi="Verdana"/>
          <w:sz w:val="18"/>
          <w:szCs w:val="18"/>
        </w:rPr>
        <w:t>de cada ítem para</w:t>
      </w:r>
      <w:r w:rsidRPr="003F5A31">
        <w:rPr>
          <w:rFonts w:ascii="Verdana" w:hAnsi="Verdana"/>
          <w:sz w:val="18"/>
          <w:szCs w:val="18"/>
        </w:rPr>
        <w:t xml:space="preserve"> cada propuesta, considerando lo siguiente:</w:t>
      </w:r>
    </w:p>
    <w:p w:rsidR="00D6274D" w:rsidRPr="003F5A31" w:rsidRDefault="00D6274D" w:rsidP="00AC22B0">
      <w:pPr>
        <w:tabs>
          <w:tab w:val="left" w:pos="1418"/>
        </w:tabs>
        <w:ind w:left="1418" w:hanging="425"/>
        <w:jc w:val="both"/>
        <w:rPr>
          <w:rFonts w:ascii="Verdana" w:hAnsi="Verdana"/>
          <w:sz w:val="18"/>
          <w:szCs w:val="18"/>
        </w:rPr>
      </w:pP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exista discrepancia entre los montos indicados en numeral y literal, prevalecerá el literal.</w:t>
      </w:r>
    </w:p>
    <w:p w:rsidR="007D0A8B" w:rsidRPr="003F5A31" w:rsidRDefault="007D0A8B"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Cuando el monto</w:t>
      </w:r>
      <w:r w:rsidR="005B5506" w:rsidRPr="003F5A31">
        <w:rPr>
          <w:rFonts w:ascii="Verdana" w:hAnsi="Verdana"/>
          <w:sz w:val="18"/>
          <w:szCs w:val="18"/>
        </w:rPr>
        <w:t>,</w:t>
      </w:r>
      <w:r w:rsidRPr="003F5A31">
        <w:rPr>
          <w:rFonts w:ascii="Verdana" w:hAnsi="Verdana"/>
          <w:sz w:val="18"/>
          <w:szCs w:val="18"/>
        </w:rPr>
        <w:t xml:space="preserve"> </w:t>
      </w:r>
      <w:r w:rsidR="005B5506" w:rsidRPr="003F5A31">
        <w:rPr>
          <w:rFonts w:ascii="Verdana" w:hAnsi="Verdana"/>
          <w:sz w:val="18"/>
          <w:szCs w:val="18"/>
        </w:rPr>
        <w:t xml:space="preserve">resultado </w:t>
      </w:r>
      <w:r w:rsidRPr="003F5A31">
        <w:rPr>
          <w:rFonts w:ascii="Verdana" w:hAnsi="Verdana"/>
          <w:sz w:val="18"/>
          <w:szCs w:val="18"/>
        </w:rPr>
        <w:t>de la multiplicación del precio unitario por la cantidad</w:t>
      </w:r>
      <w:r w:rsidR="005B5506" w:rsidRPr="003F5A31">
        <w:rPr>
          <w:rFonts w:ascii="Verdana" w:hAnsi="Verdana"/>
          <w:sz w:val="18"/>
          <w:szCs w:val="18"/>
        </w:rPr>
        <w:t>,</w:t>
      </w:r>
      <w:r w:rsidRPr="003F5A31">
        <w:rPr>
          <w:rFonts w:ascii="Verdana" w:hAnsi="Verdana"/>
          <w:sz w:val="18"/>
          <w:szCs w:val="18"/>
        </w:rPr>
        <w:t xml:space="preserve"> sea incorrecto</w:t>
      </w:r>
      <w:r w:rsidR="005B5506" w:rsidRPr="003F5A31">
        <w:rPr>
          <w:rFonts w:ascii="Verdana" w:hAnsi="Verdana"/>
          <w:sz w:val="18"/>
          <w:szCs w:val="18"/>
        </w:rPr>
        <w:t>,</w:t>
      </w:r>
      <w:r w:rsidRPr="003F5A31">
        <w:rPr>
          <w:rFonts w:ascii="Verdana" w:hAnsi="Verdana"/>
          <w:sz w:val="18"/>
          <w:szCs w:val="18"/>
        </w:rPr>
        <w:t xml:space="preserve"> prevalecerá el precio unitario cotizado para obtener el monto correcto.</w:t>
      </w:r>
      <w:r w:rsidR="005B5506" w:rsidRPr="003F5A31">
        <w:rPr>
          <w:rFonts w:ascii="Verdana" w:hAnsi="Verdana"/>
          <w:sz w:val="18"/>
          <w:szCs w:val="18"/>
        </w:rPr>
        <w:t xml:space="preserve"> </w:t>
      </w:r>
    </w:p>
    <w:p w:rsidR="00D6274D" w:rsidRPr="003F5A31" w:rsidRDefault="00D6274D"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5D3FCC" w:rsidRPr="003F5A31" w:rsidRDefault="005D3FCC" w:rsidP="00323775">
      <w:pPr>
        <w:numPr>
          <w:ilvl w:val="0"/>
          <w:numId w:val="10"/>
        </w:numPr>
        <w:tabs>
          <w:tab w:val="left" w:pos="1843"/>
          <w:tab w:val="left" w:pos="2552"/>
        </w:tabs>
        <w:ind w:left="1843" w:hanging="425"/>
        <w:jc w:val="both"/>
        <w:rPr>
          <w:rFonts w:ascii="Verdana" w:hAnsi="Verdana"/>
          <w:sz w:val="18"/>
          <w:szCs w:val="18"/>
        </w:rPr>
      </w:pPr>
      <w:r w:rsidRPr="003F5A31">
        <w:rPr>
          <w:rFonts w:ascii="Verdana" w:hAnsi="Verdana"/>
          <w:sz w:val="18"/>
          <w:szCs w:val="18"/>
        </w:rPr>
        <w:lastRenderedPageBreak/>
        <w:t>Si el monto ajustado por revisión aritmética superará el precio referencial</w:t>
      </w:r>
      <w:r w:rsidR="00CB7BC5" w:rsidRPr="003F5A31">
        <w:rPr>
          <w:rFonts w:ascii="Verdana" w:hAnsi="Verdana"/>
          <w:sz w:val="18"/>
          <w:szCs w:val="18"/>
        </w:rPr>
        <w:t>,</w:t>
      </w:r>
      <w:r w:rsidRPr="003F5A31">
        <w:rPr>
          <w:rFonts w:ascii="Verdana" w:hAnsi="Verdana"/>
          <w:sz w:val="18"/>
          <w:szCs w:val="18"/>
        </w:rPr>
        <w:t xml:space="preserve"> la propuesta será descalificada. </w:t>
      </w:r>
    </w:p>
    <w:p w:rsidR="00D6274D" w:rsidRPr="003F5A31" w:rsidRDefault="00D6274D" w:rsidP="00036933">
      <w:pPr>
        <w:tabs>
          <w:tab w:val="left" w:pos="1134"/>
          <w:tab w:val="left" w:pos="2552"/>
        </w:tabs>
        <w:ind w:left="2552" w:hanging="425"/>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El monto resultante producto de la revisión aritmética, denominado Monto Ajustado por Revisión Aritmética (MAPRA)</w:t>
      </w:r>
      <w:r w:rsidR="00CB7BC5" w:rsidRPr="003F5A31">
        <w:rPr>
          <w:rFonts w:ascii="Verdana" w:hAnsi="Verdana"/>
          <w:sz w:val="18"/>
          <w:szCs w:val="18"/>
        </w:rPr>
        <w:t>,</w:t>
      </w:r>
      <w:r w:rsidRPr="003F5A31">
        <w:rPr>
          <w:rFonts w:ascii="Verdana" w:hAnsi="Verdana"/>
          <w:sz w:val="18"/>
          <w:szCs w:val="18"/>
        </w:rPr>
        <w:t xml:space="preserve"> deberá ser registrado </w:t>
      </w:r>
      <w:r w:rsidR="00326FB0" w:rsidRPr="003F5A31">
        <w:rPr>
          <w:rFonts w:ascii="Verdana" w:hAnsi="Verdana"/>
          <w:sz w:val="18"/>
          <w:szCs w:val="18"/>
        </w:rPr>
        <w:t>en</w:t>
      </w:r>
      <w:r w:rsidRPr="003F5A31">
        <w:rPr>
          <w:rFonts w:ascii="Verdana" w:hAnsi="Verdana"/>
          <w:sz w:val="18"/>
          <w:szCs w:val="18"/>
        </w:rPr>
        <w:t xml:space="preserve">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Pr="003F5A31">
        <w:rPr>
          <w:rFonts w:ascii="Verdana" w:hAnsi="Verdana"/>
          <w:sz w:val="18"/>
          <w:szCs w:val="18"/>
        </w:rPr>
        <w:t>.</w:t>
      </w:r>
    </w:p>
    <w:p w:rsidR="00D6274D" w:rsidRPr="003F5A31" w:rsidRDefault="00D6274D" w:rsidP="00AC22B0">
      <w:pPr>
        <w:pStyle w:val="Prrafodelista"/>
        <w:tabs>
          <w:tab w:val="left" w:pos="1418"/>
        </w:tabs>
        <w:ind w:left="1418"/>
        <w:jc w:val="both"/>
        <w:rPr>
          <w:rFonts w:ascii="Verdana" w:hAnsi="Verdana"/>
          <w:sz w:val="18"/>
          <w:szCs w:val="18"/>
        </w:rPr>
      </w:pPr>
    </w:p>
    <w:p w:rsidR="00D6274D" w:rsidRPr="003F5A31" w:rsidRDefault="00D6274D" w:rsidP="00AC22B0">
      <w:pPr>
        <w:pStyle w:val="Prrafodelista"/>
        <w:tabs>
          <w:tab w:val="left" w:pos="1418"/>
        </w:tabs>
        <w:ind w:left="1418"/>
        <w:jc w:val="both"/>
        <w:rPr>
          <w:rFonts w:ascii="Verdana" w:hAnsi="Verdana"/>
          <w:sz w:val="18"/>
          <w:szCs w:val="18"/>
        </w:rPr>
      </w:pPr>
      <w:r w:rsidRPr="003F5A31">
        <w:rPr>
          <w:rFonts w:ascii="Verdana" w:hAnsi="Verdana"/>
          <w:sz w:val="18"/>
          <w:szCs w:val="18"/>
        </w:rPr>
        <w:t xml:space="preserve">En caso de que producto de la revisión, no se encuentre errores aritméticos el precio de la propuesta o valor leído de la propuesta (pp) deberá ser trasladado a la </w:t>
      </w:r>
      <w:r w:rsidR="00935892" w:rsidRPr="003F5A31">
        <w:rPr>
          <w:rFonts w:ascii="Verdana" w:hAnsi="Verdana"/>
          <w:sz w:val="18"/>
          <w:szCs w:val="18"/>
        </w:rPr>
        <w:t xml:space="preserve">cuarta </w:t>
      </w:r>
      <w:r w:rsidRPr="003F5A31">
        <w:rPr>
          <w:rFonts w:ascii="Verdana" w:hAnsi="Verdana"/>
          <w:sz w:val="18"/>
          <w:szCs w:val="18"/>
        </w:rPr>
        <w:t xml:space="preserve">columna </w:t>
      </w:r>
      <w:r w:rsidR="00935892" w:rsidRPr="003F5A31">
        <w:rPr>
          <w:rFonts w:ascii="Verdana" w:hAnsi="Verdana"/>
          <w:sz w:val="18"/>
          <w:szCs w:val="18"/>
        </w:rPr>
        <w:t xml:space="preserve">(MAPRA) </w:t>
      </w:r>
      <w:r w:rsidRPr="003F5A31">
        <w:rPr>
          <w:rFonts w:ascii="Verdana" w:hAnsi="Verdana"/>
          <w:sz w:val="18"/>
          <w:szCs w:val="18"/>
        </w:rPr>
        <w:t xml:space="preserve">del Formulario </w:t>
      </w:r>
      <w:r w:rsidR="00E13DB8" w:rsidRPr="003F5A31">
        <w:rPr>
          <w:rFonts w:ascii="Verdana" w:hAnsi="Verdana"/>
          <w:sz w:val="18"/>
          <w:szCs w:val="18"/>
        </w:rPr>
        <w:t>B</w:t>
      </w:r>
      <w:r w:rsidR="00CB7BC5" w:rsidRPr="003F5A31">
        <w:rPr>
          <w:rFonts w:ascii="Verdana" w:hAnsi="Verdana"/>
          <w:sz w:val="18"/>
          <w:szCs w:val="18"/>
        </w:rPr>
        <w:t>.</w:t>
      </w:r>
    </w:p>
    <w:p w:rsidR="00551CEC" w:rsidRPr="003F5A31" w:rsidRDefault="00551CEC" w:rsidP="00AC22B0">
      <w:pPr>
        <w:pStyle w:val="Prrafodelista"/>
        <w:tabs>
          <w:tab w:val="left" w:pos="1418"/>
        </w:tabs>
        <w:ind w:left="1418"/>
        <w:jc w:val="both"/>
        <w:rPr>
          <w:rFonts w:ascii="Verdana" w:hAnsi="Verdana"/>
          <w:sz w:val="18"/>
          <w:szCs w:val="18"/>
        </w:rPr>
      </w:pPr>
      <w:bookmarkStart w:id="95" w:name="_Toc346784746"/>
    </w:p>
    <w:p w:rsidR="0032023E" w:rsidRPr="003F5A31" w:rsidRDefault="006D0748" w:rsidP="00323775">
      <w:pPr>
        <w:numPr>
          <w:ilvl w:val="2"/>
          <w:numId w:val="11"/>
        </w:numPr>
        <w:ind w:hanging="153"/>
        <w:jc w:val="both"/>
        <w:rPr>
          <w:rFonts w:ascii="Verdana" w:hAnsi="Verdana"/>
          <w:b/>
          <w:sz w:val="18"/>
          <w:szCs w:val="18"/>
        </w:rPr>
      </w:pPr>
      <w:r w:rsidRPr="003F5A31">
        <w:rPr>
          <w:rFonts w:ascii="Verdana" w:hAnsi="Verdana"/>
          <w:b/>
          <w:sz w:val="18"/>
          <w:szCs w:val="18"/>
        </w:rPr>
        <w:t>D</w:t>
      </w:r>
      <w:r w:rsidR="00D6274D" w:rsidRPr="003F5A31">
        <w:rPr>
          <w:rFonts w:ascii="Verdana" w:hAnsi="Verdana"/>
          <w:b/>
          <w:sz w:val="18"/>
          <w:szCs w:val="18"/>
        </w:rPr>
        <w:t>eterminación del</w:t>
      </w:r>
      <w:r w:rsidRPr="003F5A31">
        <w:rPr>
          <w:rFonts w:ascii="Verdana" w:hAnsi="Verdana"/>
          <w:b/>
          <w:sz w:val="18"/>
          <w:szCs w:val="18"/>
        </w:rPr>
        <w:t xml:space="preserve"> Puntaje de la Propuesta Económica</w:t>
      </w:r>
      <w:bookmarkEnd w:id="95"/>
      <w:r w:rsidR="00D6274D" w:rsidRPr="003F5A31">
        <w:rPr>
          <w:rFonts w:ascii="Verdana" w:hAnsi="Verdana"/>
          <w:b/>
          <w:sz w:val="18"/>
          <w:szCs w:val="18"/>
        </w:rPr>
        <w:t xml:space="preserve"> </w:t>
      </w:r>
    </w:p>
    <w:p w:rsidR="0032023E" w:rsidRPr="003F5A31" w:rsidRDefault="0032023E" w:rsidP="0032023E">
      <w:pPr>
        <w:pStyle w:val="Prrafodelista"/>
        <w:tabs>
          <w:tab w:val="left" w:pos="2268"/>
        </w:tabs>
        <w:ind w:left="2268"/>
        <w:jc w:val="both"/>
        <w:rPr>
          <w:rFonts w:ascii="Verdana" w:hAnsi="Verdana"/>
          <w:sz w:val="18"/>
          <w:szCs w:val="18"/>
        </w:rPr>
      </w:pPr>
    </w:p>
    <w:p w:rsidR="00A7125C" w:rsidRPr="003F5A31" w:rsidRDefault="00A7125C" w:rsidP="00AC22B0">
      <w:pPr>
        <w:pStyle w:val="Prrafodelista"/>
        <w:tabs>
          <w:tab w:val="left" w:pos="1418"/>
        </w:tabs>
        <w:ind w:left="1418"/>
        <w:jc w:val="both"/>
        <w:rPr>
          <w:rFonts w:ascii="Verdana" w:hAnsi="Verdana"/>
          <w:sz w:val="18"/>
          <w:szCs w:val="18"/>
        </w:rPr>
      </w:pPr>
      <w:r w:rsidRPr="003F5A31">
        <w:rPr>
          <w:rFonts w:ascii="Verdana" w:hAnsi="Verdana"/>
          <w:sz w:val="18"/>
          <w:szCs w:val="18"/>
        </w:rPr>
        <w:t>Una vez efectuada la corrección de los errores aritméticos</w:t>
      </w:r>
      <w:r w:rsidR="00E13DB8" w:rsidRPr="003F5A31">
        <w:rPr>
          <w:rFonts w:ascii="Verdana" w:hAnsi="Verdana"/>
          <w:sz w:val="18"/>
          <w:szCs w:val="18"/>
        </w:rPr>
        <w:t>,</w:t>
      </w:r>
      <w:r w:rsidRPr="003F5A31">
        <w:rPr>
          <w:rFonts w:ascii="Verdana" w:hAnsi="Verdana"/>
          <w:sz w:val="18"/>
          <w:szCs w:val="18"/>
        </w:rPr>
        <w:t xml:space="preserve"> de la última columna del Formulario </w:t>
      </w:r>
      <w:r w:rsidR="00E13DB8" w:rsidRPr="003F5A31">
        <w:rPr>
          <w:rFonts w:ascii="Verdana" w:hAnsi="Verdana"/>
          <w:sz w:val="18"/>
          <w:szCs w:val="18"/>
        </w:rPr>
        <w:t>B</w:t>
      </w:r>
      <w:r w:rsidRPr="003F5A31">
        <w:rPr>
          <w:rFonts w:ascii="Verdana" w:hAnsi="Verdana"/>
          <w:sz w:val="18"/>
          <w:szCs w:val="18"/>
        </w:rPr>
        <w:t xml:space="preserve"> “Precio Ajustado”, se seleccionará la propuesta con el menor valor</w:t>
      </w:r>
      <w:r w:rsidR="00E16386" w:rsidRPr="003F5A31">
        <w:rPr>
          <w:rFonts w:ascii="Verdana" w:hAnsi="Verdana"/>
          <w:sz w:val="18"/>
          <w:szCs w:val="18"/>
        </w:rPr>
        <w:t xml:space="preserve"> de cada </w:t>
      </w:r>
      <w:r w:rsidR="00C21AE3" w:rsidRPr="003F5A31">
        <w:rPr>
          <w:rFonts w:ascii="Verdana" w:hAnsi="Verdana"/>
          <w:sz w:val="18"/>
          <w:szCs w:val="18"/>
        </w:rPr>
        <w:t>ítem</w:t>
      </w:r>
      <w:r w:rsidR="00AE426C" w:rsidRPr="003F5A31">
        <w:rPr>
          <w:rFonts w:ascii="Verdana" w:hAnsi="Verdana"/>
          <w:sz w:val="18"/>
          <w:szCs w:val="18"/>
        </w:rPr>
        <w:t>.</w:t>
      </w:r>
    </w:p>
    <w:p w:rsidR="00A7125C" w:rsidRPr="003F5A31" w:rsidRDefault="00A7125C" w:rsidP="00AC22B0">
      <w:pPr>
        <w:pStyle w:val="Prrafodelista"/>
        <w:tabs>
          <w:tab w:val="left" w:pos="567"/>
          <w:tab w:val="left" w:pos="1418"/>
        </w:tabs>
        <w:ind w:left="1418"/>
        <w:jc w:val="both"/>
        <w:rPr>
          <w:rFonts w:ascii="Verdana" w:hAnsi="Verdana"/>
          <w:sz w:val="18"/>
          <w:szCs w:val="18"/>
        </w:rPr>
      </w:pPr>
    </w:p>
    <w:p w:rsidR="00D6274D" w:rsidRPr="003F5A31" w:rsidRDefault="00D6274D" w:rsidP="00AC22B0">
      <w:pPr>
        <w:pStyle w:val="Prrafodelista"/>
        <w:tabs>
          <w:tab w:val="left" w:pos="567"/>
          <w:tab w:val="left" w:pos="1418"/>
        </w:tabs>
        <w:ind w:left="1418"/>
        <w:jc w:val="both"/>
        <w:rPr>
          <w:rFonts w:ascii="Verdana" w:hAnsi="Verdana"/>
          <w:sz w:val="18"/>
          <w:szCs w:val="18"/>
        </w:rPr>
      </w:pPr>
      <w:r w:rsidRPr="003F5A31">
        <w:rPr>
          <w:rFonts w:ascii="Verdana" w:hAnsi="Verdana"/>
          <w:sz w:val="18"/>
          <w:szCs w:val="18"/>
        </w:rPr>
        <w:t>A la propuesta de menor valor se le asignará treinta (30) puntos, al resto de las propuestas se les asignará un puntaje inversamente proporcional, según la</w:t>
      </w:r>
      <w:r w:rsidR="00A7125C" w:rsidRPr="003F5A31">
        <w:rPr>
          <w:rFonts w:ascii="Verdana" w:hAnsi="Verdana"/>
          <w:sz w:val="18"/>
          <w:szCs w:val="18"/>
        </w:rPr>
        <w:t xml:space="preserve"> </w:t>
      </w:r>
      <w:r w:rsidRPr="003F5A31">
        <w:rPr>
          <w:rFonts w:ascii="Verdana" w:hAnsi="Verdana"/>
          <w:sz w:val="18"/>
          <w:szCs w:val="18"/>
        </w:rPr>
        <w:t>siguiente fórmula:</w:t>
      </w:r>
    </w:p>
    <w:p w:rsidR="00D6274D" w:rsidRPr="003F5A31" w:rsidRDefault="00D6274D" w:rsidP="00D6274D">
      <w:pPr>
        <w:tabs>
          <w:tab w:val="left" w:pos="709"/>
        </w:tabs>
        <w:ind w:left="709"/>
        <w:jc w:val="both"/>
        <w:rPr>
          <w:rFonts w:ascii="Verdana" w:hAnsi="Verdana"/>
          <w:sz w:val="18"/>
          <w:szCs w:val="18"/>
        </w:rPr>
      </w:pPr>
      <w:r w:rsidRPr="003F5A31">
        <w:rPr>
          <w:rFonts w:ascii="Verdana" w:hAnsi="Verdana"/>
          <w:sz w:val="18"/>
          <w:szCs w:val="18"/>
        </w:rPr>
        <w:t xml:space="preserve">                 </w:t>
      </w:r>
    </w:p>
    <w:p w:rsidR="00D6274D" w:rsidRPr="00104CE4" w:rsidRDefault="005A458F" w:rsidP="00D6274D">
      <w:pPr>
        <w:tabs>
          <w:tab w:val="left" w:pos="567"/>
        </w:tabs>
        <w:ind w:left="708"/>
        <w:jc w:val="center"/>
        <w:rPr>
          <w:rFonts w:ascii="Verdana" w:hAnsi="Verdana"/>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D6274D" w:rsidRPr="003F5A31" w:rsidRDefault="00E778A3" w:rsidP="00D6274D">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r>
      <w:r w:rsidR="000A69DB" w:rsidRPr="003F5A31">
        <w:rPr>
          <w:rFonts w:ascii="Verdana" w:hAnsi="Verdana"/>
          <w:i/>
          <w:sz w:val="18"/>
          <w:szCs w:val="18"/>
        </w:rPr>
        <w:tab/>
      </w:r>
      <w:r w:rsidR="000A69DB" w:rsidRPr="003F5A31">
        <w:rPr>
          <w:rFonts w:ascii="Verdana" w:hAnsi="Verdana"/>
          <w:i/>
          <w:sz w:val="18"/>
          <w:szCs w:val="18"/>
        </w:rPr>
        <w:tab/>
      </w:r>
      <w:r w:rsidRPr="003F5A31">
        <w:rPr>
          <w:rFonts w:ascii="Verdana" w:hAnsi="Verdana"/>
          <w:i/>
          <w:sz w:val="18"/>
          <w:szCs w:val="18"/>
        </w:rPr>
        <w:t>Donde:</w:t>
      </w:r>
    </w:p>
    <w:p w:rsidR="000A69DB" w:rsidRPr="003F5A31" w:rsidRDefault="000A69DB" w:rsidP="00D6274D">
      <w:pPr>
        <w:tabs>
          <w:tab w:val="left" w:pos="709"/>
        </w:tabs>
        <w:jc w:val="both"/>
        <w:rPr>
          <w:rFonts w:ascii="Verdana" w:hAnsi="Verdana"/>
          <w:sz w:val="18"/>
          <w:szCs w:val="18"/>
        </w:rPr>
      </w:pPr>
    </w:p>
    <w:p w:rsidR="00D6274D" w:rsidRPr="003F5A31" w:rsidRDefault="00D6274D" w:rsidP="00D6274D">
      <w:pPr>
        <w:tabs>
          <w:tab w:val="left" w:pos="709"/>
          <w:tab w:val="left" w:pos="1418"/>
        </w:tabs>
        <w:ind w:left="709"/>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t xml:space="preserve">  </w:t>
      </w:r>
      <w:r w:rsidR="002D73AD" w:rsidRPr="003F5A31">
        <w:rPr>
          <w:rFonts w:ascii="Verdana" w:hAnsi="Verdana"/>
          <w:sz w:val="18"/>
          <w:szCs w:val="18"/>
        </w:rPr>
        <w:tab/>
      </w:r>
      <w:r w:rsidRPr="003F5A31">
        <w:rPr>
          <w:rFonts w:ascii="Verdana" w:hAnsi="Verdana"/>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3F5A31">
        <w:rPr>
          <w:rFonts w:ascii="Verdana" w:hAnsi="Verdana"/>
          <w:sz w:val="18"/>
          <w:szCs w:val="18"/>
        </w:rPr>
        <w:t xml:space="preserve"> </w:t>
      </w:r>
      <w:r w:rsidRPr="003F5A31">
        <w:rPr>
          <w:rFonts w:ascii="Verdana" w:hAnsi="Verdana"/>
          <w:sz w:val="18"/>
          <w:szCs w:val="18"/>
        </w:rPr>
        <w:tab/>
        <w:t xml:space="preserve"> </w:t>
      </w:r>
      <w:r w:rsidR="002D73AD" w:rsidRPr="003F5A31">
        <w:rPr>
          <w:rFonts w:ascii="Verdana" w:hAnsi="Verdana"/>
          <w:sz w:val="18"/>
          <w:szCs w:val="18"/>
        </w:rPr>
        <w:t>:</w:t>
      </w:r>
      <w:r w:rsidRPr="003F5A31">
        <w:rPr>
          <w:rFonts w:ascii="Verdana" w:hAnsi="Verdana"/>
          <w:sz w:val="18"/>
          <w:szCs w:val="18"/>
        </w:rPr>
        <w:tab/>
        <w:t xml:space="preserve">Puntaje de la Propuesta Económica Evaluada  </w:t>
      </w:r>
    </w:p>
    <w:p w:rsidR="00D6274D" w:rsidRPr="003F5A31" w:rsidRDefault="002D73AD" w:rsidP="00D6274D">
      <w:pPr>
        <w:tabs>
          <w:tab w:val="left" w:pos="2127"/>
        </w:tabs>
        <w:ind w:left="2127"/>
        <w:jc w:val="both"/>
        <w:rPr>
          <w:rFonts w:ascii="Verdana" w:hAnsi="Verdana"/>
          <w:sz w:val="18"/>
          <w:szCs w:val="18"/>
        </w:rPr>
      </w:pPr>
      <w:r w:rsidRPr="003F5A31">
        <w:rPr>
          <w:rFonts w:ascii="Verdana" w:hAnsi="Verdana"/>
          <w:sz w:val="18"/>
          <w:szCs w:val="18"/>
        </w:rPr>
        <w:tab/>
      </w:r>
      <w:r w:rsidR="00D6274D" w:rsidRPr="003F5A31">
        <w:rPr>
          <w:rFonts w:ascii="Verdana" w:hAnsi="Verdana"/>
          <w:sz w:val="18"/>
          <w:szCs w:val="18"/>
        </w:rPr>
        <w:t xml:space="preserve"> </w:t>
      </w:r>
      <m:oMath>
        <m:r>
          <w:rPr>
            <w:rFonts w:ascii="Cambria Math" w:hAnsi="Cambria Math" w:cs="Arial"/>
            <w:sz w:val="18"/>
            <w:szCs w:val="18"/>
          </w:rPr>
          <m:t>PAMV</m:t>
        </m:r>
      </m:oMath>
      <w:r w:rsidR="00D6274D" w:rsidRPr="003F5A31">
        <w:rPr>
          <w:rFonts w:ascii="Verdana" w:hAnsi="Verdana"/>
          <w:sz w:val="18"/>
          <w:szCs w:val="18"/>
        </w:rPr>
        <w:tab/>
        <w:t xml:space="preserve"> </w:t>
      </w:r>
      <w:r w:rsidRPr="003F5A31">
        <w:rPr>
          <w:rFonts w:ascii="Verdana" w:hAnsi="Verdana"/>
          <w:sz w:val="18"/>
          <w:szCs w:val="18"/>
        </w:rPr>
        <w:t>:</w:t>
      </w:r>
      <w:r w:rsidR="00D6274D" w:rsidRPr="003F5A31">
        <w:rPr>
          <w:rFonts w:ascii="Verdana" w:hAnsi="Verdana"/>
          <w:sz w:val="18"/>
          <w:szCs w:val="18"/>
        </w:rPr>
        <w:tab/>
        <w:t>Precio Ajustado de la Propuesta con el Menor Valor</w:t>
      </w:r>
    </w:p>
    <w:p w:rsidR="00D6274D" w:rsidRPr="003F5A31" w:rsidRDefault="002D73AD" w:rsidP="00D6274D">
      <w:pPr>
        <w:tabs>
          <w:tab w:val="left" w:pos="2880"/>
        </w:tabs>
        <w:jc w:val="both"/>
        <w:rPr>
          <w:rFonts w:ascii="Verdana" w:hAnsi="Verdana"/>
          <w:sz w:val="18"/>
          <w:szCs w:val="18"/>
        </w:rPr>
      </w:pP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00D6274D" w:rsidRPr="003F5A31">
        <w:rPr>
          <w:rFonts w:ascii="Verdana" w:hAnsi="Verdana"/>
          <w:sz w:val="18"/>
          <w:szCs w:val="18"/>
        </w:rPr>
        <w:t xml:space="preserve">  </w:t>
      </w:r>
      <w:r w:rsidR="00D6274D" w:rsidRPr="003F5A31">
        <w:rPr>
          <w:rFonts w:ascii="Verdana" w:hAnsi="Verdana"/>
          <w:sz w:val="18"/>
          <w:szCs w:val="18"/>
        </w:rPr>
        <w:tab/>
      </w:r>
      <w:r w:rsidRPr="003F5A31">
        <w:rPr>
          <w:rFonts w:ascii="Verdana" w:hAnsi="Verdana"/>
          <w:sz w:val="18"/>
          <w:szCs w:val="18"/>
        </w:rPr>
        <w:t xml:space="preserve"> :</w:t>
      </w:r>
      <w:r w:rsidR="00D6274D" w:rsidRPr="003F5A31">
        <w:rPr>
          <w:rFonts w:ascii="Verdana" w:hAnsi="Verdana"/>
          <w:sz w:val="18"/>
          <w:szCs w:val="18"/>
        </w:rPr>
        <w:tab/>
        <w:t xml:space="preserve">Precio Ajustado de la Propuesta a ser evaluada  </w:t>
      </w:r>
    </w:p>
    <w:p w:rsidR="00D6274D" w:rsidRPr="003F5A31" w:rsidRDefault="00D6274D" w:rsidP="00D6274D">
      <w:pPr>
        <w:tabs>
          <w:tab w:val="left" w:pos="2880"/>
        </w:tabs>
        <w:ind w:left="2880"/>
        <w:jc w:val="both"/>
        <w:rPr>
          <w:rFonts w:ascii="Verdana" w:hAnsi="Verdana"/>
          <w:sz w:val="18"/>
          <w:szCs w:val="18"/>
        </w:rPr>
      </w:pPr>
    </w:p>
    <w:p w:rsidR="00D6274D" w:rsidRPr="003F5A31" w:rsidRDefault="00D6274D" w:rsidP="00AC22B0">
      <w:pPr>
        <w:tabs>
          <w:tab w:val="left" w:pos="1418"/>
        </w:tabs>
        <w:ind w:left="1418"/>
        <w:jc w:val="both"/>
        <w:rPr>
          <w:rFonts w:ascii="Verdana" w:hAnsi="Verdana"/>
          <w:sz w:val="18"/>
          <w:szCs w:val="18"/>
        </w:rPr>
      </w:pPr>
      <w:r w:rsidRPr="003F5A31">
        <w:rPr>
          <w:rFonts w:ascii="Verdana" w:hAnsi="Verdana"/>
          <w:sz w:val="18"/>
          <w:szCs w:val="18"/>
        </w:rPr>
        <w:t xml:space="preserve">Las propuestas que no fueran descalificadas en </w:t>
      </w:r>
      <w:r w:rsidR="00E64C34" w:rsidRPr="003F5A31">
        <w:rPr>
          <w:rFonts w:ascii="Verdana" w:hAnsi="Verdana"/>
          <w:sz w:val="18"/>
          <w:szCs w:val="18"/>
        </w:rPr>
        <w:t xml:space="preserve">la </w:t>
      </w:r>
      <w:r w:rsidRPr="003F5A31">
        <w:rPr>
          <w:rFonts w:ascii="Verdana" w:hAnsi="Verdana"/>
          <w:sz w:val="18"/>
          <w:szCs w:val="18"/>
        </w:rPr>
        <w:t>etapa</w:t>
      </w:r>
      <w:r w:rsidR="00E64C34" w:rsidRPr="003F5A31">
        <w:rPr>
          <w:rFonts w:ascii="Verdana" w:hAnsi="Verdana"/>
          <w:sz w:val="18"/>
          <w:szCs w:val="18"/>
        </w:rPr>
        <w:t xml:space="preserve"> de la Evaluación Económica</w:t>
      </w:r>
      <w:r w:rsidRPr="003F5A31">
        <w:rPr>
          <w:rFonts w:ascii="Verdana" w:hAnsi="Verdana"/>
          <w:sz w:val="18"/>
          <w:szCs w:val="18"/>
        </w:rPr>
        <w:t>, pasaran a la Evaluación de la Propuesta Técnica.</w:t>
      </w:r>
    </w:p>
    <w:p w:rsidR="00F87A03" w:rsidRPr="003F5A31" w:rsidRDefault="00F87A03" w:rsidP="000A69DB">
      <w:pPr>
        <w:tabs>
          <w:tab w:val="left" w:pos="1418"/>
        </w:tabs>
        <w:ind w:left="2127"/>
        <w:jc w:val="both"/>
        <w:rPr>
          <w:rFonts w:ascii="Verdana" w:hAnsi="Verdana"/>
          <w:sz w:val="18"/>
          <w:szCs w:val="18"/>
        </w:rPr>
      </w:pPr>
    </w:p>
    <w:p w:rsidR="00D6274D" w:rsidRPr="003F5A31" w:rsidRDefault="00D6274D" w:rsidP="00323775">
      <w:pPr>
        <w:numPr>
          <w:ilvl w:val="1"/>
          <w:numId w:val="11"/>
        </w:numPr>
        <w:jc w:val="both"/>
        <w:rPr>
          <w:rFonts w:ascii="Verdana" w:hAnsi="Verdana"/>
          <w:b/>
          <w:sz w:val="18"/>
          <w:szCs w:val="18"/>
        </w:rPr>
      </w:pPr>
      <w:r w:rsidRPr="003F5A31">
        <w:rPr>
          <w:rFonts w:ascii="Verdana" w:hAnsi="Verdana"/>
          <w:b/>
          <w:sz w:val="18"/>
          <w:szCs w:val="18"/>
        </w:rPr>
        <w:t>E</w:t>
      </w:r>
      <w:r w:rsidR="00F87A03" w:rsidRPr="003F5A31">
        <w:rPr>
          <w:rFonts w:ascii="Verdana" w:hAnsi="Verdana"/>
          <w:b/>
          <w:sz w:val="18"/>
          <w:szCs w:val="18"/>
        </w:rPr>
        <w:t>VALUACIÓN TÉCNICA</w:t>
      </w:r>
    </w:p>
    <w:p w:rsidR="00056C44" w:rsidRPr="003F5A31" w:rsidRDefault="00056C44" w:rsidP="00056C44">
      <w:pPr>
        <w:ind w:left="720"/>
        <w:jc w:val="both"/>
        <w:rPr>
          <w:rFonts w:ascii="Verdana" w:hAnsi="Verdana"/>
          <w:b/>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 propuesta técnica contenida en el Formulario </w:t>
      </w:r>
      <w:r w:rsidR="00812182" w:rsidRPr="003F5A31">
        <w:rPr>
          <w:rFonts w:ascii="Verdana" w:hAnsi="Verdana"/>
          <w:sz w:val="18"/>
          <w:szCs w:val="18"/>
        </w:rPr>
        <w:t>7</w:t>
      </w:r>
      <w:r w:rsidRPr="003F5A31">
        <w:rPr>
          <w:rFonts w:ascii="Verdana" w:hAnsi="Verdana"/>
          <w:sz w:val="18"/>
          <w:szCs w:val="18"/>
        </w:rPr>
        <w:t>-1, será evaluada aplicando la metodología CUMPLE/NO CUMPLE,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A las propuestas que no hubieran sido descalificadas como resultado de la metodología CUMPLE/NO CUMPLE, se les asignarán treinta y cinco (35) puntos. Posteriormente, se evaluará las condiciones adicionales establecidas en el Formulario </w:t>
      </w:r>
      <w:r w:rsidR="00812182" w:rsidRPr="003F5A31">
        <w:rPr>
          <w:rFonts w:ascii="Verdana" w:hAnsi="Verdana"/>
          <w:sz w:val="18"/>
          <w:szCs w:val="18"/>
        </w:rPr>
        <w:t>7</w:t>
      </w:r>
      <w:r w:rsidRPr="003F5A31">
        <w:rPr>
          <w:rFonts w:ascii="Verdana" w:hAnsi="Verdana"/>
          <w:sz w:val="18"/>
          <w:szCs w:val="18"/>
        </w:rPr>
        <w:t xml:space="preserve">-2, asignando un puntaje de </w:t>
      </w:r>
      <w:r w:rsidR="00C6128C" w:rsidRPr="003F5A31">
        <w:rPr>
          <w:rFonts w:ascii="Verdana" w:hAnsi="Verdana"/>
          <w:sz w:val="18"/>
          <w:szCs w:val="18"/>
        </w:rPr>
        <w:t xml:space="preserve">hasta </w:t>
      </w:r>
      <w:r w:rsidRPr="003F5A31">
        <w:rPr>
          <w:rFonts w:ascii="Verdana" w:hAnsi="Verdana"/>
          <w:sz w:val="18"/>
          <w:szCs w:val="18"/>
        </w:rPr>
        <w:t>treinta y cinco (35) puntos,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El puntaje de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será el resultado de la suma de los puntajes obtenidos de la evaluación de los Formularios </w:t>
      </w:r>
      <w:r w:rsidR="00812182" w:rsidRPr="003F5A31">
        <w:rPr>
          <w:rFonts w:ascii="Verdana" w:hAnsi="Verdana"/>
          <w:sz w:val="18"/>
          <w:szCs w:val="18"/>
        </w:rPr>
        <w:t>7-1 y 7-</w:t>
      </w:r>
      <w:r w:rsidRPr="003F5A31">
        <w:rPr>
          <w:rFonts w:ascii="Verdana" w:hAnsi="Verdana"/>
          <w:sz w:val="18"/>
          <w:szCs w:val="18"/>
        </w:rPr>
        <w:t>2, utilizando el Formulario C.</w:t>
      </w:r>
    </w:p>
    <w:p w:rsidR="00056C44" w:rsidRPr="003F5A31" w:rsidRDefault="00056C44" w:rsidP="00056C44">
      <w:pPr>
        <w:ind w:left="993" w:right="-4"/>
        <w:jc w:val="both"/>
        <w:rPr>
          <w:rFonts w:ascii="Verdana" w:hAnsi="Verdana"/>
          <w:sz w:val="18"/>
          <w:szCs w:val="18"/>
        </w:rPr>
      </w:pPr>
    </w:p>
    <w:p w:rsidR="00056C44" w:rsidRPr="003F5A31" w:rsidRDefault="00056C44" w:rsidP="00056C44">
      <w:pPr>
        <w:ind w:left="993" w:right="-4"/>
        <w:jc w:val="both"/>
        <w:rPr>
          <w:rFonts w:ascii="Verdana" w:hAnsi="Verdana"/>
          <w:sz w:val="18"/>
          <w:szCs w:val="18"/>
        </w:rPr>
      </w:pPr>
      <w:r w:rsidRPr="003F5A31">
        <w:rPr>
          <w:rFonts w:ascii="Verdana" w:hAnsi="Verdana"/>
          <w:sz w:val="18"/>
          <w:szCs w:val="18"/>
        </w:rPr>
        <w:t xml:space="preserve">Las propuestas que en la Evaluación de la Propuesta Técnica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oMath>
      <w:r w:rsidRPr="003F5A31">
        <w:rPr>
          <w:rFonts w:ascii="Verdana" w:hAnsi="Verdana"/>
          <w:sz w:val="18"/>
          <w:szCs w:val="18"/>
        </w:rPr>
        <w:t xml:space="preserve"> no alcancen el puntaje mínimo de cincuenta (50) puntos serán descalificadas.</w:t>
      </w:r>
    </w:p>
    <w:p w:rsidR="00056C44" w:rsidRPr="003F5A31" w:rsidRDefault="00056C44" w:rsidP="00056C44">
      <w:pPr>
        <w:ind w:left="720"/>
        <w:jc w:val="both"/>
        <w:rPr>
          <w:rFonts w:ascii="Verdana" w:hAnsi="Verdana"/>
          <w:b/>
          <w:sz w:val="18"/>
          <w:szCs w:val="18"/>
        </w:rPr>
      </w:pPr>
    </w:p>
    <w:p w:rsidR="006F72D9" w:rsidRPr="003F5A31" w:rsidRDefault="006F72D9" w:rsidP="00056C44">
      <w:pPr>
        <w:ind w:left="720"/>
        <w:jc w:val="both"/>
        <w:rPr>
          <w:rFonts w:ascii="Verdana" w:hAnsi="Verdana"/>
          <w:b/>
          <w:sz w:val="18"/>
          <w:szCs w:val="18"/>
        </w:rPr>
      </w:pPr>
    </w:p>
    <w:p w:rsidR="00D6274D" w:rsidRPr="003F5A31" w:rsidRDefault="00056C44" w:rsidP="00323775">
      <w:pPr>
        <w:numPr>
          <w:ilvl w:val="1"/>
          <w:numId w:val="11"/>
        </w:numPr>
        <w:jc w:val="both"/>
        <w:rPr>
          <w:rFonts w:ascii="Verdana" w:hAnsi="Verdana"/>
          <w:b/>
          <w:sz w:val="18"/>
          <w:szCs w:val="18"/>
        </w:rPr>
      </w:pPr>
      <w:r w:rsidRPr="003F5A31">
        <w:rPr>
          <w:rFonts w:ascii="Verdana" w:hAnsi="Verdana"/>
          <w:b/>
          <w:sz w:val="18"/>
          <w:szCs w:val="18"/>
        </w:rPr>
        <w:t xml:space="preserve">DETERMINACIÓN DEL PUNTAJE TOTAL </w:t>
      </w:r>
    </w:p>
    <w:p w:rsidR="00D6274D" w:rsidRPr="003F5A31" w:rsidRDefault="00D6274D" w:rsidP="00AC22B0">
      <w:pPr>
        <w:tabs>
          <w:tab w:val="left" w:pos="567"/>
        </w:tabs>
        <w:ind w:left="993"/>
        <w:jc w:val="both"/>
        <w:rPr>
          <w:rFonts w:ascii="Verdana" w:hAnsi="Verdana"/>
          <w:sz w:val="18"/>
          <w:szCs w:val="18"/>
        </w:rPr>
      </w:pPr>
    </w:p>
    <w:p w:rsidR="00763C3F" w:rsidRPr="003F5A31" w:rsidRDefault="00763C3F" w:rsidP="00AC22B0">
      <w:pPr>
        <w:ind w:left="993" w:right="-4"/>
        <w:jc w:val="both"/>
        <w:rPr>
          <w:rFonts w:ascii="Verdana" w:hAnsi="Verdana"/>
          <w:sz w:val="18"/>
          <w:szCs w:val="18"/>
        </w:rPr>
      </w:pPr>
      <w:r w:rsidRPr="003F5A31">
        <w:rPr>
          <w:rFonts w:ascii="Verdana" w:hAnsi="Verdana"/>
          <w:sz w:val="18"/>
          <w:szCs w:val="18"/>
        </w:rPr>
        <w:t xml:space="preserve">Una vez calificadas las propuestas económica y técnica de cada propuesta, se determinará el puntaje total </w:t>
      </w:r>
      <w:r w:rsidR="00D723B6"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D723B6" w:rsidRPr="003F5A31">
        <w:rPr>
          <w:rFonts w:ascii="Verdana" w:hAnsi="Verdana"/>
          <w:sz w:val="18"/>
          <w:szCs w:val="18"/>
        </w:rPr>
        <w:t>)</w:t>
      </w:r>
      <w:r w:rsidR="00F30255" w:rsidRPr="003F5A31">
        <w:rPr>
          <w:rFonts w:ascii="Verdana" w:hAnsi="Verdana"/>
          <w:sz w:val="18"/>
          <w:szCs w:val="18"/>
        </w:rPr>
        <w:t xml:space="preserve"> </w:t>
      </w:r>
      <w:r w:rsidRPr="003F5A31">
        <w:rPr>
          <w:rFonts w:ascii="Verdana" w:hAnsi="Verdana"/>
          <w:sz w:val="18"/>
          <w:szCs w:val="18"/>
        </w:rPr>
        <w:t xml:space="preserve">de cada una de ellas, utilizando el Formulario </w:t>
      </w:r>
      <w:r w:rsidR="00F87A03" w:rsidRPr="003F5A31">
        <w:rPr>
          <w:rFonts w:ascii="Verdana" w:hAnsi="Verdana"/>
          <w:sz w:val="18"/>
          <w:szCs w:val="18"/>
        </w:rPr>
        <w:t>D</w:t>
      </w:r>
      <w:r w:rsidRPr="003F5A31">
        <w:rPr>
          <w:rFonts w:ascii="Verdana" w:hAnsi="Verdana"/>
          <w:sz w:val="18"/>
          <w:szCs w:val="18"/>
        </w:rPr>
        <w:t>, de acuerdo con la siguiente fórmula:</w:t>
      </w:r>
    </w:p>
    <w:p w:rsidR="00763C3F" w:rsidRPr="003F5A31" w:rsidRDefault="00763C3F" w:rsidP="00763C3F">
      <w:pPr>
        <w:tabs>
          <w:tab w:val="left" w:pos="709"/>
        </w:tabs>
        <w:jc w:val="both"/>
        <w:rPr>
          <w:rFonts w:ascii="Verdana" w:hAnsi="Verdana"/>
          <w:sz w:val="18"/>
          <w:szCs w:val="18"/>
        </w:rPr>
      </w:pPr>
    </w:p>
    <w:p w:rsidR="00763C3F" w:rsidRPr="003F5A31" w:rsidRDefault="005A458F" w:rsidP="00763C3F">
      <w:pPr>
        <w:tabs>
          <w:tab w:val="left" w:pos="709"/>
        </w:tabs>
        <w:jc w:val="center"/>
        <w:rPr>
          <w:rFonts w:ascii="Verdana" w:hAnsi="Verdana"/>
          <w:sz w:val="18"/>
          <w:szCs w:val="18"/>
        </w:rPr>
      </w:pP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763C3F" w:rsidRPr="003F5A31">
        <w:rPr>
          <w:rFonts w:ascii="Verdana" w:hAnsi="Verdana"/>
          <w:sz w:val="18"/>
          <w:szCs w:val="18"/>
        </w:rPr>
        <w:t>=</w:t>
      </w:r>
      <m:oMath>
        <m:r>
          <w:rPr>
            <w:rFonts w:ascii="Cambria Math" w:hAnsi="Cambria Math" w:cs="Tahoma"/>
            <w:sz w:val="18"/>
            <w:szCs w:val="18"/>
          </w:rPr>
          <m:t xml:space="preserve">  </m:t>
        </m:r>
        <m:r>
          <w:rPr>
            <w:rFonts w:ascii="Cambria Math" w:hAnsi="Cambria Math" w:cs="Arial"/>
            <w:sz w:val="18"/>
            <w:szCs w:val="18"/>
          </w:rPr>
          <m:t xml:space="preserve">PEi </m:t>
        </m:r>
      </m:oMath>
      <w:r w:rsidR="00763C3F" w:rsidRPr="003F5A31">
        <w:rPr>
          <w:rFonts w:ascii="Verdana" w:hAnsi="Verdana"/>
          <w:sz w:val="18"/>
          <w:szCs w:val="18"/>
        </w:rPr>
        <w:t xml:space="preserve">   +   </w:t>
      </w:r>
      <m:oMath>
        <m:r>
          <w:rPr>
            <w:rFonts w:ascii="Cambria Math" w:hAnsi="Cambria Math" w:cs="Arial"/>
            <w:sz w:val="18"/>
            <w:szCs w:val="18"/>
          </w:rPr>
          <m:t>PTi</m:t>
        </m:r>
      </m:oMath>
    </w:p>
    <w:p w:rsidR="00763C3F" w:rsidRPr="003F5A31" w:rsidRDefault="00763C3F" w:rsidP="00763C3F">
      <w:pPr>
        <w:tabs>
          <w:tab w:val="left" w:pos="709"/>
        </w:tabs>
        <w:jc w:val="both"/>
        <w:rPr>
          <w:rFonts w:ascii="Verdana" w:hAnsi="Verdana"/>
          <w:i/>
          <w:sz w:val="18"/>
          <w:szCs w:val="18"/>
        </w:rPr>
      </w:pPr>
      <w:r w:rsidRPr="003F5A31">
        <w:rPr>
          <w:rFonts w:ascii="Verdana" w:hAnsi="Verdana"/>
          <w:i/>
          <w:sz w:val="18"/>
          <w:szCs w:val="18"/>
        </w:rPr>
        <w:tab/>
      </w:r>
      <w:r w:rsidRPr="003F5A31">
        <w:rPr>
          <w:rFonts w:ascii="Verdana" w:hAnsi="Verdana"/>
          <w:i/>
          <w:sz w:val="18"/>
          <w:szCs w:val="18"/>
        </w:rPr>
        <w:tab/>
        <w:t>Donde:</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sidRPr="003F5A31">
        <w:rPr>
          <w:rFonts w:ascii="Verdana" w:hAnsi="Verdana"/>
          <w:sz w:val="18"/>
          <w:szCs w:val="18"/>
        </w:rPr>
        <w:tab/>
        <w:t>:</w:t>
      </w:r>
      <w:r w:rsidRPr="003F5A31">
        <w:rPr>
          <w:rFonts w:ascii="Verdana" w:hAnsi="Verdana"/>
          <w:sz w:val="18"/>
          <w:szCs w:val="18"/>
        </w:rPr>
        <w:tab/>
        <w:t>Puntaje Total de la Propuesta Evaluada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m:oMath>
        <m:r>
          <w:rPr>
            <w:rFonts w:ascii="Cambria Math" w:hAnsi="Cambria Math" w:cs="Arial"/>
            <w:sz w:val="18"/>
            <w:szCs w:val="18"/>
          </w:rPr>
          <m:t>PEi</m:t>
        </m:r>
      </m:oMath>
      <w:r w:rsidRPr="003F5A31">
        <w:rPr>
          <w:rFonts w:ascii="Verdana" w:hAnsi="Verdana"/>
          <w:sz w:val="18"/>
          <w:szCs w:val="18"/>
        </w:rPr>
        <w:tab/>
        <w:t>:</w:t>
      </w:r>
      <w:r w:rsidRPr="003F5A31">
        <w:rPr>
          <w:rFonts w:ascii="Verdana" w:hAnsi="Verdana"/>
          <w:sz w:val="18"/>
          <w:szCs w:val="18"/>
        </w:rPr>
        <w:tab/>
        <w:t>Puntaje de la Propuesta Económica</w:t>
      </w:r>
    </w:p>
    <w:p w:rsidR="00763C3F" w:rsidRPr="003F5A31" w:rsidRDefault="00763C3F" w:rsidP="00763C3F">
      <w:pPr>
        <w:widowControl w:val="0"/>
        <w:tabs>
          <w:tab w:val="left" w:pos="1418"/>
        </w:tabs>
        <w:jc w:val="both"/>
        <w:rPr>
          <w:rFonts w:ascii="Verdana" w:hAnsi="Verdana"/>
          <w:sz w:val="18"/>
          <w:szCs w:val="18"/>
        </w:rPr>
      </w:pPr>
      <w:r w:rsidRPr="003F5A31">
        <w:rPr>
          <w:rFonts w:ascii="Verdana" w:hAnsi="Verdana"/>
          <w:sz w:val="18"/>
          <w:szCs w:val="18"/>
        </w:rPr>
        <w:lastRenderedPageBreak/>
        <w:tab/>
      </w:r>
      <w:r w:rsidRPr="003F5A31">
        <w:rPr>
          <w:rFonts w:ascii="Verdana" w:hAnsi="Verdana"/>
          <w:sz w:val="18"/>
          <w:szCs w:val="18"/>
        </w:rPr>
        <w:tab/>
      </w:r>
      <m:oMath>
        <m:r>
          <w:rPr>
            <w:rFonts w:ascii="Cambria Math" w:hAnsi="Cambria Math" w:cs="Arial"/>
            <w:sz w:val="18"/>
            <w:szCs w:val="18"/>
          </w:rPr>
          <m:t>PTi</m:t>
        </m:r>
      </m:oMath>
      <w:r w:rsidRPr="003F5A31">
        <w:rPr>
          <w:rFonts w:ascii="Verdana" w:hAnsi="Verdana"/>
          <w:sz w:val="18"/>
          <w:szCs w:val="18"/>
        </w:rPr>
        <w:tab/>
        <w:t>:</w:t>
      </w:r>
      <w:r w:rsidRPr="003F5A31">
        <w:rPr>
          <w:rFonts w:ascii="Verdana" w:hAnsi="Verdana"/>
          <w:sz w:val="18"/>
          <w:szCs w:val="18"/>
        </w:rPr>
        <w:tab/>
        <w:t xml:space="preserve">Puntaje de la Propuesta Técnica </w:t>
      </w:r>
    </w:p>
    <w:p w:rsidR="00763C3F" w:rsidRPr="003F5A31" w:rsidRDefault="00763C3F" w:rsidP="00763C3F">
      <w:pPr>
        <w:widowControl w:val="0"/>
        <w:tabs>
          <w:tab w:val="left" w:pos="1418"/>
        </w:tabs>
        <w:jc w:val="both"/>
        <w:rPr>
          <w:rFonts w:ascii="Verdana" w:hAnsi="Verdana"/>
          <w:sz w:val="18"/>
          <w:szCs w:val="18"/>
        </w:rPr>
      </w:pPr>
    </w:p>
    <w:p w:rsidR="0061245B" w:rsidRPr="003F5A31" w:rsidRDefault="0061245B" w:rsidP="00056C44">
      <w:pPr>
        <w:ind w:left="993" w:right="-4"/>
        <w:contextualSpacing/>
        <w:jc w:val="both"/>
        <w:rPr>
          <w:rFonts w:ascii="Verdana" w:hAnsi="Verdana"/>
          <w:sz w:val="18"/>
          <w:szCs w:val="18"/>
        </w:rPr>
      </w:pPr>
      <w:r w:rsidRPr="003F5A31">
        <w:rPr>
          <w:rFonts w:ascii="Verdana" w:hAnsi="Verdana"/>
          <w:sz w:val="18"/>
          <w:szCs w:val="18"/>
        </w:rPr>
        <w:t>La Comisión de Calificación, recomendará la adjudicación de la propuesta que obtuvo el mayor puntaje total</w:t>
      </w:r>
      <w:r w:rsidR="00924C22" w:rsidRPr="003F5A31">
        <w:rPr>
          <w:rFonts w:ascii="Verdana" w:hAnsi="Verdana"/>
          <w:sz w:val="18"/>
          <w:szCs w:val="18"/>
        </w:rPr>
        <w:t xml:space="preserve"> </w:t>
      </w:r>
      <w:r w:rsidRPr="003F5A31">
        <w:rPr>
          <w:rFonts w:ascii="Verdana" w:hAnsi="Verdana"/>
          <w:sz w:val="18"/>
          <w:szCs w:val="18"/>
        </w:rPr>
        <w:t>(</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0021136D" w:rsidRPr="003F5A31">
        <w:rPr>
          <w:rFonts w:ascii="Verdana" w:hAnsi="Verdana"/>
          <w:sz w:val="18"/>
          <w:szCs w:val="18"/>
        </w:rPr>
        <w:t>), cuyo monto adjudicado corresponderá al valor real de la propuesta (MAPRA).</w:t>
      </w:r>
    </w:p>
    <w:p w:rsidR="00056C44" w:rsidRPr="003F5A31" w:rsidRDefault="00056C44" w:rsidP="00056C44">
      <w:pPr>
        <w:ind w:left="993" w:right="-4"/>
        <w:contextualSpacing/>
        <w:jc w:val="both"/>
        <w:rPr>
          <w:rFonts w:ascii="Verdana" w:hAnsi="Verdana"/>
          <w:sz w:val="18"/>
          <w:szCs w:val="18"/>
        </w:rPr>
      </w:pPr>
    </w:p>
    <w:p w:rsidR="001B0878" w:rsidRPr="003F5A31" w:rsidRDefault="00CB0245"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6" w:name="_Toc479704628"/>
      <w:r w:rsidRPr="003F5A31">
        <w:rPr>
          <w:rFonts w:ascii="Verdana" w:hAnsi="Verdana"/>
          <w:sz w:val="18"/>
          <w:szCs w:val="18"/>
        </w:rPr>
        <w:t>CONTENIDO DEL INFORME DE EVALUACIÓN Y RECOMENDACIÓN</w:t>
      </w:r>
      <w:bookmarkEnd w:id="96"/>
    </w:p>
    <w:p w:rsidR="001B0878" w:rsidRPr="003F5A31" w:rsidRDefault="001B0878" w:rsidP="00056C44">
      <w:pPr>
        <w:contextualSpacing/>
        <w:rPr>
          <w:rFonts w:ascii="Verdana" w:hAnsi="Verdana"/>
          <w:b/>
          <w:sz w:val="18"/>
          <w:szCs w:val="18"/>
        </w:rPr>
      </w:pPr>
    </w:p>
    <w:p w:rsidR="001B0878" w:rsidRPr="003F5A31" w:rsidRDefault="001B0878" w:rsidP="00056C44">
      <w:pPr>
        <w:ind w:left="709"/>
        <w:contextualSpacing/>
        <w:rPr>
          <w:rFonts w:ascii="Verdana" w:hAnsi="Verdana"/>
          <w:sz w:val="18"/>
          <w:szCs w:val="18"/>
        </w:rPr>
      </w:pPr>
      <w:r w:rsidRPr="003F5A31">
        <w:rPr>
          <w:rFonts w:ascii="Verdana" w:hAnsi="Verdana"/>
          <w:sz w:val="18"/>
          <w:szCs w:val="18"/>
        </w:rPr>
        <w:t>El Informe de Evaluación y Recomendación de Adjudicación o Declaratoria Desierta, deberá contener mínimamente lo siguiente:</w:t>
      </w:r>
    </w:p>
    <w:p w:rsidR="001B0878" w:rsidRPr="003F5A31" w:rsidRDefault="001B0878" w:rsidP="00056C44">
      <w:pPr>
        <w:ind w:left="709"/>
        <w:contextualSpacing/>
        <w:rPr>
          <w:rFonts w:ascii="Verdana" w:hAnsi="Verdana"/>
          <w:sz w:val="18"/>
          <w:szCs w:val="18"/>
        </w:rPr>
      </w:pP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Nómina de los proponentes.</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Cuadros de evaluación.</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Detalle de errores subsanables,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Causales para la descalificación de propuestas, cuando corresponda.</w:t>
      </w:r>
    </w:p>
    <w:p w:rsidR="001B0878" w:rsidRPr="003F5A31" w:rsidRDefault="001B0878"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Recomendación de Adjudicación o Declaratoria Desierta.</w:t>
      </w:r>
    </w:p>
    <w:p w:rsidR="00092B41" w:rsidRPr="003F5A31" w:rsidRDefault="00092B41" w:rsidP="00056C44">
      <w:pPr>
        <w:numPr>
          <w:ilvl w:val="0"/>
          <w:numId w:val="6"/>
        </w:numPr>
        <w:tabs>
          <w:tab w:val="left" w:pos="1276"/>
        </w:tabs>
        <w:ind w:left="1276" w:hanging="567"/>
        <w:contextualSpacing/>
        <w:rPr>
          <w:rFonts w:ascii="Verdana" w:hAnsi="Verdana"/>
          <w:sz w:val="18"/>
          <w:szCs w:val="18"/>
        </w:rPr>
      </w:pPr>
      <w:r w:rsidRPr="003F5A31">
        <w:rPr>
          <w:rFonts w:ascii="Verdana" w:hAnsi="Verdana"/>
          <w:sz w:val="18"/>
          <w:szCs w:val="18"/>
        </w:rPr>
        <w:t>Otros aspectos que la Comisión de Calificación considere pertinentes.</w:t>
      </w:r>
    </w:p>
    <w:p w:rsidR="00D211EA" w:rsidRPr="003F5A31" w:rsidRDefault="00D211EA" w:rsidP="00D211EA">
      <w:pPr>
        <w:tabs>
          <w:tab w:val="left" w:pos="1276"/>
        </w:tabs>
        <w:ind w:left="1276"/>
        <w:contextualSpacing/>
        <w:rPr>
          <w:rFonts w:ascii="Verdana" w:hAnsi="Verdana"/>
          <w:sz w:val="18"/>
          <w:szCs w:val="18"/>
        </w:rPr>
      </w:pPr>
    </w:p>
    <w:p w:rsidR="005C7BFA" w:rsidRPr="003F5A31" w:rsidRDefault="005C7BFA" w:rsidP="00D211EA">
      <w:pPr>
        <w:tabs>
          <w:tab w:val="left" w:pos="1276"/>
        </w:tabs>
        <w:ind w:left="1276"/>
        <w:contextualSpacing/>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97" w:name="_Toc479704629"/>
      <w:r w:rsidRPr="003F5A31">
        <w:rPr>
          <w:rFonts w:ascii="Verdana" w:hAnsi="Verdana"/>
          <w:sz w:val="18"/>
          <w:szCs w:val="18"/>
        </w:rPr>
        <w:t>RESOLUCIÓN DE ADJUDICACIÓN O DECLARATORIA DESIERTA</w:t>
      </w:r>
      <w:bookmarkEnd w:id="97"/>
    </w:p>
    <w:p w:rsidR="00921E8D" w:rsidRPr="003F5A31" w:rsidRDefault="00921E8D" w:rsidP="00056C44">
      <w:pPr>
        <w:contextualSpacing/>
        <w:rPr>
          <w:rFonts w:ascii="Verdana" w:hAnsi="Verdana"/>
          <w:sz w:val="18"/>
          <w:szCs w:val="18"/>
        </w:rPr>
      </w:pPr>
      <w:bookmarkStart w:id="98" w:name="_Toc346784755"/>
    </w:p>
    <w:p w:rsidR="002E1947" w:rsidRPr="003F5A31" w:rsidRDefault="002E1947" w:rsidP="00323775">
      <w:pPr>
        <w:pStyle w:val="Prrafodelista"/>
        <w:numPr>
          <w:ilvl w:val="1"/>
          <w:numId w:val="11"/>
        </w:numPr>
        <w:ind w:left="1276" w:hanging="709"/>
        <w:contextualSpacing/>
        <w:jc w:val="both"/>
        <w:rPr>
          <w:rFonts w:ascii="Verdana" w:hAnsi="Verdana"/>
          <w:sz w:val="18"/>
          <w:szCs w:val="18"/>
        </w:rPr>
      </w:pPr>
      <w:r w:rsidRPr="003F5A31">
        <w:rPr>
          <w:rFonts w:ascii="Verdana" w:hAnsi="Verdana"/>
          <w:sz w:val="18"/>
          <w:szCs w:val="18"/>
        </w:rPr>
        <w:t>El RPC</w:t>
      </w:r>
      <w:r w:rsidR="00852C81" w:rsidRPr="003F5A31">
        <w:rPr>
          <w:rFonts w:ascii="Verdana" w:hAnsi="Verdana"/>
          <w:sz w:val="18"/>
          <w:szCs w:val="18"/>
        </w:rPr>
        <w:t>E</w:t>
      </w:r>
      <w:r w:rsidRPr="003F5A31">
        <w:rPr>
          <w:rFonts w:ascii="Verdana" w:hAnsi="Verdana"/>
          <w:sz w:val="18"/>
          <w:szCs w:val="18"/>
        </w:rPr>
        <w:t>, recibido el Informe de Evaluación y Recomendación de Adjudicación o Declaratoria Desierta y dentro del plazo fijado en el cronograma de plazos, emitirá la Resolución de A</w:t>
      </w:r>
      <w:r w:rsidR="0000233F" w:rsidRPr="003F5A31">
        <w:rPr>
          <w:rFonts w:ascii="Verdana" w:hAnsi="Verdana"/>
          <w:sz w:val="18"/>
          <w:szCs w:val="18"/>
        </w:rPr>
        <w:t xml:space="preserve">djudicación o </w:t>
      </w:r>
      <w:r w:rsidRPr="003F5A31">
        <w:rPr>
          <w:rFonts w:ascii="Verdana" w:hAnsi="Verdana"/>
          <w:sz w:val="18"/>
          <w:szCs w:val="18"/>
        </w:rPr>
        <w:t>Declaratoria Desierta.</w:t>
      </w:r>
      <w:bookmarkEnd w:id="98"/>
    </w:p>
    <w:p w:rsidR="00921E8D" w:rsidRPr="003F5A31" w:rsidRDefault="00921E8D" w:rsidP="00056C44">
      <w:pPr>
        <w:ind w:left="1276"/>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99" w:name="_Toc346784756"/>
      <w:r w:rsidRPr="003F5A31">
        <w:rPr>
          <w:rFonts w:ascii="Verdana" w:hAnsi="Verdana"/>
          <w:sz w:val="18"/>
          <w:szCs w:val="18"/>
        </w:rPr>
        <w:t>En caso de que el RPC</w:t>
      </w:r>
      <w:r w:rsidR="00852C81" w:rsidRPr="003F5A31">
        <w:rPr>
          <w:rFonts w:ascii="Verdana" w:hAnsi="Verdana"/>
          <w:sz w:val="18"/>
          <w:szCs w:val="18"/>
        </w:rPr>
        <w:t>E</w:t>
      </w:r>
      <w:r w:rsidRPr="003F5A31">
        <w:rPr>
          <w:rFonts w:ascii="Verdana" w:hAnsi="Verdana"/>
          <w:sz w:val="18"/>
          <w:szCs w:val="18"/>
        </w:rPr>
        <w:t xml:space="preserve">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3F5A31">
        <w:rPr>
          <w:rFonts w:ascii="Verdana" w:hAnsi="Verdana"/>
          <w:sz w:val="18"/>
          <w:szCs w:val="18"/>
        </w:rPr>
        <w:t xml:space="preserve"> </w:t>
      </w:r>
      <w:bookmarkEnd w:id="99"/>
    </w:p>
    <w:p w:rsidR="0053054C" w:rsidRPr="003F5A31" w:rsidRDefault="0053054C" w:rsidP="00056C44">
      <w:pPr>
        <w:tabs>
          <w:tab w:val="left" w:pos="1276"/>
          <w:tab w:val="num" w:pos="1440"/>
        </w:tabs>
        <w:ind w:left="1276" w:hanging="709"/>
        <w:contextualSpacing/>
        <w:jc w:val="both"/>
        <w:rPr>
          <w:rFonts w:ascii="Verdana" w:hAnsi="Verdana"/>
          <w:sz w:val="18"/>
          <w:szCs w:val="18"/>
        </w:rPr>
      </w:pPr>
    </w:p>
    <w:p w:rsidR="00C73680" w:rsidRPr="003F5A31" w:rsidRDefault="00F34B2B" w:rsidP="00056C44">
      <w:pPr>
        <w:tabs>
          <w:tab w:val="left" w:pos="1276"/>
          <w:tab w:val="num" w:pos="1440"/>
        </w:tabs>
        <w:ind w:left="1276" w:hanging="709"/>
        <w:contextualSpacing/>
        <w:jc w:val="both"/>
        <w:rPr>
          <w:rFonts w:ascii="Verdana" w:hAnsi="Verdana"/>
          <w:sz w:val="18"/>
          <w:szCs w:val="18"/>
        </w:rPr>
      </w:pPr>
      <w:r w:rsidRPr="003F5A31">
        <w:rPr>
          <w:rFonts w:ascii="Verdana" w:hAnsi="Verdana"/>
          <w:sz w:val="18"/>
          <w:szCs w:val="18"/>
        </w:rPr>
        <w:tab/>
      </w:r>
      <w:r w:rsidR="00C73680" w:rsidRPr="003F5A31">
        <w:rPr>
          <w:rFonts w:ascii="Verdana" w:hAnsi="Verdana"/>
          <w:sz w:val="18"/>
          <w:szCs w:val="18"/>
        </w:rPr>
        <w:t>Si el RPC</w:t>
      </w:r>
      <w:r w:rsidR="00852C81" w:rsidRPr="003F5A31">
        <w:rPr>
          <w:rFonts w:ascii="Verdana" w:hAnsi="Verdana"/>
          <w:sz w:val="18"/>
          <w:szCs w:val="18"/>
        </w:rPr>
        <w:t>E</w:t>
      </w:r>
      <w:r w:rsidR="00C73680" w:rsidRPr="003F5A31">
        <w:rPr>
          <w:rFonts w:ascii="Verdana" w:hAnsi="Verdana"/>
          <w:sz w:val="18"/>
          <w:szCs w:val="18"/>
        </w:rPr>
        <w:t>, recibida la complementación o sustentación del Informe de Evaluación y Recomendación, decidiera bajo su exclusiva responsabilidad, apartarse de la recomendación, deberá elaborar un informe fundamentado dirigido a la MAE.</w:t>
      </w:r>
    </w:p>
    <w:p w:rsidR="00921E8D" w:rsidRPr="003F5A31" w:rsidRDefault="00921E8D" w:rsidP="00056C44">
      <w:pPr>
        <w:tabs>
          <w:tab w:val="left" w:pos="1276"/>
          <w:tab w:val="num" w:pos="1440"/>
        </w:tabs>
        <w:ind w:left="1276" w:hanging="709"/>
        <w:contextualSpacing/>
        <w:jc w:val="both"/>
        <w:rPr>
          <w:rFonts w:ascii="Verdana" w:hAnsi="Verdana"/>
          <w:sz w:val="18"/>
          <w:szCs w:val="18"/>
        </w:rPr>
      </w:pPr>
    </w:p>
    <w:p w:rsidR="002E1947" w:rsidRPr="003F5A31" w:rsidRDefault="002E1947" w:rsidP="00323775">
      <w:pPr>
        <w:numPr>
          <w:ilvl w:val="1"/>
          <w:numId w:val="11"/>
        </w:numPr>
        <w:ind w:left="1276" w:hanging="709"/>
        <w:contextualSpacing/>
        <w:jc w:val="both"/>
        <w:rPr>
          <w:rFonts w:ascii="Verdana" w:hAnsi="Verdana"/>
          <w:sz w:val="18"/>
          <w:szCs w:val="18"/>
        </w:rPr>
      </w:pPr>
      <w:bookmarkStart w:id="100" w:name="_Toc346784757"/>
      <w:r w:rsidRPr="003F5A31">
        <w:rPr>
          <w:rFonts w:ascii="Verdana" w:hAnsi="Verdana"/>
          <w:sz w:val="18"/>
          <w:szCs w:val="18"/>
        </w:rPr>
        <w:t>La Resolución de Adjudicación o Declaratoria Desierta será motivada y contendrá mínimamente la siguiente información:</w:t>
      </w:r>
      <w:bookmarkEnd w:id="100"/>
    </w:p>
    <w:p w:rsidR="002E1947" w:rsidRPr="003F5A31" w:rsidRDefault="002E1947" w:rsidP="00056C44">
      <w:pPr>
        <w:contextualSpacing/>
        <w:jc w:val="both"/>
        <w:rPr>
          <w:rFonts w:ascii="Verdana" w:hAnsi="Verdana"/>
          <w:sz w:val="18"/>
          <w:szCs w:val="18"/>
        </w:rPr>
      </w:pP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 xml:space="preserve">a) </w:t>
      </w:r>
      <w:r w:rsidRPr="003F5A31">
        <w:rPr>
          <w:rFonts w:ascii="Verdana" w:hAnsi="Verdana"/>
          <w:sz w:val="18"/>
          <w:szCs w:val="18"/>
        </w:rPr>
        <w:tab/>
        <w:t>Nómina de los participantes y precios ofertados.</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b)</w:t>
      </w:r>
      <w:r w:rsidRPr="003F5A31">
        <w:rPr>
          <w:rFonts w:ascii="Verdana" w:hAnsi="Verdana"/>
          <w:sz w:val="18"/>
          <w:szCs w:val="18"/>
        </w:rPr>
        <w:tab/>
        <w:t>Los resultados de la calificación.</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c)</w:t>
      </w:r>
      <w:r w:rsidRPr="003F5A31">
        <w:rPr>
          <w:rFonts w:ascii="Verdana" w:hAnsi="Verdana"/>
          <w:sz w:val="18"/>
          <w:szCs w:val="18"/>
        </w:rPr>
        <w:tab/>
        <w:t>Causales de descalificación, cuando corresponda.</w:t>
      </w:r>
    </w:p>
    <w:p w:rsidR="0000233F" w:rsidRPr="003F5A31" w:rsidRDefault="0000233F" w:rsidP="00056C44">
      <w:pPr>
        <w:ind w:left="1701" w:hanging="425"/>
        <w:contextualSpacing/>
        <w:jc w:val="both"/>
        <w:rPr>
          <w:rFonts w:ascii="Verdana" w:hAnsi="Verdana"/>
          <w:sz w:val="18"/>
          <w:szCs w:val="18"/>
        </w:rPr>
      </w:pPr>
      <w:r w:rsidRPr="003F5A31">
        <w:rPr>
          <w:rFonts w:ascii="Verdana" w:hAnsi="Verdana"/>
          <w:sz w:val="18"/>
          <w:szCs w:val="18"/>
        </w:rPr>
        <w:t>d)</w:t>
      </w:r>
      <w:r w:rsidRPr="003F5A31">
        <w:rPr>
          <w:rFonts w:ascii="Verdana" w:hAnsi="Verdana"/>
          <w:sz w:val="18"/>
          <w:szCs w:val="18"/>
        </w:rPr>
        <w:tab/>
        <w:t>Lista de propuestas rechazadas, cuando corresponda.</w:t>
      </w:r>
    </w:p>
    <w:p w:rsidR="00002AB7" w:rsidRPr="003F5A31" w:rsidRDefault="00002AB7" w:rsidP="00056C44">
      <w:pPr>
        <w:ind w:left="1701" w:hanging="425"/>
        <w:contextualSpacing/>
        <w:jc w:val="both"/>
        <w:rPr>
          <w:rFonts w:ascii="Verdana" w:hAnsi="Verdana"/>
          <w:sz w:val="18"/>
          <w:szCs w:val="18"/>
        </w:rPr>
      </w:pPr>
      <w:r w:rsidRPr="003F5A31">
        <w:rPr>
          <w:rFonts w:ascii="Verdana" w:hAnsi="Verdana"/>
          <w:sz w:val="18"/>
          <w:szCs w:val="18"/>
        </w:rPr>
        <w:t>e)</w:t>
      </w:r>
      <w:r w:rsidRPr="003F5A31">
        <w:rPr>
          <w:rFonts w:ascii="Verdana" w:hAnsi="Verdana"/>
          <w:sz w:val="18"/>
          <w:szCs w:val="18"/>
        </w:rPr>
        <w:tab/>
        <w:t>Causales de Declaratoria Desierta, cuando corresponda.</w:t>
      </w:r>
    </w:p>
    <w:p w:rsidR="00941232" w:rsidRPr="003F5A31" w:rsidRDefault="00941232" w:rsidP="00056C44">
      <w:pPr>
        <w:ind w:left="1701" w:hanging="425"/>
        <w:contextualSpacing/>
        <w:jc w:val="both"/>
        <w:rPr>
          <w:rFonts w:ascii="Verdana" w:hAnsi="Verdana"/>
          <w:sz w:val="18"/>
          <w:szCs w:val="18"/>
        </w:rPr>
      </w:pPr>
    </w:p>
    <w:p w:rsidR="00C048EA" w:rsidRPr="003F5A31" w:rsidRDefault="0000233F" w:rsidP="00323775">
      <w:pPr>
        <w:numPr>
          <w:ilvl w:val="1"/>
          <w:numId w:val="11"/>
        </w:numPr>
        <w:ind w:left="1276" w:hanging="709"/>
        <w:contextualSpacing/>
        <w:jc w:val="both"/>
        <w:rPr>
          <w:rFonts w:ascii="Verdana" w:hAnsi="Verdana"/>
          <w:sz w:val="18"/>
          <w:szCs w:val="18"/>
        </w:rPr>
      </w:pPr>
      <w:bookmarkStart w:id="101" w:name="_Toc346784758"/>
      <w:r w:rsidRPr="003F5A31">
        <w:rPr>
          <w:rFonts w:ascii="Verdana" w:hAnsi="Verdana"/>
          <w:sz w:val="18"/>
          <w:szCs w:val="18"/>
        </w:rPr>
        <w:t>L</w:t>
      </w:r>
      <w:r w:rsidR="002E1947" w:rsidRPr="003F5A31">
        <w:rPr>
          <w:rFonts w:ascii="Verdana" w:hAnsi="Verdana"/>
          <w:sz w:val="18"/>
          <w:szCs w:val="18"/>
        </w:rPr>
        <w:t>a Resolución de Adjudicación o Declaratoria Desierta será notificada</w:t>
      </w:r>
      <w:r w:rsidR="00E46D98" w:rsidRPr="003F5A31">
        <w:rPr>
          <w:rFonts w:ascii="Verdana" w:hAnsi="Verdana"/>
          <w:sz w:val="18"/>
          <w:szCs w:val="18"/>
        </w:rPr>
        <w:t xml:space="preserve"> a los proponentes</w:t>
      </w:r>
      <w:r w:rsidR="00B35F71" w:rsidRPr="003F5A31">
        <w:rPr>
          <w:rFonts w:ascii="Verdana" w:hAnsi="Verdana"/>
          <w:sz w:val="18"/>
          <w:szCs w:val="18"/>
        </w:rPr>
        <w:t xml:space="preserve">. La notificación, deberá incluir </w:t>
      </w:r>
      <w:r w:rsidR="008B1C27" w:rsidRPr="003F5A31">
        <w:rPr>
          <w:rFonts w:ascii="Verdana" w:hAnsi="Verdana"/>
          <w:sz w:val="18"/>
          <w:szCs w:val="18"/>
        </w:rPr>
        <w:t>copia de la Resolución</w:t>
      </w:r>
      <w:bookmarkEnd w:id="101"/>
      <w:r w:rsidR="00F92B00" w:rsidRPr="003F5A31">
        <w:rPr>
          <w:rFonts w:ascii="Verdana" w:hAnsi="Verdana"/>
          <w:sz w:val="18"/>
          <w:szCs w:val="18"/>
        </w:rPr>
        <w:t>.</w:t>
      </w:r>
    </w:p>
    <w:p w:rsidR="00DD43B3" w:rsidRPr="003F5A31" w:rsidRDefault="006F72D9" w:rsidP="00323775">
      <w:pPr>
        <w:pStyle w:val="Ttulo10"/>
        <w:numPr>
          <w:ilvl w:val="0"/>
          <w:numId w:val="11"/>
        </w:numPr>
        <w:tabs>
          <w:tab w:val="left" w:pos="567"/>
        </w:tabs>
        <w:ind w:left="567" w:hanging="567"/>
        <w:jc w:val="left"/>
        <w:rPr>
          <w:rFonts w:ascii="Verdana" w:hAnsi="Verdana"/>
          <w:sz w:val="18"/>
          <w:szCs w:val="18"/>
        </w:rPr>
      </w:pPr>
      <w:bookmarkStart w:id="102" w:name="_Toc479704630"/>
      <w:bookmarkStart w:id="103" w:name="_Toc346784759"/>
      <w:r w:rsidRPr="003F5A31">
        <w:rPr>
          <w:rFonts w:ascii="Verdana" w:hAnsi="Verdana"/>
          <w:sz w:val="18"/>
          <w:szCs w:val="18"/>
        </w:rPr>
        <w:t>CONCERTACIÓN DE MEJORA</w:t>
      </w:r>
      <w:r w:rsidR="00DD43B3" w:rsidRPr="003F5A31">
        <w:rPr>
          <w:rFonts w:ascii="Verdana" w:hAnsi="Verdana"/>
          <w:sz w:val="18"/>
          <w:szCs w:val="18"/>
        </w:rPr>
        <w:t>S</w:t>
      </w:r>
      <w:r w:rsidRPr="003F5A31">
        <w:rPr>
          <w:rFonts w:ascii="Verdana" w:hAnsi="Verdana"/>
          <w:sz w:val="18"/>
          <w:szCs w:val="18"/>
        </w:rPr>
        <w:t xml:space="preserve"> CONDICIONES CONTRACTUALES</w:t>
      </w:r>
      <w:bookmarkEnd w:id="102"/>
      <w:r w:rsidRPr="003F5A31">
        <w:rPr>
          <w:rFonts w:ascii="Verdana" w:hAnsi="Verdana"/>
          <w:sz w:val="18"/>
          <w:szCs w:val="18"/>
        </w:rPr>
        <w:t xml:space="preserve"> </w:t>
      </w:r>
      <w:r w:rsidR="00DD43B3" w:rsidRPr="003F5A31">
        <w:rPr>
          <w:rFonts w:ascii="Verdana" w:hAnsi="Verdana"/>
          <w:sz w:val="18"/>
          <w:szCs w:val="18"/>
        </w:rPr>
        <w:t xml:space="preserve"> </w:t>
      </w:r>
      <w:bookmarkEnd w:id="103"/>
    </w:p>
    <w:p w:rsidR="00DD43B3" w:rsidRPr="003F5A31" w:rsidRDefault="00DD43B3" w:rsidP="00DD43B3">
      <w:pPr>
        <w:ind w:left="360"/>
        <w:jc w:val="both"/>
        <w:rPr>
          <w:rFonts w:ascii="Verdana" w:hAnsi="Verdana"/>
          <w:b/>
          <w:sz w:val="18"/>
          <w:szCs w:val="18"/>
        </w:rPr>
      </w:pPr>
    </w:p>
    <w:p w:rsidR="00DD43B3" w:rsidRPr="003F5A31" w:rsidRDefault="00DD43B3" w:rsidP="00DD43B3">
      <w:pPr>
        <w:ind w:left="567"/>
        <w:jc w:val="both"/>
        <w:rPr>
          <w:rFonts w:ascii="Verdana" w:hAnsi="Verdana"/>
          <w:sz w:val="18"/>
          <w:szCs w:val="18"/>
        </w:rPr>
      </w:pPr>
      <w:r w:rsidRPr="003F5A31">
        <w:rPr>
          <w:rFonts w:ascii="Verdana" w:hAnsi="Verdana"/>
          <w:sz w:val="18"/>
          <w:szCs w:val="18"/>
        </w:rPr>
        <w:t>Una vez adj</w:t>
      </w:r>
      <w:r w:rsidR="006F72D9" w:rsidRPr="003F5A31">
        <w:rPr>
          <w:rFonts w:ascii="Verdana" w:hAnsi="Verdana"/>
          <w:sz w:val="18"/>
          <w:szCs w:val="18"/>
        </w:rPr>
        <w:t>udicada la contratación, el RPC</w:t>
      </w:r>
      <w:r w:rsidRPr="003F5A31">
        <w:rPr>
          <w:rFonts w:ascii="Verdana" w:hAnsi="Verdana"/>
          <w:sz w:val="18"/>
          <w:szCs w:val="18"/>
        </w:rPr>
        <w:t>E, la Comisión de Calificación y el proponente adjudicado, podrán acordar mejor</w:t>
      </w:r>
      <w:r w:rsidR="006F72D9" w:rsidRPr="003F5A31">
        <w:rPr>
          <w:rFonts w:ascii="Verdana" w:hAnsi="Verdana"/>
          <w:sz w:val="18"/>
          <w:szCs w:val="18"/>
        </w:rPr>
        <w:t xml:space="preserve">ar las </w:t>
      </w:r>
      <w:r w:rsidRPr="003F5A31">
        <w:rPr>
          <w:rFonts w:ascii="Verdana" w:hAnsi="Verdana"/>
          <w:sz w:val="18"/>
          <w:szCs w:val="18"/>
        </w:rPr>
        <w:t xml:space="preserve">condiciones </w:t>
      </w:r>
      <w:r w:rsidR="006F72D9" w:rsidRPr="003F5A31">
        <w:rPr>
          <w:rFonts w:ascii="Verdana" w:hAnsi="Verdana"/>
          <w:sz w:val="18"/>
          <w:szCs w:val="18"/>
        </w:rPr>
        <w:t>con</w:t>
      </w:r>
      <w:r w:rsidR="003F6D22" w:rsidRPr="003F5A31">
        <w:rPr>
          <w:rFonts w:ascii="Verdana" w:hAnsi="Verdana"/>
          <w:sz w:val="18"/>
          <w:szCs w:val="18"/>
        </w:rPr>
        <w:t>tractuales y optimizar el objeto</w:t>
      </w:r>
      <w:r w:rsidR="006F72D9" w:rsidRPr="003F5A31">
        <w:rPr>
          <w:rFonts w:ascii="Verdana" w:hAnsi="Verdana"/>
          <w:sz w:val="18"/>
          <w:szCs w:val="18"/>
        </w:rPr>
        <w:t xml:space="preserve"> de la contratación</w:t>
      </w:r>
      <w:r w:rsidRPr="003F5A31">
        <w:rPr>
          <w:rFonts w:ascii="Verdana" w:hAnsi="Verdana"/>
          <w:sz w:val="18"/>
          <w:szCs w:val="18"/>
        </w:rPr>
        <w:t>, si la magnitud y complejidad de la contratación así lo amerita, aspecto que deberá ser señalado en el Acta de Concertación.</w:t>
      </w:r>
    </w:p>
    <w:p w:rsidR="00DD43B3" w:rsidRPr="003F5A31" w:rsidRDefault="00DD43B3" w:rsidP="00DD43B3">
      <w:pPr>
        <w:ind w:left="567"/>
        <w:jc w:val="both"/>
        <w:rPr>
          <w:rFonts w:ascii="Verdana" w:hAnsi="Verdana"/>
          <w:sz w:val="18"/>
          <w:szCs w:val="18"/>
        </w:rPr>
      </w:pPr>
    </w:p>
    <w:p w:rsidR="00DD43B3" w:rsidRPr="003F5A31" w:rsidRDefault="003E0F9D" w:rsidP="003E0F9D">
      <w:pPr>
        <w:ind w:left="567"/>
        <w:contextualSpacing/>
        <w:jc w:val="both"/>
        <w:rPr>
          <w:rFonts w:ascii="Verdana" w:hAnsi="Verdana"/>
          <w:sz w:val="18"/>
          <w:szCs w:val="18"/>
        </w:rPr>
      </w:pPr>
      <w:r w:rsidRPr="003F5A31">
        <w:rPr>
          <w:rFonts w:ascii="Verdana" w:hAnsi="Verdana"/>
          <w:sz w:val="18"/>
          <w:szCs w:val="18"/>
        </w:rPr>
        <w:t xml:space="preserve">Los términos y condiciones del contrato serán negociados conforme lo establece el artículo </w:t>
      </w:r>
      <w:r w:rsidR="003F6D22" w:rsidRPr="003F5A31">
        <w:rPr>
          <w:rFonts w:ascii="Verdana" w:hAnsi="Verdana"/>
          <w:sz w:val="18"/>
          <w:szCs w:val="18"/>
        </w:rPr>
        <w:t>30</w:t>
      </w:r>
      <w:r w:rsidRPr="003F5A31">
        <w:rPr>
          <w:rFonts w:ascii="Verdana" w:hAnsi="Verdana"/>
          <w:sz w:val="18"/>
          <w:szCs w:val="18"/>
        </w:rPr>
        <w:t xml:space="preserve"> del Reglamento Específico para Contratación de Bienes y Servicios Especializados en </w:t>
      </w:r>
      <w:r w:rsidR="003F6D22" w:rsidRPr="003F5A31">
        <w:rPr>
          <w:rFonts w:ascii="Verdana" w:hAnsi="Verdana"/>
          <w:sz w:val="18"/>
          <w:szCs w:val="18"/>
        </w:rPr>
        <w:t>el</w:t>
      </w:r>
      <w:r w:rsidRPr="003F5A31">
        <w:rPr>
          <w:rFonts w:ascii="Verdana" w:hAnsi="Verdana"/>
          <w:sz w:val="18"/>
          <w:szCs w:val="18"/>
        </w:rPr>
        <w:t xml:space="preserve"> Extranjero, aprobados con </w:t>
      </w:r>
      <w:r w:rsidR="003A6515" w:rsidRPr="003F5A31">
        <w:rPr>
          <w:rFonts w:ascii="Verdana" w:hAnsi="Verdana"/>
          <w:sz w:val="18"/>
          <w:szCs w:val="18"/>
        </w:rPr>
        <w:t>Resolución Ministerial 032-17 de 15 de marzo de 2017, modificado</w:t>
      </w:r>
      <w:r w:rsidR="009D1A95" w:rsidRPr="003F5A31">
        <w:rPr>
          <w:rFonts w:ascii="Verdana" w:hAnsi="Verdana"/>
          <w:sz w:val="18"/>
          <w:szCs w:val="18"/>
        </w:rPr>
        <w:t xml:space="preserve"> y complementado</w:t>
      </w:r>
      <w:r w:rsidR="003A6515" w:rsidRPr="003F5A31">
        <w:rPr>
          <w:rFonts w:ascii="Verdana" w:hAnsi="Verdana"/>
          <w:sz w:val="18"/>
          <w:szCs w:val="18"/>
        </w:rPr>
        <w:t xml:space="preserve"> por la Resolución Ministerial 046-17 de 13 de abril de 2017</w:t>
      </w:r>
      <w:r w:rsidR="003F6D22" w:rsidRPr="003F5A31">
        <w:rPr>
          <w:rFonts w:ascii="Verdana" w:hAnsi="Verdana"/>
          <w:sz w:val="18"/>
          <w:szCs w:val="18"/>
        </w:rPr>
        <w:t>. La concertación de mejora</w:t>
      </w:r>
      <w:r w:rsidRPr="003F5A31">
        <w:rPr>
          <w:rFonts w:ascii="Verdana" w:hAnsi="Verdana"/>
          <w:sz w:val="18"/>
          <w:szCs w:val="18"/>
        </w:rPr>
        <w:t xml:space="preserve">s </w:t>
      </w:r>
      <w:r w:rsidR="003F6D22" w:rsidRPr="003F5A31">
        <w:rPr>
          <w:rFonts w:ascii="Verdana" w:hAnsi="Verdana"/>
          <w:sz w:val="18"/>
          <w:szCs w:val="18"/>
        </w:rPr>
        <w:t xml:space="preserve">a las </w:t>
      </w:r>
      <w:r w:rsidRPr="003F5A31">
        <w:rPr>
          <w:rFonts w:ascii="Verdana" w:hAnsi="Verdana"/>
          <w:sz w:val="18"/>
          <w:szCs w:val="18"/>
        </w:rPr>
        <w:t xml:space="preserve">condiciones </w:t>
      </w:r>
      <w:r w:rsidR="003F6D22" w:rsidRPr="003F5A31">
        <w:rPr>
          <w:rFonts w:ascii="Verdana" w:hAnsi="Verdana"/>
          <w:sz w:val="18"/>
          <w:szCs w:val="18"/>
        </w:rPr>
        <w:t>contractuales</w:t>
      </w:r>
      <w:r w:rsidRPr="003F5A31">
        <w:rPr>
          <w:rFonts w:ascii="Verdana" w:hAnsi="Verdana"/>
          <w:sz w:val="18"/>
          <w:szCs w:val="18"/>
        </w:rPr>
        <w:t xml:space="preserve"> no dará lugar a ninguna modificación del monto adjudicado</w:t>
      </w:r>
      <w:r w:rsidR="00DD43B3" w:rsidRPr="003F5A31">
        <w:rPr>
          <w:rFonts w:ascii="Verdana" w:hAnsi="Verdana"/>
          <w:sz w:val="18"/>
          <w:szCs w:val="18"/>
        </w:rPr>
        <w:t>.</w:t>
      </w:r>
    </w:p>
    <w:p w:rsidR="00506182" w:rsidRDefault="00506182" w:rsidP="00C7590D">
      <w:pPr>
        <w:ind w:left="709"/>
        <w:jc w:val="center"/>
        <w:rPr>
          <w:rFonts w:ascii="Verdana" w:hAnsi="Verdana"/>
          <w:b/>
          <w:sz w:val="18"/>
          <w:szCs w:val="18"/>
        </w:rPr>
      </w:pPr>
    </w:p>
    <w:p w:rsidR="002E1947" w:rsidRPr="003F5A31" w:rsidRDefault="002E1947" w:rsidP="00C7590D">
      <w:pPr>
        <w:ind w:left="709"/>
        <w:jc w:val="center"/>
        <w:rPr>
          <w:rFonts w:ascii="Verdana" w:hAnsi="Verdana"/>
          <w:b/>
          <w:sz w:val="18"/>
          <w:szCs w:val="18"/>
        </w:rPr>
      </w:pPr>
      <w:r w:rsidRPr="003F5A31">
        <w:rPr>
          <w:rFonts w:ascii="Verdana" w:hAnsi="Verdana"/>
          <w:b/>
          <w:sz w:val="18"/>
          <w:szCs w:val="18"/>
        </w:rPr>
        <w:lastRenderedPageBreak/>
        <w:t>SECCIÓN V</w:t>
      </w:r>
    </w:p>
    <w:p w:rsidR="002E1947" w:rsidRPr="003F5A31" w:rsidRDefault="002E1947" w:rsidP="00056C44">
      <w:pPr>
        <w:contextualSpacing/>
        <w:jc w:val="center"/>
        <w:rPr>
          <w:rFonts w:ascii="Verdana" w:hAnsi="Verdana"/>
          <w:b/>
          <w:sz w:val="18"/>
          <w:szCs w:val="18"/>
        </w:rPr>
      </w:pPr>
      <w:r w:rsidRPr="00506182">
        <w:rPr>
          <w:rFonts w:ascii="Verdana" w:hAnsi="Verdana"/>
          <w:b/>
          <w:sz w:val="18"/>
          <w:szCs w:val="18"/>
        </w:rPr>
        <w:t>SUSCRIPCIÓN Y MODIFICACIONES AL CONTRATO</w:t>
      </w:r>
    </w:p>
    <w:p w:rsidR="00056C44" w:rsidRPr="003F5A31" w:rsidRDefault="00056C44" w:rsidP="00056C44">
      <w:pPr>
        <w:contextualSpacing/>
        <w:jc w:val="center"/>
        <w:rPr>
          <w:rFonts w:ascii="Verdana" w:hAnsi="Verdana"/>
          <w:sz w:val="18"/>
          <w:szCs w:val="18"/>
        </w:rPr>
      </w:pPr>
    </w:p>
    <w:p w:rsidR="00B03486"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4" w:name="_Toc479704631"/>
      <w:r w:rsidRPr="003F5A31">
        <w:rPr>
          <w:rFonts w:ascii="Verdana" w:hAnsi="Verdana"/>
          <w:sz w:val="18"/>
          <w:szCs w:val="18"/>
        </w:rPr>
        <w:t>SUSCRIPCIÓN DE CONTRATO</w:t>
      </w:r>
      <w:bookmarkEnd w:id="104"/>
    </w:p>
    <w:p w:rsidR="007970C4" w:rsidRPr="003F5A31" w:rsidRDefault="007970C4" w:rsidP="00056C44">
      <w:pPr>
        <w:ind w:left="420"/>
        <w:contextualSpacing/>
        <w:jc w:val="both"/>
        <w:rPr>
          <w:rFonts w:ascii="Verdana" w:hAnsi="Verdana"/>
          <w:sz w:val="18"/>
          <w:szCs w:val="18"/>
        </w:rPr>
      </w:pPr>
      <w:bookmarkStart w:id="105" w:name="_Toc346784761"/>
    </w:p>
    <w:p w:rsidR="00D206AC" w:rsidRPr="003F5A31" w:rsidRDefault="00E47555" w:rsidP="00323775">
      <w:pPr>
        <w:pStyle w:val="Prrafodelista"/>
        <w:numPr>
          <w:ilvl w:val="1"/>
          <w:numId w:val="11"/>
        </w:numPr>
        <w:ind w:left="1276" w:hanging="567"/>
        <w:contextualSpacing/>
        <w:jc w:val="both"/>
        <w:rPr>
          <w:rFonts w:ascii="Verdana" w:hAnsi="Verdana"/>
          <w:sz w:val="18"/>
          <w:szCs w:val="18"/>
        </w:rPr>
      </w:pPr>
      <w:r w:rsidRPr="003F5A31">
        <w:rPr>
          <w:rFonts w:ascii="Verdana" w:hAnsi="Verdana"/>
          <w:sz w:val="18"/>
          <w:szCs w:val="18"/>
        </w:rPr>
        <w:t>E</w:t>
      </w:r>
      <w:r w:rsidR="00B03486" w:rsidRPr="003F5A31">
        <w:rPr>
          <w:rFonts w:ascii="Verdana" w:hAnsi="Verdana"/>
          <w:sz w:val="18"/>
          <w:szCs w:val="18"/>
        </w:rPr>
        <w:t>l proponente adjudicado d</w:t>
      </w:r>
      <w:r w:rsidR="00247F58" w:rsidRPr="003F5A31">
        <w:rPr>
          <w:rFonts w:ascii="Verdana" w:hAnsi="Verdana"/>
          <w:sz w:val="18"/>
          <w:szCs w:val="18"/>
        </w:rPr>
        <w:t>eberá presentar,</w:t>
      </w:r>
      <w:r w:rsidR="00B03486" w:rsidRPr="003F5A31">
        <w:rPr>
          <w:rFonts w:ascii="Verdana" w:hAnsi="Verdana"/>
          <w:sz w:val="18"/>
          <w:szCs w:val="18"/>
        </w:rPr>
        <w:t xml:space="preserve"> para la suscripción de contrato,</w:t>
      </w:r>
      <w:r w:rsidR="00247F58" w:rsidRPr="003F5A31">
        <w:rPr>
          <w:rFonts w:ascii="Verdana" w:hAnsi="Verdana"/>
          <w:sz w:val="18"/>
          <w:szCs w:val="18"/>
        </w:rPr>
        <w:t xml:space="preserve"> todos</w:t>
      </w:r>
      <w:r w:rsidR="00B03486" w:rsidRPr="003F5A31">
        <w:rPr>
          <w:rFonts w:ascii="Verdana" w:hAnsi="Verdana"/>
          <w:sz w:val="18"/>
          <w:szCs w:val="18"/>
        </w:rPr>
        <w:t xml:space="preserve"> </w:t>
      </w:r>
      <w:r w:rsidR="00F92B00" w:rsidRPr="003F5A31">
        <w:rPr>
          <w:rFonts w:ascii="Verdana" w:hAnsi="Verdana"/>
          <w:sz w:val="18"/>
          <w:szCs w:val="18"/>
        </w:rPr>
        <w:t xml:space="preserve">los </w:t>
      </w:r>
      <w:r w:rsidR="00B03486" w:rsidRPr="003F5A31">
        <w:rPr>
          <w:rFonts w:ascii="Verdana" w:hAnsi="Verdana"/>
          <w:sz w:val="18"/>
          <w:szCs w:val="18"/>
        </w:rPr>
        <w:t xml:space="preserve">documentos </w:t>
      </w:r>
      <w:bookmarkEnd w:id="105"/>
      <w:r w:rsidR="00F92B00" w:rsidRPr="003F5A31">
        <w:rPr>
          <w:rFonts w:ascii="Verdana" w:hAnsi="Verdana"/>
          <w:sz w:val="18"/>
          <w:szCs w:val="18"/>
        </w:rPr>
        <w:t>descritos en el parágrafo II del Formulario 1 en original o copia legalizada</w:t>
      </w:r>
      <w:r w:rsidR="00D206AC" w:rsidRPr="003F5A31">
        <w:rPr>
          <w:rFonts w:ascii="Verdana" w:hAnsi="Verdana"/>
          <w:sz w:val="18"/>
          <w:szCs w:val="18"/>
        </w:rPr>
        <w:t>; estos documentos deberán tener traducción oficial si están en idioma distinto al castellano</w:t>
      </w:r>
      <w:r w:rsidR="00F24BB4" w:rsidRPr="003F5A31">
        <w:rPr>
          <w:rFonts w:ascii="Verdana" w:hAnsi="Verdana"/>
          <w:sz w:val="18"/>
          <w:szCs w:val="18"/>
        </w:rPr>
        <w:t>/español</w:t>
      </w:r>
      <w:r w:rsidR="00D206AC" w:rsidRPr="003F5A31">
        <w:rPr>
          <w:rFonts w:ascii="Verdana" w:hAnsi="Verdana"/>
          <w:sz w:val="18"/>
          <w:szCs w:val="18"/>
        </w:rPr>
        <w:t>.</w:t>
      </w:r>
    </w:p>
    <w:p w:rsidR="00247F58" w:rsidRPr="003F5A31" w:rsidRDefault="00D206AC" w:rsidP="00D206AC">
      <w:pPr>
        <w:pStyle w:val="Prrafodelista"/>
        <w:ind w:left="1276"/>
        <w:contextualSpacing/>
        <w:jc w:val="both"/>
        <w:rPr>
          <w:rFonts w:ascii="Verdana" w:hAnsi="Verdana"/>
          <w:sz w:val="18"/>
          <w:szCs w:val="18"/>
        </w:rPr>
      </w:pPr>
      <w:r w:rsidRPr="003F5A31">
        <w:rPr>
          <w:rFonts w:ascii="Verdana" w:hAnsi="Verdana"/>
          <w:sz w:val="18"/>
          <w:szCs w:val="18"/>
        </w:rPr>
        <w:t xml:space="preserve"> </w:t>
      </w:r>
    </w:p>
    <w:p w:rsidR="00247F58" w:rsidRPr="003F5A31" w:rsidRDefault="00B328DE" w:rsidP="00247F58">
      <w:pPr>
        <w:pStyle w:val="Prrafodelista"/>
        <w:ind w:left="1276"/>
        <w:contextualSpacing/>
        <w:jc w:val="both"/>
        <w:rPr>
          <w:rFonts w:ascii="Verdana" w:hAnsi="Verdana"/>
          <w:sz w:val="18"/>
          <w:szCs w:val="18"/>
        </w:rPr>
      </w:pPr>
      <w:r w:rsidRPr="003F5A31">
        <w:rPr>
          <w:rFonts w:ascii="Verdana" w:hAnsi="Verdana"/>
          <w:sz w:val="18"/>
          <w:szCs w:val="18"/>
        </w:rPr>
        <w:t>En el caso de la presentación de</w:t>
      </w:r>
      <w:r w:rsidR="00151DE2" w:rsidRPr="003F5A31">
        <w:rPr>
          <w:rFonts w:ascii="Verdana" w:hAnsi="Verdana"/>
          <w:sz w:val="18"/>
          <w:szCs w:val="18"/>
        </w:rPr>
        <w:t xml:space="preserve">l </w:t>
      </w:r>
      <w:r w:rsidR="00247F58" w:rsidRPr="003F5A31">
        <w:rPr>
          <w:rFonts w:ascii="Verdana" w:hAnsi="Verdana"/>
          <w:sz w:val="18"/>
          <w:szCs w:val="18"/>
        </w:rPr>
        <w:t>Poder del Representante Legal del proponente adjudicado</w:t>
      </w:r>
      <w:r w:rsidRPr="003F5A31">
        <w:rPr>
          <w:rFonts w:ascii="Verdana" w:hAnsi="Verdana"/>
          <w:sz w:val="18"/>
          <w:szCs w:val="18"/>
        </w:rPr>
        <w:t>,</w:t>
      </w:r>
      <w:r w:rsidR="00247F58" w:rsidRPr="003F5A31">
        <w:rPr>
          <w:rFonts w:ascii="Verdana" w:hAnsi="Verdana"/>
          <w:sz w:val="18"/>
          <w:szCs w:val="18"/>
        </w:rPr>
        <w:t xml:space="preserve"> deberá ser </w:t>
      </w:r>
      <w:r w:rsidR="00D206AC" w:rsidRPr="003F5A31">
        <w:rPr>
          <w:rFonts w:ascii="Verdana" w:hAnsi="Verdana"/>
          <w:sz w:val="18"/>
          <w:szCs w:val="18"/>
        </w:rPr>
        <w:t>legalizado</w:t>
      </w:r>
      <w:r w:rsidR="00247F58" w:rsidRPr="003F5A31">
        <w:rPr>
          <w:rFonts w:ascii="Verdana" w:hAnsi="Verdana"/>
          <w:sz w:val="18"/>
          <w:szCs w:val="18"/>
        </w:rPr>
        <w:t xml:space="preserve"> por el Consulado</w:t>
      </w:r>
      <w:r w:rsidR="006F1416" w:rsidRPr="003F5A31">
        <w:rPr>
          <w:rFonts w:ascii="Verdana" w:hAnsi="Verdana"/>
          <w:sz w:val="18"/>
          <w:szCs w:val="18"/>
        </w:rPr>
        <w:t xml:space="preserve"> u Oficina Consular</w:t>
      </w:r>
      <w:r w:rsidR="00247F58" w:rsidRPr="003F5A31">
        <w:rPr>
          <w:rFonts w:ascii="Verdana" w:hAnsi="Verdana"/>
          <w:sz w:val="18"/>
          <w:szCs w:val="18"/>
        </w:rPr>
        <w:t xml:space="preserve"> de Bolivia en el país de origen</w:t>
      </w:r>
      <w:r w:rsidR="00FC6FFA" w:rsidRPr="003F5A31">
        <w:rPr>
          <w:rFonts w:ascii="Verdana" w:hAnsi="Verdana"/>
          <w:sz w:val="18"/>
          <w:szCs w:val="18"/>
        </w:rPr>
        <w:t xml:space="preserve"> y legalizado en el Ministerio de Relaciones Exteriores </w:t>
      </w:r>
      <w:r w:rsidR="004556C7" w:rsidRPr="003F5A31">
        <w:rPr>
          <w:rFonts w:ascii="Verdana" w:hAnsi="Verdana"/>
          <w:sz w:val="18"/>
          <w:szCs w:val="18"/>
        </w:rPr>
        <w:t>del Estado Plurinacional de Bolivia</w:t>
      </w:r>
      <w:r w:rsidR="00247F58" w:rsidRPr="003F5A31">
        <w:rPr>
          <w:rFonts w:ascii="Verdana" w:hAnsi="Verdana"/>
          <w:sz w:val="18"/>
          <w:szCs w:val="18"/>
        </w:rPr>
        <w:t>.</w:t>
      </w:r>
    </w:p>
    <w:p w:rsidR="00247F58" w:rsidRPr="003F5A31" w:rsidRDefault="00247F58" w:rsidP="00247F58">
      <w:pPr>
        <w:pStyle w:val="Prrafodelista"/>
        <w:ind w:left="1276"/>
        <w:contextualSpacing/>
        <w:jc w:val="both"/>
        <w:rPr>
          <w:rFonts w:ascii="Verdana" w:hAnsi="Verdana"/>
          <w:sz w:val="18"/>
          <w:szCs w:val="18"/>
        </w:rPr>
      </w:pPr>
    </w:p>
    <w:p w:rsidR="00EF3F25" w:rsidRPr="003F5A31" w:rsidRDefault="002E1947" w:rsidP="00CF29A1">
      <w:pPr>
        <w:ind w:left="1276"/>
        <w:jc w:val="both"/>
        <w:rPr>
          <w:rFonts w:ascii="Verdana" w:hAnsi="Verdana"/>
          <w:sz w:val="18"/>
          <w:szCs w:val="18"/>
        </w:rPr>
      </w:pPr>
      <w:r w:rsidRPr="003F5A31">
        <w:rPr>
          <w:rFonts w:ascii="Verdana" w:hAnsi="Verdana"/>
          <w:sz w:val="18"/>
          <w:szCs w:val="18"/>
        </w:rPr>
        <w:t xml:space="preserve">La entidad convocante deberá establecer el plazo de entrega de documentos, que no deberá ser menor a </w:t>
      </w:r>
      <w:r w:rsidR="00D206AC" w:rsidRPr="003F5A31">
        <w:rPr>
          <w:rFonts w:ascii="Verdana" w:hAnsi="Verdana"/>
          <w:sz w:val="18"/>
          <w:szCs w:val="18"/>
        </w:rPr>
        <w:t>diez</w:t>
      </w:r>
      <w:r w:rsidR="00FA5AFC" w:rsidRPr="003F5A31">
        <w:rPr>
          <w:rFonts w:ascii="Verdana" w:hAnsi="Verdana"/>
          <w:sz w:val="18"/>
          <w:szCs w:val="18"/>
        </w:rPr>
        <w:t xml:space="preserve"> </w:t>
      </w:r>
      <w:r w:rsidRPr="003F5A31">
        <w:rPr>
          <w:rFonts w:ascii="Verdana" w:hAnsi="Verdana"/>
          <w:sz w:val="18"/>
          <w:szCs w:val="18"/>
        </w:rPr>
        <w:t>(</w:t>
      </w:r>
      <w:r w:rsidR="00D206AC" w:rsidRPr="003F5A31">
        <w:rPr>
          <w:rFonts w:ascii="Verdana" w:hAnsi="Verdana"/>
          <w:sz w:val="18"/>
          <w:szCs w:val="18"/>
        </w:rPr>
        <w:t>10</w:t>
      </w:r>
      <w:r w:rsidRPr="003F5A31">
        <w:rPr>
          <w:rFonts w:ascii="Verdana" w:hAnsi="Verdana"/>
          <w:sz w:val="18"/>
          <w:szCs w:val="18"/>
        </w:rPr>
        <w:t>) días</w:t>
      </w:r>
      <w:r w:rsidR="00BE3374" w:rsidRPr="003F5A31">
        <w:rPr>
          <w:rFonts w:ascii="Verdana" w:hAnsi="Verdana"/>
          <w:sz w:val="18"/>
          <w:szCs w:val="18"/>
        </w:rPr>
        <w:t xml:space="preserve"> hábiles</w:t>
      </w:r>
      <w:r w:rsidR="00DB15A2" w:rsidRPr="003F5A31">
        <w:rPr>
          <w:rFonts w:ascii="Verdana" w:hAnsi="Verdana"/>
          <w:sz w:val="18"/>
          <w:szCs w:val="18"/>
        </w:rPr>
        <w:t>, computables a partir del vencimiento del plazo para la interposición del Recurs</w:t>
      </w:r>
      <w:r w:rsidR="00D206AC" w:rsidRPr="003F5A31">
        <w:rPr>
          <w:rFonts w:ascii="Verdana" w:hAnsi="Verdana"/>
          <w:sz w:val="18"/>
          <w:szCs w:val="18"/>
        </w:rPr>
        <w:t>o Administrativo de Impugnación.</w:t>
      </w:r>
    </w:p>
    <w:p w:rsidR="00DB15A2" w:rsidRPr="003F5A31" w:rsidRDefault="00DB15A2" w:rsidP="00B328DE">
      <w:pPr>
        <w:jc w:val="both"/>
        <w:rPr>
          <w:rFonts w:ascii="Verdana" w:hAnsi="Verdana"/>
          <w:sz w:val="18"/>
          <w:szCs w:val="18"/>
        </w:rPr>
      </w:pPr>
    </w:p>
    <w:p w:rsidR="002E1947" w:rsidRPr="003F5A31" w:rsidRDefault="002E1947" w:rsidP="00CF29A1">
      <w:pPr>
        <w:ind w:left="1276"/>
        <w:jc w:val="both"/>
        <w:rPr>
          <w:rFonts w:ascii="Verdana" w:hAnsi="Verdana"/>
          <w:sz w:val="18"/>
          <w:szCs w:val="18"/>
        </w:rPr>
      </w:pPr>
      <w:r w:rsidRPr="003F5A31">
        <w:rPr>
          <w:rFonts w:ascii="Verdana" w:hAnsi="Verdana"/>
          <w:sz w:val="18"/>
          <w:szCs w:val="18"/>
        </w:rPr>
        <w:t xml:space="preserve">Si el proponente adjudicado presentase los documentos antes del </w:t>
      </w:r>
      <w:r w:rsidR="00F45237" w:rsidRPr="003F5A31">
        <w:rPr>
          <w:rFonts w:ascii="Verdana" w:hAnsi="Verdana"/>
          <w:sz w:val="18"/>
          <w:szCs w:val="18"/>
        </w:rPr>
        <w:t>plazo</w:t>
      </w:r>
      <w:r w:rsidRPr="003F5A31">
        <w:rPr>
          <w:rFonts w:ascii="Verdana" w:hAnsi="Verdana"/>
          <w:sz w:val="18"/>
          <w:szCs w:val="18"/>
        </w:rPr>
        <w:t xml:space="preserve"> otorgado, el proceso </w:t>
      </w:r>
      <w:r w:rsidR="00A8219C" w:rsidRPr="003F5A31">
        <w:rPr>
          <w:rFonts w:ascii="Verdana" w:hAnsi="Verdana"/>
          <w:sz w:val="18"/>
          <w:szCs w:val="18"/>
        </w:rPr>
        <w:t xml:space="preserve">deberá </w:t>
      </w:r>
      <w:r w:rsidRPr="003F5A31">
        <w:rPr>
          <w:rFonts w:ascii="Verdana" w:hAnsi="Verdana"/>
          <w:sz w:val="18"/>
          <w:szCs w:val="18"/>
        </w:rPr>
        <w:t>continuar.</w:t>
      </w:r>
    </w:p>
    <w:p w:rsidR="00852C81" w:rsidRPr="003F5A31" w:rsidRDefault="00852C81" w:rsidP="00CF29A1">
      <w:pPr>
        <w:ind w:left="1276"/>
        <w:jc w:val="both"/>
        <w:rPr>
          <w:rFonts w:ascii="Verdana" w:hAnsi="Verdana"/>
          <w:sz w:val="18"/>
          <w:szCs w:val="18"/>
        </w:rPr>
      </w:pPr>
    </w:p>
    <w:p w:rsidR="00795926" w:rsidRPr="003F5A31" w:rsidRDefault="00795926" w:rsidP="00323775">
      <w:pPr>
        <w:numPr>
          <w:ilvl w:val="1"/>
          <w:numId w:val="11"/>
        </w:numPr>
        <w:ind w:left="1276" w:hanging="709"/>
        <w:jc w:val="both"/>
        <w:rPr>
          <w:rFonts w:ascii="Verdana" w:hAnsi="Verdana"/>
          <w:sz w:val="18"/>
          <w:szCs w:val="18"/>
        </w:rPr>
      </w:pPr>
      <w:bookmarkStart w:id="106" w:name="_Toc346784762"/>
      <w:r w:rsidRPr="003F5A31">
        <w:rPr>
          <w:rFonts w:ascii="Verdana" w:hAnsi="Verdana"/>
          <w:sz w:val="18"/>
          <w:szCs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bookmarkEnd w:id="106"/>
      <w:r w:rsidRPr="003F5A31">
        <w:rPr>
          <w:rFonts w:ascii="Verdana" w:hAnsi="Verdana"/>
          <w:sz w:val="18"/>
          <w:szCs w:val="18"/>
        </w:rPr>
        <w:t xml:space="preserve"> </w:t>
      </w:r>
    </w:p>
    <w:p w:rsidR="00372900" w:rsidRPr="003F5A31" w:rsidRDefault="00372900" w:rsidP="00056C44">
      <w:pPr>
        <w:ind w:left="1276"/>
        <w:contextualSpacing/>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r w:rsidR="00DD43B3" w:rsidRPr="003F5A31">
        <w:rPr>
          <w:rFonts w:ascii="Verdana" w:hAnsi="Verdana"/>
          <w:sz w:val="18"/>
          <w:szCs w:val="18"/>
        </w:rPr>
        <w:t>En caso de que la justificación del desistimiento no sea por causas de fuerza mayor, caso fortuito u otras causas debidamente justificadas y aceptadas por la entidad, además, se ejecutará su Garantía de Seriedad de Propuesta</w:t>
      </w:r>
    </w:p>
    <w:p w:rsidR="002B1979" w:rsidRPr="003F5A31" w:rsidRDefault="002B1979" w:rsidP="002B1979">
      <w:pPr>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Si producto de la revisión efectuada para la suscripción del contrato los documentos presentados por el adjudicado no cumplan con las condiciones requeridas, no se considerará desistimiento, sin embargo, corresponderá la descalificación de la propuesta</w:t>
      </w:r>
      <w:r w:rsidR="00DD43B3" w:rsidRPr="003F5A31">
        <w:rPr>
          <w:rFonts w:ascii="Verdana" w:hAnsi="Verdana"/>
          <w:sz w:val="18"/>
          <w:szCs w:val="18"/>
        </w:rPr>
        <w:t xml:space="preserve"> y la ejecución de la Garantía de Seriedad de Propuesta. </w:t>
      </w:r>
      <w:r w:rsidRPr="003F5A31">
        <w:rPr>
          <w:rFonts w:ascii="Verdana" w:hAnsi="Verdana"/>
          <w:sz w:val="18"/>
          <w:szCs w:val="18"/>
        </w:rPr>
        <w:t xml:space="preserve"> </w:t>
      </w:r>
    </w:p>
    <w:p w:rsidR="002B1979" w:rsidRPr="003F5A31" w:rsidRDefault="002B1979" w:rsidP="002B1979">
      <w:pPr>
        <w:ind w:left="1276"/>
        <w:jc w:val="both"/>
        <w:rPr>
          <w:rFonts w:ascii="Verdana" w:hAnsi="Verdana"/>
          <w:sz w:val="18"/>
          <w:szCs w:val="18"/>
        </w:rPr>
      </w:pPr>
    </w:p>
    <w:p w:rsidR="002B1979" w:rsidRPr="003F5A31" w:rsidRDefault="002B1979" w:rsidP="002B1979">
      <w:pPr>
        <w:ind w:left="1276"/>
        <w:jc w:val="both"/>
        <w:rPr>
          <w:rFonts w:ascii="Verdana" w:hAnsi="Verdana"/>
          <w:sz w:val="18"/>
          <w:szCs w:val="18"/>
        </w:rPr>
      </w:pPr>
      <w:r w:rsidRPr="003F5A31">
        <w:rPr>
          <w:rFonts w:ascii="Verdana" w:hAnsi="Verdana"/>
          <w:sz w:val="18"/>
          <w:szCs w:val="18"/>
        </w:rPr>
        <w:t>En los casos señalados precedentemente, el RPCE deberá autorizar la modificación del cronograma de plazos a partir de la fecha de emisión de la Resolución de Adjudicación.</w:t>
      </w:r>
    </w:p>
    <w:p w:rsidR="002B1979" w:rsidRPr="003F5A31" w:rsidRDefault="002B1979" w:rsidP="00056C44">
      <w:pPr>
        <w:ind w:left="1276"/>
        <w:contextualSpacing/>
        <w:jc w:val="both"/>
        <w:rPr>
          <w:rFonts w:ascii="Verdana" w:hAnsi="Verdana"/>
          <w:sz w:val="18"/>
          <w:szCs w:val="18"/>
        </w:rPr>
      </w:pPr>
    </w:p>
    <w:p w:rsidR="002E1947"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7" w:name="_Toc479704632"/>
      <w:r w:rsidRPr="003F5A31">
        <w:rPr>
          <w:rFonts w:ascii="Verdana" w:hAnsi="Verdana"/>
          <w:sz w:val="18"/>
          <w:szCs w:val="18"/>
        </w:rPr>
        <w:t>MODIFICACIONES AL CONTRATO</w:t>
      </w:r>
      <w:bookmarkEnd w:id="107"/>
    </w:p>
    <w:p w:rsidR="0093094E" w:rsidRPr="003F5A31" w:rsidRDefault="0093094E" w:rsidP="00056C44">
      <w:pPr>
        <w:contextualSpacing/>
        <w:jc w:val="both"/>
        <w:rPr>
          <w:rFonts w:ascii="Verdana" w:hAnsi="Verdana"/>
          <w:b/>
          <w:sz w:val="18"/>
          <w:szCs w:val="18"/>
        </w:rPr>
      </w:pPr>
    </w:p>
    <w:p w:rsidR="008F1152" w:rsidRPr="003F5A31" w:rsidRDefault="006F3CEC" w:rsidP="00056C44">
      <w:pPr>
        <w:ind w:left="567"/>
        <w:contextualSpacing/>
        <w:jc w:val="both"/>
        <w:rPr>
          <w:rFonts w:ascii="Verdana" w:hAnsi="Verdana"/>
          <w:sz w:val="18"/>
          <w:szCs w:val="18"/>
          <w:lang w:eastAsia="es-BO"/>
        </w:rPr>
      </w:pPr>
      <w:r w:rsidRPr="003F5A31">
        <w:rPr>
          <w:rFonts w:ascii="Verdana" w:hAnsi="Verdana"/>
          <w:sz w:val="18"/>
          <w:szCs w:val="18"/>
        </w:rPr>
        <w:t>El</w:t>
      </w:r>
      <w:r w:rsidRPr="003F5A31">
        <w:rPr>
          <w:rFonts w:ascii="Verdana" w:hAnsi="Verdana"/>
          <w:sz w:val="18"/>
          <w:szCs w:val="18"/>
          <w:lang w:eastAsia="es-BO"/>
        </w:rPr>
        <w:t xml:space="preserve"> contrato podrá ser modificado mediante </w:t>
      </w:r>
      <w:r w:rsidR="002E446E" w:rsidRPr="003F5A31">
        <w:rPr>
          <w:rFonts w:ascii="Verdana" w:hAnsi="Verdana"/>
          <w:sz w:val="18"/>
          <w:szCs w:val="18"/>
          <w:lang w:eastAsia="es-BO"/>
        </w:rPr>
        <w:t xml:space="preserve">Contrato Modificatorio, </w:t>
      </w:r>
      <w:r w:rsidRPr="003F5A31">
        <w:rPr>
          <w:rFonts w:ascii="Verdana" w:hAnsi="Verdana"/>
          <w:sz w:val="18"/>
          <w:szCs w:val="18"/>
          <w:lang w:eastAsia="es-BO"/>
        </w:rPr>
        <w:t>cuando la modificación a ser introducida afecte el alcance</w:t>
      </w:r>
      <w:r w:rsidR="005D1900" w:rsidRPr="003F5A31">
        <w:rPr>
          <w:rFonts w:ascii="Verdana" w:hAnsi="Verdana"/>
          <w:sz w:val="18"/>
          <w:szCs w:val="18"/>
          <w:lang w:eastAsia="es-BO"/>
        </w:rPr>
        <w:t>, monto y/o plazo del contrato</w:t>
      </w:r>
      <w:r w:rsidR="004C19F0" w:rsidRPr="003F5A31">
        <w:rPr>
          <w:rFonts w:ascii="Verdana" w:hAnsi="Verdana"/>
          <w:sz w:val="18"/>
          <w:szCs w:val="18"/>
          <w:lang w:eastAsia="es-BO"/>
        </w:rPr>
        <w:t>, sin dar lugar al incremento de los precios unitarios</w:t>
      </w:r>
      <w:r w:rsidR="00BE7F39" w:rsidRPr="003F5A31">
        <w:rPr>
          <w:rFonts w:ascii="Verdana" w:hAnsi="Verdana"/>
          <w:sz w:val="18"/>
          <w:szCs w:val="18"/>
          <w:lang w:eastAsia="es-BO"/>
        </w:rPr>
        <w:t xml:space="preserve">, dichas modificaciones se realizarán conforme condiciones previamente señaladas en el contrato </w:t>
      </w:r>
      <w:r w:rsidR="009657C1" w:rsidRPr="003F5A31">
        <w:rPr>
          <w:rFonts w:ascii="Verdana" w:hAnsi="Verdana"/>
          <w:sz w:val="18"/>
          <w:szCs w:val="18"/>
          <w:lang w:eastAsia="es-BO"/>
        </w:rPr>
        <w:t>primigenio</w:t>
      </w:r>
      <w:r w:rsidR="00BE7F39" w:rsidRPr="003F5A31">
        <w:rPr>
          <w:rFonts w:ascii="Verdana" w:hAnsi="Verdana"/>
          <w:sz w:val="18"/>
          <w:szCs w:val="18"/>
          <w:lang w:eastAsia="es-BO"/>
        </w:rPr>
        <w:t>.</w:t>
      </w:r>
      <w:r w:rsidR="00056C44" w:rsidRPr="003F5A31">
        <w:rPr>
          <w:rFonts w:ascii="Verdana" w:hAnsi="Verdana"/>
          <w:sz w:val="18"/>
          <w:szCs w:val="18"/>
          <w:lang w:eastAsia="es-BO"/>
        </w:rPr>
        <w:t xml:space="preserve"> Se podrán realizar uno o </w:t>
      </w:r>
      <w:r w:rsidR="00DB15A2" w:rsidRPr="003F5A31">
        <w:rPr>
          <w:rFonts w:ascii="Verdana" w:hAnsi="Verdana"/>
          <w:sz w:val="18"/>
          <w:szCs w:val="18"/>
          <w:lang w:eastAsia="es-BO"/>
        </w:rPr>
        <w:t>varios contratos modificatorios, que sumados no deberán exceder el quince por ciento (15%)</w:t>
      </w:r>
      <w:r w:rsidR="00BF258E" w:rsidRPr="003F5A31">
        <w:rPr>
          <w:rFonts w:ascii="Verdana" w:hAnsi="Verdana"/>
          <w:sz w:val="18"/>
          <w:szCs w:val="18"/>
          <w:lang w:eastAsia="es-BO"/>
        </w:rPr>
        <w:t xml:space="preserve"> del monto </w:t>
      </w:r>
      <w:r w:rsidR="00DB15A2" w:rsidRPr="003F5A31">
        <w:rPr>
          <w:rFonts w:ascii="Verdana" w:hAnsi="Verdana"/>
          <w:sz w:val="18"/>
          <w:szCs w:val="18"/>
          <w:lang w:eastAsia="es-BO"/>
        </w:rPr>
        <w:t>del contrato principal.</w:t>
      </w:r>
    </w:p>
    <w:p w:rsidR="00DB15A2" w:rsidRPr="003F5A31" w:rsidRDefault="00DB15A2" w:rsidP="00056C44">
      <w:pPr>
        <w:ind w:left="567"/>
        <w:contextualSpacing/>
        <w:jc w:val="both"/>
        <w:rPr>
          <w:rFonts w:ascii="Verdana" w:hAnsi="Verdana"/>
          <w:sz w:val="18"/>
          <w:szCs w:val="18"/>
          <w:lang w:eastAsia="es-BO"/>
        </w:rPr>
      </w:pPr>
    </w:p>
    <w:p w:rsidR="006D270B" w:rsidRDefault="008F1152" w:rsidP="00576F38">
      <w:pPr>
        <w:contextualSpacing/>
        <w:rPr>
          <w:rFonts w:ascii="Verdana" w:hAnsi="Verdana"/>
          <w:b/>
          <w:sz w:val="18"/>
          <w:szCs w:val="18"/>
        </w:rPr>
      </w:pPr>
      <w:r w:rsidRPr="003F5A31">
        <w:rPr>
          <w:rFonts w:ascii="Verdana" w:hAnsi="Verdana"/>
          <w:sz w:val="18"/>
          <w:szCs w:val="18"/>
          <w:lang w:eastAsia="es-BO"/>
        </w:rPr>
        <w:t xml:space="preserve"> </w:t>
      </w:r>
    </w:p>
    <w:p w:rsidR="002E1947" w:rsidRPr="003F5A31" w:rsidRDefault="002E1947" w:rsidP="00056C44">
      <w:pPr>
        <w:contextualSpacing/>
        <w:jc w:val="center"/>
        <w:rPr>
          <w:rFonts w:ascii="Verdana" w:hAnsi="Verdana"/>
          <w:b/>
          <w:sz w:val="18"/>
          <w:szCs w:val="18"/>
        </w:rPr>
      </w:pPr>
      <w:r w:rsidRPr="003F5A31">
        <w:rPr>
          <w:rFonts w:ascii="Verdana" w:hAnsi="Verdana"/>
          <w:b/>
          <w:sz w:val="18"/>
          <w:szCs w:val="18"/>
        </w:rPr>
        <w:t>SECCIÓN VI</w:t>
      </w:r>
    </w:p>
    <w:p w:rsidR="002E1947" w:rsidRPr="003F5A31" w:rsidRDefault="00383E1A" w:rsidP="00056C44">
      <w:pPr>
        <w:contextualSpacing/>
        <w:jc w:val="center"/>
        <w:rPr>
          <w:rFonts w:ascii="Verdana" w:hAnsi="Verdana"/>
          <w:b/>
          <w:sz w:val="18"/>
          <w:szCs w:val="18"/>
        </w:rPr>
      </w:pPr>
      <w:r w:rsidRPr="003F5A31">
        <w:rPr>
          <w:rFonts w:ascii="Verdana" w:hAnsi="Verdana"/>
          <w:b/>
          <w:sz w:val="18"/>
          <w:szCs w:val="18"/>
        </w:rPr>
        <w:t>ENTREGA DE BIENES</w:t>
      </w:r>
      <w:r w:rsidR="00E609DF" w:rsidRPr="003F5A31">
        <w:rPr>
          <w:rFonts w:ascii="Verdana" w:hAnsi="Verdana"/>
          <w:b/>
          <w:sz w:val="18"/>
          <w:szCs w:val="18"/>
        </w:rPr>
        <w:t xml:space="preserve"> Y CIERRE DEL CONTRATO</w:t>
      </w:r>
    </w:p>
    <w:p w:rsidR="00056C44" w:rsidRPr="003F5A31" w:rsidRDefault="00056C44" w:rsidP="00056C44">
      <w:pPr>
        <w:contextualSpacing/>
        <w:jc w:val="center"/>
        <w:rPr>
          <w:rFonts w:ascii="Verdana" w:hAnsi="Verdana"/>
          <w:sz w:val="18"/>
          <w:szCs w:val="18"/>
        </w:rPr>
      </w:pPr>
    </w:p>
    <w:p w:rsidR="00383E1A" w:rsidRPr="003F5A31" w:rsidRDefault="002E194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8" w:name="_Toc479704633"/>
      <w:r w:rsidRPr="003F5A31">
        <w:rPr>
          <w:rFonts w:ascii="Verdana" w:hAnsi="Verdana"/>
          <w:sz w:val="18"/>
          <w:szCs w:val="18"/>
        </w:rPr>
        <w:t xml:space="preserve">ENTREGA </w:t>
      </w:r>
      <w:r w:rsidR="00383E1A" w:rsidRPr="003F5A31">
        <w:rPr>
          <w:rFonts w:ascii="Verdana" w:hAnsi="Verdana"/>
          <w:sz w:val="18"/>
          <w:szCs w:val="18"/>
        </w:rPr>
        <w:t>DE BIENES</w:t>
      </w:r>
      <w:bookmarkEnd w:id="108"/>
      <w:r w:rsidR="00383E1A" w:rsidRPr="003F5A31">
        <w:rPr>
          <w:rFonts w:ascii="Verdana" w:hAnsi="Verdana"/>
          <w:sz w:val="18"/>
          <w:szCs w:val="18"/>
        </w:rPr>
        <w:t xml:space="preserve"> </w:t>
      </w:r>
    </w:p>
    <w:p w:rsidR="00383E1A" w:rsidRPr="003F5A31" w:rsidRDefault="00383E1A" w:rsidP="0064510A">
      <w:pPr>
        <w:tabs>
          <w:tab w:val="left" w:pos="567"/>
        </w:tabs>
        <w:ind w:left="567" w:hanging="567"/>
        <w:contextualSpacing/>
        <w:jc w:val="both"/>
        <w:rPr>
          <w:rFonts w:ascii="Verdana" w:hAnsi="Verdana"/>
          <w:sz w:val="18"/>
          <w:szCs w:val="18"/>
        </w:rPr>
      </w:pPr>
    </w:p>
    <w:p w:rsidR="0064510A" w:rsidRPr="003F5A31" w:rsidRDefault="00FE2DB6"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r w:rsidR="009B2553" w:rsidRPr="003F5A31">
        <w:rPr>
          <w:rFonts w:ascii="Verdana" w:hAnsi="Verdana"/>
          <w:sz w:val="18"/>
          <w:szCs w:val="18"/>
        </w:rPr>
        <w:t>La entrega de bienes deberá efectuarse cumpliendo con las condiciones técnicas, establecidas en el contrato suscrito y sus partes integrantes, sujetas a la conformidad por la Comisión de Recepción de la entidad contratante.</w:t>
      </w:r>
    </w:p>
    <w:p w:rsidR="0064510A" w:rsidRDefault="0064510A" w:rsidP="0064510A">
      <w:pPr>
        <w:tabs>
          <w:tab w:val="left" w:pos="567"/>
        </w:tabs>
        <w:ind w:left="567" w:hanging="567"/>
        <w:contextualSpacing/>
        <w:jc w:val="both"/>
        <w:rPr>
          <w:rFonts w:ascii="Verdana" w:hAnsi="Verdana"/>
          <w:sz w:val="18"/>
          <w:szCs w:val="18"/>
        </w:rPr>
      </w:pPr>
      <w:r w:rsidRPr="003F5A31">
        <w:rPr>
          <w:rFonts w:ascii="Verdana" w:hAnsi="Verdana"/>
          <w:sz w:val="18"/>
          <w:szCs w:val="18"/>
        </w:rPr>
        <w:tab/>
      </w:r>
    </w:p>
    <w:p w:rsidR="00A52EBC" w:rsidRDefault="00A52EBC" w:rsidP="0064510A">
      <w:pPr>
        <w:tabs>
          <w:tab w:val="left" w:pos="567"/>
        </w:tabs>
        <w:ind w:left="567" w:hanging="567"/>
        <w:contextualSpacing/>
        <w:jc w:val="both"/>
        <w:rPr>
          <w:rFonts w:ascii="Verdana" w:hAnsi="Verdana"/>
          <w:sz w:val="18"/>
          <w:szCs w:val="18"/>
        </w:rPr>
      </w:pPr>
    </w:p>
    <w:p w:rsidR="00A52EBC" w:rsidRPr="003F5A31" w:rsidRDefault="00A52EBC" w:rsidP="0064510A">
      <w:pPr>
        <w:tabs>
          <w:tab w:val="left" w:pos="567"/>
        </w:tabs>
        <w:ind w:left="567" w:hanging="567"/>
        <w:contextualSpacing/>
        <w:jc w:val="both"/>
        <w:rPr>
          <w:rFonts w:ascii="Verdana" w:hAnsi="Verdana"/>
          <w:sz w:val="18"/>
          <w:szCs w:val="18"/>
        </w:rPr>
      </w:pPr>
    </w:p>
    <w:p w:rsidR="00E609DF" w:rsidRPr="003F5A31" w:rsidRDefault="00E609DF"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09" w:name="_Toc479704634"/>
      <w:r w:rsidRPr="003F5A31">
        <w:rPr>
          <w:rFonts w:ascii="Verdana" w:hAnsi="Verdana"/>
          <w:sz w:val="18"/>
          <w:szCs w:val="18"/>
        </w:rPr>
        <w:lastRenderedPageBreak/>
        <w:t>CIERRE DEL CONTRATO</w:t>
      </w:r>
      <w:bookmarkEnd w:id="109"/>
      <w:r w:rsidRPr="003F5A31">
        <w:rPr>
          <w:rFonts w:ascii="Verdana" w:hAnsi="Verdana"/>
          <w:sz w:val="18"/>
          <w:szCs w:val="18"/>
        </w:rPr>
        <w:t xml:space="preserve"> </w:t>
      </w:r>
    </w:p>
    <w:p w:rsidR="00E609DF" w:rsidRPr="003F5A31" w:rsidRDefault="00E609DF" w:rsidP="0064510A">
      <w:pPr>
        <w:tabs>
          <w:tab w:val="left" w:pos="567"/>
        </w:tabs>
        <w:ind w:left="567" w:hanging="567"/>
        <w:contextualSpacing/>
        <w:jc w:val="both"/>
        <w:rPr>
          <w:rFonts w:ascii="Verdana" w:hAnsi="Verdana"/>
          <w:b/>
          <w:sz w:val="18"/>
          <w:szCs w:val="18"/>
        </w:rPr>
      </w:pPr>
    </w:p>
    <w:p w:rsidR="0064510A"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Una vez verifica</w:t>
      </w:r>
      <w:r w:rsidR="00591883" w:rsidRPr="003F5A31">
        <w:rPr>
          <w:rFonts w:ascii="Verdana" w:hAnsi="Verdana"/>
          <w:sz w:val="18"/>
          <w:szCs w:val="18"/>
        </w:rPr>
        <w:t>do</w:t>
      </w:r>
      <w:r w:rsidRPr="003F5A31">
        <w:rPr>
          <w:rFonts w:ascii="Verdana" w:hAnsi="Verdana"/>
          <w:sz w:val="18"/>
          <w:szCs w:val="18"/>
        </w:rPr>
        <w:t xml:space="preserve"> el cumplimiento de tod</w:t>
      </w:r>
      <w:r w:rsidR="00486F16" w:rsidRPr="003F5A31">
        <w:rPr>
          <w:rFonts w:ascii="Verdana" w:hAnsi="Verdana"/>
          <w:sz w:val="18"/>
          <w:szCs w:val="18"/>
        </w:rPr>
        <w:t>o</w:t>
      </w:r>
      <w:r w:rsidRPr="003F5A31">
        <w:rPr>
          <w:rFonts w:ascii="Verdana" w:hAnsi="Verdana"/>
          <w:sz w:val="18"/>
          <w:szCs w:val="18"/>
        </w:rPr>
        <w:t xml:space="preserve"> l</w:t>
      </w:r>
      <w:r w:rsidR="00486F16" w:rsidRPr="003F5A31">
        <w:rPr>
          <w:rFonts w:ascii="Verdana" w:hAnsi="Verdana"/>
          <w:sz w:val="18"/>
          <w:szCs w:val="18"/>
        </w:rPr>
        <w:t>o</w:t>
      </w:r>
      <w:r w:rsidRPr="003F5A31">
        <w:rPr>
          <w:rFonts w:ascii="Verdana" w:hAnsi="Verdana"/>
          <w:sz w:val="18"/>
          <w:szCs w:val="18"/>
        </w:rPr>
        <w:t xml:space="preserve"> establecid</w:t>
      </w:r>
      <w:r w:rsidR="00486F16" w:rsidRPr="003F5A31">
        <w:rPr>
          <w:rFonts w:ascii="Verdana" w:hAnsi="Verdana"/>
          <w:sz w:val="18"/>
          <w:szCs w:val="18"/>
        </w:rPr>
        <w:t>o</w:t>
      </w:r>
      <w:r w:rsidRPr="003F5A31">
        <w:rPr>
          <w:rFonts w:ascii="Verdana" w:hAnsi="Verdana"/>
          <w:sz w:val="18"/>
          <w:szCs w:val="18"/>
        </w:rPr>
        <w:t xml:space="preserve"> en el contrato </w:t>
      </w:r>
      <w:r w:rsidR="009657C1" w:rsidRPr="003F5A31">
        <w:rPr>
          <w:rFonts w:ascii="Verdana" w:hAnsi="Verdana"/>
          <w:sz w:val="18"/>
          <w:szCs w:val="18"/>
          <w:lang w:eastAsia="es-BO"/>
        </w:rPr>
        <w:t>primigenio</w:t>
      </w:r>
      <w:r w:rsidR="005028CC" w:rsidRPr="003F5A31">
        <w:rPr>
          <w:rFonts w:ascii="Verdana" w:hAnsi="Verdana"/>
          <w:sz w:val="18"/>
          <w:szCs w:val="18"/>
        </w:rPr>
        <w:t xml:space="preserve"> y contratos modificatorios (si existieren)</w:t>
      </w:r>
      <w:r w:rsidRPr="003F5A31">
        <w:rPr>
          <w:rFonts w:ascii="Verdana" w:hAnsi="Verdana"/>
          <w:sz w:val="18"/>
          <w:szCs w:val="18"/>
        </w:rPr>
        <w:t>, incluyendo el cumplimiento de las condiciones adicionales</w:t>
      </w:r>
      <w:r w:rsidR="00486F16" w:rsidRPr="003F5A31">
        <w:rPr>
          <w:rFonts w:ascii="Verdana" w:hAnsi="Verdana"/>
          <w:sz w:val="18"/>
          <w:szCs w:val="18"/>
        </w:rPr>
        <w:t xml:space="preserve">, </w:t>
      </w:r>
      <w:r w:rsidRPr="003F5A31">
        <w:rPr>
          <w:rFonts w:ascii="Verdana" w:hAnsi="Verdana"/>
          <w:sz w:val="18"/>
          <w:szCs w:val="18"/>
        </w:rPr>
        <w:t xml:space="preserve">cobro de penalidades (si corresponde), </w:t>
      </w:r>
      <w:r w:rsidR="00486F16" w:rsidRPr="003F5A31">
        <w:rPr>
          <w:rFonts w:ascii="Verdana" w:hAnsi="Verdana"/>
          <w:sz w:val="18"/>
          <w:szCs w:val="18"/>
        </w:rPr>
        <w:t xml:space="preserve">y </w:t>
      </w:r>
      <w:r w:rsidR="005028CC" w:rsidRPr="003F5A31">
        <w:rPr>
          <w:rFonts w:ascii="Verdana" w:hAnsi="Verdana"/>
          <w:sz w:val="18"/>
          <w:szCs w:val="18"/>
        </w:rPr>
        <w:t>lo</w:t>
      </w:r>
      <w:r w:rsidR="00B06D7E" w:rsidRPr="003F5A31">
        <w:rPr>
          <w:rFonts w:ascii="Verdana" w:hAnsi="Verdana"/>
          <w:sz w:val="18"/>
          <w:szCs w:val="18"/>
        </w:rPr>
        <w:t xml:space="preserve"> señalado en el </w:t>
      </w:r>
      <w:r w:rsidR="00486F16" w:rsidRPr="003F5A31">
        <w:rPr>
          <w:rFonts w:ascii="Verdana" w:hAnsi="Verdana"/>
          <w:sz w:val="18"/>
          <w:szCs w:val="18"/>
        </w:rPr>
        <w:t xml:space="preserve">DBC, </w:t>
      </w:r>
      <w:r w:rsidRPr="003F5A31">
        <w:rPr>
          <w:rFonts w:ascii="Verdana" w:hAnsi="Verdana"/>
          <w:sz w:val="18"/>
          <w:szCs w:val="18"/>
        </w:rPr>
        <w:t xml:space="preserve">la Comisión de Recepción </w:t>
      </w:r>
      <w:r w:rsidR="005028CC" w:rsidRPr="003F5A31">
        <w:rPr>
          <w:rFonts w:ascii="Verdana" w:hAnsi="Verdana"/>
          <w:sz w:val="18"/>
          <w:szCs w:val="18"/>
        </w:rPr>
        <w:t>emitirá</w:t>
      </w:r>
      <w:r w:rsidR="00B06D7E" w:rsidRPr="003F5A31">
        <w:rPr>
          <w:rFonts w:ascii="Verdana" w:hAnsi="Verdana"/>
          <w:sz w:val="18"/>
          <w:szCs w:val="18"/>
        </w:rPr>
        <w:t xml:space="preserve"> el Acta de Recepción Definitiva y el </w:t>
      </w:r>
      <w:r w:rsidRPr="003F5A31">
        <w:rPr>
          <w:rFonts w:ascii="Verdana" w:hAnsi="Verdana"/>
          <w:sz w:val="18"/>
          <w:szCs w:val="18"/>
        </w:rPr>
        <w:t xml:space="preserve">Informe de </w:t>
      </w:r>
      <w:r w:rsidR="00651EAA" w:rsidRPr="003F5A31">
        <w:rPr>
          <w:rFonts w:ascii="Verdana" w:hAnsi="Verdana"/>
          <w:sz w:val="18"/>
          <w:szCs w:val="18"/>
        </w:rPr>
        <w:t xml:space="preserve">Conformidad </w:t>
      </w:r>
      <w:r w:rsidRPr="003F5A31">
        <w:rPr>
          <w:rFonts w:ascii="Verdana" w:hAnsi="Verdana"/>
          <w:sz w:val="18"/>
          <w:szCs w:val="18"/>
        </w:rPr>
        <w:t>Definitiva.</w:t>
      </w:r>
    </w:p>
    <w:p w:rsidR="0064510A" w:rsidRPr="003F5A31" w:rsidRDefault="0064510A" w:rsidP="0064510A">
      <w:pPr>
        <w:tabs>
          <w:tab w:val="left" w:pos="567"/>
        </w:tabs>
        <w:ind w:left="567"/>
        <w:contextualSpacing/>
        <w:jc w:val="both"/>
        <w:rPr>
          <w:rFonts w:ascii="Verdana" w:hAnsi="Verdana"/>
          <w:sz w:val="18"/>
          <w:szCs w:val="18"/>
        </w:rPr>
      </w:pPr>
    </w:p>
    <w:p w:rsidR="00E609DF" w:rsidRPr="003F5A31" w:rsidRDefault="0064510A" w:rsidP="0064510A">
      <w:pPr>
        <w:tabs>
          <w:tab w:val="left" w:pos="567"/>
        </w:tabs>
        <w:ind w:left="567"/>
        <w:contextualSpacing/>
        <w:jc w:val="both"/>
        <w:rPr>
          <w:rFonts w:ascii="Verdana" w:hAnsi="Verdana"/>
          <w:sz w:val="18"/>
          <w:szCs w:val="18"/>
        </w:rPr>
      </w:pPr>
      <w:r w:rsidRPr="003F5A31">
        <w:rPr>
          <w:rFonts w:ascii="Verdana" w:hAnsi="Verdana"/>
          <w:sz w:val="18"/>
          <w:szCs w:val="18"/>
        </w:rPr>
        <w:t xml:space="preserve">En </w:t>
      </w:r>
      <w:r w:rsidR="005028CC" w:rsidRPr="003F5A31">
        <w:rPr>
          <w:rFonts w:ascii="Verdana" w:hAnsi="Verdana"/>
          <w:sz w:val="18"/>
          <w:szCs w:val="18"/>
        </w:rPr>
        <w:t xml:space="preserve">el </w:t>
      </w:r>
      <w:r w:rsidR="00B06D7E" w:rsidRPr="003F5A31">
        <w:rPr>
          <w:rFonts w:ascii="Verdana" w:hAnsi="Verdana"/>
          <w:sz w:val="18"/>
          <w:szCs w:val="18"/>
        </w:rPr>
        <w:t xml:space="preserve">Informe </w:t>
      </w:r>
      <w:r w:rsidR="00651EAA" w:rsidRPr="003F5A31">
        <w:rPr>
          <w:rFonts w:ascii="Verdana" w:hAnsi="Verdana"/>
          <w:sz w:val="18"/>
          <w:szCs w:val="18"/>
        </w:rPr>
        <w:t>de Conformidad Definitiva</w:t>
      </w:r>
      <w:r w:rsidR="00B06D7E" w:rsidRPr="003F5A31">
        <w:rPr>
          <w:rFonts w:ascii="Verdana" w:hAnsi="Verdana"/>
          <w:sz w:val="18"/>
          <w:szCs w:val="18"/>
        </w:rPr>
        <w:t xml:space="preserve"> </w:t>
      </w:r>
      <w:r w:rsidRPr="003F5A31">
        <w:rPr>
          <w:rFonts w:ascii="Verdana" w:hAnsi="Verdana"/>
          <w:sz w:val="18"/>
          <w:szCs w:val="18"/>
        </w:rPr>
        <w:t xml:space="preserve">se </w:t>
      </w:r>
      <w:r w:rsidR="005464F2" w:rsidRPr="003F5A31">
        <w:rPr>
          <w:rFonts w:ascii="Verdana" w:hAnsi="Verdana"/>
          <w:sz w:val="18"/>
          <w:szCs w:val="18"/>
        </w:rPr>
        <w:t>recomendará</w:t>
      </w:r>
      <w:r w:rsidR="00651EAA" w:rsidRPr="003F5A31">
        <w:rPr>
          <w:rFonts w:ascii="Verdana" w:hAnsi="Verdana"/>
          <w:sz w:val="18"/>
          <w:szCs w:val="18"/>
        </w:rPr>
        <w:t xml:space="preserve"> </w:t>
      </w:r>
      <w:r w:rsidRPr="003F5A31">
        <w:rPr>
          <w:rFonts w:ascii="Verdana" w:hAnsi="Verdana"/>
          <w:sz w:val="18"/>
          <w:szCs w:val="18"/>
        </w:rPr>
        <w:t xml:space="preserve">la devolución de la garantía (s) de cumplimiento de contrato </w:t>
      </w:r>
      <w:r w:rsidR="00591883" w:rsidRPr="003F5A31">
        <w:rPr>
          <w:rFonts w:ascii="Verdana" w:hAnsi="Verdana"/>
          <w:sz w:val="18"/>
          <w:szCs w:val="18"/>
        </w:rPr>
        <w:t xml:space="preserve">al proveedor </w:t>
      </w:r>
      <w:r w:rsidRPr="003F5A31">
        <w:rPr>
          <w:rFonts w:ascii="Verdana" w:hAnsi="Verdana"/>
          <w:sz w:val="18"/>
          <w:szCs w:val="18"/>
        </w:rPr>
        <w:t xml:space="preserve">y </w:t>
      </w:r>
      <w:r w:rsidR="00591883" w:rsidRPr="003F5A31">
        <w:rPr>
          <w:rFonts w:ascii="Verdana" w:hAnsi="Verdana"/>
          <w:sz w:val="18"/>
          <w:szCs w:val="18"/>
        </w:rPr>
        <w:t xml:space="preserve">la </w:t>
      </w:r>
      <w:r w:rsidRPr="003F5A31">
        <w:rPr>
          <w:rFonts w:ascii="Verdana" w:hAnsi="Verdana"/>
          <w:sz w:val="18"/>
          <w:szCs w:val="18"/>
        </w:rPr>
        <w:t>emisión del Certificado de Cumplimiento de Contrato</w:t>
      </w:r>
      <w:r w:rsidR="00591883" w:rsidRPr="003F5A31">
        <w:rPr>
          <w:rFonts w:ascii="Verdana" w:hAnsi="Verdana"/>
          <w:sz w:val="18"/>
          <w:szCs w:val="18"/>
        </w:rPr>
        <w:t>.</w:t>
      </w:r>
      <w:r w:rsidR="00E609DF" w:rsidRPr="003F5A31">
        <w:rPr>
          <w:rFonts w:ascii="Verdana" w:hAnsi="Verdana"/>
          <w:sz w:val="18"/>
          <w:szCs w:val="18"/>
        </w:rPr>
        <w:t xml:space="preserve"> </w:t>
      </w:r>
    </w:p>
    <w:p w:rsidR="00576F38"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r w:rsidRPr="003F5A31">
        <w:rPr>
          <w:rFonts w:ascii="Verdana" w:hAnsi="Verdana"/>
          <w:sz w:val="18"/>
          <w:szCs w:val="18"/>
        </w:rPr>
        <w:tab/>
      </w:r>
    </w:p>
    <w:p w:rsidR="00942059" w:rsidRPr="003F5A31" w:rsidRDefault="00A406FB" w:rsidP="00E609DF">
      <w:pPr>
        <w:ind w:left="567"/>
        <w:jc w:val="both"/>
        <w:rPr>
          <w:rFonts w:ascii="Verdana" w:hAnsi="Verdana"/>
          <w:sz w:val="18"/>
          <w:szCs w:val="18"/>
        </w:rPr>
      </w:pPr>
      <w:r w:rsidRPr="003F5A31">
        <w:rPr>
          <w:rFonts w:ascii="Verdana" w:hAnsi="Verdana"/>
          <w:sz w:val="18"/>
          <w:szCs w:val="18"/>
        </w:rPr>
        <w:tab/>
      </w:r>
      <w:r w:rsidRPr="003F5A31">
        <w:rPr>
          <w:rFonts w:ascii="Verdana" w:hAnsi="Verdana"/>
          <w:sz w:val="18"/>
          <w:szCs w:val="18"/>
        </w:rPr>
        <w:tab/>
      </w:r>
    </w:p>
    <w:p w:rsidR="007C7668" w:rsidRPr="003F5A31" w:rsidRDefault="007C7668" w:rsidP="007C7668">
      <w:pPr>
        <w:jc w:val="center"/>
        <w:rPr>
          <w:rFonts w:ascii="Verdana" w:hAnsi="Verdana"/>
          <w:b/>
          <w:sz w:val="18"/>
          <w:szCs w:val="18"/>
        </w:rPr>
      </w:pPr>
      <w:r w:rsidRPr="003F5A31">
        <w:rPr>
          <w:rFonts w:ascii="Verdana" w:hAnsi="Verdana"/>
          <w:b/>
          <w:sz w:val="18"/>
          <w:szCs w:val="18"/>
        </w:rPr>
        <w:t>SECCIÓN VII</w:t>
      </w:r>
    </w:p>
    <w:p w:rsidR="00650ACC" w:rsidRPr="003F5A31" w:rsidRDefault="00650ACC" w:rsidP="00650ACC">
      <w:pPr>
        <w:jc w:val="center"/>
        <w:rPr>
          <w:rFonts w:ascii="Verdana" w:hAnsi="Verdana"/>
          <w:b/>
          <w:sz w:val="18"/>
          <w:szCs w:val="18"/>
        </w:rPr>
      </w:pPr>
      <w:r w:rsidRPr="003F5A31">
        <w:rPr>
          <w:rFonts w:ascii="Verdana" w:hAnsi="Verdana"/>
          <w:b/>
          <w:sz w:val="18"/>
          <w:szCs w:val="18"/>
        </w:rPr>
        <w:t>GLOSARIO DE TÉRMINOS</w:t>
      </w:r>
    </w:p>
    <w:p w:rsidR="00650ACC" w:rsidRPr="003F5A31" w:rsidRDefault="00650ACC" w:rsidP="00650ACC">
      <w:pPr>
        <w:rPr>
          <w:rFonts w:ascii="Verdana" w:hAnsi="Verdana"/>
          <w:b/>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Certificado de cumplimiento de contrato:</w:t>
      </w:r>
      <w:r w:rsidRPr="003F5A31">
        <w:rPr>
          <w:rFonts w:ascii="Verdana" w:hAnsi="Verdana"/>
          <w:sz w:val="18"/>
          <w:szCs w:val="18"/>
        </w:rPr>
        <w:t xml:space="preserve"> Se define, como el documento extendido por la entidad contratante en favor del Contratista, que oficializa el cumplimiento del contrato; deberá contener como mínimo los siguientes datos: objeto del contrato, monto contratado y plazo de entrega.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Contratante:</w:t>
      </w:r>
      <w:r w:rsidRPr="003F5A31">
        <w:rPr>
          <w:rFonts w:ascii="Verdana" w:hAnsi="Verdana"/>
          <w:sz w:val="18"/>
          <w:szCs w:val="18"/>
        </w:rPr>
        <w:t xml:space="preserve"> Se designa a la persona o institución de derecho público que una vez realizada la convocatoria pública y adjudicada la adquisición, se convierte en parte contractual del mismo.</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Convocante:</w:t>
      </w:r>
      <w:r w:rsidRPr="003F5A31">
        <w:rPr>
          <w:rFonts w:ascii="Verdana" w:hAnsi="Verdana"/>
          <w:sz w:val="18"/>
          <w:szCs w:val="18"/>
        </w:rPr>
        <w:t xml:space="preserve"> Se designa a la persona o institución de derecho público que requiere la adquisición de bienes y realiza la convocatoria pública.</w:t>
      </w:r>
    </w:p>
    <w:p w:rsidR="00D917E5" w:rsidRPr="003F5A31" w:rsidRDefault="00D917E5" w:rsidP="00D917E5">
      <w:pPr>
        <w:ind w:left="567"/>
        <w:jc w:val="both"/>
        <w:rPr>
          <w:rFonts w:ascii="Verdana" w:hAnsi="Verdana"/>
          <w:sz w:val="18"/>
          <w:szCs w:val="18"/>
        </w:rPr>
      </w:pPr>
    </w:p>
    <w:p w:rsidR="00D917E5" w:rsidRPr="003F5A31" w:rsidRDefault="00D917E5" w:rsidP="00D917E5">
      <w:pPr>
        <w:ind w:left="567"/>
        <w:jc w:val="both"/>
        <w:rPr>
          <w:rFonts w:ascii="Verdana" w:hAnsi="Verdana"/>
          <w:sz w:val="18"/>
          <w:szCs w:val="18"/>
        </w:rPr>
      </w:pPr>
      <w:r w:rsidRPr="003F5A31">
        <w:rPr>
          <w:rFonts w:ascii="Verdana" w:hAnsi="Verdana"/>
          <w:b/>
          <w:sz w:val="18"/>
          <w:szCs w:val="18"/>
        </w:rPr>
        <w:t>Desistimiento:</w:t>
      </w:r>
      <w:r w:rsidRPr="003F5A31">
        <w:rPr>
          <w:rFonts w:ascii="Verdana" w:hAnsi="Verdana"/>
          <w:sz w:val="18"/>
          <w:szCs w:val="18"/>
        </w:rPr>
        <w:t xml:space="preserve"> Renuncia expresa o tácita por voluntad del proponente adjudicado, de formalizar la contratación, que no es consecuencia de causas de fuerza mayor y/o caso fortuito. </w:t>
      </w:r>
    </w:p>
    <w:p w:rsidR="00D917E5" w:rsidRPr="003F5A31" w:rsidRDefault="00D917E5" w:rsidP="00D917E5">
      <w:pPr>
        <w:ind w:left="567"/>
        <w:jc w:val="both"/>
        <w:rPr>
          <w:rFonts w:ascii="Verdana" w:hAnsi="Verdana"/>
          <w:sz w:val="18"/>
          <w:szCs w:val="18"/>
        </w:rPr>
      </w:pPr>
    </w:p>
    <w:p w:rsidR="00D917E5" w:rsidRPr="00FB7EB5" w:rsidRDefault="00D917E5" w:rsidP="00D917E5">
      <w:pPr>
        <w:ind w:left="567"/>
        <w:jc w:val="both"/>
        <w:rPr>
          <w:rFonts w:ascii="Verdana" w:hAnsi="Verdana"/>
          <w:b/>
          <w:sz w:val="18"/>
          <w:szCs w:val="18"/>
        </w:rPr>
      </w:pPr>
      <w:r w:rsidRPr="00FB7EB5">
        <w:rPr>
          <w:rFonts w:ascii="Verdana" w:hAnsi="Verdana"/>
          <w:b/>
          <w:sz w:val="18"/>
          <w:szCs w:val="18"/>
        </w:rPr>
        <w:t>Proponente:</w:t>
      </w:r>
      <w:r w:rsidRPr="00FB7EB5">
        <w:rPr>
          <w:rFonts w:ascii="Verdana" w:hAnsi="Verdana"/>
          <w:sz w:val="18"/>
          <w:szCs w:val="18"/>
        </w:rPr>
        <w:t xml:space="preserve"> </w:t>
      </w:r>
      <w:r w:rsidR="00A52EBC" w:rsidRPr="00A52EBC">
        <w:rPr>
          <w:rFonts w:ascii="Verdana" w:hAnsi="Verdana"/>
          <w:sz w:val="18"/>
          <w:szCs w:val="18"/>
        </w:rPr>
        <w:t xml:space="preserve">Es la persona jurídica fabricante de Reductores de Kit’s de Conversión a GNV, que muestra interés en participar en el proceso de contratación.  En una segunda instancia, es la persona jurídica </w:t>
      </w:r>
      <w:r w:rsidR="004E7148" w:rsidRPr="00A52EBC">
        <w:rPr>
          <w:rFonts w:ascii="Verdana" w:hAnsi="Verdana"/>
          <w:sz w:val="18"/>
          <w:szCs w:val="18"/>
        </w:rPr>
        <w:t>fabricante de Reductores de Kit’s de Conversión a GNV</w:t>
      </w:r>
      <w:r w:rsidR="00A52EBC" w:rsidRPr="00A52EBC">
        <w:rPr>
          <w:rFonts w:ascii="Verdana" w:hAnsi="Verdana"/>
          <w:sz w:val="18"/>
          <w:szCs w:val="18"/>
        </w:rPr>
        <w:t xml:space="preserve"> que presenta una propuesta dentro del proceso de contratación.</w:t>
      </w:r>
    </w:p>
    <w:p w:rsidR="00CB0663" w:rsidRPr="00820077" w:rsidRDefault="00CB0663" w:rsidP="00673C6A">
      <w:pPr>
        <w:ind w:left="567"/>
        <w:jc w:val="both"/>
        <w:rPr>
          <w:rFonts w:ascii="Verdana" w:hAnsi="Verdana" w:cs="Arial"/>
          <w:b/>
          <w:sz w:val="18"/>
          <w:szCs w:val="18"/>
        </w:rPr>
      </w:pPr>
    </w:p>
    <w:p w:rsidR="002C09D7" w:rsidRPr="00820077" w:rsidRDefault="006D0559" w:rsidP="00591883">
      <w:pPr>
        <w:pStyle w:val="Ttulo8"/>
        <w:contextualSpacing/>
        <w:rPr>
          <w:rFonts w:ascii="Verdana" w:hAnsi="Verdana" w:cs="Arial"/>
          <w:sz w:val="18"/>
          <w:szCs w:val="18"/>
          <w:u w:val="none"/>
          <w:lang w:val="es-ES"/>
        </w:rPr>
      </w:pPr>
      <w:r w:rsidRPr="00820077">
        <w:rPr>
          <w:rFonts w:ascii="Verdana" w:hAnsi="Verdana" w:cs="Arial"/>
          <w:sz w:val="18"/>
          <w:szCs w:val="18"/>
          <w:lang w:val="es-ES"/>
        </w:rPr>
        <w:br w:type="page"/>
      </w:r>
      <w:r w:rsidR="002C09D7" w:rsidRPr="00820077">
        <w:rPr>
          <w:rFonts w:ascii="Verdana" w:hAnsi="Verdana" w:cs="Arial"/>
          <w:sz w:val="18"/>
          <w:szCs w:val="18"/>
          <w:u w:val="none"/>
          <w:lang w:val="es-ES"/>
        </w:rPr>
        <w:lastRenderedPageBreak/>
        <w:t>PARTE II</w:t>
      </w:r>
    </w:p>
    <w:p w:rsidR="00DD220F" w:rsidRPr="00820077" w:rsidRDefault="00DD220F" w:rsidP="00591883">
      <w:pPr>
        <w:contextualSpacing/>
        <w:jc w:val="center"/>
        <w:rPr>
          <w:rFonts w:ascii="Verdana" w:hAnsi="Verdana" w:cs="Arial"/>
          <w:b/>
          <w:sz w:val="18"/>
          <w:szCs w:val="18"/>
        </w:rPr>
      </w:pPr>
      <w:r w:rsidRPr="00820077">
        <w:rPr>
          <w:rFonts w:ascii="Verdana" w:hAnsi="Verdana" w:cs="Arial"/>
          <w:b/>
          <w:sz w:val="18"/>
          <w:szCs w:val="18"/>
        </w:rPr>
        <w:t>INFORMACIÓN TÉCNICA DE LA CONTRATACIÓN</w:t>
      </w:r>
    </w:p>
    <w:p w:rsidR="00591883" w:rsidRPr="00820077" w:rsidRDefault="00591883" w:rsidP="00591883">
      <w:pPr>
        <w:contextualSpacing/>
        <w:jc w:val="center"/>
        <w:rPr>
          <w:rFonts w:ascii="Verdana" w:hAnsi="Verdana" w:cs="Arial"/>
          <w:b/>
          <w:sz w:val="18"/>
          <w:szCs w:val="18"/>
        </w:rPr>
      </w:pPr>
    </w:p>
    <w:p w:rsidR="002C09D7" w:rsidRPr="00820077" w:rsidRDefault="002C09D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0" w:name="_Toc479704635"/>
      <w:r w:rsidRPr="00820077">
        <w:rPr>
          <w:rFonts w:ascii="Verdana" w:hAnsi="Verdana"/>
          <w:sz w:val="18"/>
          <w:szCs w:val="18"/>
        </w:rPr>
        <w:t>DATOS GENERALES DE</w:t>
      </w:r>
      <w:r w:rsidR="007C7668" w:rsidRPr="00820077">
        <w:rPr>
          <w:rFonts w:ascii="Verdana" w:hAnsi="Verdana"/>
          <w:sz w:val="18"/>
          <w:szCs w:val="18"/>
        </w:rPr>
        <w:t>L PROCESO DE CONTRATACIÓN</w:t>
      </w:r>
      <w:bookmarkEnd w:id="110"/>
    </w:p>
    <w:p w:rsidR="000018D6" w:rsidRPr="00820077" w:rsidRDefault="000018D6" w:rsidP="000018D6">
      <w:pPr>
        <w:ind w:left="567"/>
        <w:jc w:val="both"/>
        <w:rPr>
          <w:rFonts w:ascii="Verdana" w:hAnsi="Verdana" w:cs="Arial"/>
          <w:b/>
          <w:sz w:val="16"/>
          <w:szCs w:val="16"/>
        </w:rPr>
      </w:pPr>
    </w:p>
    <w:tbl>
      <w:tblPr>
        <w:tblW w:w="5126"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48"/>
        <w:gridCol w:w="159"/>
        <w:gridCol w:w="134"/>
        <w:gridCol w:w="352"/>
        <w:gridCol w:w="134"/>
        <w:gridCol w:w="1687"/>
        <w:gridCol w:w="295"/>
        <w:gridCol w:w="1277"/>
        <w:gridCol w:w="228"/>
        <w:gridCol w:w="96"/>
        <w:gridCol w:w="44"/>
        <w:gridCol w:w="171"/>
        <w:gridCol w:w="1720"/>
        <w:gridCol w:w="373"/>
        <w:gridCol w:w="11"/>
        <w:gridCol w:w="139"/>
      </w:tblGrid>
      <w:tr w:rsidR="00040144" w:rsidRPr="00820077" w:rsidTr="006355E9">
        <w:trPr>
          <w:trHeight w:val="176"/>
        </w:trPr>
        <w:tc>
          <w:tcPr>
            <w:tcW w:w="5000" w:type="pct"/>
            <w:gridSpan w:val="16"/>
            <w:tcBorders>
              <w:top w:val="single" w:sz="4" w:space="0" w:color="auto"/>
              <w:left w:val="single" w:sz="12" w:space="0" w:color="auto"/>
              <w:bottom w:val="nil"/>
            </w:tcBorders>
            <w:shd w:val="clear" w:color="auto" w:fill="17365D"/>
            <w:tcMar>
              <w:left w:w="0" w:type="dxa"/>
              <w:right w:w="0" w:type="dxa"/>
            </w:tcMar>
            <w:vAlign w:val="center"/>
          </w:tcPr>
          <w:p w:rsidR="00040144" w:rsidRPr="00820077" w:rsidRDefault="004D1413" w:rsidP="004D1413">
            <w:pPr>
              <w:rPr>
                <w:rFonts w:ascii="Verdana" w:hAnsi="Verdana" w:cs="Arial"/>
                <w:b/>
                <w:sz w:val="16"/>
                <w:szCs w:val="16"/>
              </w:rPr>
            </w:pPr>
            <w:r w:rsidRPr="00820077">
              <w:rPr>
                <w:rFonts w:ascii="Verdana" w:hAnsi="Verdana" w:cs="Arial"/>
                <w:b/>
                <w:sz w:val="16"/>
                <w:szCs w:val="16"/>
              </w:rPr>
              <w:t xml:space="preserve">1. </w:t>
            </w:r>
            <w:r w:rsidR="000E5C78" w:rsidRPr="00820077">
              <w:rPr>
                <w:rFonts w:ascii="Verdana" w:hAnsi="Verdana" w:cs="Arial"/>
                <w:b/>
                <w:sz w:val="16"/>
                <w:szCs w:val="16"/>
              </w:rPr>
              <w:t>DATOS DE LA CONTRATACIÓN</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r>
      <w:tr w:rsidR="006355E9" w:rsidRPr="00820077" w:rsidTr="00146CB6">
        <w:trPr>
          <w:trHeight w:val="228"/>
        </w:trPr>
        <w:tc>
          <w:tcPr>
            <w:tcW w:w="1321" w:type="pct"/>
            <w:tcBorders>
              <w:top w:val="nil"/>
              <w:left w:val="single" w:sz="12" w:space="0" w:color="auto"/>
              <w:bottom w:val="nil"/>
              <w:right w:val="nil"/>
            </w:tcBorders>
            <w:shd w:val="clear" w:color="auto" w:fill="auto"/>
            <w:tcMar>
              <w:left w:w="0" w:type="dxa"/>
              <w:right w:w="0" w:type="dxa"/>
            </w:tcMa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Objeto de la contratación</w:t>
            </w:r>
          </w:p>
        </w:tc>
        <w:tc>
          <w:tcPr>
            <w:tcW w:w="86" w:type="pct"/>
            <w:tcBorders>
              <w:top w:val="nil"/>
              <w:left w:val="nil"/>
              <w:bottom w:val="nil"/>
              <w:right w:val="nil"/>
            </w:tcBorders>
            <w:shd w:val="clear" w:color="auto" w:fill="auto"/>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506182" w:rsidRPr="00FB7EB5" w:rsidRDefault="00B10B43" w:rsidP="00FB7EB5">
            <w:pPr>
              <w:jc w:val="both"/>
              <w:rPr>
                <w:rFonts w:ascii="Verdana" w:hAnsi="Verdana" w:cs="Arial"/>
                <w:sz w:val="16"/>
                <w:szCs w:val="16"/>
              </w:rPr>
            </w:pPr>
            <w:r w:rsidRPr="00FB7EB5">
              <w:rPr>
                <w:rFonts w:ascii="Verdana" w:hAnsi="Verdana" w:cs="Arial"/>
                <w:sz w:val="16"/>
                <w:szCs w:val="16"/>
              </w:rPr>
              <w:t>ADQUISICIÓN DE KIT’S DE CONVERSIÓN A GNV DE INYECCION SECUENCIAL</w:t>
            </w:r>
          </w:p>
        </w:tc>
        <w:tc>
          <w:tcPr>
            <w:tcW w:w="75"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74A8D" w:rsidRPr="00FB7EB5" w:rsidRDefault="00374A8D" w:rsidP="00FB7EB5">
            <w:pPr>
              <w:jc w:val="both"/>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374A8D" w:rsidRPr="00820077" w:rsidRDefault="00374A8D" w:rsidP="00374A8D">
            <w:pPr>
              <w:jc w:val="right"/>
              <w:rPr>
                <w:rFonts w:ascii="Verdana" w:hAnsi="Verdana" w:cs="Arial"/>
                <w:b/>
                <w:sz w:val="16"/>
                <w:szCs w:val="16"/>
              </w:rPr>
            </w:pPr>
            <w:r w:rsidRPr="00820077">
              <w:rPr>
                <w:rFonts w:ascii="Verdana" w:hAnsi="Verdana" w:cs="Arial"/>
                <w:b/>
                <w:sz w:val="16"/>
                <w:szCs w:val="16"/>
              </w:rPr>
              <w:t>Modalidad</w:t>
            </w:r>
          </w:p>
        </w:tc>
        <w:tc>
          <w:tcPr>
            <w:tcW w:w="86" w:type="pct"/>
            <w:tcBorders>
              <w:top w:val="nil"/>
              <w:left w:val="nil"/>
              <w:bottom w:val="nil"/>
              <w:right w:val="nil"/>
            </w:tcBorders>
            <w:shd w:val="clear" w:color="auto" w:fill="auto"/>
            <w:vAlign w:val="center"/>
          </w:tcPr>
          <w:p w:rsidR="00374A8D" w:rsidRPr="00820077" w:rsidRDefault="00374A8D"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374A8D" w:rsidRPr="00820077" w:rsidRDefault="00374A8D" w:rsidP="00374A8D">
            <w:pPr>
              <w:rPr>
                <w:rFonts w:ascii="Verdana" w:hAnsi="Verdana" w:cs="Arial"/>
                <w:sz w:val="16"/>
                <w:szCs w:val="16"/>
              </w:rPr>
            </w:pPr>
          </w:p>
        </w:tc>
        <w:tc>
          <w:tcPr>
            <w:tcW w:w="3440" w:type="pct"/>
            <w:gridSpan w:val="11"/>
            <w:tcBorders>
              <w:top w:val="single" w:sz="4" w:space="0" w:color="auto"/>
              <w:left w:val="nil"/>
              <w:bottom w:val="single" w:sz="4" w:space="0" w:color="auto"/>
            </w:tcBorders>
            <w:shd w:val="clear" w:color="auto" w:fill="DBE5F1"/>
            <w:vAlign w:val="center"/>
          </w:tcPr>
          <w:p w:rsidR="00374A8D" w:rsidRPr="005779EC" w:rsidRDefault="004B5BD3" w:rsidP="003F6D22">
            <w:pPr>
              <w:jc w:val="both"/>
              <w:rPr>
                <w:rFonts w:ascii="Verdana" w:hAnsi="Verdana" w:cs="Arial"/>
                <w:sz w:val="16"/>
                <w:szCs w:val="16"/>
              </w:rPr>
            </w:pPr>
            <w:r w:rsidRPr="005779EC">
              <w:rPr>
                <w:rFonts w:ascii="Verdana" w:hAnsi="Verdana" w:cs="Arial"/>
                <w:sz w:val="16"/>
                <w:szCs w:val="16"/>
              </w:rPr>
              <w:t>Contratación de Bienes y Servicios Especializados en</w:t>
            </w:r>
            <w:r w:rsidR="00527AB4" w:rsidRPr="005779EC">
              <w:rPr>
                <w:rFonts w:ascii="Verdana" w:hAnsi="Verdana" w:cs="Arial"/>
                <w:sz w:val="16"/>
                <w:szCs w:val="16"/>
              </w:rPr>
              <w:t xml:space="preserve"> el </w:t>
            </w:r>
            <w:r w:rsidRPr="005779EC">
              <w:rPr>
                <w:rFonts w:ascii="Verdana" w:hAnsi="Verdana" w:cs="Arial"/>
                <w:sz w:val="16"/>
                <w:szCs w:val="16"/>
              </w:rPr>
              <w:t>Extranjero</w:t>
            </w:r>
            <w:r w:rsidR="00FB726A" w:rsidRPr="005779EC">
              <w:rPr>
                <w:rFonts w:ascii="Verdana" w:hAnsi="Verdana" w:cs="Arial"/>
                <w:sz w:val="16"/>
                <w:szCs w:val="16"/>
              </w:rPr>
              <w:t>, Modalidad por Comparación de Propuestas</w:t>
            </w:r>
          </w:p>
        </w:tc>
        <w:tc>
          <w:tcPr>
            <w:tcW w:w="81" w:type="pct"/>
            <w:gridSpan w:val="2"/>
            <w:tcBorders>
              <w:top w:val="nil"/>
              <w:left w:val="nil"/>
              <w:bottom w:val="nil"/>
            </w:tcBorders>
            <w:shd w:val="clear" w:color="auto" w:fill="auto"/>
            <w:vAlign w:val="center"/>
          </w:tcPr>
          <w:p w:rsidR="00374A8D" w:rsidRPr="005779EC" w:rsidRDefault="00374A8D" w:rsidP="00374A8D">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9F6AE3" w:rsidRPr="00820077" w:rsidRDefault="009F6AE3" w:rsidP="00DF6021">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9F6AE3" w:rsidRPr="00820077" w:rsidRDefault="009F6AE3" w:rsidP="00DF6021">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9F6AE3" w:rsidRPr="005779EC" w:rsidRDefault="009F6AE3" w:rsidP="00DF6021">
            <w:pPr>
              <w:rPr>
                <w:rFonts w:ascii="Verdana" w:hAnsi="Verdana" w:cs="Arial"/>
                <w:sz w:val="16"/>
                <w:szCs w:val="16"/>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 xml:space="preserve">Código de la entidad para </w:t>
            </w:r>
          </w:p>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identificar al proceso</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2143" w:type="pct"/>
            <w:gridSpan w:val="6"/>
            <w:tcBorders>
              <w:top w:val="single" w:sz="4" w:space="0" w:color="auto"/>
              <w:left w:val="nil"/>
              <w:bottom w:val="single" w:sz="4" w:space="0" w:color="auto"/>
            </w:tcBorders>
            <w:shd w:val="clear" w:color="auto" w:fill="DBE5F1"/>
            <w:vAlign w:val="center"/>
          </w:tcPr>
          <w:p w:rsidR="00AE187F" w:rsidRPr="005779EC" w:rsidRDefault="0047402D" w:rsidP="00AA153E">
            <w:pPr>
              <w:rPr>
                <w:rFonts w:ascii="Verdana" w:hAnsi="Verdana" w:cs="Arial"/>
                <w:sz w:val="16"/>
                <w:szCs w:val="16"/>
              </w:rPr>
            </w:pPr>
            <w:r w:rsidRPr="00FB7EB5">
              <w:rPr>
                <w:rFonts w:ascii="Verdana" w:hAnsi="Verdana" w:cs="Arial"/>
                <w:sz w:val="16"/>
                <w:szCs w:val="16"/>
              </w:rPr>
              <w:t>EEC-GNV-CBEE-N° 00</w:t>
            </w:r>
            <w:r w:rsidR="00B10B43" w:rsidRPr="00FB7EB5">
              <w:rPr>
                <w:rFonts w:ascii="Verdana" w:hAnsi="Verdana" w:cs="Arial"/>
                <w:sz w:val="16"/>
                <w:szCs w:val="16"/>
              </w:rPr>
              <w:t>2</w:t>
            </w:r>
            <w:r w:rsidR="009D1A95" w:rsidRPr="00FB7EB5">
              <w:rPr>
                <w:rFonts w:ascii="Verdana" w:hAnsi="Verdana" w:cs="Arial"/>
                <w:sz w:val="16"/>
                <w:szCs w:val="16"/>
              </w:rPr>
              <w:t>/201</w:t>
            </w:r>
            <w:r w:rsidR="00506182" w:rsidRPr="00FB7EB5">
              <w:rPr>
                <w:rFonts w:ascii="Verdana" w:hAnsi="Verdana" w:cs="Arial"/>
                <w:sz w:val="16"/>
                <w:szCs w:val="16"/>
              </w:rPr>
              <w:t>9</w:t>
            </w:r>
            <w:r w:rsidR="00AA153E">
              <w:rPr>
                <w:rFonts w:ascii="Verdana" w:hAnsi="Verdana" w:cs="Arial"/>
                <w:sz w:val="16"/>
                <w:szCs w:val="16"/>
              </w:rPr>
              <w:t xml:space="preserve"> – Segunda </w:t>
            </w:r>
            <w:r w:rsidR="00D87008" w:rsidRPr="00FB7EB5">
              <w:rPr>
                <w:rFonts w:ascii="Verdana" w:hAnsi="Verdana" w:cs="Arial"/>
                <w:sz w:val="16"/>
                <w:szCs w:val="16"/>
              </w:rPr>
              <w:t>Convocatoria</w:t>
            </w:r>
          </w:p>
        </w:tc>
        <w:tc>
          <w:tcPr>
            <w:tcW w:w="1378" w:type="pct"/>
            <w:gridSpan w:val="7"/>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cs="Arial"/>
                <w:b/>
                <w:sz w:val="16"/>
                <w:szCs w:val="16"/>
              </w:rPr>
            </w:pPr>
            <w:r w:rsidRPr="00820077">
              <w:rPr>
                <w:rFonts w:ascii="Verdana" w:hAnsi="Verdana" w:cs="Arial"/>
                <w:b/>
                <w:sz w:val="16"/>
                <w:szCs w:val="16"/>
              </w:rPr>
              <w:t>Gestión</w:t>
            </w: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AE187F" w:rsidRPr="00820077" w:rsidRDefault="00AE187F" w:rsidP="00091597">
            <w:pPr>
              <w:rPr>
                <w:rFonts w:ascii="Verdana" w:hAnsi="Verdana" w:cs="Arial"/>
                <w:sz w:val="16"/>
                <w:szCs w:val="16"/>
              </w:rPr>
            </w:pPr>
          </w:p>
        </w:tc>
        <w:tc>
          <w:tcPr>
            <w:tcW w:w="1172" w:type="pct"/>
            <w:gridSpan w:val="3"/>
            <w:tcBorders>
              <w:top w:val="single" w:sz="4" w:space="0" w:color="auto"/>
              <w:left w:val="nil"/>
              <w:bottom w:val="single" w:sz="4" w:space="0" w:color="auto"/>
            </w:tcBorders>
            <w:shd w:val="clear" w:color="auto" w:fill="DBE5F1"/>
            <w:vAlign w:val="center"/>
          </w:tcPr>
          <w:p w:rsidR="00AE187F" w:rsidRPr="005779EC" w:rsidRDefault="006355E9" w:rsidP="00591883">
            <w:pPr>
              <w:rPr>
                <w:rFonts w:ascii="Verdana" w:hAnsi="Verdana" w:cs="Arial"/>
                <w:sz w:val="16"/>
                <w:szCs w:val="16"/>
              </w:rPr>
            </w:pPr>
            <w:r w:rsidRPr="005779EC">
              <w:rPr>
                <w:rFonts w:ascii="Verdana" w:hAnsi="Verdana" w:cs="Arial"/>
                <w:sz w:val="16"/>
                <w:szCs w:val="16"/>
              </w:rPr>
              <w:t>201</w:t>
            </w:r>
            <w:r w:rsidR="00D05BDC">
              <w:rPr>
                <w:rFonts w:ascii="Verdana" w:hAnsi="Verdana" w:cs="Arial"/>
                <w:sz w:val="16"/>
                <w:szCs w:val="16"/>
              </w:rPr>
              <w:t>9</w:t>
            </w:r>
          </w:p>
        </w:tc>
        <w:tc>
          <w:tcPr>
            <w:tcW w:w="2349" w:type="pct"/>
            <w:gridSpan w:val="10"/>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091597">
            <w:pPr>
              <w:jc w:val="right"/>
              <w:rPr>
                <w:rFonts w:ascii="Verdana" w:hAnsi="Verdana"/>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091597">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5779EC" w:rsidRDefault="00AE187F" w:rsidP="00091597">
            <w:pPr>
              <w:rPr>
                <w:rFonts w:ascii="Verdana" w:hAnsi="Verdana" w:cs="Arial"/>
                <w:sz w:val="16"/>
                <w:szCs w:val="16"/>
              </w:rPr>
            </w:pPr>
          </w:p>
        </w:tc>
      </w:tr>
      <w:tr w:rsidR="006355E9" w:rsidRPr="00820077" w:rsidTr="00146CB6">
        <w:tc>
          <w:tcPr>
            <w:tcW w:w="1321" w:type="pct"/>
            <w:tcBorders>
              <w:top w:val="nil"/>
              <w:left w:val="single" w:sz="12" w:space="0" w:color="auto"/>
              <w:bottom w:val="nil"/>
              <w:right w:val="nil"/>
            </w:tcBorders>
            <w:shd w:val="clear" w:color="auto" w:fill="FFFFFF"/>
            <w:tcMar>
              <w:left w:w="0" w:type="dxa"/>
              <w:right w:w="0" w:type="dxa"/>
            </w:tcMar>
            <w:vAlign w:val="center"/>
          </w:tcPr>
          <w:p w:rsidR="009F6AE3" w:rsidRPr="00820077" w:rsidRDefault="009F6AE3" w:rsidP="00DF6021">
            <w:pPr>
              <w:jc w:val="right"/>
              <w:rPr>
                <w:rFonts w:ascii="Verdana" w:hAnsi="Verdana" w:cs="Arial"/>
                <w:b/>
                <w:sz w:val="16"/>
                <w:szCs w:val="16"/>
              </w:rPr>
            </w:pPr>
            <w:r w:rsidRPr="00820077">
              <w:rPr>
                <w:rFonts w:ascii="Verdana" w:hAnsi="Verdana" w:cs="Arial"/>
                <w:b/>
                <w:sz w:val="16"/>
                <w:szCs w:val="16"/>
              </w:rPr>
              <w:t>Precio Referencial</w:t>
            </w:r>
          </w:p>
        </w:tc>
        <w:tc>
          <w:tcPr>
            <w:tcW w:w="86" w:type="pct"/>
            <w:tcBorders>
              <w:top w:val="nil"/>
              <w:left w:val="nil"/>
              <w:bottom w:val="nil"/>
              <w:right w:val="nil"/>
            </w:tcBorders>
            <w:shd w:val="clear" w:color="auto" w:fill="FFFFFF"/>
            <w:vAlign w:val="center"/>
          </w:tcPr>
          <w:p w:rsidR="009F6AE3" w:rsidRPr="00820077" w:rsidRDefault="009F6AE3" w:rsidP="00DF6021">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rPr>
            </w:pPr>
          </w:p>
        </w:tc>
        <w:tc>
          <w:tcPr>
            <w:tcW w:w="3446" w:type="pct"/>
            <w:gridSpan w:val="12"/>
            <w:tcBorders>
              <w:top w:val="single" w:sz="4" w:space="0" w:color="auto"/>
              <w:left w:val="nil"/>
              <w:bottom w:val="single" w:sz="4" w:space="0" w:color="auto"/>
            </w:tcBorders>
            <w:shd w:val="clear" w:color="auto" w:fill="DBE5F1"/>
            <w:vAlign w:val="center"/>
          </w:tcPr>
          <w:p w:rsidR="0063731B" w:rsidRPr="00FB7EB5" w:rsidRDefault="0063731B" w:rsidP="00FA5AFC">
            <w:pPr>
              <w:rPr>
                <w:rFonts w:ascii="Verdana" w:hAnsi="Verdana" w:cs="Arial"/>
                <w:b/>
                <w:sz w:val="16"/>
                <w:szCs w:val="16"/>
              </w:rPr>
            </w:pPr>
          </w:p>
          <w:p w:rsidR="00CB0245" w:rsidRDefault="00FA5AFC" w:rsidP="00FA5AFC">
            <w:pPr>
              <w:rPr>
                <w:rFonts w:ascii="Verdana" w:hAnsi="Verdana" w:cs="Calibri"/>
                <w:sz w:val="16"/>
                <w:szCs w:val="16"/>
              </w:rPr>
            </w:pPr>
            <w:r w:rsidRPr="00FB7EB5">
              <w:rPr>
                <w:rFonts w:ascii="Verdana" w:hAnsi="Verdana" w:cs="Arial"/>
                <w:b/>
                <w:sz w:val="16"/>
                <w:szCs w:val="16"/>
              </w:rPr>
              <w:t>Ítem 1:</w:t>
            </w:r>
            <w:r w:rsidR="009D1A95" w:rsidRPr="00FB7EB5">
              <w:rPr>
                <w:rFonts w:ascii="Verdana" w:hAnsi="Verdana" w:cs="Arial"/>
                <w:b/>
                <w:sz w:val="16"/>
                <w:szCs w:val="16"/>
              </w:rPr>
              <w:t xml:space="preserve"> </w:t>
            </w:r>
            <w:r w:rsidR="00B10B43" w:rsidRPr="00FB7EB5">
              <w:rPr>
                <w:rFonts w:ascii="Verdana" w:hAnsi="Verdana" w:cs="Calibri"/>
                <w:sz w:val="16"/>
                <w:szCs w:val="16"/>
                <w:lang w:val="es-BO" w:eastAsia="es-BO"/>
              </w:rPr>
              <w:t>Kits de conversión a GNV de Inyección Secuencial (Básico)</w:t>
            </w:r>
            <w:r w:rsidR="008166B1" w:rsidRPr="00FB7EB5">
              <w:rPr>
                <w:rFonts w:ascii="Verdana" w:hAnsi="Verdana" w:cs="Arial"/>
                <w:sz w:val="16"/>
                <w:szCs w:val="16"/>
              </w:rPr>
              <w:t>:</w:t>
            </w:r>
            <w:r w:rsidRPr="00FB7EB5">
              <w:rPr>
                <w:rFonts w:ascii="Verdana" w:hAnsi="Verdana" w:cs="Arial"/>
                <w:sz w:val="16"/>
                <w:szCs w:val="16"/>
              </w:rPr>
              <w:t xml:space="preserve"> </w:t>
            </w:r>
            <w:r w:rsidR="001E4001" w:rsidRPr="00FB7EB5">
              <w:rPr>
                <w:rFonts w:ascii="Verdana" w:hAnsi="Verdana" w:cs="Arial"/>
                <w:sz w:val="16"/>
                <w:szCs w:val="16"/>
              </w:rPr>
              <w:t xml:space="preserve">Precio </w:t>
            </w:r>
            <w:r w:rsidR="00FC6FFA" w:rsidRPr="00FB7EB5">
              <w:rPr>
                <w:rFonts w:ascii="Verdana" w:hAnsi="Verdana" w:cs="Arial"/>
                <w:sz w:val="16"/>
                <w:szCs w:val="16"/>
              </w:rPr>
              <w:t>Total</w:t>
            </w:r>
            <w:r w:rsidR="008166B1" w:rsidRPr="00FB7EB5">
              <w:rPr>
                <w:rFonts w:ascii="Verdana" w:hAnsi="Verdana" w:cs="Arial"/>
                <w:sz w:val="16"/>
                <w:szCs w:val="16"/>
              </w:rPr>
              <w:t xml:space="preserve"> </w:t>
            </w:r>
            <w:r w:rsidR="006F105E" w:rsidRPr="00FB7EB5">
              <w:rPr>
                <w:rFonts w:ascii="Verdana" w:hAnsi="Verdana" w:cs="Arial"/>
                <w:sz w:val="16"/>
                <w:szCs w:val="16"/>
              </w:rPr>
              <w:t xml:space="preserve">$us </w:t>
            </w:r>
            <w:r w:rsidR="006F105E" w:rsidRPr="00FB7EB5">
              <w:rPr>
                <w:rFonts w:ascii="Verdana" w:hAnsi="Verdana" w:cs="Calibri"/>
                <w:sz w:val="16"/>
                <w:szCs w:val="16"/>
              </w:rPr>
              <w:t>5.076.000,00</w:t>
            </w:r>
          </w:p>
          <w:p w:rsidR="0069481E" w:rsidRPr="00FB7EB5" w:rsidRDefault="0069481E" w:rsidP="00FA5AFC">
            <w:pPr>
              <w:rPr>
                <w:rFonts w:ascii="Verdana" w:hAnsi="Verdana" w:cs="Arial"/>
                <w:sz w:val="16"/>
                <w:szCs w:val="16"/>
              </w:rPr>
            </w:pPr>
          </w:p>
          <w:p w:rsidR="00FA5AFC" w:rsidRPr="00FB7EB5" w:rsidRDefault="00FA5AFC" w:rsidP="00FA5AFC">
            <w:pPr>
              <w:rPr>
                <w:rFonts w:ascii="Verdana" w:hAnsi="Verdana" w:cs="Arial"/>
                <w:b/>
                <w:sz w:val="16"/>
                <w:szCs w:val="16"/>
              </w:rPr>
            </w:pPr>
            <w:r w:rsidRPr="00FB7EB5">
              <w:rPr>
                <w:rFonts w:ascii="Verdana" w:hAnsi="Verdana" w:cs="Arial"/>
                <w:b/>
                <w:sz w:val="16"/>
                <w:szCs w:val="16"/>
              </w:rPr>
              <w:t>Ítem 2:</w:t>
            </w:r>
            <w:r w:rsidRPr="00FB7EB5">
              <w:rPr>
                <w:rFonts w:ascii="Verdana" w:hAnsi="Verdana" w:cs="Arial"/>
                <w:sz w:val="16"/>
                <w:szCs w:val="16"/>
              </w:rPr>
              <w:t xml:space="preserve"> </w:t>
            </w:r>
            <w:r w:rsidR="0072004D" w:rsidRPr="00FB7EB5">
              <w:rPr>
                <w:rFonts w:ascii="Verdana" w:hAnsi="Verdana" w:cs="Calibri"/>
                <w:sz w:val="16"/>
                <w:szCs w:val="16"/>
                <w:lang w:val="es-BO" w:eastAsia="es-BO"/>
              </w:rPr>
              <w:t>Kits de conversión a GNV de Inyección Secuencial (Con válvula de cilindro y caño de alta presión Adicional)</w:t>
            </w:r>
            <w:r w:rsidR="009D1A95" w:rsidRPr="00FB7EB5">
              <w:rPr>
                <w:rFonts w:ascii="Verdana" w:hAnsi="Verdana" w:cs="Arial"/>
                <w:sz w:val="16"/>
                <w:szCs w:val="16"/>
              </w:rPr>
              <w:t xml:space="preserve">: Precio Total $us </w:t>
            </w:r>
            <w:r w:rsidR="006F105E" w:rsidRPr="00FB7EB5">
              <w:rPr>
                <w:rFonts w:ascii="Verdana" w:hAnsi="Verdana" w:cs="Arial"/>
                <w:sz w:val="16"/>
                <w:szCs w:val="16"/>
              </w:rPr>
              <w:t>351.072</w:t>
            </w:r>
            <w:r w:rsidR="00D05BDC" w:rsidRPr="00FB7EB5">
              <w:rPr>
                <w:rFonts w:ascii="Verdana" w:hAnsi="Verdana"/>
                <w:sz w:val="16"/>
                <w:szCs w:val="16"/>
              </w:rPr>
              <w:t>,00</w:t>
            </w:r>
          </w:p>
          <w:p w:rsidR="00FF6E3C" w:rsidRPr="00FB7EB5" w:rsidRDefault="00FF6E3C" w:rsidP="006F105E">
            <w:pPr>
              <w:rPr>
                <w:rFonts w:ascii="Verdana" w:hAnsi="Verdana" w:cs="Arial"/>
                <w:sz w:val="16"/>
                <w:szCs w:val="16"/>
              </w:rPr>
            </w:pPr>
          </w:p>
        </w:tc>
        <w:tc>
          <w:tcPr>
            <w:tcW w:w="75" w:type="pct"/>
            <w:tcBorders>
              <w:top w:val="nil"/>
              <w:left w:val="nil"/>
              <w:bottom w:val="nil"/>
            </w:tcBorders>
            <w:shd w:val="clear" w:color="auto" w:fill="FFFFFF"/>
            <w:vAlign w:val="center"/>
          </w:tcPr>
          <w:p w:rsidR="009F6AE3" w:rsidRPr="00820077" w:rsidRDefault="009F6AE3" w:rsidP="00DF6021">
            <w:pPr>
              <w:rPr>
                <w:rFonts w:ascii="Verdana" w:hAnsi="Verdana" w:cs="Arial"/>
                <w:sz w:val="16"/>
                <w:szCs w:val="16"/>
                <w:highlight w:val="yellow"/>
              </w:rPr>
            </w:pP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AE187F" w:rsidRPr="00820077" w:rsidRDefault="00AE187F" w:rsidP="00AE187F">
            <w:pPr>
              <w:jc w:val="right"/>
              <w:rPr>
                <w:rFonts w:ascii="Verdana" w:hAnsi="Verdana" w:cs="Arial"/>
                <w:b/>
                <w:sz w:val="16"/>
                <w:szCs w:val="16"/>
                <w:highlight w:val="yellow"/>
              </w:rPr>
            </w:pPr>
          </w:p>
        </w:tc>
        <w:tc>
          <w:tcPr>
            <w:tcW w:w="86" w:type="pct"/>
            <w:tcBorders>
              <w:top w:val="nil"/>
              <w:left w:val="nil"/>
              <w:bottom w:val="nil"/>
              <w:right w:val="nil"/>
            </w:tcBorders>
            <w:shd w:val="clear" w:color="auto" w:fill="auto"/>
            <w:vAlign w:val="center"/>
          </w:tcPr>
          <w:p w:rsidR="00AE187F" w:rsidRPr="00820077" w:rsidRDefault="00AE187F" w:rsidP="00374A8D">
            <w:pPr>
              <w:jc w:val="center"/>
              <w:rPr>
                <w:rFonts w:ascii="Verdana" w:hAnsi="Verdana" w:cs="Arial"/>
                <w:b/>
                <w:sz w:val="16"/>
                <w:szCs w:val="16"/>
                <w:highlight w:val="yellow"/>
              </w:rPr>
            </w:pPr>
          </w:p>
        </w:tc>
        <w:tc>
          <w:tcPr>
            <w:tcW w:w="3593" w:type="pct"/>
            <w:gridSpan w:val="14"/>
            <w:tcBorders>
              <w:top w:val="nil"/>
              <w:left w:val="nil"/>
              <w:bottom w:val="nil"/>
            </w:tcBorders>
            <w:shd w:val="clear" w:color="auto" w:fill="auto"/>
            <w:vAlign w:val="center"/>
          </w:tcPr>
          <w:p w:rsidR="00AE187F" w:rsidRPr="00820077" w:rsidRDefault="00AE187F" w:rsidP="00374A8D">
            <w:pPr>
              <w:rPr>
                <w:rFonts w:ascii="Verdana" w:hAnsi="Verdana" w:cs="Arial"/>
                <w:sz w:val="16"/>
                <w:szCs w:val="16"/>
                <w:highlight w:val="yellow"/>
              </w:rPr>
            </w:pPr>
          </w:p>
        </w:tc>
      </w:tr>
      <w:tr w:rsidR="00146CB6" w:rsidRPr="00820077" w:rsidTr="00146CB6">
        <w:trPr>
          <w:trHeight w:val="277"/>
        </w:trPr>
        <w:tc>
          <w:tcPr>
            <w:tcW w:w="1321" w:type="pct"/>
            <w:tcBorders>
              <w:top w:val="nil"/>
              <w:left w:val="single" w:sz="12" w:space="0" w:color="auto"/>
              <w:bottom w:val="nil"/>
              <w:right w:val="nil"/>
            </w:tcBorders>
            <w:shd w:val="clear" w:color="auto" w:fill="auto"/>
            <w:tcMar>
              <w:left w:w="0" w:type="dxa"/>
              <w:right w:w="0" w:type="dxa"/>
            </w:tcMar>
            <w:vAlign w:val="center"/>
          </w:tcPr>
          <w:p w:rsidR="00146CB6" w:rsidRPr="00820077" w:rsidRDefault="00146CB6" w:rsidP="00374A8D">
            <w:pPr>
              <w:jc w:val="right"/>
              <w:rPr>
                <w:rFonts w:ascii="Verdana" w:hAnsi="Verdana" w:cs="Arial"/>
                <w:b/>
                <w:sz w:val="16"/>
                <w:szCs w:val="16"/>
              </w:rPr>
            </w:pPr>
            <w:r w:rsidRPr="00820077">
              <w:rPr>
                <w:rFonts w:ascii="Verdana" w:hAnsi="Verdana" w:cs="Arial"/>
                <w:b/>
                <w:sz w:val="16"/>
                <w:szCs w:val="16"/>
              </w:rPr>
              <w:t>Método de Selección y Adjudicación</w:t>
            </w:r>
          </w:p>
        </w:tc>
        <w:tc>
          <w:tcPr>
            <w:tcW w:w="86" w:type="pct"/>
            <w:tcBorders>
              <w:top w:val="nil"/>
              <w:left w:val="nil"/>
              <w:bottom w:val="nil"/>
              <w:right w:val="nil"/>
            </w:tcBorders>
            <w:shd w:val="clear" w:color="auto" w:fill="auto"/>
            <w:vAlign w:val="center"/>
          </w:tcPr>
          <w:p w:rsidR="00146CB6" w:rsidRPr="00820077" w:rsidRDefault="00146CB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146CB6" w:rsidRPr="00820077" w:rsidRDefault="00146CB6" w:rsidP="00374A8D">
            <w:pPr>
              <w:rPr>
                <w:rFonts w:ascii="Verdana" w:hAnsi="Verdana" w:cs="Arial"/>
                <w:sz w:val="16"/>
                <w:szCs w:val="16"/>
              </w:rPr>
            </w:pPr>
          </w:p>
        </w:tc>
        <w:tc>
          <w:tcPr>
            <w:tcW w:w="3521" w:type="pct"/>
            <w:gridSpan w:val="13"/>
            <w:tcBorders>
              <w:top w:val="single" w:sz="4" w:space="0" w:color="auto"/>
              <w:left w:val="nil"/>
            </w:tcBorders>
            <w:shd w:val="clear" w:color="auto" w:fill="DBE5F1"/>
            <w:vAlign w:val="center"/>
          </w:tcPr>
          <w:p w:rsidR="00146CB6" w:rsidRPr="00820077" w:rsidRDefault="00146CB6" w:rsidP="001E4001">
            <w:pPr>
              <w:rPr>
                <w:rFonts w:ascii="Verdana" w:hAnsi="Verdana" w:cs="Arial"/>
                <w:sz w:val="16"/>
                <w:szCs w:val="16"/>
              </w:rPr>
            </w:pPr>
            <w:r w:rsidRPr="00820077">
              <w:rPr>
                <w:rFonts w:ascii="Verdana" w:hAnsi="Verdana" w:cs="Arial"/>
                <w:sz w:val="16"/>
                <w:szCs w:val="16"/>
              </w:rPr>
              <w:t xml:space="preserve"> Calidad, Propuesta Técnica y Costo </w:t>
            </w:r>
          </w:p>
        </w:tc>
      </w:tr>
      <w:tr w:rsidR="006355E9" w:rsidRPr="00820077" w:rsidTr="00146CB6">
        <w:tc>
          <w:tcPr>
            <w:tcW w:w="1321" w:type="pct"/>
            <w:tcBorders>
              <w:top w:val="nil"/>
              <w:left w:val="single" w:sz="12" w:space="0" w:color="auto"/>
              <w:bottom w:val="nil"/>
              <w:right w:val="nil"/>
            </w:tcBorders>
            <w:shd w:val="clear" w:color="auto" w:fill="auto"/>
            <w:tcMar>
              <w:left w:w="0" w:type="dxa"/>
              <w:right w:w="0" w:type="dxa"/>
            </w:tcMar>
            <w:vAlign w:val="center"/>
          </w:tcPr>
          <w:p w:rsidR="0034279E" w:rsidRPr="00820077" w:rsidRDefault="0034279E" w:rsidP="00091597">
            <w:pPr>
              <w:jc w:val="right"/>
              <w:rPr>
                <w:rFonts w:ascii="Verdana" w:hAnsi="Verdana"/>
                <w:b/>
                <w:sz w:val="16"/>
                <w:szCs w:val="16"/>
              </w:rPr>
            </w:pPr>
          </w:p>
        </w:tc>
        <w:tc>
          <w:tcPr>
            <w:tcW w:w="86" w:type="pct"/>
            <w:tcBorders>
              <w:top w:val="nil"/>
              <w:left w:val="nil"/>
              <w:bottom w:val="nil"/>
              <w:right w:val="nil"/>
            </w:tcBorders>
            <w:shd w:val="clear" w:color="auto" w:fill="auto"/>
            <w:vAlign w:val="center"/>
          </w:tcPr>
          <w:p w:rsidR="0034279E" w:rsidRPr="00820077" w:rsidRDefault="0034279E" w:rsidP="00091597">
            <w:pPr>
              <w:jc w:val="center"/>
              <w:rPr>
                <w:rFonts w:ascii="Verdana" w:hAnsi="Verdana" w:cs="Arial"/>
                <w:b/>
                <w:sz w:val="16"/>
                <w:szCs w:val="16"/>
              </w:rPr>
            </w:pPr>
          </w:p>
        </w:tc>
        <w:tc>
          <w:tcPr>
            <w:tcW w:w="3593" w:type="pct"/>
            <w:gridSpan w:val="14"/>
            <w:tcBorders>
              <w:top w:val="nil"/>
              <w:left w:val="nil"/>
              <w:bottom w:val="nil"/>
            </w:tcBorders>
            <w:shd w:val="clear" w:color="auto" w:fill="auto"/>
            <w:vAlign w:val="center"/>
          </w:tcPr>
          <w:p w:rsidR="0034279E" w:rsidRPr="008436A4" w:rsidRDefault="0034279E" w:rsidP="00091597">
            <w:pPr>
              <w:rPr>
                <w:rFonts w:ascii="Verdana" w:hAnsi="Verdana" w:cs="Arial"/>
                <w:sz w:val="8"/>
                <w:szCs w:val="16"/>
              </w:rPr>
            </w:pPr>
          </w:p>
        </w:tc>
      </w:tr>
      <w:tr w:rsidR="006355E9" w:rsidRPr="00820077" w:rsidTr="00FF6E3C">
        <w:trPr>
          <w:trHeight w:val="256"/>
        </w:trPr>
        <w:tc>
          <w:tcPr>
            <w:tcW w:w="1321" w:type="pct"/>
            <w:tcBorders>
              <w:top w:val="nil"/>
              <w:left w:val="single" w:sz="12" w:space="0" w:color="auto"/>
              <w:bottom w:val="nil"/>
              <w:right w:val="nil"/>
            </w:tcBorders>
            <w:shd w:val="clear" w:color="auto" w:fill="auto"/>
            <w:tcMar>
              <w:left w:w="0" w:type="dxa"/>
              <w:right w:w="0" w:type="dxa"/>
            </w:tcMar>
            <w:vAlign w:val="center"/>
          </w:tcPr>
          <w:p w:rsidR="00FD2480" w:rsidRPr="00820077" w:rsidRDefault="00FD2480" w:rsidP="00091597">
            <w:pPr>
              <w:jc w:val="right"/>
              <w:rPr>
                <w:rFonts w:ascii="Verdana" w:hAnsi="Verdana" w:cs="Arial"/>
                <w:b/>
                <w:sz w:val="16"/>
                <w:szCs w:val="16"/>
              </w:rPr>
            </w:pPr>
            <w:r w:rsidRPr="00820077">
              <w:rPr>
                <w:rFonts w:ascii="Verdana" w:hAnsi="Verdana" w:cs="Arial"/>
                <w:b/>
                <w:sz w:val="16"/>
                <w:szCs w:val="16"/>
              </w:rPr>
              <w:t>Forma de Adjudicación</w:t>
            </w:r>
          </w:p>
        </w:tc>
        <w:tc>
          <w:tcPr>
            <w:tcW w:w="86" w:type="pct"/>
            <w:tcBorders>
              <w:top w:val="nil"/>
              <w:left w:val="nil"/>
              <w:bottom w:val="nil"/>
              <w:right w:val="nil"/>
            </w:tcBorders>
            <w:shd w:val="clear" w:color="auto" w:fill="auto"/>
            <w:vAlign w:val="center"/>
          </w:tcPr>
          <w:p w:rsidR="00FD2480" w:rsidRPr="00820077" w:rsidRDefault="00FD2480" w:rsidP="00091597">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p>
        </w:tc>
        <w:tc>
          <w:tcPr>
            <w:tcW w:w="190" w:type="pct"/>
            <w:tcBorders>
              <w:top w:val="single" w:sz="4" w:space="0" w:color="auto"/>
              <w:left w:val="nil"/>
              <w:bottom w:val="single" w:sz="4" w:space="0" w:color="auto"/>
              <w:right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982" w:type="pct"/>
            <w:gridSpan w:val="2"/>
            <w:tcBorders>
              <w:top w:val="nil"/>
              <w:left w:val="single" w:sz="4" w:space="0" w:color="auto"/>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a) Por el total</w:t>
            </w:r>
          </w:p>
        </w:tc>
        <w:tc>
          <w:tcPr>
            <w:tcW w:w="159" w:type="pct"/>
            <w:tcBorders>
              <w:top w:val="single" w:sz="4" w:space="0" w:color="auto"/>
              <w:left w:val="nil"/>
              <w:bottom w:val="single" w:sz="4" w:space="0" w:color="auto"/>
            </w:tcBorders>
            <w:shd w:val="clear" w:color="auto" w:fill="DBE5F1"/>
            <w:vAlign w:val="center"/>
          </w:tcPr>
          <w:p w:rsidR="00FD2480" w:rsidRPr="00FB7EB5" w:rsidRDefault="006355E9" w:rsidP="00FB7EB5">
            <w:pPr>
              <w:jc w:val="center"/>
              <w:rPr>
                <w:rFonts w:ascii="Verdana" w:hAnsi="Verdana" w:cs="Arial"/>
                <w:b/>
                <w:sz w:val="16"/>
                <w:szCs w:val="16"/>
              </w:rPr>
            </w:pPr>
            <w:r w:rsidRPr="00FB7EB5">
              <w:rPr>
                <w:rFonts w:ascii="Verdana" w:hAnsi="Verdana" w:cs="Arial"/>
                <w:b/>
                <w:sz w:val="16"/>
                <w:szCs w:val="16"/>
              </w:rPr>
              <w:t>X</w:t>
            </w:r>
          </w:p>
        </w:tc>
        <w:tc>
          <w:tcPr>
            <w:tcW w:w="689" w:type="pct"/>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b) Por Ítems</w:t>
            </w:r>
          </w:p>
        </w:tc>
        <w:tc>
          <w:tcPr>
            <w:tcW w:w="175" w:type="pct"/>
            <w:gridSpan w:val="2"/>
            <w:tcBorders>
              <w:top w:val="single" w:sz="4" w:space="0" w:color="auto"/>
              <w:left w:val="nil"/>
              <w:bottom w:val="single" w:sz="4" w:space="0" w:color="auto"/>
            </w:tcBorders>
            <w:shd w:val="clear" w:color="auto" w:fill="DBE5F1"/>
            <w:vAlign w:val="center"/>
          </w:tcPr>
          <w:p w:rsidR="00FD2480" w:rsidRPr="00820077" w:rsidRDefault="00FD2480" w:rsidP="00091597">
            <w:pPr>
              <w:rPr>
                <w:rFonts w:ascii="Verdana" w:hAnsi="Verdana" w:cs="Arial"/>
                <w:sz w:val="16"/>
                <w:szCs w:val="16"/>
              </w:rPr>
            </w:pPr>
          </w:p>
        </w:tc>
        <w:tc>
          <w:tcPr>
            <w:tcW w:w="1326" w:type="pct"/>
            <w:gridSpan w:val="6"/>
            <w:tcBorders>
              <w:top w:val="nil"/>
              <w:left w:val="nil"/>
              <w:bottom w:val="nil"/>
            </w:tcBorders>
            <w:shd w:val="clear" w:color="auto" w:fill="auto"/>
            <w:vAlign w:val="center"/>
          </w:tcPr>
          <w:p w:rsidR="00FD2480" w:rsidRPr="00820077" w:rsidRDefault="00FD2480" w:rsidP="00091597">
            <w:pPr>
              <w:rPr>
                <w:rFonts w:ascii="Verdana" w:hAnsi="Verdana" w:cs="Arial"/>
                <w:sz w:val="16"/>
                <w:szCs w:val="16"/>
              </w:rPr>
            </w:pPr>
            <w:r w:rsidRPr="00820077">
              <w:rPr>
                <w:rFonts w:ascii="Verdana" w:hAnsi="Verdana" w:cs="Arial"/>
                <w:sz w:val="16"/>
                <w:szCs w:val="16"/>
              </w:rPr>
              <w:t>c) Por Lotes</w:t>
            </w: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2"/>
                <w:szCs w:val="12"/>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2"/>
                <w:szCs w:val="12"/>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1957" w:type="pct"/>
            <w:gridSpan w:val="6"/>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2"/>
                <w:szCs w:val="12"/>
              </w:rPr>
            </w:pP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r w:rsidRPr="00820077">
              <w:rPr>
                <w:rFonts w:ascii="Verdana" w:hAnsi="Verdana" w:cs="Arial"/>
                <w:b/>
                <w:sz w:val="16"/>
                <w:szCs w:val="16"/>
              </w:rPr>
              <w:t>Organismos Financiadores</w:t>
            </w: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w:t>
            </w:r>
          </w:p>
        </w:tc>
        <w:tc>
          <w:tcPr>
            <w:tcW w:w="72"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p w:rsidR="00916236" w:rsidRPr="00820077" w:rsidRDefault="00916236" w:rsidP="00374A8D">
            <w:pPr>
              <w:jc w:val="center"/>
              <w:rPr>
                <w:rFonts w:ascii="Verdana" w:hAnsi="Verdana"/>
                <w:i/>
                <w:sz w:val="16"/>
                <w:szCs w:val="16"/>
              </w:rPr>
            </w:pPr>
          </w:p>
        </w:tc>
        <w:tc>
          <w:tcPr>
            <w:tcW w:w="1957" w:type="pct"/>
            <w:gridSpan w:val="6"/>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Nombre del Organismo Financiador</w:t>
            </w:r>
          </w:p>
          <w:p w:rsidR="00916236" w:rsidRPr="00820077" w:rsidRDefault="00916236" w:rsidP="00374A8D">
            <w:pPr>
              <w:jc w:val="center"/>
              <w:rPr>
                <w:rFonts w:ascii="Verdana" w:hAnsi="Verdana"/>
                <w:i/>
                <w:sz w:val="16"/>
                <w:szCs w:val="16"/>
              </w:rPr>
            </w:pPr>
            <w:r w:rsidRPr="00820077">
              <w:rPr>
                <w:rFonts w:ascii="Verdana" w:hAnsi="Verdana"/>
                <w:i/>
                <w:sz w:val="16"/>
                <w:szCs w:val="16"/>
              </w:rPr>
              <w:t>(de acuerdo al clasificador vigente)</w:t>
            </w:r>
          </w:p>
        </w:tc>
        <w:tc>
          <w:tcPr>
            <w:tcW w:w="9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nil"/>
              <w:left w:val="nil"/>
              <w:bottom w:val="single" w:sz="4" w:space="0" w:color="auto"/>
              <w:right w:val="nil"/>
            </w:tcBorders>
            <w:shd w:val="clear" w:color="auto" w:fill="auto"/>
            <w:vAlign w:val="center"/>
          </w:tcPr>
          <w:p w:rsidR="00916236" w:rsidRPr="00820077" w:rsidRDefault="00916236" w:rsidP="00374A8D">
            <w:pPr>
              <w:jc w:val="center"/>
              <w:rPr>
                <w:rFonts w:ascii="Verdana" w:hAnsi="Verdana" w:cs="Arial"/>
                <w:b/>
                <w:sz w:val="16"/>
                <w:szCs w:val="16"/>
              </w:rPr>
            </w:pPr>
            <w:r w:rsidRPr="00820077">
              <w:rPr>
                <w:rFonts w:ascii="Verdana" w:hAnsi="Verdana" w:cs="Arial"/>
                <w:b/>
                <w:sz w:val="16"/>
                <w:szCs w:val="16"/>
              </w:rPr>
              <w:t>% de Financiamiento</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r w:rsidR="006355E9" w:rsidRPr="00820077" w:rsidTr="006355E9">
        <w:tc>
          <w:tcPr>
            <w:tcW w:w="1321" w:type="pct"/>
            <w:tcBorders>
              <w:top w:val="nil"/>
              <w:left w:val="single" w:sz="12" w:space="0" w:color="auto"/>
              <w:bottom w:val="nil"/>
              <w:right w:val="nil"/>
            </w:tcBorders>
            <w:shd w:val="clear" w:color="auto" w:fill="auto"/>
            <w:tcMar>
              <w:left w:w="0" w:type="dxa"/>
              <w:right w:w="0" w:type="dxa"/>
            </w:tcMar>
            <w:vAlign w:val="center"/>
          </w:tcPr>
          <w:p w:rsidR="00916236" w:rsidRPr="00820077" w:rsidRDefault="00916236" w:rsidP="00374A8D">
            <w:pPr>
              <w:jc w:val="right"/>
              <w:rPr>
                <w:rFonts w:ascii="Verdana" w:hAnsi="Verdana" w:cs="Arial"/>
                <w:b/>
                <w:sz w:val="16"/>
                <w:szCs w:val="16"/>
              </w:rPr>
            </w:pPr>
          </w:p>
        </w:tc>
        <w:tc>
          <w:tcPr>
            <w:tcW w:w="86"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b/>
                <w:sz w:val="16"/>
                <w:szCs w:val="16"/>
              </w:rPr>
            </w:pPr>
          </w:p>
        </w:tc>
        <w:tc>
          <w:tcPr>
            <w:tcW w:w="72" w:type="pct"/>
            <w:tcBorders>
              <w:top w:val="nil"/>
              <w:left w:val="nil"/>
              <w:bottom w:val="nil"/>
              <w:right w:val="nil"/>
            </w:tcBorders>
            <w:shd w:val="clear" w:color="auto" w:fill="auto"/>
            <w:vAlign w:val="center"/>
          </w:tcPr>
          <w:p w:rsidR="00916236" w:rsidRPr="00820077" w:rsidRDefault="00916236" w:rsidP="00374A8D">
            <w:pPr>
              <w:rPr>
                <w:rFonts w:ascii="Verdana" w:hAnsi="Verdana" w:cs="Arial"/>
                <w:sz w:val="16"/>
                <w:szCs w:val="16"/>
              </w:rPr>
            </w:pPr>
          </w:p>
        </w:tc>
        <w:tc>
          <w:tcPr>
            <w:tcW w:w="190" w:type="pct"/>
            <w:tcBorders>
              <w:top w:val="nil"/>
              <w:left w:val="nil"/>
              <w:bottom w:val="nil"/>
              <w:right w:val="nil"/>
            </w:tcBorders>
            <w:shd w:val="clear" w:color="auto" w:fill="auto"/>
            <w:vAlign w:val="center"/>
          </w:tcPr>
          <w:p w:rsidR="00916236" w:rsidRPr="00820077" w:rsidRDefault="00916236" w:rsidP="00374A8D">
            <w:pPr>
              <w:jc w:val="center"/>
              <w:rPr>
                <w:rFonts w:ascii="Verdana" w:hAnsi="Verdana" w:cs="Arial"/>
                <w:sz w:val="16"/>
                <w:szCs w:val="16"/>
              </w:rPr>
            </w:pPr>
            <w:r w:rsidRPr="00820077">
              <w:rPr>
                <w:rFonts w:ascii="Verdana" w:hAnsi="Verdana" w:cs="Arial"/>
                <w:sz w:val="16"/>
                <w:szCs w:val="16"/>
              </w:rPr>
              <w:t>1</w:t>
            </w:r>
          </w:p>
        </w:tc>
        <w:tc>
          <w:tcPr>
            <w:tcW w:w="72" w:type="pct"/>
            <w:tcBorders>
              <w:top w:val="nil"/>
              <w:left w:val="nil"/>
              <w:bottom w:val="nil"/>
              <w:right w:val="single" w:sz="4" w:space="0" w:color="auto"/>
            </w:tcBorders>
            <w:shd w:val="clear" w:color="auto" w:fill="auto"/>
            <w:vAlign w:val="center"/>
          </w:tcPr>
          <w:p w:rsidR="00916236" w:rsidRPr="00820077" w:rsidRDefault="00916236" w:rsidP="00374A8D">
            <w:pPr>
              <w:rPr>
                <w:rFonts w:ascii="Verdana" w:hAnsi="Verdana" w:cs="Arial"/>
                <w:sz w:val="16"/>
                <w:szCs w:val="16"/>
              </w:rPr>
            </w:pPr>
          </w:p>
        </w:tc>
        <w:tc>
          <w:tcPr>
            <w:tcW w:w="1957" w:type="pct"/>
            <w:gridSpan w:val="6"/>
            <w:tcBorders>
              <w:top w:val="single" w:sz="4" w:space="0" w:color="auto"/>
              <w:left w:val="single" w:sz="4" w:space="0" w:color="auto"/>
              <w:bottom w:val="single" w:sz="4" w:space="0" w:color="auto"/>
            </w:tcBorders>
            <w:shd w:val="clear" w:color="auto" w:fill="DBE5F1"/>
            <w:vAlign w:val="center"/>
          </w:tcPr>
          <w:p w:rsidR="00916236" w:rsidRPr="00820077" w:rsidRDefault="006355E9" w:rsidP="00FB7EB5">
            <w:pPr>
              <w:jc w:val="center"/>
              <w:rPr>
                <w:rFonts w:ascii="Verdana" w:hAnsi="Verdana" w:cs="Arial"/>
                <w:sz w:val="16"/>
                <w:szCs w:val="16"/>
              </w:rPr>
            </w:pPr>
            <w:r w:rsidRPr="00820077">
              <w:rPr>
                <w:rFonts w:ascii="Verdana" w:hAnsi="Verdana" w:cs="Arial"/>
                <w:sz w:val="16"/>
                <w:szCs w:val="16"/>
              </w:rPr>
              <w:t>230 Otros Recursos Específicos</w:t>
            </w:r>
          </w:p>
        </w:tc>
        <w:tc>
          <w:tcPr>
            <w:tcW w:w="92" w:type="pct"/>
            <w:tcBorders>
              <w:top w:val="nil"/>
              <w:left w:val="nil"/>
              <w:bottom w:val="nil"/>
            </w:tcBorders>
            <w:shd w:val="clear" w:color="auto" w:fill="auto"/>
            <w:vAlign w:val="center"/>
          </w:tcPr>
          <w:p w:rsidR="00916236" w:rsidRPr="00820077" w:rsidRDefault="00916236" w:rsidP="00374A8D">
            <w:pPr>
              <w:rPr>
                <w:rFonts w:ascii="Verdana" w:hAnsi="Verdana" w:cs="Arial"/>
                <w:sz w:val="16"/>
                <w:szCs w:val="16"/>
              </w:rPr>
            </w:pPr>
          </w:p>
        </w:tc>
        <w:tc>
          <w:tcPr>
            <w:tcW w:w="928" w:type="pct"/>
            <w:tcBorders>
              <w:top w:val="single" w:sz="4" w:space="0" w:color="auto"/>
              <w:left w:val="nil"/>
              <w:bottom w:val="single" w:sz="4" w:space="0" w:color="auto"/>
            </w:tcBorders>
            <w:shd w:val="clear" w:color="auto" w:fill="DBE5F1"/>
            <w:vAlign w:val="center"/>
          </w:tcPr>
          <w:p w:rsidR="00916236" w:rsidRPr="00820077" w:rsidRDefault="006355E9" w:rsidP="006355E9">
            <w:pPr>
              <w:jc w:val="center"/>
              <w:rPr>
                <w:rFonts w:ascii="Verdana" w:hAnsi="Verdana" w:cs="Arial"/>
                <w:sz w:val="16"/>
                <w:szCs w:val="16"/>
              </w:rPr>
            </w:pPr>
            <w:r w:rsidRPr="00820077">
              <w:rPr>
                <w:rFonts w:ascii="Verdana" w:hAnsi="Verdana" w:cs="Arial"/>
                <w:sz w:val="16"/>
                <w:szCs w:val="16"/>
              </w:rPr>
              <w:t>100%</w:t>
            </w:r>
          </w:p>
        </w:tc>
        <w:tc>
          <w:tcPr>
            <w:tcW w:w="282" w:type="pct"/>
            <w:gridSpan w:val="3"/>
            <w:tcBorders>
              <w:top w:val="nil"/>
              <w:left w:val="nil"/>
              <w:bottom w:val="nil"/>
            </w:tcBorders>
            <w:shd w:val="clear" w:color="auto" w:fill="auto"/>
            <w:vAlign w:val="center"/>
          </w:tcPr>
          <w:p w:rsidR="00916236" w:rsidRPr="00820077" w:rsidRDefault="00916236" w:rsidP="00374A8D">
            <w:pPr>
              <w:rPr>
                <w:rFonts w:ascii="Verdana" w:hAnsi="Verdana" w:cs="Arial"/>
                <w:sz w:val="16"/>
                <w:szCs w:val="16"/>
                <w:highlight w:val="yellow"/>
              </w:rPr>
            </w:pPr>
          </w:p>
        </w:tc>
      </w:tr>
    </w:tbl>
    <w:p w:rsidR="00D60259" w:rsidRPr="00820077" w:rsidRDefault="00D60259" w:rsidP="00374A8D">
      <w:pPr>
        <w:ind w:left="420"/>
        <w:rPr>
          <w:rFonts w:ascii="Verdana" w:hAnsi="Verdana"/>
          <w:sz w:val="2"/>
          <w:szCs w:val="2"/>
        </w:rPr>
      </w:pPr>
    </w:p>
    <w:tbl>
      <w:tblPr>
        <w:tblW w:w="501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15"/>
        <w:gridCol w:w="179"/>
        <w:gridCol w:w="155"/>
        <w:gridCol w:w="1435"/>
        <w:gridCol w:w="155"/>
        <w:gridCol w:w="24"/>
        <w:gridCol w:w="581"/>
        <w:gridCol w:w="980"/>
        <w:gridCol w:w="156"/>
        <w:gridCol w:w="1209"/>
        <w:gridCol w:w="869"/>
        <w:gridCol w:w="216"/>
      </w:tblGrid>
      <w:tr w:rsidR="00D60259" w:rsidRPr="00820077" w:rsidTr="002726BC">
        <w:trPr>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8"/>
                <w:szCs w:val="18"/>
              </w:rPr>
            </w:pPr>
            <w:r w:rsidRPr="00820077">
              <w:rPr>
                <w:rFonts w:ascii="Verdana" w:hAnsi="Verdana" w:cs="Arial"/>
                <w:b/>
                <w:sz w:val="16"/>
                <w:szCs w:val="18"/>
              </w:rPr>
              <w:t xml:space="preserve">2. </w:t>
            </w:r>
            <w:r w:rsidR="0069550F" w:rsidRPr="00820077">
              <w:rPr>
                <w:rFonts w:ascii="Verdana" w:hAnsi="Verdana" w:cs="Arial"/>
                <w:b/>
                <w:sz w:val="16"/>
                <w:szCs w:val="18"/>
              </w:rPr>
              <w:t>DATOS GENERALES DE LA ENTIDAD CONVOCANTE</w:t>
            </w:r>
          </w:p>
        </w:tc>
      </w:tr>
      <w:tr w:rsidR="00D60259" w:rsidRPr="00820077" w:rsidTr="002726BC">
        <w:tblPrEx>
          <w:tblCellMar>
            <w:left w:w="57" w:type="dxa"/>
            <w:right w:w="57" w:type="dxa"/>
          </w:tblCellMar>
        </w:tblPrEx>
        <w:trPr>
          <w:trHeight w:val="278"/>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2"/>
                <w:szCs w:val="2"/>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2"/>
                <w:szCs w:val="2"/>
              </w:rPr>
            </w:pPr>
          </w:p>
        </w:tc>
      </w:tr>
      <w:tr w:rsidR="00D60259" w:rsidRPr="00820077" w:rsidTr="002726BC">
        <w:tblPrEx>
          <w:tblCellMar>
            <w:left w:w="57" w:type="dxa"/>
            <w:right w:w="57" w:type="dxa"/>
          </w:tblCellMar>
        </w:tblPrEx>
        <w:trPr>
          <w:trHeight w:val="405"/>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 xml:space="preserve">Nombre de la </w:t>
            </w:r>
            <w:r w:rsidR="00DE385A" w:rsidRPr="00820077">
              <w:rPr>
                <w:rFonts w:ascii="Verdana" w:hAnsi="Verdana" w:cs="Arial"/>
                <w:b/>
                <w:sz w:val="16"/>
                <w:szCs w:val="16"/>
              </w:rPr>
              <w:t>Entidad</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B72DAE" w:rsidRPr="00820077" w:rsidRDefault="006355E9" w:rsidP="00B72DAE">
            <w:pPr>
              <w:rPr>
                <w:rFonts w:ascii="Verdana" w:hAnsi="Verdana" w:cs="Arial"/>
                <w:sz w:val="14"/>
                <w:szCs w:val="14"/>
              </w:rPr>
            </w:pPr>
            <w:r w:rsidRPr="00820077">
              <w:rPr>
                <w:rFonts w:ascii="Verdana" w:hAnsi="Verdana" w:cs="Arial"/>
                <w:sz w:val="14"/>
                <w:szCs w:val="14"/>
              </w:rPr>
              <w:t>ENTIDAD EJECUTORA DE CONVERSIÓN A GAS NATURAL VEHICULAR</w:t>
            </w:r>
            <w:r w:rsidR="009D1A95" w:rsidRPr="00820077">
              <w:rPr>
                <w:rFonts w:ascii="Verdana" w:hAnsi="Verdana" w:cs="Arial"/>
                <w:sz w:val="14"/>
                <w:szCs w:val="14"/>
              </w:rPr>
              <w:t xml:space="preserve"> </w:t>
            </w:r>
            <w:r w:rsidR="009D1A95">
              <w:rPr>
                <w:rFonts w:ascii="Verdana" w:hAnsi="Verdana" w:cs="Arial"/>
                <w:sz w:val="14"/>
                <w:szCs w:val="14"/>
              </w:rPr>
              <w:t xml:space="preserve">- </w:t>
            </w:r>
            <w:r w:rsidR="009D1A95" w:rsidRPr="00820077">
              <w:rPr>
                <w:rFonts w:ascii="Verdana" w:hAnsi="Verdana" w:cs="Arial"/>
                <w:sz w:val="14"/>
                <w:szCs w:val="14"/>
              </w:rPr>
              <w:t xml:space="preserve">MINISTERIO DE HIDROCARBUROS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040144" w:rsidRPr="00820077" w:rsidTr="002726BC">
        <w:tblPrEx>
          <w:tblCellMar>
            <w:left w:w="57" w:type="dxa"/>
            <w:right w:w="57" w:type="dxa"/>
          </w:tblCellMar>
        </w:tblPrEx>
        <w:trPr>
          <w:jc w:val="center"/>
        </w:trPr>
        <w:tc>
          <w:tcPr>
            <w:tcW w:w="1717" w:type="pct"/>
            <w:vMerge w:val="restart"/>
            <w:tcBorders>
              <w:top w:val="nil"/>
              <w:left w:val="single" w:sz="12" w:space="0" w:color="auto"/>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Domicilio</w:t>
            </w:r>
          </w:p>
          <w:p w:rsidR="00D60259" w:rsidRPr="00820077" w:rsidRDefault="00D60259" w:rsidP="00040144">
            <w:pPr>
              <w:ind w:left="-1673"/>
              <w:jc w:val="right"/>
              <w:rPr>
                <w:rFonts w:ascii="Verdana" w:hAnsi="Verdana"/>
                <w:i/>
                <w:sz w:val="16"/>
                <w:szCs w:val="16"/>
              </w:rPr>
            </w:pPr>
            <w:r w:rsidRPr="00820077">
              <w:rPr>
                <w:rFonts w:ascii="Verdana" w:hAnsi="Verdana"/>
                <w:i/>
                <w:sz w:val="14"/>
                <w:szCs w:val="14"/>
              </w:rPr>
              <w:t>(fijado para el proceso de contratación)</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b/>
                <w:i/>
                <w:sz w:val="16"/>
                <w:szCs w:val="16"/>
              </w:rPr>
            </w:pPr>
          </w:p>
        </w:tc>
        <w:tc>
          <w:tcPr>
            <w:tcW w:w="86" w:type="pct"/>
            <w:tcBorders>
              <w:top w:val="nil"/>
              <w:left w:val="nil"/>
              <w:bottom w:val="nil"/>
              <w:right w:val="nil"/>
            </w:tcBorders>
            <w:shd w:val="clear" w:color="auto" w:fill="auto"/>
            <w:vAlign w:val="center"/>
          </w:tcPr>
          <w:p w:rsidR="00D60259" w:rsidRPr="00820077" w:rsidRDefault="00D60259" w:rsidP="00324D18">
            <w:pPr>
              <w:rPr>
                <w:rFonts w:ascii="Verdana" w:hAnsi="Verdana"/>
                <w:i/>
                <w:sz w:val="16"/>
                <w:szCs w:val="16"/>
              </w:rPr>
            </w:pPr>
          </w:p>
        </w:tc>
        <w:tc>
          <w:tcPr>
            <w:tcW w:w="791"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Ciudad</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874" w:type="pct"/>
            <w:gridSpan w:val="3"/>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Zona</w:t>
            </w:r>
          </w:p>
        </w:tc>
        <w:tc>
          <w:tcPr>
            <w:tcW w:w="8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4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Dirección</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i/>
                <w:sz w:val="16"/>
                <w:szCs w:val="16"/>
                <w:highlight w:val="yellow"/>
              </w:rPr>
            </w:pPr>
          </w:p>
        </w:tc>
      </w:tr>
      <w:tr w:rsidR="00040144" w:rsidRPr="00820077" w:rsidTr="002726BC">
        <w:tblPrEx>
          <w:tblCellMar>
            <w:left w:w="57" w:type="dxa"/>
            <w:right w:w="57" w:type="dxa"/>
          </w:tblCellMar>
        </w:tblPrEx>
        <w:trPr>
          <w:jc w:val="center"/>
        </w:trPr>
        <w:tc>
          <w:tcPr>
            <w:tcW w:w="1717" w:type="pct"/>
            <w:vMerge/>
            <w:tcBorders>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791" w:type="pct"/>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La Paz</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874" w:type="pct"/>
            <w:gridSpan w:val="3"/>
            <w:tcBorders>
              <w:top w:val="single" w:sz="4" w:space="0" w:color="auto"/>
              <w:left w:val="nil"/>
              <w:bottom w:val="single" w:sz="4" w:space="0" w:color="auto"/>
            </w:tcBorders>
            <w:shd w:val="clear" w:color="auto" w:fill="DBE5F1"/>
            <w:vAlign w:val="center"/>
          </w:tcPr>
          <w:p w:rsidR="00D60259" w:rsidRPr="00820077" w:rsidRDefault="00CF32F7" w:rsidP="00324D18">
            <w:pPr>
              <w:rPr>
                <w:rFonts w:ascii="Verdana" w:hAnsi="Verdana" w:cs="Arial"/>
                <w:sz w:val="14"/>
                <w:szCs w:val="14"/>
              </w:rPr>
            </w:pPr>
            <w:r w:rsidRPr="00820077">
              <w:rPr>
                <w:rFonts w:ascii="Verdana" w:hAnsi="Verdana" w:cs="Arial"/>
                <w:sz w:val="14"/>
                <w:szCs w:val="14"/>
              </w:rPr>
              <w:t>Central</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4"/>
                <w:szCs w:val="14"/>
              </w:rPr>
            </w:pPr>
          </w:p>
        </w:tc>
        <w:tc>
          <w:tcPr>
            <w:tcW w:w="1144" w:type="pct"/>
            <w:gridSpan w:val="2"/>
            <w:tcBorders>
              <w:top w:val="single" w:sz="4" w:space="0" w:color="auto"/>
              <w:left w:val="nil"/>
              <w:bottom w:val="single" w:sz="4" w:space="0" w:color="auto"/>
            </w:tcBorders>
            <w:shd w:val="clear" w:color="auto" w:fill="DBE5F1"/>
            <w:vAlign w:val="center"/>
          </w:tcPr>
          <w:p w:rsidR="00D60259" w:rsidRPr="00820077" w:rsidRDefault="00CF32F7" w:rsidP="00FB726A">
            <w:pPr>
              <w:rPr>
                <w:rFonts w:ascii="Verdana" w:hAnsi="Verdana" w:cs="Arial"/>
                <w:sz w:val="14"/>
                <w:szCs w:val="14"/>
              </w:rPr>
            </w:pPr>
            <w:r w:rsidRPr="00820077">
              <w:rPr>
                <w:rFonts w:ascii="Verdana" w:hAnsi="Verdana" w:cs="Arial"/>
                <w:sz w:val="14"/>
                <w:szCs w:val="14"/>
              </w:rPr>
              <w:t xml:space="preserve">Calle Capitán Ravelo N° 2329, Edificio Excélsior, Piso </w:t>
            </w:r>
            <w:r w:rsidR="00DC4703" w:rsidRPr="00820077">
              <w:rPr>
                <w:rFonts w:ascii="Verdana" w:hAnsi="Verdana" w:cs="Arial"/>
                <w:sz w:val="14"/>
                <w:szCs w:val="14"/>
              </w:rPr>
              <w:t>6</w:t>
            </w:r>
            <w:r w:rsidR="00FB726A" w:rsidRPr="00820077">
              <w:rPr>
                <w:rFonts w:ascii="Verdana" w:hAnsi="Verdana" w:cs="Arial"/>
                <w:sz w:val="14"/>
                <w:szCs w:val="14"/>
              </w:rPr>
              <w:t>,</w:t>
            </w:r>
            <w:r w:rsidRPr="00820077">
              <w:rPr>
                <w:rFonts w:ascii="Verdana" w:hAnsi="Verdana" w:cs="Arial"/>
                <w:sz w:val="14"/>
                <w:szCs w:val="14"/>
              </w:rPr>
              <w:t xml:space="preserve"> </w:t>
            </w:r>
            <w:r w:rsidR="00FB726A" w:rsidRPr="00820077">
              <w:rPr>
                <w:rFonts w:ascii="Verdana" w:hAnsi="Verdana" w:cs="Arial"/>
                <w:sz w:val="14"/>
                <w:szCs w:val="14"/>
              </w:rPr>
              <w:t>La Paz - Bolivia</w:t>
            </w:r>
            <w:r w:rsidRPr="00820077">
              <w:rPr>
                <w:rFonts w:ascii="Verdana" w:hAnsi="Verdana" w:cs="Arial"/>
                <w:sz w:val="14"/>
                <w:szCs w:val="14"/>
              </w:rPr>
              <w:t xml:space="preserve"> </w:t>
            </w:r>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20077" w:rsidTr="002726BC">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820077" w:rsidRDefault="00D60259" w:rsidP="00324D18">
            <w:pPr>
              <w:rPr>
                <w:rFonts w:ascii="Verdana" w:hAnsi="Verdana" w:cs="Arial"/>
                <w:sz w:val="4"/>
                <w:szCs w:val="4"/>
              </w:rPr>
            </w:pPr>
          </w:p>
        </w:tc>
      </w:tr>
      <w:tr w:rsidR="00BA21CB" w:rsidRPr="00820077" w:rsidTr="002726BC">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BA21CB" w:rsidRPr="00820077" w:rsidRDefault="00BA21CB" w:rsidP="00324D18">
            <w:pPr>
              <w:jc w:val="right"/>
              <w:rPr>
                <w:rFonts w:ascii="Verdana" w:hAnsi="Verdana" w:cs="Arial"/>
                <w:b/>
                <w:sz w:val="16"/>
                <w:szCs w:val="16"/>
              </w:rPr>
            </w:pPr>
            <w:r w:rsidRPr="00820077">
              <w:rPr>
                <w:rFonts w:ascii="Verdana" w:hAnsi="Verdana" w:cs="Arial"/>
                <w:b/>
                <w:sz w:val="16"/>
                <w:szCs w:val="16"/>
              </w:rPr>
              <w:t>Teléfono</w:t>
            </w:r>
          </w:p>
        </w:tc>
        <w:tc>
          <w:tcPr>
            <w:tcW w:w="96" w:type="pct"/>
            <w:tcBorders>
              <w:top w:val="nil"/>
              <w:left w:val="nil"/>
              <w:bottom w:val="nil"/>
              <w:right w:val="nil"/>
            </w:tcBorders>
            <w:shd w:val="clear" w:color="auto" w:fill="auto"/>
            <w:vAlign w:val="center"/>
          </w:tcPr>
          <w:p w:rsidR="00BA21CB" w:rsidRPr="00820077" w:rsidRDefault="00BA21CB" w:rsidP="00324D18">
            <w:pPr>
              <w:jc w:val="center"/>
              <w:rPr>
                <w:rFonts w:ascii="Verdana" w:hAnsi="Verdana" w:cs="Arial"/>
                <w:b/>
                <w:sz w:val="14"/>
                <w:szCs w:val="16"/>
              </w:rPr>
            </w:pPr>
            <w:r w:rsidRPr="00820077">
              <w:rPr>
                <w:rFonts w:ascii="Verdana" w:hAnsi="Verdana" w:cs="Arial"/>
                <w:b/>
                <w:sz w:val="14"/>
                <w:szCs w:val="16"/>
              </w:rPr>
              <w:t>:</w:t>
            </w:r>
          </w:p>
        </w:tc>
        <w:tc>
          <w:tcPr>
            <w:tcW w:w="86" w:type="pct"/>
            <w:tcBorders>
              <w:top w:val="nil"/>
              <w:left w:val="nil"/>
              <w:bottom w:val="nil"/>
            </w:tcBorders>
            <w:shd w:val="clear" w:color="auto" w:fill="auto"/>
            <w:vAlign w:val="center"/>
          </w:tcPr>
          <w:p w:rsidR="00BA21CB" w:rsidRPr="00820077" w:rsidRDefault="00BA21CB" w:rsidP="00324D18">
            <w:pPr>
              <w:rPr>
                <w:rFonts w:ascii="Verdana" w:hAnsi="Verdana" w:cs="Arial"/>
                <w:sz w:val="14"/>
                <w:szCs w:val="16"/>
              </w:rPr>
            </w:pPr>
          </w:p>
        </w:tc>
        <w:tc>
          <w:tcPr>
            <w:tcW w:w="791" w:type="pct"/>
            <w:tcBorders>
              <w:top w:val="single" w:sz="4" w:space="0" w:color="auto"/>
              <w:left w:val="nil"/>
              <w:bottom w:val="single" w:sz="4" w:space="0" w:color="auto"/>
            </w:tcBorders>
            <w:shd w:val="clear" w:color="auto" w:fill="DBE5F1"/>
            <w:vAlign w:val="center"/>
          </w:tcPr>
          <w:p w:rsidR="00BA21CB" w:rsidRPr="005779EC" w:rsidRDefault="0047331A" w:rsidP="00324D18">
            <w:pPr>
              <w:rPr>
                <w:rFonts w:ascii="Verdana" w:hAnsi="Verdana" w:cs="Arial"/>
                <w:sz w:val="14"/>
                <w:szCs w:val="14"/>
              </w:rPr>
            </w:pPr>
            <w:r w:rsidRPr="005779EC">
              <w:rPr>
                <w:rFonts w:ascii="Verdana" w:hAnsi="Verdana" w:cs="Arial"/>
                <w:sz w:val="14"/>
                <w:szCs w:val="14"/>
              </w:rPr>
              <w:t>2146367 - 2146398</w:t>
            </w:r>
          </w:p>
        </w:tc>
        <w:tc>
          <w:tcPr>
            <w:tcW w:w="100" w:type="pct"/>
            <w:gridSpan w:val="2"/>
            <w:tcBorders>
              <w:top w:val="nil"/>
              <w:left w:val="nil"/>
              <w:bottom w:val="nil"/>
              <w:right w:val="nil"/>
            </w:tcBorders>
            <w:shd w:val="clear" w:color="auto" w:fill="auto"/>
            <w:vAlign w:val="center"/>
          </w:tcPr>
          <w:p w:rsidR="00BA21CB" w:rsidRPr="005779EC" w:rsidRDefault="00BA21CB" w:rsidP="00324D18">
            <w:pPr>
              <w:rPr>
                <w:rFonts w:ascii="Verdana" w:hAnsi="Verdana" w:cs="Arial"/>
                <w:sz w:val="14"/>
                <w:szCs w:val="14"/>
              </w:rPr>
            </w:pPr>
          </w:p>
        </w:tc>
        <w:tc>
          <w:tcPr>
            <w:tcW w:w="320" w:type="pct"/>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r w:rsidRPr="005779EC">
              <w:rPr>
                <w:rFonts w:ascii="Verdana" w:hAnsi="Verdana" w:cs="Arial"/>
                <w:b/>
                <w:sz w:val="14"/>
                <w:szCs w:val="14"/>
              </w:rPr>
              <w:t>Fax:</w:t>
            </w:r>
          </w:p>
        </w:tc>
        <w:tc>
          <w:tcPr>
            <w:tcW w:w="1292" w:type="pct"/>
            <w:gridSpan w:val="3"/>
            <w:tcBorders>
              <w:top w:val="single" w:sz="4" w:space="0" w:color="auto"/>
              <w:left w:val="nil"/>
              <w:bottom w:val="single" w:sz="4" w:space="0" w:color="auto"/>
            </w:tcBorders>
            <w:shd w:val="clear" w:color="auto" w:fill="DBE5F1"/>
            <w:vAlign w:val="center"/>
          </w:tcPr>
          <w:p w:rsidR="00BA21CB" w:rsidRPr="005779EC" w:rsidRDefault="00CF32F7" w:rsidP="00324D18">
            <w:pPr>
              <w:rPr>
                <w:rFonts w:ascii="Verdana" w:hAnsi="Verdana" w:cs="Arial"/>
                <w:sz w:val="14"/>
                <w:szCs w:val="14"/>
              </w:rPr>
            </w:pPr>
            <w:r w:rsidRPr="005779EC">
              <w:rPr>
                <w:rFonts w:ascii="Verdana" w:hAnsi="Verdana" w:cs="Arial"/>
                <w:sz w:val="14"/>
                <w:szCs w:val="14"/>
              </w:rPr>
              <w:t>2146367</w:t>
            </w:r>
          </w:p>
        </w:tc>
        <w:tc>
          <w:tcPr>
            <w:tcW w:w="598" w:type="pct"/>
            <w:gridSpan w:val="2"/>
            <w:tcBorders>
              <w:top w:val="nil"/>
              <w:left w:val="nil"/>
              <w:bottom w:val="nil"/>
            </w:tcBorders>
            <w:shd w:val="clear" w:color="auto" w:fill="auto"/>
            <w:vAlign w:val="center"/>
          </w:tcPr>
          <w:p w:rsidR="00BA21CB" w:rsidRPr="005779EC" w:rsidRDefault="00BA21CB" w:rsidP="00324D18">
            <w:pPr>
              <w:rPr>
                <w:rFonts w:ascii="Verdana" w:hAnsi="Verdana" w:cs="Arial"/>
                <w:sz w:val="14"/>
                <w:szCs w:val="14"/>
              </w:rPr>
            </w:pPr>
          </w:p>
        </w:tc>
      </w:tr>
      <w:tr w:rsidR="00D60259" w:rsidRPr="00820077" w:rsidTr="002726BC">
        <w:tblPrEx>
          <w:tblCellMar>
            <w:left w:w="57" w:type="dxa"/>
            <w:right w:w="57" w:type="dxa"/>
          </w:tblCellMar>
        </w:tblPrEx>
        <w:trPr>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b/>
                <w:sz w:val="4"/>
                <w:szCs w:val="4"/>
              </w:rPr>
            </w:pP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4"/>
                <w:szCs w:val="4"/>
              </w:rPr>
            </w:pPr>
          </w:p>
        </w:tc>
        <w:tc>
          <w:tcPr>
            <w:tcW w:w="3187" w:type="pct"/>
            <w:gridSpan w:val="10"/>
            <w:tcBorders>
              <w:top w:val="nil"/>
              <w:left w:val="nil"/>
              <w:bottom w:val="nil"/>
            </w:tcBorders>
            <w:shd w:val="clear" w:color="auto" w:fill="auto"/>
            <w:vAlign w:val="center"/>
          </w:tcPr>
          <w:p w:rsidR="00D60259" w:rsidRPr="005779EC" w:rsidRDefault="00D60259" w:rsidP="00324D18">
            <w:pPr>
              <w:rPr>
                <w:rFonts w:ascii="Verdana" w:hAnsi="Verdana" w:cs="Arial"/>
                <w:sz w:val="14"/>
                <w:szCs w:val="14"/>
              </w:rPr>
            </w:pPr>
          </w:p>
        </w:tc>
      </w:tr>
      <w:tr w:rsidR="00D60259" w:rsidRPr="00820077" w:rsidTr="002726BC">
        <w:tblPrEx>
          <w:tblCellMar>
            <w:left w:w="57" w:type="dxa"/>
            <w:right w:w="57" w:type="dxa"/>
          </w:tblCellMar>
        </w:tblPrEx>
        <w:trPr>
          <w:trHeight w:val="301"/>
          <w:jc w:val="center"/>
        </w:trPr>
        <w:tc>
          <w:tcPr>
            <w:tcW w:w="1717"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Correo electrónico</w:t>
            </w:r>
            <w:r w:rsidR="00B9115F" w:rsidRPr="00820077">
              <w:rPr>
                <w:rFonts w:ascii="Verdana" w:hAnsi="Verdana" w:cs="Arial"/>
                <w:b/>
                <w:sz w:val="16"/>
                <w:szCs w:val="16"/>
              </w:rPr>
              <w:t xml:space="preserve"> para consultas</w:t>
            </w:r>
          </w:p>
        </w:tc>
        <w:tc>
          <w:tcPr>
            <w:tcW w:w="96"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16"/>
                <w:szCs w:val="16"/>
              </w:rPr>
            </w:pPr>
            <w:r w:rsidRPr="00820077">
              <w:rPr>
                <w:rFonts w:ascii="Verdana" w:hAnsi="Verdana" w:cs="Arial"/>
                <w:b/>
                <w:sz w:val="16"/>
                <w:szCs w:val="16"/>
              </w:rPr>
              <w:t>:</w:t>
            </w:r>
          </w:p>
        </w:tc>
        <w:tc>
          <w:tcPr>
            <w:tcW w:w="86"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c>
          <w:tcPr>
            <w:tcW w:w="2982" w:type="pct"/>
            <w:gridSpan w:val="8"/>
            <w:tcBorders>
              <w:top w:val="single" w:sz="4" w:space="0" w:color="auto"/>
              <w:left w:val="nil"/>
              <w:bottom w:val="single" w:sz="4" w:space="0" w:color="auto"/>
            </w:tcBorders>
            <w:shd w:val="clear" w:color="auto" w:fill="DBE5F1"/>
            <w:vAlign w:val="center"/>
          </w:tcPr>
          <w:p w:rsidR="00D60259" w:rsidRPr="00FF6E3C" w:rsidRDefault="00500501" w:rsidP="006F105E">
            <w:pPr>
              <w:rPr>
                <w:rFonts w:ascii="Verdana" w:hAnsi="Verdana" w:cs="Arial"/>
                <w:sz w:val="16"/>
                <w:szCs w:val="16"/>
                <w:u w:val="single"/>
              </w:rPr>
            </w:pPr>
            <w:r>
              <w:rPr>
                <w:rFonts w:ascii="Verdana" w:hAnsi="Verdana"/>
                <w:sz w:val="16"/>
                <w:szCs w:val="16"/>
              </w:rPr>
              <w:t>aburgos</w:t>
            </w:r>
            <w:hyperlink r:id="rId15" w:history="1">
              <w:r w:rsidR="00FB726A" w:rsidRPr="00FB7EB5">
                <w:rPr>
                  <w:rFonts w:ascii="Verdana" w:hAnsi="Verdana"/>
                  <w:sz w:val="16"/>
                  <w:szCs w:val="16"/>
                </w:rPr>
                <w:t>@eecgnv.gob.bo</w:t>
              </w:r>
            </w:hyperlink>
          </w:p>
        </w:tc>
        <w:tc>
          <w:tcPr>
            <w:tcW w:w="119"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highlight w:val="yellow"/>
              </w:rPr>
            </w:pPr>
          </w:p>
        </w:tc>
      </w:tr>
      <w:tr w:rsidR="00D60259" w:rsidRPr="008436A4" w:rsidTr="002726BC">
        <w:tblPrEx>
          <w:tblCellMar>
            <w:left w:w="57" w:type="dxa"/>
            <w:right w:w="57" w:type="dxa"/>
          </w:tblCellMar>
        </w:tblPrEx>
        <w:trPr>
          <w:jc w:val="center"/>
        </w:trPr>
        <w:tc>
          <w:tcPr>
            <w:tcW w:w="1717"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b/>
                <w:sz w:val="4"/>
                <w:szCs w:val="4"/>
              </w:rPr>
            </w:pPr>
          </w:p>
        </w:tc>
        <w:tc>
          <w:tcPr>
            <w:tcW w:w="96" w:type="pct"/>
            <w:tcBorders>
              <w:top w:val="nil"/>
              <w:left w:val="nil"/>
              <w:bottom w:val="single" w:sz="12" w:space="0" w:color="auto"/>
              <w:right w:val="nil"/>
            </w:tcBorders>
            <w:shd w:val="clear" w:color="auto" w:fill="auto"/>
            <w:vAlign w:val="center"/>
          </w:tcPr>
          <w:p w:rsidR="00D60259" w:rsidRPr="008436A4" w:rsidRDefault="00D60259" w:rsidP="00324D18">
            <w:pPr>
              <w:jc w:val="center"/>
              <w:rPr>
                <w:rFonts w:ascii="Verdana" w:hAnsi="Verdana" w:cs="Arial"/>
                <w:b/>
                <w:sz w:val="4"/>
                <w:szCs w:val="4"/>
              </w:rPr>
            </w:pPr>
          </w:p>
        </w:tc>
        <w:tc>
          <w:tcPr>
            <w:tcW w:w="3187" w:type="pct"/>
            <w:gridSpan w:val="10"/>
            <w:tcBorders>
              <w:top w:val="nil"/>
              <w:left w:val="nil"/>
              <w:bottom w:val="single" w:sz="12" w:space="0" w:color="auto"/>
            </w:tcBorders>
            <w:shd w:val="clear" w:color="auto" w:fill="auto"/>
            <w:vAlign w:val="center"/>
          </w:tcPr>
          <w:p w:rsidR="00D60259" w:rsidRPr="008436A4" w:rsidRDefault="00D60259" w:rsidP="00324D18">
            <w:pPr>
              <w:rPr>
                <w:rFonts w:ascii="Verdana" w:hAnsi="Verdana" w:cs="Arial"/>
                <w:sz w:val="4"/>
                <w:szCs w:val="4"/>
              </w:rPr>
            </w:pPr>
          </w:p>
        </w:tc>
      </w:tr>
    </w:tbl>
    <w:p w:rsidR="00D60259" w:rsidRPr="008436A4" w:rsidRDefault="00D60259" w:rsidP="00C64C88">
      <w:pPr>
        <w:numPr>
          <w:ilvl w:val="0"/>
          <w:numId w:val="5"/>
        </w:numPr>
        <w:rPr>
          <w:rFonts w:ascii="Verdana" w:hAnsi="Verdana"/>
          <w:sz w:val="2"/>
          <w:szCs w:val="2"/>
        </w:rPr>
      </w:pPr>
    </w:p>
    <w:tbl>
      <w:tblPr>
        <w:tblW w:w="49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1"/>
        <w:gridCol w:w="179"/>
        <w:gridCol w:w="151"/>
        <w:gridCol w:w="970"/>
        <w:gridCol w:w="151"/>
        <w:gridCol w:w="1090"/>
        <w:gridCol w:w="151"/>
        <w:gridCol w:w="806"/>
        <w:gridCol w:w="152"/>
        <w:gridCol w:w="153"/>
        <w:gridCol w:w="2079"/>
        <w:gridCol w:w="246"/>
      </w:tblGrid>
      <w:tr w:rsidR="00D60259" w:rsidRPr="00820077" w:rsidTr="00FF6E3C">
        <w:trPr>
          <w:trHeight w:val="431"/>
          <w:jc w:val="center"/>
        </w:trPr>
        <w:tc>
          <w:tcPr>
            <w:tcW w:w="5000" w:type="pct"/>
            <w:gridSpan w:val="12"/>
            <w:tcBorders>
              <w:top w:val="single" w:sz="12" w:space="0" w:color="auto"/>
            </w:tcBorders>
            <w:shd w:val="clear" w:color="auto" w:fill="17365D"/>
            <w:vAlign w:val="center"/>
          </w:tcPr>
          <w:p w:rsidR="00D60259" w:rsidRPr="00820077" w:rsidRDefault="000A5DFB" w:rsidP="00BB3C1F">
            <w:pPr>
              <w:rPr>
                <w:rFonts w:ascii="Verdana" w:hAnsi="Verdana"/>
                <w:b/>
                <w:sz w:val="16"/>
                <w:szCs w:val="18"/>
              </w:rPr>
            </w:pPr>
            <w:r w:rsidRPr="008436A4">
              <w:rPr>
                <w:rFonts w:ascii="Verdana" w:hAnsi="Verdana" w:cs="Arial"/>
                <w:b/>
                <w:sz w:val="16"/>
                <w:szCs w:val="18"/>
              </w:rPr>
              <w:t>3. PERSONAL DE LA ENTIDAD</w:t>
            </w: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3" w:type="pct"/>
            <w:gridSpan w:val="10"/>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Máxima Autoridad Ejecutiva (MAE)</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SANCHEZ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146CB6">
            <w:pPr>
              <w:jc w:val="center"/>
              <w:rPr>
                <w:rFonts w:ascii="Verdana" w:hAnsi="Verdana" w:cs="Arial"/>
                <w:sz w:val="14"/>
                <w:szCs w:val="14"/>
              </w:rPr>
            </w:pPr>
            <w:r w:rsidRPr="00820077">
              <w:rPr>
                <w:rFonts w:ascii="Verdana" w:hAnsi="Verdana" w:cs="Arial"/>
                <w:sz w:val="14"/>
                <w:szCs w:val="14"/>
              </w:rPr>
              <w:t>FERNANDEZ</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C3099F" w:rsidP="00324D18">
            <w:pPr>
              <w:jc w:val="center"/>
              <w:rPr>
                <w:rFonts w:ascii="Verdana" w:hAnsi="Verdana" w:cs="Arial"/>
                <w:sz w:val="14"/>
                <w:szCs w:val="14"/>
              </w:rPr>
            </w:pPr>
            <w:r w:rsidRPr="00820077">
              <w:rPr>
                <w:rFonts w:ascii="Verdana" w:hAnsi="Verdana" w:cs="Arial"/>
                <w:sz w:val="14"/>
                <w:szCs w:val="14"/>
              </w:rPr>
              <w:t xml:space="preserve"> LUIS ALBERTO</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47331A">
            <w:pPr>
              <w:jc w:val="center"/>
              <w:rPr>
                <w:rFonts w:ascii="Verdana" w:hAnsi="Verdana" w:cs="Arial"/>
                <w:sz w:val="14"/>
                <w:szCs w:val="14"/>
              </w:rPr>
            </w:pPr>
            <w:r w:rsidRPr="00820077">
              <w:rPr>
                <w:rFonts w:ascii="Verdana" w:hAnsi="Verdana" w:cs="Arial"/>
                <w:sz w:val="14"/>
                <w:szCs w:val="14"/>
              </w:rPr>
              <w:t>MINISTRO DE HIDROCARBUROS</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64"/>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4"/>
                <w:szCs w:val="4"/>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Responsable del Proceso de Contratación (RPC</w:t>
            </w:r>
            <w:r w:rsidR="00793E4A" w:rsidRPr="00820077">
              <w:rPr>
                <w:rFonts w:ascii="Verdana" w:hAnsi="Verdana" w:cs="Arial"/>
                <w:b/>
                <w:sz w:val="16"/>
                <w:szCs w:val="16"/>
              </w:rPr>
              <w:t>E</w:t>
            </w:r>
            <w:r w:rsidRPr="00820077">
              <w:rPr>
                <w:rFonts w:ascii="Verdana" w:hAnsi="Verdana" w:cs="Arial"/>
                <w:b/>
                <w:sz w:val="16"/>
                <w:szCs w:val="16"/>
              </w:rPr>
              <w:t>)</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98" w:type="pct"/>
            <w:vMerge/>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HUAYLLA</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VARGAS</w:t>
            </w:r>
          </w:p>
        </w:tc>
        <w:tc>
          <w:tcPr>
            <w:tcW w:w="87"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E92D29" w:rsidP="00324D18">
            <w:pPr>
              <w:jc w:val="center"/>
              <w:rPr>
                <w:rFonts w:ascii="Verdana" w:hAnsi="Verdana" w:cs="Arial"/>
                <w:sz w:val="14"/>
                <w:szCs w:val="14"/>
              </w:rPr>
            </w:pPr>
            <w:r w:rsidRPr="00820077">
              <w:rPr>
                <w:rFonts w:ascii="Verdana" w:hAnsi="Verdana" w:cs="Arial"/>
                <w:sz w:val="14"/>
                <w:szCs w:val="14"/>
              </w:rPr>
              <w:t>ESTHER ALEJANDRA</w:t>
            </w:r>
          </w:p>
        </w:tc>
        <w:tc>
          <w:tcPr>
            <w:tcW w:w="88" w:type="pct"/>
            <w:tcBorders>
              <w:top w:val="nil"/>
              <w:left w:val="single" w:sz="4" w:space="0" w:color="auto"/>
              <w:bottom w:val="nil"/>
              <w:right w:val="single" w:sz="4" w:space="0" w:color="auto"/>
            </w:tcBorders>
            <w:shd w:val="clear" w:color="auto" w:fill="auto"/>
            <w:vAlign w:val="center"/>
          </w:tcPr>
          <w:p w:rsidR="00D60259" w:rsidRPr="00820077" w:rsidRDefault="00D60259" w:rsidP="00324D18">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D60259" w:rsidRPr="00820077" w:rsidRDefault="00793E4A" w:rsidP="00324D18">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 GENERAL EJECUTIVA</w:t>
            </w:r>
            <w:r w:rsidRPr="00820077">
              <w:rPr>
                <w:rFonts w:ascii="Verdana" w:hAnsi="Verdana" w:cs="Arial"/>
                <w:sz w:val="14"/>
                <w:szCs w:val="14"/>
              </w:rPr>
              <w:t xml:space="preserve"> EEC-GNV</w:t>
            </w:r>
          </w:p>
        </w:tc>
        <w:tc>
          <w:tcPr>
            <w:tcW w:w="141" w:type="pct"/>
            <w:tcBorders>
              <w:top w:val="nil"/>
              <w:left w:val="single" w:sz="4" w:space="0" w:color="auto"/>
              <w:bottom w:val="nil"/>
            </w:tcBorders>
            <w:shd w:val="clear" w:color="auto" w:fill="auto"/>
            <w:vAlign w:val="center"/>
          </w:tcPr>
          <w:p w:rsidR="00D60259" w:rsidRPr="00820077" w:rsidRDefault="00D60259" w:rsidP="00324D18">
            <w:pPr>
              <w:rPr>
                <w:rFonts w:ascii="Verdana" w:hAnsi="Verdana" w:cs="Arial"/>
                <w:sz w:val="16"/>
                <w:szCs w:val="16"/>
              </w:rPr>
            </w:pPr>
          </w:p>
        </w:tc>
      </w:tr>
      <w:tr w:rsidR="00D60259" w:rsidRPr="00820077" w:rsidTr="0063731B">
        <w:tblPrEx>
          <w:tblCellMar>
            <w:left w:w="57" w:type="dxa"/>
            <w:right w:w="57" w:type="dxa"/>
          </w:tblCellMar>
        </w:tblPrEx>
        <w:trPr>
          <w:jc w:val="center"/>
        </w:trPr>
        <w:tc>
          <w:tcPr>
            <w:tcW w:w="1559"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2"/>
                <w:szCs w:val="2"/>
              </w:rPr>
            </w:pPr>
          </w:p>
        </w:tc>
        <w:tc>
          <w:tcPr>
            <w:tcW w:w="98" w:type="pc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2"/>
                <w:szCs w:val="2"/>
              </w:rPr>
            </w:pPr>
          </w:p>
        </w:tc>
        <w:tc>
          <w:tcPr>
            <w:tcW w:w="87" w:type="pct"/>
            <w:tcBorders>
              <w:top w:val="nil"/>
              <w:left w:val="nil"/>
              <w:bottom w:val="nil"/>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nil"/>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D60259" w:rsidRPr="00820077" w:rsidRDefault="00D60259" w:rsidP="00324D18">
            <w:pPr>
              <w:jc w:val="center"/>
              <w:rPr>
                <w:rFonts w:ascii="Verdana" w:hAnsi="Verdana"/>
                <w:sz w:val="2"/>
                <w:szCs w:val="2"/>
              </w:rPr>
            </w:pPr>
          </w:p>
        </w:tc>
      </w:tr>
      <w:tr w:rsidR="00D60259" w:rsidRPr="00820077" w:rsidTr="0063731B">
        <w:tblPrEx>
          <w:tblCellMar>
            <w:left w:w="57" w:type="dxa"/>
            <w:right w:w="57" w:type="dxa"/>
          </w:tblCellMar>
        </w:tblPrEx>
        <w:trPr>
          <w:trHeight w:val="190"/>
          <w:jc w:val="center"/>
        </w:trPr>
        <w:tc>
          <w:tcPr>
            <w:tcW w:w="1559" w:type="pct"/>
            <w:vMerge w:val="restar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Encargado de atender consultas</w:t>
            </w:r>
          </w:p>
        </w:tc>
        <w:tc>
          <w:tcPr>
            <w:tcW w:w="98" w:type="pct"/>
            <w:vMerge w:val="restart"/>
            <w:tcBorders>
              <w:top w:val="nil"/>
              <w:left w:val="nil"/>
              <w:bottom w:val="nil"/>
              <w:right w:val="nil"/>
            </w:tcBorders>
            <w:shd w:val="clear" w:color="auto" w:fill="auto"/>
            <w:vAlign w:val="bottom"/>
          </w:tcPr>
          <w:p w:rsidR="00D60259" w:rsidRPr="00820077" w:rsidRDefault="00D60259" w:rsidP="00324D18">
            <w:pPr>
              <w:jc w:val="right"/>
              <w:rPr>
                <w:rFonts w:ascii="Verdana" w:hAnsi="Verdana" w:cs="Arial"/>
                <w:b/>
                <w:sz w:val="16"/>
                <w:szCs w:val="16"/>
              </w:rPr>
            </w:pPr>
            <w:r w:rsidRPr="00820077">
              <w:rPr>
                <w:rFonts w:ascii="Verdana" w:hAnsi="Verdana" w:cs="Arial"/>
                <w:b/>
                <w:sz w:val="16"/>
                <w:szCs w:val="16"/>
              </w:rPr>
              <w:t>:</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7"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95"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87"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542"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88"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170" w:type="pct"/>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1" w:type="pct"/>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63731B" w:rsidRPr="00820077" w:rsidTr="0063731B">
        <w:tblPrEx>
          <w:tblCellMar>
            <w:left w:w="57" w:type="dxa"/>
            <w:right w:w="57" w:type="dxa"/>
          </w:tblCellMar>
        </w:tblPrEx>
        <w:trPr>
          <w:trHeight w:val="190"/>
          <w:jc w:val="center"/>
        </w:trPr>
        <w:tc>
          <w:tcPr>
            <w:tcW w:w="1559" w:type="pct"/>
            <w:vMerge/>
            <w:tcBorders>
              <w:top w:val="nil"/>
              <w:left w:val="single" w:sz="12" w:space="0" w:color="auto"/>
              <w:bottom w:val="nil"/>
              <w:right w:val="nil"/>
            </w:tcBorders>
            <w:shd w:val="clear" w:color="auto" w:fill="auto"/>
            <w:tcMar>
              <w:left w:w="0" w:type="dxa"/>
              <w:right w:w="0" w:type="dxa"/>
            </w:tcMar>
            <w:vAlign w:val="center"/>
          </w:tcPr>
          <w:p w:rsidR="0063731B" w:rsidRPr="00820077" w:rsidRDefault="0063731B" w:rsidP="0063731B">
            <w:pPr>
              <w:jc w:val="right"/>
              <w:rPr>
                <w:rFonts w:ascii="Verdana" w:hAnsi="Verdana" w:cs="Arial"/>
                <w:b/>
                <w:sz w:val="16"/>
                <w:szCs w:val="16"/>
              </w:rPr>
            </w:pPr>
          </w:p>
        </w:tc>
        <w:tc>
          <w:tcPr>
            <w:tcW w:w="98" w:type="pct"/>
            <w:vMerge/>
            <w:tcBorders>
              <w:top w:val="nil"/>
              <w:left w:val="nil"/>
              <w:bottom w:val="nil"/>
              <w:right w:val="nil"/>
            </w:tcBorders>
            <w:shd w:val="clear" w:color="auto" w:fill="auto"/>
          </w:tcPr>
          <w:p w:rsidR="0063731B" w:rsidRPr="00820077" w:rsidRDefault="0063731B" w:rsidP="0063731B">
            <w:pPr>
              <w:jc w:val="center"/>
              <w:rPr>
                <w:rFonts w:ascii="Verdana" w:hAnsi="Verdana" w:cs="Arial"/>
                <w:b/>
                <w:sz w:val="16"/>
                <w:szCs w:val="16"/>
              </w:rPr>
            </w:pPr>
          </w:p>
        </w:tc>
        <w:tc>
          <w:tcPr>
            <w:tcW w:w="87" w:type="pct"/>
            <w:tcBorders>
              <w:top w:val="nil"/>
              <w:left w:val="nil"/>
              <w:bottom w:val="nil"/>
              <w:right w:val="single" w:sz="4" w:space="0" w:color="auto"/>
            </w:tcBorders>
            <w:shd w:val="clear" w:color="auto" w:fill="auto"/>
            <w:vAlign w:val="center"/>
          </w:tcPr>
          <w:p w:rsidR="0063731B" w:rsidRPr="00820077" w:rsidRDefault="0063731B" w:rsidP="0063731B">
            <w:pPr>
              <w:jc w:val="center"/>
              <w:rPr>
                <w:rFonts w:ascii="Verdana" w:hAnsi="Verdana" w:cs="Arial"/>
                <w:sz w:val="16"/>
                <w:szCs w:val="16"/>
              </w:rPr>
            </w:pPr>
          </w:p>
        </w:tc>
        <w:tc>
          <w:tcPr>
            <w:tcW w:w="547"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F105E">
            <w:pPr>
              <w:jc w:val="center"/>
              <w:rPr>
                <w:rFonts w:ascii="Verdana" w:hAnsi="Verdana" w:cs="Arial"/>
                <w:sz w:val="14"/>
                <w:szCs w:val="14"/>
              </w:rPr>
            </w:pPr>
            <w:r>
              <w:rPr>
                <w:rFonts w:ascii="Verdana" w:hAnsi="Verdana" w:cs="Arial"/>
                <w:sz w:val="14"/>
                <w:szCs w:val="14"/>
              </w:rPr>
              <w:t>BURGOS</w:t>
            </w:r>
          </w:p>
        </w:tc>
        <w:tc>
          <w:tcPr>
            <w:tcW w:w="87"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595"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4"/>
                <w:szCs w:val="14"/>
              </w:rPr>
            </w:pPr>
            <w:r>
              <w:rPr>
                <w:rFonts w:ascii="Verdana" w:hAnsi="Verdana" w:cs="Arial"/>
                <w:sz w:val="14"/>
                <w:szCs w:val="14"/>
              </w:rPr>
              <w:t>MONTECINOS</w:t>
            </w:r>
          </w:p>
        </w:tc>
        <w:tc>
          <w:tcPr>
            <w:tcW w:w="87"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4"/>
                <w:szCs w:val="14"/>
              </w:rPr>
            </w:pPr>
            <w:r>
              <w:rPr>
                <w:rFonts w:ascii="Verdana" w:hAnsi="Verdana" w:cs="Arial"/>
                <w:sz w:val="14"/>
                <w:szCs w:val="14"/>
              </w:rPr>
              <w:t>ANGELA</w:t>
            </w:r>
          </w:p>
        </w:tc>
        <w:tc>
          <w:tcPr>
            <w:tcW w:w="88" w:type="pct"/>
            <w:tcBorders>
              <w:top w:val="nil"/>
              <w:left w:val="single" w:sz="4" w:space="0" w:color="auto"/>
              <w:bottom w:val="nil"/>
              <w:right w:val="single" w:sz="4" w:space="0" w:color="auto"/>
            </w:tcBorders>
            <w:shd w:val="clear" w:color="auto" w:fill="auto"/>
            <w:vAlign w:val="center"/>
          </w:tcPr>
          <w:p w:rsidR="0063731B" w:rsidRPr="00FB7EB5" w:rsidRDefault="0063731B" w:rsidP="0063731B">
            <w:pPr>
              <w:jc w:val="center"/>
              <w:rPr>
                <w:rFonts w:ascii="Verdana" w:hAnsi="Verdana" w:cs="Arial"/>
                <w:sz w:val="14"/>
                <w:szCs w:val="14"/>
              </w:rPr>
            </w:pPr>
          </w:p>
        </w:tc>
        <w:tc>
          <w:tcPr>
            <w:tcW w:w="1170" w:type="pct"/>
            <w:tcBorders>
              <w:top w:val="single" w:sz="4" w:space="0" w:color="auto"/>
              <w:left w:val="single" w:sz="4" w:space="0" w:color="auto"/>
              <w:bottom w:val="single" w:sz="4" w:space="0" w:color="auto"/>
              <w:right w:val="single" w:sz="4" w:space="0" w:color="auto"/>
            </w:tcBorders>
            <w:shd w:val="clear" w:color="auto" w:fill="DBE5F1"/>
            <w:vAlign w:val="center"/>
          </w:tcPr>
          <w:p w:rsidR="0063731B" w:rsidRPr="00FB7EB5" w:rsidRDefault="00500501" w:rsidP="0063731B">
            <w:pPr>
              <w:jc w:val="center"/>
              <w:rPr>
                <w:rFonts w:ascii="Verdana" w:hAnsi="Verdana" w:cs="Arial"/>
                <w:sz w:val="12"/>
                <w:szCs w:val="14"/>
              </w:rPr>
            </w:pPr>
            <w:r>
              <w:rPr>
                <w:rFonts w:ascii="Verdana" w:hAnsi="Verdana" w:cs="Arial"/>
                <w:sz w:val="14"/>
                <w:szCs w:val="14"/>
              </w:rPr>
              <w:t>JEFE UNIDAD OPERATIVA</w:t>
            </w:r>
          </w:p>
        </w:tc>
        <w:tc>
          <w:tcPr>
            <w:tcW w:w="141" w:type="pct"/>
            <w:tcBorders>
              <w:top w:val="nil"/>
              <w:left w:val="single" w:sz="4" w:space="0" w:color="auto"/>
              <w:bottom w:val="nil"/>
            </w:tcBorders>
            <w:shd w:val="clear" w:color="auto" w:fill="auto"/>
            <w:vAlign w:val="center"/>
          </w:tcPr>
          <w:p w:rsidR="0063731B" w:rsidRPr="00820077" w:rsidRDefault="0063731B" w:rsidP="0063731B">
            <w:pPr>
              <w:rPr>
                <w:rFonts w:ascii="Verdana" w:hAnsi="Verdana" w:cs="Arial"/>
                <w:sz w:val="16"/>
                <w:szCs w:val="16"/>
              </w:rPr>
            </w:pPr>
          </w:p>
        </w:tc>
      </w:tr>
      <w:tr w:rsidR="00D60259" w:rsidRPr="00820077" w:rsidTr="00FF6E3C">
        <w:tblPrEx>
          <w:tblCellMar>
            <w:left w:w="57" w:type="dxa"/>
            <w:right w:w="57" w:type="dxa"/>
          </w:tblCellMar>
        </w:tblPrEx>
        <w:trPr>
          <w:trHeight w:val="269"/>
          <w:jc w:val="center"/>
        </w:trPr>
        <w:tc>
          <w:tcPr>
            <w:tcW w:w="1559" w:type="pct"/>
            <w:tcBorders>
              <w:top w:val="nil"/>
              <w:left w:val="single" w:sz="12" w:space="0" w:color="auto"/>
              <w:bottom w:val="single" w:sz="12" w:space="0" w:color="auto"/>
              <w:right w:val="nil"/>
            </w:tcBorders>
            <w:shd w:val="clear" w:color="auto" w:fill="auto"/>
            <w:tcMar>
              <w:left w:w="0" w:type="dxa"/>
              <w:right w:w="0" w:type="dxa"/>
            </w:tcMar>
            <w:vAlign w:val="center"/>
          </w:tcPr>
          <w:p w:rsidR="00D60259" w:rsidRPr="008436A4" w:rsidRDefault="00D60259" w:rsidP="00324D18">
            <w:pPr>
              <w:jc w:val="right"/>
              <w:rPr>
                <w:rFonts w:ascii="Verdana" w:hAnsi="Verdana" w:cs="Arial"/>
                <w:b/>
                <w:sz w:val="2"/>
                <w:szCs w:val="4"/>
              </w:rPr>
            </w:pPr>
          </w:p>
        </w:tc>
        <w:tc>
          <w:tcPr>
            <w:tcW w:w="98" w:type="pct"/>
            <w:tcBorders>
              <w:top w:val="nil"/>
              <w:left w:val="nil"/>
              <w:bottom w:val="single" w:sz="12" w:space="0" w:color="auto"/>
              <w:right w:val="nil"/>
            </w:tcBorders>
            <w:shd w:val="clear" w:color="auto" w:fill="auto"/>
          </w:tcPr>
          <w:p w:rsidR="00D60259" w:rsidRPr="00820077" w:rsidRDefault="00D60259" w:rsidP="00324D18">
            <w:pPr>
              <w:jc w:val="center"/>
              <w:rPr>
                <w:rFonts w:ascii="Verdana" w:hAnsi="Verdana" w:cs="Arial"/>
                <w:b/>
                <w:sz w:val="2"/>
                <w:szCs w:val="2"/>
              </w:rPr>
            </w:pPr>
          </w:p>
        </w:tc>
        <w:tc>
          <w:tcPr>
            <w:tcW w:w="87" w:type="pct"/>
            <w:tcBorders>
              <w:top w:val="nil"/>
              <w:left w:val="nil"/>
              <w:bottom w:val="single" w:sz="12" w:space="0" w:color="auto"/>
              <w:right w:val="nil"/>
            </w:tcBorders>
            <w:shd w:val="clear" w:color="auto" w:fill="auto"/>
            <w:vAlign w:val="center"/>
          </w:tcPr>
          <w:p w:rsidR="00D60259" w:rsidRPr="00820077" w:rsidRDefault="00D60259" w:rsidP="00324D18">
            <w:pPr>
              <w:rPr>
                <w:rFonts w:ascii="Verdana" w:hAnsi="Verdana" w:cs="Arial"/>
                <w:sz w:val="2"/>
                <w:szCs w:val="2"/>
              </w:rPr>
            </w:pPr>
          </w:p>
        </w:tc>
        <w:tc>
          <w:tcPr>
            <w:tcW w:w="54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59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455"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87" w:type="pct"/>
            <w:tcBorders>
              <w:top w:val="single" w:sz="4" w:space="0" w:color="auto"/>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2"/>
                <w:szCs w:val="2"/>
              </w:rPr>
            </w:pPr>
          </w:p>
        </w:tc>
        <w:tc>
          <w:tcPr>
            <w:tcW w:w="1258" w:type="pct"/>
            <w:gridSpan w:val="2"/>
            <w:tcBorders>
              <w:top w:val="nil"/>
              <w:left w:val="nil"/>
              <w:bottom w:val="single" w:sz="12" w:space="0" w:color="auto"/>
              <w:right w:val="nil"/>
            </w:tcBorders>
            <w:shd w:val="clear" w:color="auto" w:fill="auto"/>
            <w:vAlign w:val="bottom"/>
          </w:tcPr>
          <w:p w:rsidR="00D60259" w:rsidRPr="00820077" w:rsidRDefault="00D60259" w:rsidP="00324D18">
            <w:pPr>
              <w:jc w:val="center"/>
              <w:rPr>
                <w:rFonts w:ascii="Verdana" w:hAnsi="Verdana"/>
                <w:i/>
                <w:sz w:val="12"/>
                <w:szCs w:val="2"/>
              </w:rPr>
            </w:pPr>
          </w:p>
        </w:tc>
        <w:tc>
          <w:tcPr>
            <w:tcW w:w="141" w:type="pct"/>
            <w:tcBorders>
              <w:top w:val="nil"/>
              <w:left w:val="nil"/>
              <w:bottom w:val="single" w:sz="12" w:space="0" w:color="auto"/>
            </w:tcBorders>
            <w:shd w:val="clear" w:color="auto" w:fill="auto"/>
            <w:vAlign w:val="bottom"/>
          </w:tcPr>
          <w:p w:rsidR="00D60259" w:rsidRPr="00820077" w:rsidRDefault="00D60259" w:rsidP="00324D18">
            <w:pPr>
              <w:jc w:val="center"/>
              <w:rPr>
                <w:rFonts w:ascii="Verdana" w:hAnsi="Verdana"/>
                <w:sz w:val="2"/>
                <w:szCs w:val="2"/>
              </w:rPr>
            </w:pPr>
          </w:p>
        </w:tc>
      </w:tr>
    </w:tbl>
    <w:p w:rsidR="00D60259" w:rsidRPr="00820077" w:rsidRDefault="00D60259" w:rsidP="00C64C88">
      <w:pPr>
        <w:numPr>
          <w:ilvl w:val="0"/>
          <w:numId w:val="5"/>
        </w:numPr>
        <w:rPr>
          <w:rFonts w:ascii="Verdana" w:hAnsi="Verdana"/>
          <w:sz w:val="2"/>
          <w:szCs w:val="2"/>
        </w:rPr>
      </w:pPr>
    </w:p>
    <w:tbl>
      <w:tblPr>
        <w:tblW w:w="50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7"/>
        <w:gridCol w:w="1965"/>
        <w:gridCol w:w="132"/>
        <w:gridCol w:w="767"/>
        <w:gridCol w:w="166"/>
        <w:gridCol w:w="130"/>
        <w:gridCol w:w="125"/>
        <w:gridCol w:w="776"/>
        <w:gridCol w:w="7"/>
        <w:gridCol w:w="125"/>
        <w:gridCol w:w="7"/>
        <w:gridCol w:w="1957"/>
        <w:gridCol w:w="40"/>
        <w:gridCol w:w="92"/>
        <w:gridCol w:w="33"/>
        <w:gridCol w:w="2326"/>
        <w:gridCol w:w="7"/>
        <w:gridCol w:w="253"/>
      </w:tblGrid>
      <w:tr w:rsidR="00D60259" w:rsidRPr="00820077" w:rsidTr="00E92D29">
        <w:tc>
          <w:tcPr>
            <w:tcW w:w="5000" w:type="pct"/>
            <w:gridSpan w:val="18"/>
            <w:tcBorders>
              <w:top w:val="single" w:sz="12" w:space="0" w:color="auto"/>
            </w:tcBorders>
            <w:shd w:val="clear" w:color="auto" w:fill="17365D"/>
            <w:vAlign w:val="center"/>
          </w:tcPr>
          <w:p w:rsidR="00D60259" w:rsidRPr="00820077" w:rsidRDefault="00DE385A" w:rsidP="00BB3C1F">
            <w:pPr>
              <w:rPr>
                <w:rFonts w:ascii="Verdana" w:hAnsi="Verdana"/>
                <w:b/>
                <w:sz w:val="18"/>
                <w:szCs w:val="18"/>
              </w:rPr>
            </w:pPr>
            <w:r w:rsidRPr="00820077">
              <w:rPr>
                <w:rFonts w:ascii="Verdana" w:hAnsi="Verdana" w:cs="Arial"/>
                <w:b/>
                <w:sz w:val="16"/>
                <w:szCs w:val="18"/>
              </w:rPr>
              <w:t>4. SERVIDORES PÚBLICOS QUE OCUPAN CARGOS EJECUTIVOS HASTA EL TERCER NIVEL JERÁRQUICO DE LA ESTRUCTURA ORGÁNICA SON:</w:t>
            </w:r>
          </w:p>
        </w:tc>
      </w:tr>
      <w:tr w:rsidR="00D60259"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center"/>
          </w:tcPr>
          <w:p w:rsidR="00D60259" w:rsidRPr="00820077" w:rsidRDefault="00D60259"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center"/>
          </w:tcPr>
          <w:p w:rsidR="00D60259" w:rsidRPr="00820077" w:rsidRDefault="00D60259" w:rsidP="00324D18">
            <w:pPr>
              <w:jc w:val="center"/>
              <w:rPr>
                <w:rFonts w:ascii="Verdana" w:hAnsi="Verdana" w:cs="Arial"/>
                <w:b/>
                <w:sz w:val="2"/>
                <w:szCs w:val="2"/>
              </w:rPr>
            </w:pPr>
          </w:p>
        </w:tc>
        <w:tc>
          <w:tcPr>
            <w:tcW w:w="3342" w:type="pct"/>
            <w:gridSpan w:val="14"/>
            <w:tcBorders>
              <w:top w:val="nil"/>
              <w:left w:val="nil"/>
              <w:bottom w:val="nil"/>
            </w:tcBorders>
            <w:shd w:val="clear" w:color="auto" w:fill="auto"/>
            <w:vAlign w:val="center"/>
          </w:tcPr>
          <w:p w:rsidR="00D60259" w:rsidRPr="00820077" w:rsidRDefault="00D60259" w:rsidP="00324D18">
            <w:pPr>
              <w:jc w:val="center"/>
              <w:rPr>
                <w:rFonts w:ascii="Verdana" w:hAnsi="Verdana"/>
                <w:sz w:val="2"/>
                <w:szCs w:val="2"/>
              </w:rPr>
            </w:pPr>
          </w:p>
        </w:tc>
      </w:tr>
      <w:tr w:rsidR="00D60259" w:rsidRPr="00820077" w:rsidTr="006B0F21">
        <w:tblPrEx>
          <w:tblCellMar>
            <w:left w:w="57" w:type="dxa"/>
            <w:right w:w="57" w:type="dxa"/>
          </w:tblCellMar>
        </w:tblPrEx>
        <w:trPr>
          <w:trHeight w:val="190"/>
        </w:trPr>
        <w:tc>
          <w:tcPr>
            <w:tcW w:w="75" w:type="pct"/>
            <w:tcBorders>
              <w:top w:val="nil"/>
              <w:left w:val="single" w:sz="12" w:space="0" w:color="auto"/>
              <w:bottom w:val="nil"/>
              <w:right w:val="nil"/>
            </w:tcBorders>
            <w:shd w:val="clear" w:color="auto" w:fill="auto"/>
            <w:tcMar>
              <w:left w:w="0" w:type="dxa"/>
              <w:right w:w="0" w:type="dxa"/>
            </w:tcMar>
            <w:vAlign w:val="bottom"/>
          </w:tcPr>
          <w:p w:rsidR="00D60259" w:rsidRPr="00820077" w:rsidRDefault="00D60259" w:rsidP="00324D18">
            <w:pPr>
              <w:jc w:val="right"/>
              <w:rPr>
                <w:rFonts w:ascii="Verdana" w:hAnsi="Verdana" w:cs="Arial"/>
                <w:b/>
                <w:sz w:val="16"/>
                <w:szCs w:val="16"/>
              </w:rPr>
            </w:pPr>
          </w:p>
        </w:tc>
        <w:tc>
          <w:tcPr>
            <w:tcW w:w="1086" w:type="pct"/>
            <w:tcBorders>
              <w:top w:val="nil"/>
              <w:left w:val="nil"/>
              <w:bottom w:val="single" w:sz="4" w:space="0" w:color="auto"/>
              <w:right w:val="nil"/>
            </w:tcBorders>
            <w:shd w:val="clear" w:color="auto" w:fill="auto"/>
            <w:vAlign w:val="bottom"/>
          </w:tcPr>
          <w:p w:rsidR="00D60259" w:rsidRPr="00820077" w:rsidRDefault="00D60259" w:rsidP="00324D18">
            <w:pPr>
              <w:jc w:val="center"/>
              <w:rPr>
                <w:rFonts w:ascii="Verdana" w:hAnsi="Verdana"/>
                <w:i/>
                <w:sz w:val="14"/>
                <w:szCs w:val="14"/>
              </w:rPr>
            </w:pPr>
            <w:r w:rsidRPr="00820077">
              <w:rPr>
                <w:rFonts w:ascii="Verdana" w:hAnsi="Verdana"/>
                <w:i/>
                <w:sz w:val="14"/>
                <w:szCs w:val="14"/>
              </w:rPr>
              <w:t>Paterno</w:t>
            </w:r>
          </w:p>
        </w:tc>
        <w:tc>
          <w:tcPr>
            <w:tcW w:w="73" w:type="pct"/>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5"/>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Materno</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086"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Nombre(s)</w:t>
            </w:r>
          </w:p>
        </w:tc>
        <w:tc>
          <w:tcPr>
            <w:tcW w:w="73" w:type="pct"/>
            <w:gridSpan w:val="2"/>
            <w:tcBorders>
              <w:top w:val="nil"/>
              <w:left w:val="nil"/>
              <w:bottom w:val="nil"/>
              <w:right w:val="nil"/>
            </w:tcBorders>
            <w:shd w:val="clear" w:color="auto" w:fill="auto"/>
            <w:vAlign w:val="center"/>
          </w:tcPr>
          <w:p w:rsidR="00D60259" w:rsidRPr="00820077" w:rsidRDefault="00D60259" w:rsidP="00324D18">
            <w:pPr>
              <w:jc w:val="center"/>
              <w:rPr>
                <w:rFonts w:ascii="Verdana" w:hAnsi="Verdana"/>
                <w:i/>
                <w:sz w:val="14"/>
                <w:szCs w:val="14"/>
              </w:rPr>
            </w:pPr>
          </w:p>
        </w:tc>
        <w:tc>
          <w:tcPr>
            <w:tcW w:w="1304" w:type="pct"/>
            <w:gridSpan w:val="2"/>
            <w:tcBorders>
              <w:top w:val="nil"/>
              <w:left w:val="nil"/>
              <w:bottom w:val="single" w:sz="4" w:space="0" w:color="auto"/>
              <w:right w:val="nil"/>
            </w:tcBorders>
            <w:shd w:val="clear" w:color="auto" w:fill="auto"/>
            <w:vAlign w:val="center"/>
          </w:tcPr>
          <w:p w:rsidR="00D60259" w:rsidRPr="00820077" w:rsidRDefault="00D60259" w:rsidP="00324D18">
            <w:pPr>
              <w:jc w:val="center"/>
              <w:rPr>
                <w:rFonts w:ascii="Verdana" w:hAnsi="Verdana"/>
                <w:i/>
                <w:sz w:val="14"/>
                <w:szCs w:val="14"/>
              </w:rPr>
            </w:pPr>
            <w:r w:rsidRPr="00820077">
              <w:rPr>
                <w:rFonts w:ascii="Verdana" w:hAnsi="Verdana"/>
                <w:i/>
                <w:sz w:val="14"/>
                <w:szCs w:val="14"/>
              </w:rPr>
              <w:t>Cargo</w:t>
            </w:r>
          </w:p>
        </w:tc>
        <w:tc>
          <w:tcPr>
            <w:tcW w:w="145" w:type="pct"/>
            <w:gridSpan w:val="2"/>
            <w:tcBorders>
              <w:top w:val="nil"/>
              <w:left w:val="nil"/>
              <w:bottom w:val="nil"/>
            </w:tcBorders>
            <w:shd w:val="clear" w:color="auto" w:fill="auto"/>
            <w:vAlign w:val="center"/>
          </w:tcPr>
          <w:p w:rsidR="00D60259" w:rsidRPr="00820077" w:rsidRDefault="00D60259" w:rsidP="00324D18">
            <w:pPr>
              <w:rPr>
                <w:rFonts w:ascii="Verdana" w:hAnsi="Verdana" w:cs="Arial"/>
                <w:sz w:val="16"/>
                <w:szCs w:val="16"/>
              </w:rPr>
            </w:pPr>
          </w:p>
        </w:tc>
      </w:tr>
      <w:tr w:rsidR="00793E4A" w:rsidRPr="00820077" w:rsidTr="006B0F21">
        <w:tblPrEx>
          <w:tblCellMar>
            <w:left w:w="57" w:type="dxa"/>
            <w:right w:w="57" w:type="dxa"/>
          </w:tblCellMar>
        </w:tblPrEx>
        <w:trPr>
          <w:trHeight w:val="190"/>
        </w:trPr>
        <w:tc>
          <w:tcPr>
            <w:tcW w:w="75" w:type="pct"/>
            <w:tcBorders>
              <w:top w:val="nil"/>
              <w:left w:val="single" w:sz="12" w:space="0" w:color="auto"/>
              <w:bottom w:val="nil"/>
              <w:right w:val="single" w:sz="4" w:space="0" w:color="auto"/>
            </w:tcBorders>
            <w:shd w:val="clear" w:color="auto" w:fill="auto"/>
            <w:tcMar>
              <w:left w:w="0" w:type="dxa"/>
              <w:right w:w="0" w:type="dxa"/>
            </w:tcMar>
            <w:vAlign w:val="bottom"/>
          </w:tcPr>
          <w:p w:rsidR="00793E4A" w:rsidRPr="00820077" w:rsidRDefault="00793E4A" w:rsidP="00324D18">
            <w:pPr>
              <w:jc w:val="right"/>
              <w:rPr>
                <w:rFonts w:ascii="Verdana" w:hAnsi="Verdana" w:cs="Arial"/>
                <w:b/>
                <w:sz w:val="16"/>
                <w:szCs w:val="16"/>
              </w:rPr>
            </w:pPr>
          </w:p>
        </w:tc>
        <w:tc>
          <w:tcPr>
            <w:tcW w:w="1086" w:type="pct"/>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HUAYLLA</w:t>
            </w:r>
          </w:p>
        </w:tc>
        <w:tc>
          <w:tcPr>
            <w:tcW w:w="73" w:type="pct"/>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VARGAS</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08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E92D29" w:rsidP="004F305F">
            <w:pPr>
              <w:jc w:val="center"/>
              <w:rPr>
                <w:rFonts w:ascii="Verdana" w:hAnsi="Verdana" w:cs="Arial"/>
                <w:sz w:val="14"/>
                <w:szCs w:val="14"/>
              </w:rPr>
            </w:pPr>
            <w:r w:rsidRPr="00820077">
              <w:rPr>
                <w:rFonts w:ascii="Verdana" w:hAnsi="Verdana" w:cs="Arial"/>
                <w:sz w:val="14"/>
                <w:szCs w:val="14"/>
              </w:rPr>
              <w:t>ESTHER ALEJANDRA</w:t>
            </w:r>
          </w:p>
        </w:tc>
        <w:tc>
          <w:tcPr>
            <w:tcW w:w="73" w:type="pct"/>
            <w:gridSpan w:val="2"/>
            <w:tcBorders>
              <w:top w:val="nil"/>
              <w:left w:val="single" w:sz="4" w:space="0" w:color="auto"/>
              <w:bottom w:val="nil"/>
              <w:right w:val="single" w:sz="4" w:space="0" w:color="auto"/>
            </w:tcBorders>
            <w:shd w:val="clear" w:color="auto" w:fill="auto"/>
            <w:vAlign w:val="center"/>
          </w:tcPr>
          <w:p w:rsidR="00793E4A" w:rsidRPr="00820077" w:rsidRDefault="00793E4A" w:rsidP="004F305F">
            <w:pPr>
              <w:jc w:val="center"/>
              <w:rPr>
                <w:rFonts w:ascii="Verdana" w:hAnsi="Verdana" w:cs="Arial"/>
                <w:sz w:val="14"/>
                <w:szCs w:val="14"/>
              </w:rPr>
            </w:pPr>
          </w:p>
        </w:tc>
        <w:tc>
          <w:tcPr>
            <w:tcW w:w="130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93E4A" w:rsidRPr="00820077" w:rsidRDefault="00793E4A" w:rsidP="004F305F">
            <w:pPr>
              <w:jc w:val="center"/>
              <w:rPr>
                <w:rFonts w:ascii="Verdana" w:hAnsi="Verdana" w:cs="Arial"/>
                <w:sz w:val="14"/>
                <w:szCs w:val="14"/>
              </w:rPr>
            </w:pPr>
            <w:r w:rsidRPr="00820077">
              <w:rPr>
                <w:rFonts w:ascii="Verdana" w:hAnsi="Verdana" w:cs="Arial"/>
                <w:sz w:val="14"/>
                <w:szCs w:val="14"/>
              </w:rPr>
              <w:t>DIRECTOR</w:t>
            </w:r>
            <w:r w:rsidR="00E92D29" w:rsidRPr="00820077">
              <w:rPr>
                <w:rFonts w:ascii="Verdana" w:hAnsi="Verdana" w:cs="Arial"/>
                <w:sz w:val="14"/>
                <w:szCs w:val="14"/>
              </w:rPr>
              <w:t>A</w:t>
            </w:r>
            <w:r w:rsidRPr="00820077">
              <w:rPr>
                <w:rFonts w:ascii="Verdana" w:hAnsi="Verdana" w:cs="Arial"/>
                <w:sz w:val="14"/>
                <w:szCs w:val="14"/>
              </w:rPr>
              <w:t xml:space="preserve"> GEN</w:t>
            </w:r>
            <w:r w:rsidR="00E92D29" w:rsidRPr="00820077">
              <w:rPr>
                <w:rFonts w:ascii="Verdana" w:hAnsi="Verdana" w:cs="Arial"/>
                <w:sz w:val="14"/>
                <w:szCs w:val="14"/>
              </w:rPr>
              <w:t>ERAL EJECUTIVA</w:t>
            </w:r>
            <w:r w:rsidRPr="00820077">
              <w:rPr>
                <w:rFonts w:ascii="Verdana" w:hAnsi="Verdana" w:cs="Arial"/>
                <w:sz w:val="14"/>
                <w:szCs w:val="14"/>
              </w:rPr>
              <w:t xml:space="preserve"> EEC-GNV</w:t>
            </w:r>
          </w:p>
        </w:tc>
        <w:tc>
          <w:tcPr>
            <w:tcW w:w="145" w:type="pct"/>
            <w:gridSpan w:val="2"/>
            <w:tcBorders>
              <w:top w:val="nil"/>
              <w:left w:val="single" w:sz="4" w:space="0" w:color="auto"/>
              <w:bottom w:val="nil"/>
            </w:tcBorders>
            <w:shd w:val="clear" w:color="auto" w:fill="auto"/>
            <w:vAlign w:val="center"/>
          </w:tcPr>
          <w:p w:rsidR="00793E4A" w:rsidRPr="00820077" w:rsidRDefault="00793E4A" w:rsidP="00324D18">
            <w:pPr>
              <w:rPr>
                <w:rFonts w:ascii="Verdana" w:hAnsi="Verdana" w:cs="Arial"/>
                <w:sz w:val="16"/>
                <w:szCs w:val="16"/>
              </w:rPr>
            </w:pPr>
          </w:p>
        </w:tc>
      </w:tr>
      <w:tr w:rsidR="00793E4A" w:rsidRPr="00820077" w:rsidTr="006B0F21">
        <w:tblPrEx>
          <w:tblCellMar>
            <w:left w:w="57" w:type="dxa"/>
            <w:right w:w="57" w:type="dxa"/>
          </w:tblCellMar>
        </w:tblPrEx>
        <w:tc>
          <w:tcPr>
            <w:tcW w:w="75" w:type="pct"/>
            <w:tcBorders>
              <w:top w:val="nil"/>
              <w:left w:val="single" w:sz="12" w:space="0" w:color="auto"/>
              <w:bottom w:val="nil"/>
              <w:right w:val="nil"/>
            </w:tcBorders>
            <w:shd w:val="clear" w:color="auto" w:fill="auto"/>
            <w:tcMar>
              <w:left w:w="0" w:type="dxa"/>
              <w:right w:w="0" w:type="dxa"/>
            </w:tcMar>
            <w:vAlign w:val="bottom"/>
          </w:tcPr>
          <w:p w:rsidR="00793E4A" w:rsidRPr="00820077" w:rsidRDefault="00793E4A" w:rsidP="00324D18">
            <w:pPr>
              <w:jc w:val="right"/>
              <w:rPr>
                <w:rFonts w:ascii="Verdana" w:hAnsi="Verdana" w:cs="Arial"/>
                <w:b/>
                <w:sz w:val="2"/>
                <w:szCs w:val="2"/>
              </w:rPr>
            </w:pPr>
          </w:p>
        </w:tc>
        <w:tc>
          <w:tcPr>
            <w:tcW w:w="1583" w:type="pct"/>
            <w:gridSpan w:val="3"/>
            <w:tcBorders>
              <w:top w:val="nil"/>
              <w:left w:val="nil"/>
              <w:bottom w:val="nil"/>
              <w:right w:val="nil"/>
            </w:tcBorders>
            <w:shd w:val="clear" w:color="auto" w:fill="auto"/>
            <w:vAlign w:val="bottom"/>
          </w:tcPr>
          <w:p w:rsidR="00793E4A" w:rsidRPr="00820077" w:rsidRDefault="00793E4A" w:rsidP="00324D18">
            <w:pPr>
              <w:jc w:val="right"/>
              <w:rPr>
                <w:rFonts w:ascii="Verdana" w:hAnsi="Verdana" w:cs="Arial"/>
                <w:b/>
                <w:sz w:val="2"/>
                <w:szCs w:val="2"/>
              </w:rPr>
            </w:pPr>
          </w:p>
        </w:tc>
        <w:tc>
          <w:tcPr>
            <w:tcW w:w="92" w:type="pct"/>
            <w:tcBorders>
              <w:top w:val="nil"/>
              <w:left w:val="nil"/>
              <w:bottom w:val="nil"/>
              <w:right w:val="nil"/>
            </w:tcBorders>
            <w:shd w:val="clear" w:color="auto" w:fill="auto"/>
            <w:vAlign w:val="center"/>
          </w:tcPr>
          <w:p w:rsidR="00793E4A" w:rsidRPr="00820077" w:rsidRDefault="00793E4A" w:rsidP="00324D18">
            <w:pPr>
              <w:rPr>
                <w:rFonts w:ascii="Verdana" w:hAnsi="Verdana" w:cs="Arial"/>
                <w:sz w:val="2"/>
                <w:szCs w:val="2"/>
              </w:rPr>
            </w:pPr>
          </w:p>
        </w:tc>
        <w:tc>
          <w:tcPr>
            <w:tcW w:w="72" w:type="pct"/>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433" w:type="pct"/>
            <w:gridSpan w:val="2"/>
            <w:tcBorders>
              <w:top w:val="single" w:sz="4" w:space="0" w:color="auto"/>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73"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104"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69"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290" w:type="pct"/>
            <w:gridSpan w:val="2"/>
            <w:tcBorders>
              <w:top w:val="nil"/>
              <w:left w:val="nil"/>
              <w:bottom w:val="nil"/>
              <w:right w:val="nil"/>
            </w:tcBorders>
            <w:shd w:val="clear" w:color="auto" w:fill="auto"/>
            <w:vAlign w:val="bottom"/>
          </w:tcPr>
          <w:p w:rsidR="00793E4A" w:rsidRPr="00820077" w:rsidRDefault="00793E4A" w:rsidP="00324D18">
            <w:pPr>
              <w:jc w:val="center"/>
              <w:rPr>
                <w:rFonts w:ascii="Verdana" w:hAnsi="Verdana"/>
                <w:i/>
                <w:sz w:val="2"/>
                <w:szCs w:val="2"/>
              </w:rPr>
            </w:pPr>
          </w:p>
        </w:tc>
        <w:tc>
          <w:tcPr>
            <w:tcW w:w="141" w:type="pct"/>
            <w:tcBorders>
              <w:top w:val="nil"/>
              <w:left w:val="nil"/>
              <w:bottom w:val="nil"/>
            </w:tcBorders>
            <w:shd w:val="clear" w:color="auto" w:fill="auto"/>
            <w:vAlign w:val="bottom"/>
          </w:tcPr>
          <w:p w:rsidR="00793E4A" w:rsidRPr="00820077" w:rsidRDefault="00793E4A" w:rsidP="00324D18">
            <w:pPr>
              <w:jc w:val="center"/>
              <w:rPr>
                <w:rFonts w:ascii="Verdana" w:hAnsi="Verdana"/>
                <w:sz w:val="2"/>
                <w:szCs w:val="2"/>
              </w:rPr>
            </w:pPr>
          </w:p>
        </w:tc>
      </w:tr>
    </w:tbl>
    <w:p w:rsidR="00D60259" w:rsidRPr="00820077" w:rsidRDefault="00D60259" w:rsidP="006B531E">
      <w:pPr>
        <w:rPr>
          <w:rFonts w:ascii="Verdana" w:hAnsi="Verdana"/>
          <w:sz w:val="2"/>
          <w:szCs w:val="2"/>
        </w:rPr>
      </w:pPr>
    </w:p>
    <w:p w:rsidR="00D60259" w:rsidRPr="00820077" w:rsidRDefault="00D60259" w:rsidP="006B531E">
      <w:pPr>
        <w:ind w:left="420"/>
        <w:rPr>
          <w:rFonts w:ascii="Verdana" w:hAnsi="Verdana"/>
          <w:sz w:val="2"/>
          <w:szCs w:val="2"/>
        </w:rPr>
      </w:pPr>
    </w:p>
    <w:p w:rsidR="002C09D7" w:rsidRPr="00820077" w:rsidRDefault="002C09D7" w:rsidP="00323775">
      <w:pPr>
        <w:pStyle w:val="Puesto"/>
        <w:numPr>
          <w:ilvl w:val="0"/>
          <w:numId w:val="11"/>
        </w:numPr>
        <w:tabs>
          <w:tab w:val="left" w:pos="567"/>
        </w:tabs>
        <w:ind w:left="567" w:hanging="567"/>
        <w:jc w:val="left"/>
        <w:rPr>
          <w:rFonts w:ascii="Verdana" w:hAnsi="Verdana"/>
          <w:sz w:val="18"/>
          <w:szCs w:val="18"/>
        </w:rPr>
      </w:pPr>
      <w:bookmarkStart w:id="111" w:name="_Toc479704636"/>
      <w:r w:rsidRPr="00820077">
        <w:rPr>
          <w:rFonts w:ascii="Verdana" w:hAnsi="Verdana"/>
          <w:sz w:val="18"/>
          <w:szCs w:val="18"/>
        </w:rPr>
        <w:lastRenderedPageBreak/>
        <w:t>CRONOGRAMA DE PLAZOS DEL PROCESO DE CONTRATACIÓN</w:t>
      </w:r>
      <w:bookmarkEnd w:id="111"/>
    </w:p>
    <w:p w:rsidR="002C09D7" w:rsidRPr="00820077" w:rsidRDefault="002C09D7" w:rsidP="002C09D7">
      <w:pPr>
        <w:rPr>
          <w:rFonts w:ascii="Verdana" w:hAnsi="Verdana" w:cs="Arial"/>
          <w:b/>
          <w:sz w:val="16"/>
          <w:szCs w:val="16"/>
        </w:rPr>
      </w:pPr>
    </w:p>
    <w:p w:rsidR="002C09D7" w:rsidRPr="00820077" w:rsidRDefault="002C09D7" w:rsidP="006D0559">
      <w:pPr>
        <w:ind w:firstLine="709"/>
        <w:rPr>
          <w:rFonts w:ascii="Verdana" w:hAnsi="Verdana" w:cs="Arial"/>
          <w:sz w:val="18"/>
          <w:szCs w:val="18"/>
        </w:rPr>
      </w:pPr>
      <w:r w:rsidRPr="00820077">
        <w:rPr>
          <w:rFonts w:ascii="Verdana" w:hAnsi="Verdana" w:cs="Arial"/>
          <w:sz w:val="18"/>
          <w:szCs w:val="18"/>
        </w:rPr>
        <w:t>El proceso de contratación se sujetará al siguiente Cronograma de Plazos:</w:t>
      </w:r>
    </w:p>
    <w:p w:rsidR="001D7721" w:rsidRPr="00820077" w:rsidRDefault="001D7721" w:rsidP="006D0559">
      <w:pPr>
        <w:ind w:firstLine="709"/>
        <w:rPr>
          <w:rFonts w:ascii="Verdana" w:hAnsi="Verdana" w:cs="Arial"/>
          <w:sz w:val="18"/>
          <w:szCs w:val="18"/>
        </w:rPr>
      </w:pPr>
    </w:p>
    <w:tbl>
      <w:tblPr>
        <w:tblW w:w="9796" w:type="dxa"/>
        <w:tblInd w:w="55" w:type="dxa"/>
        <w:tblCellMar>
          <w:left w:w="70" w:type="dxa"/>
          <w:right w:w="70" w:type="dxa"/>
        </w:tblCellMar>
        <w:tblLook w:val="04A0" w:firstRow="1" w:lastRow="0" w:firstColumn="1" w:lastColumn="0" w:noHBand="0" w:noVBand="1"/>
      </w:tblPr>
      <w:tblGrid>
        <w:gridCol w:w="4693"/>
        <w:gridCol w:w="1418"/>
        <w:gridCol w:w="992"/>
        <w:gridCol w:w="2693"/>
      </w:tblGrid>
      <w:tr w:rsidR="00F53810" w:rsidRPr="00820077" w:rsidTr="008436A4">
        <w:trPr>
          <w:trHeight w:val="510"/>
        </w:trPr>
        <w:tc>
          <w:tcPr>
            <w:tcW w:w="4693"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ACTIVIDAD</w:t>
            </w:r>
          </w:p>
        </w:tc>
        <w:tc>
          <w:tcPr>
            <w:tcW w:w="1418"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FECHA LÍMITE</w:t>
            </w:r>
          </w:p>
        </w:tc>
        <w:tc>
          <w:tcPr>
            <w:tcW w:w="992"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HORA LÍMITE</w:t>
            </w:r>
          </w:p>
        </w:tc>
        <w:tc>
          <w:tcPr>
            <w:tcW w:w="2693" w:type="dxa"/>
            <w:tcBorders>
              <w:top w:val="single" w:sz="4" w:space="0" w:color="auto"/>
              <w:left w:val="nil"/>
              <w:bottom w:val="single" w:sz="4" w:space="0" w:color="auto"/>
              <w:right w:val="single" w:sz="4" w:space="0" w:color="auto"/>
            </w:tcBorders>
            <w:shd w:val="clear" w:color="000000" w:fill="1F497D"/>
            <w:vAlign w:val="center"/>
            <w:hideMark/>
          </w:tcPr>
          <w:p w:rsidR="00F53810" w:rsidRPr="00820077" w:rsidRDefault="00F53810" w:rsidP="00BD5637">
            <w:pPr>
              <w:jc w:val="center"/>
              <w:rPr>
                <w:rFonts w:ascii="Verdana" w:hAnsi="Verdana" w:cs="Calibri"/>
                <w:b/>
                <w:bCs/>
                <w:color w:val="FFFFFF"/>
                <w:sz w:val="18"/>
                <w:szCs w:val="18"/>
                <w:lang w:eastAsia="es-ES"/>
              </w:rPr>
            </w:pPr>
            <w:r w:rsidRPr="00820077">
              <w:rPr>
                <w:rFonts w:ascii="Verdana" w:hAnsi="Verdana" w:cs="Calibri"/>
                <w:b/>
                <w:bCs/>
                <w:color w:val="FFFFFF"/>
                <w:sz w:val="18"/>
                <w:szCs w:val="18"/>
                <w:lang w:eastAsia="es-ES"/>
              </w:rPr>
              <w:t>LUGAR</w:t>
            </w:r>
          </w:p>
        </w:tc>
      </w:tr>
      <w:tr w:rsidR="00DC7CD4"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Elaboración Documento Base de Contratación Preliminar</w:t>
            </w:r>
          </w:p>
        </w:tc>
        <w:tc>
          <w:tcPr>
            <w:tcW w:w="1418" w:type="dxa"/>
            <w:tcBorders>
              <w:top w:val="nil"/>
              <w:left w:val="nil"/>
              <w:bottom w:val="single" w:sz="4" w:space="0" w:color="auto"/>
              <w:right w:val="single" w:sz="4" w:space="0" w:color="auto"/>
            </w:tcBorders>
            <w:shd w:val="clear" w:color="auto" w:fill="auto"/>
            <w:vAlign w:val="center"/>
          </w:tcPr>
          <w:p w:rsidR="00DC7CD4" w:rsidRPr="00200D7C" w:rsidRDefault="00AA153E" w:rsidP="006F105E">
            <w:pPr>
              <w:jc w:val="center"/>
              <w:rPr>
                <w:rFonts w:ascii="Verdana" w:hAnsi="Verdana" w:cs="Calibri"/>
                <w:sz w:val="18"/>
                <w:szCs w:val="18"/>
                <w:lang w:eastAsia="es-ES"/>
              </w:rPr>
            </w:pPr>
            <w:r>
              <w:rPr>
                <w:rFonts w:ascii="Verdana" w:hAnsi="Verdana" w:cs="Calibri"/>
                <w:sz w:val="18"/>
                <w:szCs w:val="18"/>
                <w:lang w:eastAsia="es-ES"/>
              </w:rPr>
              <w:t>30/10/2019</w:t>
            </w:r>
          </w:p>
        </w:tc>
        <w:tc>
          <w:tcPr>
            <w:tcW w:w="992" w:type="dxa"/>
            <w:tcBorders>
              <w:top w:val="nil"/>
              <w:left w:val="nil"/>
              <w:bottom w:val="single" w:sz="4" w:space="0" w:color="auto"/>
              <w:right w:val="single" w:sz="4" w:space="0" w:color="auto"/>
            </w:tcBorders>
            <w:shd w:val="clear" w:color="auto" w:fill="auto"/>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de la Convocatoria</w:t>
            </w:r>
          </w:p>
        </w:tc>
        <w:tc>
          <w:tcPr>
            <w:tcW w:w="1418" w:type="dxa"/>
            <w:tcBorders>
              <w:top w:val="nil"/>
              <w:left w:val="nil"/>
              <w:bottom w:val="single" w:sz="4" w:space="0" w:color="auto"/>
              <w:right w:val="single" w:sz="4" w:space="0" w:color="auto"/>
            </w:tcBorders>
            <w:shd w:val="clear" w:color="auto" w:fill="auto"/>
            <w:vAlign w:val="center"/>
          </w:tcPr>
          <w:p w:rsidR="00DC7CD4" w:rsidRPr="00AA153E" w:rsidRDefault="00AA153E" w:rsidP="006F105E">
            <w:pPr>
              <w:jc w:val="center"/>
              <w:rPr>
                <w:rFonts w:ascii="Verdana" w:hAnsi="Verdana" w:cs="Calibri"/>
                <w:sz w:val="18"/>
                <w:szCs w:val="18"/>
                <w:lang w:eastAsia="es-ES"/>
              </w:rPr>
            </w:pPr>
            <w:r w:rsidRPr="00AA153E">
              <w:rPr>
                <w:rFonts w:ascii="Verdana" w:hAnsi="Verdana" w:cs="Calibri"/>
                <w:sz w:val="18"/>
                <w:szCs w:val="18"/>
                <w:lang w:eastAsia="es-ES"/>
              </w:rPr>
              <w:t>31/10/2019</w:t>
            </w:r>
          </w:p>
        </w:tc>
        <w:tc>
          <w:tcPr>
            <w:tcW w:w="992" w:type="dxa"/>
            <w:tcBorders>
              <w:top w:val="nil"/>
              <w:left w:val="nil"/>
              <w:bottom w:val="single" w:sz="4" w:space="0" w:color="auto"/>
              <w:right w:val="single" w:sz="4" w:space="0" w:color="auto"/>
            </w:tcBorders>
            <w:shd w:val="clear" w:color="auto" w:fill="auto"/>
            <w:hideMark/>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Documento Base de Contratación Preliminar en sitios WEB</w:t>
            </w:r>
          </w:p>
        </w:tc>
        <w:tc>
          <w:tcPr>
            <w:tcW w:w="1418" w:type="dxa"/>
            <w:tcBorders>
              <w:top w:val="nil"/>
              <w:left w:val="nil"/>
              <w:bottom w:val="single" w:sz="4" w:space="0" w:color="auto"/>
              <w:right w:val="single" w:sz="4" w:space="0" w:color="auto"/>
            </w:tcBorders>
            <w:shd w:val="clear" w:color="auto" w:fill="auto"/>
            <w:vAlign w:val="center"/>
          </w:tcPr>
          <w:p w:rsidR="00DC7CD4" w:rsidRPr="00AA153E" w:rsidRDefault="00AA153E" w:rsidP="00AA153E">
            <w:pPr>
              <w:jc w:val="center"/>
              <w:rPr>
                <w:rFonts w:ascii="Verdana" w:hAnsi="Verdana" w:cs="Calibri"/>
                <w:sz w:val="18"/>
                <w:szCs w:val="18"/>
                <w:lang w:eastAsia="es-ES"/>
              </w:rPr>
            </w:pPr>
            <w:r>
              <w:rPr>
                <w:rFonts w:ascii="Verdana" w:hAnsi="Verdana" w:cs="Calibri"/>
                <w:sz w:val="18"/>
                <w:szCs w:val="18"/>
                <w:lang w:eastAsia="es-ES"/>
              </w:rPr>
              <w:t>04</w:t>
            </w:r>
            <w:r w:rsidRPr="00AA153E">
              <w:rPr>
                <w:rFonts w:ascii="Verdana" w:hAnsi="Verdana" w:cs="Calibri"/>
                <w:sz w:val="18"/>
                <w:szCs w:val="18"/>
                <w:lang w:eastAsia="es-ES"/>
              </w:rPr>
              <w:t>/1</w:t>
            </w:r>
            <w:r>
              <w:rPr>
                <w:rFonts w:ascii="Verdana" w:hAnsi="Verdana" w:cs="Calibri"/>
                <w:sz w:val="18"/>
                <w:szCs w:val="18"/>
                <w:lang w:eastAsia="es-ES"/>
              </w:rPr>
              <w:t>1</w:t>
            </w:r>
            <w:r w:rsidRPr="00AA153E">
              <w:rPr>
                <w:rFonts w:ascii="Verdana" w:hAnsi="Verdana" w:cs="Calibri"/>
                <w:sz w:val="18"/>
                <w:szCs w:val="18"/>
                <w:lang w:eastAsia="es-ES"/>
              </w:rPr>
              <w:t>/2019</w:t>
            </w:r>
          </w:p>
        </w:tc>
        <w:tc>
          <w:tcPr>
            <w:tcW w:w="992" w:type="dxa"/>
            <w:tcBorders>
              <w:top w:val="nil"/>
              <w:left w:val="nil"/>
              <w:bottom w:val="single" w:sz="4" w:space="0" w:color="auto"/>
              <w:right w:val="single" w:sz="4" w:space="0" w:color="auto"/>
            </w:tcBorders>
            <w:shd w:val="clear" w:color="auto" w:fill="auto"/>
            <w:hideMark/>
          </w:tcPr>
          <w:p w:rsidR="00DC7CD4" w:rsidRPr="00200D7C" w:rsidRDefault="00DC7CD4" w:rsidP="00DC7CD4">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DC7CD4"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DC7CD4" w:rsidRPr="005779EC" w:rsidRDefault="00DC7CD4"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Invitación a Potenciales Proponentes.</w:t>
            </w:r>
          </w:p>
        </w:tc>
        <w:tc>
          <w:tcPr>
            <w:tcW w:w="1418" w:type="dxa"/>
            <w:tcBorders>
              <w:top w:val="nil"/>
              <w:left w:val="nil"/>
              <w:bottom w:val="single" w:sz="4" w:space="0" w:color="auto"/>
              <w:right w:val="single" w:sz="4" w:space="0" w:color="auto"/>
            </w:tcBorders>
            <w:shd w:val="clear" w:color="auto" w:fill="auto"/>
            <w:vAlign w:val="center"/>
          </w:tcPr>
          <w:p w:rsidR="00DC7CD4" w:rsidRPr="00AA153E" w:rsidRDefault="00AA153E" w:rsidP="006F105E">
            <w:pPr>
              <w:jc w:val="center"/>
              <w:rPr>
                <w:rFonts w:ascii="Verdana" w:hAnsi="Verdana" w:cs="Calibri"/>
                <w:sz w:val="18"/>
                <w:szCs w:val="18"/>
                <w:lang w:eastAsia="es-ES"/>
              </w:rPr>
            </w:pPr>
            <w:r w:rsidRPr="00AA153E">
              <w:rPr>
                <w:rFonts w:ascii="Verdana" w:hAnsi="Verdana" w:cs="Calibri"/>
                <w:sz w:val="18"/>
                <w:szCs w:val="18"/>
                <w:lang w:eastAsia="es-ES"/>
              </w:rPr>
              <w:t>04/11/2019</w:t>
            </w:r>
          </w:p>
        </w:tc>
        <w:tc>
          <w:tcPr>
            <w:tcW w:w="992" w:type="dxa"/>
            <w:tcBorders>
              <w:top w:val="nil"/>
              <w:left w:val="nil"/>
              <w:bottom w:val="single" w:sz="4" w:space="0" w:color="auto"/>
              <w:right w:val="single" w:sz="4" w:space="0" w:color="auto"/>
            </w:tcBorders>
            <w:shd w:val="clear" w:color="auto" w:fill="auto"/>
            <w:vAlign w:val="center"/>
            <w:hideMark/>
          </w:tcPr>
          <w:p w:rsidR="00DC7CD4" w:rsidRPr="00200D7C" w:rsidRDefault="00DC7CD4"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DC7CD4" w:rsidRPr="00820077" w:rsidRDefault="00DC7CD4" w:rsidP="00DC7CD4">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Plazo Límite para realizar Consultas Escritas</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AA153E" w:rsidP="00AA153E">
            <w:pPr>
              <w:jc w:val="center"/>
              <w:rPr>
                <w:rFonts w:ascii="Verdana" w:hAnsi="Verdana" w:cs="Calibri"/>
                <w:sz w:val="18"/>
                <w:szCs w:val="18"/>
                <w:lang w:eastAsia="es-ES"/>
              </w:rPr>
            </w:pPr>
            <w:r>
              <w:rPr>
                <w:rFonts w:ascii="Verdana" w:hAnsi="Verdana" w:cs="Calibri"/>
                <w:sz w:val="18"/>
                <w:szCs w:val="18"/>
                <w:lang w:eastAsia="es-ES"/>
              </w:rPr>
              <w:t>11/11/2019</w:t>
            </w:r>
          </w:p>
        </w:tc>
        <w:tc>
          <w:tcPr>
            <w:tcW w:w="992" w:type="dxa"/>
            <w:tcBorders>
              <w:top w:val="nil"/>
              <w:left w:val="nil"/>
              <w:bottom w:val="single" w:sz="4" w:space="0" w:color="auto"/>
              <w:right w:val="single" w:sz="4" w:space="0" w:color="auto"/>
            </w:tcBorders>
            <w:shd w:val="clear" w:color="auto" w:fill="FFFFFF"/>
            <w:vAlign w:val="center"/>
          </w:tcPr>
          <w:p w:rsidR="00FF6E3C" w:rsidRPr="00200D7C" w:rsidRDefault="00FF6E3C" w:rsidP="0057593F">
            <w:pPr>
              <w:jc w:val="center"/>
              <w:rPr>
                <w:rFonts w:ascii="Verdana" w:hAnsi="Verdana" w:cs="Calibri"/>
                <w:sz w:val="18"/>
                <w:szCs w:val="18"/>
                <w:lang w:eastAsia="es-ES"/>
              </w:rPr>
            </w:pPr>
            <w:r w:rsidRPr="00200D7C">
              <w:rPr>
                <w:rFonts w:ascii="Verdana" w:hAnsi="Verdana" w:cs="Calibri"/>
                <w:sz w:val="18"/>
                <w:szCs w:val="18"/>
                <w:lang w:eastAsia="es-ES"/>
              </w:rPr>
              <w:t>1</w:t>
            </w:r>
            <w:r w:rsidR="0057593F" w:rsidRPr="00200D7C">
              <w:rPr>
                <w:rFonts w:ascii="Verdana" w:hAnsi="Verdana" w:cs="Calibri"/>
                <w:sz w:val="18"/>
                <w:szCs w:val="18"/>
                <w:lang w:eastAsia="es-ES"/>
              </w:rPr>
              <w:t>6</w:t>
            </w:r>
            <w:r w:rsidRPr="00200D7C">
              <w:rPr>
                <w:rFonts w:ascii="Verdana" w:hAnsi="Verdana" w:cs="Calibri"/>
                <w:sz w:val="18"/>
                <w:szCs w:val="18"/>
                <w:lang w:eastAsia="es-ES"/>
              </w:rPr>
              <w:t>:00</w:t>
            </w: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Fecha Reunión de Aclaración</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AA153E" w:rsidP="00AA153E">
            <w:pPr>
              <w:jc w:val="center"/>
              <w:rPr>
                <w:rFonts w:ascii="Verdana" w:hAnsi="Verdana" w:cs="Calibri"/>
                <w:sz w:val="18"/>
                <w:szCs w:val="18"/>
                <w:lang w:eastAsia="es-ES"/>
              </w:rPr>
            </w:pPr>
            <w:r>
              <w:rPr>
                <w:rFonts w:ascii="Verdana" w:hAnsi="Verdana" w:cs="Calibri"/>
                <w:sz w:val="18"/>
                <w:szCs w:val="18"/>
                <w:lang w:eastAsia="es-ES"/>
              </w:rPr>
              <w:t>13/11/2019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r w:rsidRPr="00200D7C">
              <w:rPr>
                <w:rFonts w:ascii="Verdana" w:hAnsi="Verdana" w:cs="Calibri"/>
                <w:sz w:val="18"/>
                <w:szCs w:val="18"/>
                <w:lang w:eastAsia="es-ES"/>
              </w:rPr>
              <w:t>09:00</w:t>
            </w: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Aprobación Documento Base de Contratación con enmiendas si existiera</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AA153E" w:rsidP="00AA153E">
            <w:pPr>
              <w:jc w:val="center"/>
              <w:rPr>
                <w:rFonts w:ascii="Verdana" w:hAnsi="Verdana" w:cs="Calibri"/>
                <w:sz w:val="18"/>
                <w:szCs w:val="18"/>
                <w:lang w:eastAsia="es-ES"/>
              </w:rPr>
            </w:pPr>
            <w:r>
              <w:rPr>
                <w:rFonts w:ascii="Verdana" w:hAnsi="Verdana" w:cs="Calibri"/>
                <w:sz w:val="18"/>
                <w:szCs w:val="18"/>
                <w:lang w:eastAsia="es-ES"/>
              </w:rPr>
              <w:t>15/11/2019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FF6E3C" w:rsidRPr="00820077" w:rsidTr="006D0BF1">
        <w:trPr>
          <w:trHeight w:val="480"/>
        </w:trPr>
        <w:tc>
          <w:tcPr>
            <w:tcW w:w="4693" w:type="dxa"/>
            <w:tcBorders>
              <w:top w:val="nil"/>
              <w:left w:val="single" w:sz="4" w:space="0" w:color="auto"/>
              <w:bottom w:val="single" w:sz="4" w:space="0" w:color="auto"/>
              <w:right w:val="single" w:sz="4" w:space="0" w:color="auto"/>
            </w:tcBorders>
            <w:shd w:val="clear" w:color="auto" w:fill="auto"/>
            <w:vAlign w:val="center"/>
          </w:tcPr>
          <w:p w:rsidR="00FF6E3C" w:rsidRPr="005779EC" w:rsidRDefault="00FF6E3C" w:rsidP="00200D7C">
            <w:pPr>
              <w:rPr>
                <w:rFonts w:ascii="Verdana" w:hAnsi="Verdana" w:cs="Calibri"/>
                <w:color w:val="000000"/>
                <w:sz w:val="18"/>
                <w:szCs w:val="18"/>
                <w:lang w:eastAsia="es-ES"/>
              </w:rPr>
            </w:pPr>
            <w:r w:rsidRPr="005779EC">
              <w:rPr>
                <w:rFonts w:ascii="Verdana" w:hAnsi="Verdana" w:cs="Calibri"/>
                <w:color w:val="000000"/>
                <w:sz w:val="18"/>
                <w:szCs w:val="18"/>
                <w:lang w:eastAsia="es-ES"/>
              </w:rPr>
              <w:t>Publicación del Documento Base de Contratación aprobado</w:t>
            </w:r>
          </w:p>
        </w:tc>
        <w:tc>
          <w:tcPr>
            <w:tcW w:w="1418" w:type="dxa"/>
            <w:tcBorders>
              <w:top w:val="nil"/>
              <w:left w:val="nil"/>
              <w:bottom w:val="single" w:sz="4" w:space="0" w:color="auto"/>
              <w:right w:val="single" w:sz="4" w:space="0" w:color="auto"/>
            </w:tcBorders>
            <w:shd w:val="clear" w:color="auto" w:fill="auto"/>
            <w:vAlign w:val="center"/>
          </w:tcPr>
          <w:p w:rsidR="00FF6E3C" w:rsidRPr="00200D7C" w:rsidRDefault="00AA153E" w:rsidP="006D0BF1">
            <w:pPr>
              <w:jc w:val="center"/>
              <w:rPr>
                <w:rFonts w:ascii="Verdana" w:hAnsi="Verdana" w:cs="Calibri"/>
                <w:sz w:val="18"/>
                <w:szCs w:val="18"/>
                <w:lang w:eastAsia="es-ES"/>
              </w:rPr>
            </w:pPr>
            <w:r>
              <w:rPr>
                <w:rFonts w:ascii="Verdana" w:hAnsi="Verdana" w:cs="Calibri"/>
                <w:sz w:val="18"/>
                <w:szCs w:val="18"/>
                <w:lang w:eastAsia="es-ES"/>
              </w:rPr>
              <w:t>15/11/2019</w:t>
            </w:r>
          </w:p>
        </w:tc>
        <w:tc>
          <w:tcPr>
            <w:tcW w:w="992" w:type="dxa"/>
            <w:tcBorders>
              <w:top w:val="nil"/>
              <w:left w:val="nil"/>
              <w:bottom w:val="single" w:sz="4" w:space="0" w:color="auto"/>
              <w:right w:val="single" w:sz="4" w:space="0" w:color="auto"/>
            </w:tcBorders>
            <w:shd w:val="clear" w:color="auto" w:fill="auto"/>
            <w:vAlign w:val="center"/>
          </w:tcPr>
          <w:p w:rsidR="00FF6E3C" w:rsidRPr="00200D7C" w:rsidRDefault="00FF6E3C" w:rsidP="006D0BF1">
            <w:pPr>
              <w:jc w:val="cente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tcPr>
          <w:p w:rsidR="00FF6E3C" w:rsidRPr="00820077" w:rsidRDefault="00FF6E3C" w:rsidP="00FF6E3C">
            <w:pPr>
              <w:rPr>
                <w:rFonts w:ascii="Verdana" w:hAnsi="Verdana" w:cs="Calibri"/>
                <w:color w:val="000000"/>
                <w:sz w:val="18"/>
                <w:szCs w:val="18"/>
                <w:lang w:eastAsia="es-ES"/>
              </w:rPr>
            </w:pP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Propuestas</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AA153E" w:rsidP="00A52EBC">
            <w:pPr>
              <w:jc w:val="center"/>
              <w:rPr>
                <w:rFonts w:ascii="Verdana" w:hAnsi="Verdana" w:cs="Calibri"/>
                <w:sz w:val="18"/>
                <w:szCs w:val="18"/>
                <w:lang w:eastAsia="es-ES"/>
              </w:rPr>
            </w:pPr>
            <w:r>
              <w:rPr>
                <w:rFonts w:ascii="Verdana" w:hAnsi="Verdana" w:cs="Calibri"/>
                <w:sz w:val="18"/>
                <w:szCs w:val="18"/>
                <w:lang w:eastAsia="es-ES"/>
              </w:rPr>
              <w:t>26/11/2019</w:t>
            </w:r>
          </w:p>
        </w:tc>
        <w:tc>
          <w:tcPr>
            <w:tcW w:w="992"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10:00</w:t>
            </w:r>
          </w:p>
        </w:tc>
        <w:tc>
          <w:tcPr>
            <w:tcW w:w="2693" w:type="dxa"/>
            <w:vMerge w:val="restart"/>
            <w:tcBorders>
              <w:top w:val="nil"/>
              <w:left w:val="single" w:sz="4" w:space="0" w:color="auto"/>
              <w:bottom w:val="single" w:sz="4" w:space="0" w:color="000000"/>
              <w:right w:val="single" w:sz="4" w:space="0" w:color="auto"/>
            </w:tcBorders>
            <w:shd w:val="clear" w:color="auto" w:fill="auto"/>
            <w:hideMark/>
          </w:tcPr>
          <w:p w:rsidR="00A52EBC" w:rsidRPr="00820077" w:rsidRDefault="00A52EBC" w:rsidP="00A52EBC">
            <w:pPr>
              <w:jc w:val="both"/>
              <w:rPr>
                <w:rFonts w:ascii="Verdana" w:hAnsi="Verdana" w:cs="Calibri"/>
                <w:color w:val="000000"/>
                <w:sz w:val="18"/>
                <w:szCs w:val="18"/>
                <w:lang w:eastAsia="es-ES"/>
              </w:rPr>
            </w:pPr>
            <w:r w:rsidRPr="00820077">
              <w:rPr>
                <w:rFonts w:ascii="Verdana" w:hAnsi="Verdana" w:cs="Calibri"/>
                <w:color w:val="000000"/>
                <w:sz w:val="18"/>
                <w:szCs w:val="18"/>
                <w:lang w:eastAsia="es-ES"/>
              </w:rPr>
              <w:t>Calle Capitán Ravelo N° 2329, Edificio Excélsior Piso 6, entre Belisari</w:t>
            </w:r>
            <w:r>
              <w:rPr>
                <w:rFonts w:ascii="Verdana" w:hAnsi="Verdana" w:cs="Calibri"/>
                <w:color w:val="000000"/>
                <w:sz w:val="18"/>
                <w:szCs w:val="18"/>
                <w:lang w:eastAsia="es-ES"/>
              </w:rPr>
              <w:t>o Salinas y Rosendo Gutiérrez, Z</w:t>
            </w:r>
            <w:r w:rsidRPr="00820077">
              <w:rPr>
                <w:rFonts w:ascii="Verdana" w:hAnsi="Verdana" w:cs="Calibri"/>
                <w:color w:val="000000"/>
                <w:sz w:val="18"/>
                <w:szCs w:val="18"/>
                <w:lang w:eastAsia="es-ES"/>
              </w:rPr>
              <w:t>ona Sopocachi, La Paz – Bolivia</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Apertura de Propuestas</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AA153E" w:rsidP="00A52EBC">
            <w:pPr>
              <w:jc w:val="center"/>
              <w:rPr>
                <w:rFonts w:ascii="Verdana" w:hAnsi="Verdana" w:cs="Calibri"/>
                <w:sz w:val="18"/>
                <w:szCs w:val="18"/>
                <w:lang w:eastAsia="es-ES"/>
              </w:rPr>
            </w:pPr>
            <w:r>
              <w:rPr>
                <w:rFonts w:ascii="Verdana" w:hAnsi="Verdana" w:cs="Calibri"/>
                <w:sz w:val="18"/>
                <w:szCs w:val="18"/>
                <w:lang w:eastAsia="es-ES"/>
              </w:rPr>
              <w:t>26/11/2019</w:t>
            </w:r>
          </w:p>
        </w:tc>
        <w:tc>
          <w:tcPr>
            <w:tcW w:w="992" w:type="dxa"/>
            <w:tcBorders>
              <w:top w:val="nil"/>
              <w:left w:val="nil"/>
              <w:bottom w:val="single" w:sz="4" w:space="0" w:color="auto"/>
              <w:right w:val="single" w:sz="4" w:space="0" w:color="auto"/>
            </w:tcBorders>
            <w:shd w:val="clear" w:color="auto" w:fill="auto"/>
            <w:vAlign w:val="center"/>
            <w:hideMark/>
          </w:tcPr>
          <w:p w:rsidR="00A52EBC" w:rsidRPr="00A52EBC" w:rsidRDefault="00A52EBC" w:rsidP="00A52EBC">
            <w:pPr>
              <w:jc w:val="center"/>
              <w:rPr>
                <w:rFonts w:ascii="Verdana" w:hAnsi="Verdana" w:cs="Calibri"/>
                <w:sz w:val="18"/>
                <w:szCs w:val="18"/>
                <w:lang w:eastAsia="es-ES"/>
              </w:rPr>
            </w:pPr>
            <w:r w:rsidRPr="00A52EBC">
              <w:rPr>
                <w:rFonts w:ascii="Verdana" w:hAnsi="Verdana" w:cs="Calibri"/>
                <w:sz w:val="18"/>
                <w:szCs w:val="18"/>
                <w:lang w:eastAsia="es-ES"/>
              </w:rPr>
              <w:t>10:20</w:t>
            </w:r>
          </w:p>
        </w:tc>
        <w:tc>
          <w:tcPr>
            <w:tcW w:w="2693" w:type="dxa"/>
            <w:vMerge/>
            <w:tcBorders>
              <w:top w:val="nil"/>
              <w:left w:val="single" w:sz="4" w:space="0" w:color="auto"/>
              <w:bottom w:val="single" w:sz="4" w:space="0" w:color="000000"/>
              <w:right w:val="single" w:sz="4" w:space="0" w:color="auto"/>
            </w:tcBorders>
            <w:vAlign w:val="center"/>
            <w:hideMark/>
          </w:tcPr>
          <w:p w:rsidR="00A52EBC" w:rsidRPr="00820077" w:rsidRDefault="00A52EBC" w:rsidP="00A52EBC">
            <w:pPr>
              <w:rPr>
                <w:rFonts w:ascii="Verdana" w:hAnsi="Verdana" w:cs="Calibri"/>
                <w:color w:val="000000"/>
                <w:sz w:val="18"/>
                <w:szCs w:val="18"/>
                <w:lang w:eastAsia="es-ES"/>
              </w:rPr>
            </w:pP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Presentación al RPCE del Informe de Evaluación y Recomendación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AA153E" w:rsidP="00A52EBC">
            <w:pPr>
              <w:jc w:val="center"/>
              <w:rPr>
                <w:rFonts w:ascii="Verdana" w:hAnsi="Verdana" w:cs="Calibri"/>
                <w:sz w:val="18"/>
                <w:szCs w:val="18"/>
                <w:lang w:eastAsia="es-ES"/>
              </w:rPr>
            </w:pPr>
            <w:r>
              <w:rPr>
                <w:rFonts w:ascii="Verdana" w:hAnsi="Verdana" w:cs="Calibri"/>
                <w:sz w:val="18"/>
                <w:szCs w:val="18"/>
                <w:lang w:eastAsia="es-ES"/>
              </w:rPr>
              <w:t>03/12/2019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Emisión de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AA153E" w:rsidP="00A52EBC">
            <w:pPr>
              <w:jc w:val="center"/>
              <w:rPr>
                <w:rFonts w:ascii="Verdana" w:hAnsi="Verdana" w:cs="Calibri"/>
                <w:sz w:val="18"/>
                <w:szCs w:val="18"/>
                <w:lang w:eastAsia="es-ES"/>
              </w:rPr>
            </w:pPr>
            <w:r>
              <w:rPr>
                <w:rFonts w:ascii="Verdana" w:hAnsi="Verdana" w:cs="Calibri"/>
                <w:sz w:val="18"/>
                <w:szCs w:val="18"/>
                <w:lang w:eastAsia="es-ES"/>
              </w:rPr>
              <w:t>04/12/2019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Notificación de la Resolución de Adjudicación o Declaratoria Desierta</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AA153E" w:rsidP="00A52EBC">
            <w:pPr>
              <w:jc w:val="center"/>
              <w:rPr>
                <w:rFonts w:ascii="Verdana" w:hAnsi="Verdana" w:cs="Calibri"/>
                <w:sz w:val="18"/>
                <w:szCs w:val="18"/>
                <w:lang w:eastAsia="es-ES"/>
              </w:rPr>
            </w:pPr>
            <w:r>
              <w:rPr>
                <w:rFonts w:ascii="Verdana" w:hAnsi="Verdana" w:cs="Calibri"/>
                <w:sz w:val="18"/>
                <w:szCs w:val="18"/>
                <w:lang w:eastAsia="es-ES"/>
              </w:rPr>
              <w:t>04/12/2019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Nota de solicitud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AA153E" w:rsidP="00A52EBC">
            <w:pPr>
              <w:jc w:val="center"/>
              <w:rPr>
                <w:rFonts w:ascii="Verdana" w:hAnsi="Verdana" w:cs="Calibri"/>
                <w:sz w:val="18"/>
                <w:szCs w:val="18"/>
                <w:lang w:eastAsia="es-ES"/>
              </w:rPr>
            </w:pPr>
            <w:r>
              <w:rPr>
                <w:rFonts w:ascii="Verdana" w:hAnsi="Verdana" w:cs="Calibri"/>
                <w:sz w:val="18"/>
                <w:szCs w:val="18"/>
                <w:lang w:eastAsia="es-ES"/>
              </w:rPr>
              <w:t>10/12/2019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AA153E">
        <w:trPr>
          <w:trHeight w:val="480"/>
        </w:trPr>
        <w:tc>
          <w:tcPr>
            <w:tcW w:w="4693" w:type="dxa"/>
            <w:tcBorders>
              <w:top w:val="nil"/>
              <w:left w:val="single" w:sz="4" w:space="0" w:color="auto"/>
              <w:bottom w:val="single" w:sz="4" w:space="0" w:color="auto"/>
              <w:right w:val="single" w:sz="4" w:space="0" w:color="auto"/>
            </w:tcBorders>
            <w:shd w:val="clear" w:color="auto" w:fill="auto"/>
            <w:vAlign w:val="center"/>
            <w:hideMark/>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límite de presentación de documentos y garantías para suscripción de contrato</w:t>
            </w:r>
          </w:p>
        </w:tc>
        <w:tc>
          <w:tcPr>
            <w:tcW w:w="1418" w:type="dxa"/>
            <w:tcBorders>
              <w:top w:val="nil"/>
              <w:left w:val="nil"/>
              <w:bottom w:val="single" w:sz="4" w:space="0" w:color="auto"/>
              <w:right w:val="single" w:sz="4" w:space="0" w:color="auto"/>
            </w:tcBorders>
            <w:shd w:val="clear" w:color="auto" w:fill="auto"/>
            <w:vAlign w:val="center"/>
          </w:tcPr>
          <w:p w:rsidR="00A52EBC" w:rsidRPr="00A52EBC" w:rsidRDefault="00AA153E" w:rsidP="00AA153E">
            <w:pPr>
              <w:jc w:val="center"/>
              <w:rPr>
                <w:rFonts w:ascii="Verdana" w:hAnsi="Verdana" w:cs="Calibri"/>
                <w:sz w:val="18"/>
                <w:szCs w:val="18"/>
                <w:lang w:eastAsia="es-ES"/>
              </w:rPr>
            </w:pPr>
            <w:r>
              <w:rPr>
                <w:rFonts w:ascii="Verdana" w:hAnsi="Verdana" w:cs="Calibri"/>
                <w:sz w:val="18"/>
                <w:szCs w:val="18"/>
                <w:lang w:eastAsia="es-ES"/>
              </w:rPr>
              <w:t>23/12/2019</w:t>
            </w:r>
          </w:p>
        </w:tc>
        <w:tc>
          <w:tcPr>
            <w:tcW w:w="992" w:type="dxa"/>
            <w:tcBorders>
              <w:top w:val="nil"/>
              <w:left w:val="nil"/>
              <w:bottom w:val="single" w:sz="4" w:space="0" w:color="auto"/>
              <w:right w:val="single" w:sz="4" w:space="0" w:color="auto"/>
            </w:tcBorders>
            <w:shd w:val="clear" w:color="auto" w:fill="auto"/>
            <w:hideMark/>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nil"/>
              <w:left w:val="nil"/>
              <w:bottom w:val="single" w:sz="4" w:space="0" w:color="auto"/>
              <w:right w:val="single" w:sz="4" w:space="0" w:color="auto"/>
            </w:tcBorders>
            <w:shd w:val="clear" w:color="auto" w:fill="auto"/>
            <w:vAlign w:val="bottom"/>
            <w:hideMark/>
          </w:tcPr>
          <w:p w:rsidR="00A52EBC" w:rsidRPr="00820077" w:rsidRDefault="00A52EBC" w:rsidP="00A52EBC">
            <w:pPr>
              <w:rPr>
                <w:rFonts w:ascii="Verdana" w:hAnsi="Verdana" w:cs="Calibri"/>
                <w:color w:val="000000"/>
                <w:sz w:val="18"/>
                <w:szCs w:val="18"/>
                <w:lang w:eastAsia="es-ES"/>
              </w:rPr>
            </w:pPr>
            <w:r w:rsidRPr="00820077">
              <w:rPr>
                <w:rFonts w:ascii="Verdana" w:hAnsi="Verdana" w:cs="Calibri"/>
                <w:color w:val="000000"/>
                <w:sz w:val="18"/>
                <w:szCs w:val="18"/>
                <w:lang w:eastAsia="es-ES"/>
              </w:rPr>
              <w:t> </w:t>
            </w:r>
          </w:p>
        </w:tc>
      </w:tr>
      <w:tr w:rsidR="00A52EBC" w:rsidRPr="00820077" w:rsidTr="006D0BF1">
        <w:trPr>
          <w:trHeight w:val="48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tcPr>
          <w:p w:rsidR="00A52EBC" w:rsidRPr="005779EC" w:rsidRDefault="00A52EBC" w:rsidP="00A52EBC">
            <w:pPr>
              <w:rPr>
                <w:rFonts w:ascii="Verdana" w:hAnsi="Verdana" w:cs="Calibri"/>
                <w:color w:val="000000"/>
                <w:sz w:val="18"/>
                <w:szCs w:val="18"/>
                <w:lang w:eastAsia="es-ES"/>
              </w:rPr>
            </w:pPr>
            <w:r w:rsidRPr="005779EC">
              <w:rPr>
                <w:rFonts w:ascii="Verdana" w:hAnsi="Verdana" w:cs="Calibri"/>
                <w:color w:val="000000"/>
                <w:sz w:val="18"/>
                <w:szCs w:val="18"/>
                <w:lang w:eastAsia="es-ES"/>
              </w:rPr>
              <w:t>Fecha tentativa de suscripción de contrato (*)</w:t>
            </w:r>
          </w:p>
        </w:tc>
        <w:tc>
          <w:tcPr>
            <w:tcW w:w="1418" w:type="dxa"/>
            <w:tcBorders>
              <w:top w:val="single" w:sz="4" w:space="0" w:color="auto"/>
              <w:left w:val="nil"/>
              <w:bottom w:val="single" w:sz="4" w:space="0" w:color="auto"/>
              <w:right w:val="single" w:sz="4" w:space="0" w:color="auto"/>
            </w:tcBorders>
            <w:shd w:val="clear" w:color="auto" w:fill="auto"/>
            <w:vAlign w:val="center"/>
          </w:tcPr>
          <w:p w:rsidR="00A52EBC" w:rsidRPr="00A52EBC" w:rsidRDefault="00AA153E" w:rsidP="00A52EBC">
            <w:pPr>
              <w:jc w:val="center"/>
              <w:rPr>
                <w:rFonts w:ascii="Verdana" w:hAnsi="Verdana" w:cs="Calibri"/>
                <w:sz w:val="18"/>
                <w:szCs w:val="18"/>
                <w:lang w:eastAsia="es-ES"/>
              </w:rPr>
            </w:pPr>
            <w:r>
              <w:rPr>
                <w:rFonts w:ascii="Verdana" w:hAnsi="Verdana" w:cs="Calibri"/>
                <w:sz w:val="18"/>
                <w:szCs w:val="18"/>
                <w:lang w:eastAsia="es-ES"/>
              </w:rPr>
              <w:t>24/12/2019</w:t>
            </w:r>
          </w:p>
        </w:tc>
        <w:tc>
          <w:tcPr>
            <w:tcW w:w="992" w:type="dxa"/>
            <w:tcBorders>
              <w:top w:val="single" w:sz="4" w:space="0" w:color="auto"/>
              <w:left w:val="nil"/>
              <w:bottom w:val="single" w:sz="4" w:space="0" w:color="auto"/>
              <w:right w:val="single" w:sz="4" w:space="0" w:color="auto"/>
            </w:tcBorders>
            <w:shd w:val="clear" w:color="auto" w:fill="auto"/>
          </w:tcPr>
          <w:p w:rsidR="00A52EBC" w:rsidRPr="00A52EBC" w:rsidRDefault="00A52EBC" w:rsidP="00A52EBC">
            <w:pPr>
              <w:rPr>
                <w:rFonts w:ascii="Verdana" w:hAnsi="Verdana" w:cs="Calibri"/>
                <w:sz w:val="18"/>
                <w:szCs w:val="18"/>
                <w:lang w:eastAsia="es-ES"/>
              </w:rPr>
            </w:pPr>
            <w:r w:rsidRPr="00A52EBC">
              <w:rPr>
                <w:rFonts w:ascii="Verdana" w:hAnsi="Verdana" w:cs="Calibri"/>
                <w:sz w:val="18"/>
                <w:szCs w:val="18"/>
                <w:lang w:eastAsia="es-ES"/>
              </w:rPr>
              <w:t> </w:t>
            </w:r>
          </w:p>
        </w:tc>
        <w:tc>
          <w:tcPr>
            <w:tcW w:w="2693" w:type="dxa"/>
            <w:tcBorders>
              <w:top w:val="single" w:sz="4" w:space="0" w:color="auto"/>
              <w:left w:val="nil"/>
              <w:bottom w:val="single" w:sz="4" w:space="0" w:color="auto"/>
              <w:right w:val="single" w:sz="4" w:space="0" w:color="auto"/>
            </w:tcBorders>
            <w:shd w:val="clear" w:color="auto" w:fill="auto"/>
            <w:vAlign w:val="bottom"/>
          </w:tcPr>
          <w:p w:rsidR="00A52EBC" w:rsidRPr="00820077" w:rsidRDefault="00A52EBC" w:rsidP="00A52EBC">
            <w:pPr>
              <w:rPr>
                <w:rFonts w:ascii="Verdana" w:hAnsi="Verdana" w:cs="Calibri"/>
                <w:color w:val="000000"/>
                <w:sz w:val="18"/>
                <w:szCs w:val="18"/>
                <w:lang w:eastAsia="es-ES"/>
              </w:rPr>
            </w:pPr>
          </w:p>
        </w:tc>
      </w:tr>
    </w:tbl>
    <w:p w:rsidR="00FD5DFF" w:rsidRPr="0010622F" w:rsidRDefault="0010622F" w:rsidP="00B40533">
      <w:pPr>
        <w:rPr>
          <w:rFonts w:ascii="Verdana" w:hAnsi="Verdana" w:cs="Arial"/>
          <w:sz w:val="12"/>
          <w:szCs w:val="12"/>
        </w:rPr>
      </w:pPr>
      <w:r w:rsidRPr="0010622F">
        <w:rPr>
          <w:rFonts w:ascii="Verdana" w:hAnsi="Verdana" w:cs="Arial"/>
          <w:sz w:val="12"/>
          <w:szCs w:val="12"/>
        </w:rPr>
        <w:t>(*) Esta fecha puede variar por factores externos a la EEC-GNV</w:t>
      </w:r>
    </w:p>
    <w:p w:rsidR="0048515F" w:rsidRPr="00820077" w:rsidRDefault="0048515F" w:rsidP="008166B1">
      <w:pPr>
        <w:jc w:val="center"/>
        <w:rPr>
          <w:rFonts w:ascii="Verdana" w:hAnsi="Verdana" w:cs="Arial"/>
          <w:sz w:val="18"/>
          <w:szCs w:val="18"/>
        </w:rPr>
      </w:pPr>
    </w:p>
    <w:p w:rsidR="00A00567" w:rsidRDefault="00A00567"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Default="0057593F" w:rsidP="008166B1">
      <w:pPr>
        <w:jc w:val="center"/>
        <w:rPr>
          <w:rFonts w:ascii="Verdana" w:hAnsi="Verdana" w:cs="Arial"/>
          <w:sz w:val="18"/>
          <w:szCs w:val="18"/>
        </w:rPr>
      </w:pPr>
    </w:p>
    <w:p w:rsidR="0057593F" w:rsidRPr="00820077" w:rsidRDefault="0057593F"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rPr>
      </w:pPr>
    </w:p>
    <w:p w:rsidR="00A00567" w:rsidRPr="00820077" w:rsidRDefault="00A00567" w:rsidP="008166B1">
      <w:pPr>
        <w:jc w:val="center"/>
        <w:rPr>
          <w:rFonts w:ascii="Verdana" w:hAnsi="Verdana" w:cs="Arial"/>
          <w:sz w:val="18"/>
          <w:szCs w:val="18"/>
          <w:highlight w:val="yellow"/>
        </w:rPr>
      </w:pPr>
    </w:p>
    <w:p w:rsidR="00A00567" w:rsidRPr="00820077" w:rsidRDefault="00A00567" w:rsidP="008166B1">
      <w:pPr>
        <w:jc w:val="center"/>
        <w:rPr>
          <w:rFonts w:ascii="Verdana" w:hAnsi="Verdana" w:cs="Arial"/>
          <w:sz w:val="18"/>
          <w:szCs w:val="18"/>
          <w:highlight w:val="yellow"/>
        </w:rPr>
      </w:pPr>
    </w:p>
    <w:p w:rsidR="00A00567" w:rsidRDefault="00A00567"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8436A4" w:rsidRDefault="008436A4" w:rsidP="008166B1">
      <w:pPr>
        <w:jc w:val="center"/>
        <w:rPr>
          <w:rFonts w:ascii="Verdana" w:hAnsi="Verdana" w:cs="Arial"/>
          <w:sz w:val="18"/>
          <w:szCs w:val="18"/>
          <w:highlight w:val="yellow"/>
        </w:rPr>
      </w:pPr>
    </w:p>
    <w:p w:rsidR="00A00567" w:rsidRPr="00820077" w:rsidRDefault="00A00567" w:rsidP="00A00567">
      <w:pPr>
        <w:pStyle w:val="Ttulo8"/>
        <w:contextualSpacing/>
        <w:rPr>
          <w:rFonts w:ascii="Verdana" w:hAnsi="Verdana" w:cs="Arial"/>
          <w:sz w:val="18"/>
          <w:szCs w:val="18"/>
          <w:u w:val="none"/>
          <w:lang w:val="es-ES"/>
        </w:rPr>
      </w:pPr>
      <w:r w:rsidRPr="00820077">
        <w:rPr>
          <w:rFonts w:ascii="Verdana" w:hAnsi="Verdana" w:cs="Arial"/>
          <w:sz w:val="18"/>
          <w:szCs w:val="18"/>
          <w:u w:val="none"/>
          <w:lang w:val="es-ES"/>
        </w:rPr>
        <w:lastRenderedPageBreak/>
        <w:t>PARTE III</w:t>
      </w:r>
    </w:p>
    <w:p w:rsidR="00A00567" w:rsidRPr="00820077" w:rsidRDefault="00A00567" w:rsidP="00A00567">
      <w:pPr>
        <w:pStyle w:val="Puesto"/>
        <w:tabs>
          <w:tab w:val="left" w:pos="567"/>
        </w:tabs>
        <w:spacing w:before="0" w:after="0"/>
        <w:contextualSpacing/>
        <w:rPr>
          <w:rFonts w:ascii="Verdana" w:hAnsi="Verdana"/>
          <w:sz w:val="18"/>
          <w:szCs w:val="18"/>
        </w:rPr>
      </w:pPr>
      <w:bookmarkStart w:id="112" w:name="_Toc448134236"/>
      <w:bookmarkStart w:id="113" w:name="_Toc479001857"/>
      <w:bookmarkStart w:id="114" w:name="_Toc479704637"/>
      <w:r w:rsidRPr="00820077">
        <w:rPr>
          <w:rFonts w:ascii="Verdana" w:hAnsi="Verdana"/>
          <w:sz w:val="18"/>
          <w:szCs w:val="18"/>
        </w:rPr>
        <w:t>ESPECIFICACIONES TÉCNICAS Y CONDICIONES REQUERIDAS</w:t>
      </w:r>
      <w:bookmarkEnd w:id="112"/>
      <w:bookmarkEnd w:id="113"/>
      <w:bookmarkEnd w:id="114"/>
    </w:p>
    <w:p w:rsidR="00A00567" w:rsidRPr="00820077" w:rsidRDefault="00A00567" w:rsidP="00A00567">
      <w:pPr>
        <w:pStyle w:val="Puesto"/>
        <w:tabs>
          <w:tab w:val="left" w:pos="567"/>
        </w:tabs>
        <w:spacing w:before="0" w:after="0"/>
        <w:contextualSpacing/>
        <w:rPr>
          <w:rFonts w:ascii="Verdana" w:hAnsi="Verdana"/>
          <w:sz w:val="18"/>
          <w:szCs w:val="18"/>
        </w:rPr>
      </w:pPr>
    </w:p>
    <w:p w:rsidR="00A00567" w:rsidRPr="00820077" w:rsidRDefault="00A00567" w:rsidP="00323775">
      <w:pPr>
        <w:pStyle w:val="Puesto"/>
        <w:numPr>
          <w:ilvl w:val="0"/>
          <w:numId w:val="11"/>
        </w:numPr>
        <w:tabs>
          <w:tab w:val="left" w:pos="567"/>
        </w:tabs>
        <w:spacing w:before="0" w:after="0"/>
        <w:ind w:left="567" w:hanging="567"/>
        <w:contextualSpacing/>
        <w:jc w:val="left"/>
        <w:rPr>
          <w:rFonts w:ascii="Verdana" w:hAnsi="Verdana"/>
          <w:sz w:val="18"/>
          <w:szCs w:val="18"/>
        </w:rPr>
      </w:pPr>
      <w:bookmarkStart w:id="115" w:name="_Toc479704638"/>
      <w:r w:rsidRPr="00820077">
        <w:rPr>
          <w:rFonts w:ascii="Verdana" w:hAnsi="Verdana"/>
          <w:sz w:val="18"/>
          <w:szCs w:val="18"/>
        </w:rPr>
        <w:t>ESPECIFICACIONES TÉCNICAS</w:t>
      </w:r>
      <w:bookmarkEnd w:id="115"/>
    </w:p>
    <w:p w:rsidR="00A00567" w:rsidRPr="00820077" w:rsidRDefault="00A00567" w:rsidP="00A00567">
      <w:pPr>
        <w:pStyle w:val="Puesto"/>
        <w:tabs>
          <w:tab w:val="left" w:pos="567"/>
        </w:tabs>
        <w:spacing w:before="0" w:after="0"/>
        <w:ind w:left="567"/>
        <w:contextualSpacing/>
        <w:jc w:val="left"/>
        <w:rPr>
          <w:rFonts w:ascii="Verdana" w:hAnsi="Verdana"/>
          <w:b w:val="0"/>
          <w:sz w:val="18"/>
          <w:szCs w:val="18"/>
        </w:rPr>
      </w:pPr>
    </w:p>
    <w:p w:rsidR="005731BA" w:rsidRPr="00820077" w:rsidRDefault="005731BA" w:rsidP="005731BA">
      <w:pPr>
        <w:pStyle w:val="Puesto"/>
        <w:tabs>
          <w:tab w:val="left" w:pos="567"/>
        </w:tabs>
        <w:spacing w:before="0" w:after="0"/>
        <w:ind w:left="567"/>
        <w:contextualSpacing/>
        <w:jc w:val="left"/>
        <w:rPr>
          <w:rFonts w:ascii="Verdana" w:hAnsi="Verdana"/>
          <w:b w:val="0"/>
          <w:sz w:val="18"/>
          <w:szCs w:val="18"/>
        </w:rPr>
      </w:pPr>
      <w:bookmarkStart w:id="116" w:name="_Toc479001859"/>
      <w:bookmarkStart w:id="117" w:name="_Toc479704639"/>
      <w:bookmarkStart w:id="118" w:name="_Toc464219630"/>
      <w:bookmarkStart w:id="119" w:name="_Toc479001863"/>
      <w:bookmarkStart w:id="120" w:name="_Toc479704643"/>
      <w:r w:rsidRPr="00820077">
        <w:rPr>
          <w:rFonts w:ascii="Verdana" w:hAnsi="Verdana"/>
          <w:b w:val="0"/>
          <w:sz w:val="18"/>
          <w:szCs w:val="18"/>
        </w:rPr>
        <w:t>Las especificaciones técnicas requeridas, son:</w:t>
      </w:r>
      <w:bookmarkEnd w:id="116"/>
      <w:bookmarkEnd w:id="117"/>
    </w:p>
    <w:p w:rsidR="005731BA" w:rsidRPr="00820077" w:rsidRDefault="005731BA" w:rsidP="005731BA">
      <w:pPr>
        <w:ind w:left="720"/>
        <w:jc w:val="both"/>
        <w:rPr>
          <w:rFonts w:ascii="Verdana" w:hAnsi="Verdana" w:cs="Arial"/>
          <w:sz w:val="18"/>
          <w:szCs w:val="16"/>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5731BA" w:rsidRPr="002B39CB" w:rsidTr="00CF3675">
        <w:trPr>
          <w:trHeight w:val="404"/>
        </w:trPr>
        <w:tc>
          <w:tcPr>
            <w:tcW w:w="9242" w:type="dxa"/>
            <w:shd w:val="clear" w:color="auto" w:fill="DBE5F1"/>
            <w:vAlign w:val="center"/>
          </w:tcPr>
          <w:p w:rsidR="005731BA" w:rsidRPr="00B649EE" w:rsidRDefault="005731BA" w:rsidP="00440FE0">
            <w:pPr>
              <w:jc w:val="center"/>
              <w:rPr>
                <w:rFonts w:ascii="Verdana" w:hAnsi="Verdana" w:cs="Arial"/>
                <w:b/>
                <w:i/>
                <w:sz w:val="18"/>
                <w:szCs w:val="18"/>
              </w:rPr>
            </w:pPr>
            <w:r w:rsidRPr="00B649EE">
              <w:rPr>
                <w:rFonts w:ascii="Verdana" w:hAnsi="Verdana" w:cs="Arial"/>
                <w:b/>
                <w:sz w:val="18"/>
                <w:szCs w:val="18"/>
              </w:rPr>
              <w:t>ESPECIFICACIONES TÉCNICAS</w:t>
            </w:r>
          </w:p>
        </w:tc>
      </w:tr>
      <w:tr w:rsidR="005731BA" w:rsidRPr="002B39CB" w:rsidTr="00CF3675">
        <w:trPr>
          <w:trHeight w:val="680"/>
        </w:trPr>
        <w:tc>
          <w:tcPr>
            <w:tcW w:w="9242" w:type="dxa"/>
            <w:shd w:val="clear" w:color="auto" w:fill="FFFFFF"/>
          </w:tcPr>
          <w:p w:rsidR="00AA153E" w:rsidRDefault="00AA153E" w:rsidP="00AA153E">
            <w:pPr>
              <w:jc w:val="both"/>
              <w:rPr>
                <w:rFonts w:ascii="Verdana" w:hAnsi="Verdana"/>
                <w:sz w:val="18"/>
                <w:szCs w:val="18"/>
              </w:rPr>
            </w:pPr>
            <w:r w:rsidRPr="00383072">
              <w:rPr>
                <w:rFonts w:ascii="Verdana" w:hAnsi="Verdana"/>
                <w:sz w:val="18"/>
                <w:szCs w:val="18"/>
              </w:rPr>
              <w:t>Las presentes Especificaciones Técnicas, fueron elaboradas en base a comparaciones de Bienes de similar naturaleza, los mismos que pueden ser provistos por empresas extranjeras legalmente constituidas en el mercado extranjero.</w:t>
            </w:r>
            <w:r w:rsidRPr="001137BD">
              <w:rPr>
                <w:rFonts w:ascii="Verdana" w:hAnsi="Verdana"/>
                <w:sz w:val="18"/>
                <w:szCs w:val="18"/>
              </w:rPr>
              <w:t xml:space="preserve">  </w:t>
            </w:r>
          </w:p>
          <w:p w:rsidR="00AA153E" w:rsidRPr="000A4437" w:rsidRDefault="00AA153E" w:rsidP="00AA153E">
            <w:pPr>
              <w:ind w:left="99" w:right="157"/>
              <w:jc w:val="both"/>
              <w:rPr>
                <w:rFonts w:ascii="Verdana" w:hAnsi="Verdana"/>
                <w:sz w:val="18"/>
                <w:szCs w:val="18"/>
              </w:rPr>
            </w:pPr>
          </w:p>
          <w:p w:rsidR="00AA153E" w:rsidRPr="000A4437" w:rsidRDefault="00AA153E" w:rsidP="00AA153E">
            <w:pPr>
              <w:pStyle w:val="Ttulo1"/>
              <w:numPr>
                <w:ilvl w:val="0"/>
                <w:numId w:val="37"/>
              </w:numPr>
              <w:spacing w:before="0" w:after="0"/>
              <w:ind w:left="99" w:right="157" w:firstLine="0"/>
              <w:contextualSpacing/>
              <w:jc w:val="both"/>
              <w:rPr>
                <w:rFonts w:ascii="Verdana" w:hAnsi="Verdana" w:cs="Calibri"/>
                <w:sz w:val="18"/>
                <w:szCs w:val="18"/>
              </w:rPr>
            </w:pPr>
            <w:bookmarkStart w:id="121" w:name="_Toc445816402"/>
            <w:bookmarkStart w:id="122" w:name="_Toc477546576"/>
            <w:r w:rsidRPr="000A4437">
              <w:rPr>
                <w:rFonts w:ascii="Verdana" w:hAnsi="Verdana" w:cs="Calibri"/>
                <w:sz w:val="18"/>
                <w:szCs w:val="18"/>
              </w:rPr>
              <w:t>ANTECEDENTES.</w:t>
            </w:r>
            <w:bookmarkEnd w:id="121"/>
            <w:bookmarkEnd w:id="122"/>
          </w:p>
          <w:p w:rsidR="00AA153E" w:rsidRPr="000A4437" w:rsidRDefault="00AA153E" w:rsidP="00AA153E">
            <w:pPr>
              <w:ind w:left="99" w:right="157"/>
              <w:jc w:val="both"/>
              <w:rPr>
                <w:rFonts w:ascii="Verdana" w:hAnsi="Verdana"/>
                <w:sz w:val="18"/>
                <w:szCs w:val="18"/>
              </w:rPr>
            </w:pPr>
          </w:p>
          <w:p w:rsidR="00AA153E" w:rsidRPr="001137BD" w:rsidRDefault="00AA153E" w:rsidP="00AA153E">
            <w:pPr>
              <w:ind w:left="99" w:right="157"/>
              <w:jc w:val="both"/>
              <w:rPr>
                <w:rFonts w:ascii="Verdana" w:hAnsi="Verdana" w:cs="Arial"/>
                <w:sz w:val="18"/>
                <w:szCs w:val="18"/>
              </w:rPr>
            </w:pPr>
            <w:r w:rsidRPr="001137BD">
              <w:rPr>
                <w:rFonts w:ascii="Verdana" w:hAnsi="Verdana" w:cs="Arial"/>
                <w:sz w:val="18"/>
                <w:szCs w:val="18"/>
              </w:rPr>
              <w:t>La Ley Nº 3058 de 17 de mayo de 2005 establece que el Poder Ejecutivo, será responsable de promover el consumo masivo del gas en todo el territorio nacional para mejorar la calidad de vida de los bolivianos, dinamizar la base productiva y elevar la competitividad de la economía nacional.</w:t>
            </w:r>
          </w:p>
          <w:p w:rsidR="00AA153E" w:rsidRPr="001137BD" w:rsidRDefault="00AA153E" w:rsidP="00AA153E">
            <w:pPr>
              <w:ind w:left="99" w:right="157"/>
              <w:jc w:val="both"/>
              <w:rPr>
                <w:rFonts w:ascii="Verdana" w:hAnsi="Verdana" w:cs="Arial"/>
                <w:sz w:val="18"/>
                <w:szCs w:val="18"/>
              </w:rPr>
            </w:pPr>
          </w:p>
          <w:p w:rsidR="00AA153E" w:rsidRPr="001137BD" w:rsidRDefault="00AA153E" w:rsidP="00AA153E">
            <w:pPr>
              <w:ind w:left="99" w:right="157"/>
              <w:jc w:val="both"/>
              <w:rPr>
                <w:rFonts w:ascii="Verdana" w:hAnsi="Verdana" w:cs="Arial"/>
                <w:sz w:val="18"/>
                <w:szCs w:val="18"/>
              </w:rPr>
            </w:pPr>
            <w:r w:rsidRPr="001137BD">
              <w:rPr>
                <w:rFonts w:ascii="Verdana" w:hAnsi="Verdana" w:cs="Arial"/>
                <w:sz w:val="18"/>
                <w:szCs w:val="18"/>
              </w:rPr>
              <w:t>El Decreto Supremo Nº 0675 de 20 de octubre de 2010, crea la Entidad Ejecutora de Conversión a Gas Natural Vehicular (EEC-GNV), como institución pública desconcentrada bajo dependencia del ex Ministerio de Hidrocarburos y Energía (ahora Ministerio de Hidrocarburos),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GNV-FCVGNV y del Fondo de Recalificación y Cilindros a GNV-FRCGNV, en el marco de la normativa interna del Ministerio de Hidrocarburos y Energía.</w:t>
            </w:r>
          </w:p>
          <w:p w:rsidR="00AA153E" w:rsidRPr="001137BD" w:rsidRDefault="00AA153E" w:rsidP="00AA153E">
            <w:pPr>
              <w:ind w:left="99" w:right="157"/>
              <w:jc w:val="both"/>
              <w:rPr>
                <w:rFonts w:ascii="Verdana" w:hAnsi="Verdana" w:cs="Arial"/>
                <w:sz w:val="18"/>
                <w:szCs w:val="18"/>
              </w:rPr>
            </w:pPr>
          </w:p>
          <w:p w:rsidR="00AA153E" w:rsidRDefault="00AA153E" w:rsidP="00AA153E">
            <w:pPr>
              <w:ind w:left="99" w:right="157"/>
              <w:contextualSpacing/>
              <w:jc w:val="both"/>
              <w:rPr>
                <w:rFonts w:ascii="Verdana" w:hAnsi="Verdana"/>
                <w:sz w:val="18"/>
                <w:szCs w:val="18"/>
              </w:rPr>
            </w:pPr>
            <w:r w:rsidRPr="00A069B0">
              <w:rPr>
                <w:rFonts w:ascii="Verdana" w:hAnsi="Verdana"/>
                <w:sz w:val="18"/>
                <w:szCs w:val="18"/>
              </w:rPr>
              <w:t xml:space="preserve">Mediante Resolución Ministerial 032-17 de 15 de marzo de 2017 </w:t>
            </w:r>
            <w:r w:rsidRPr="005135C8">
              <w:rPr>
                <w:rFonts w:ascii="Verdana" w:hAnsi="Verdana"/>
                <w:sz w:val="18"/>
                <w:szCs w:val="18"/>
              </w:rPr>
              <w:t>modificado y complementado</w:t>
            </w:r>
            <w:r>
              <w:rPr>
                <w:rFonts w:ascii="Verdana" w:hAnsi="Verdana"/>
                <w:sz w:val="18"/>
                <w:szCs w:val="18"/>
              </w:rPr>
              <w:t xml:space="preserve"> </w:t>
            </w:r>
            <w:r w:rsidRPr="00A069B0">
              <w:rPr>
                <w:rFonts w:ascii="Verdana" w:hAnsi="Verdana"/>
                <w:sz w:val="18"/>
                <w:szCs w:val="18"/>
              </w:rPr>
              <w:t>por la Resolución Ministerial 046-17 de 13 de abril de 2017, se aprueba el Reglamento Específico para Contratación de Bienes y Servicios Especializados en el Extranjero.</w:t>
            </w:r>
          </w:p>
          <w:p w:rsidR="00AA153E" w:rsidRDefault="00AA153E" w:rsidP="00AA153E">
            <w:pPr>
              <w:ind w:left="99" w:right="157"/>
              <w:contextualSpacing/>
              <w:jc w:val="both"/>
              <w:rPr>
                <w:rFonts w:ascii="Verdana" w:hAnsi="Verdana"/>
                <w:sz w:val="18"/>
                <w:szCs w:val="18"/>
              </w:rPr>
            </w:pPr>
          </w:p>
          <w:p w:rsidR="00AA153E" w:rsidRPr="00A069B0" w:rsidRDefault="00AA153E" w:rsidP="00AA153E">
            <w:pPr>
              <w:ind w:left="99" w:right="157"/>
              <w:contextualSpacing/>
              <w:jc w:val="both"/>
              <w:rPr>
                <w:rFonts w:ascii="Verdana" w:hAnsi="Verdana"/>
                <w:sz w:val="18"/>
                <w:szCs w:val="18"/>
              </w:rPr>
            </w:pPr>
            <w:r>
              <w:rPr>
                <w:rFonts w:ascii="Verdana" w:hAnsi="Verdana"/>
                <w:sz w:val="18"/>
                <w:szCs w:val="18"/>
              </w:rPr>
              <w:t>Acta de Reunión Ordinaria del Consejo Consultivo de la Entidad Ejecutora de Conversión a GNV de fecha 9 de agosto de 2019.</w:t>
            </w:r>
          </w:p>
          <w:p w:rsidR="00AA153E" w:rsidRPr="001137BD" w:rsidRDefault="00AA153E" w:rsidP="00AA153E">
            <w:pPr>
              <w:ind w:left="99" w:right="157"/>
              <w:jc w:val="both"/>
              <w:rPr>
                <w:rFonts w:ascii="Verdana" w:hAnsi="Verdana" w:cs="Arial"/>
                <w:sz w:val="18"/>
                <w:szCs w:val="18"/>
              </w:rPr>
            </w:pPr>
          </w:p>
          <w:p w:rsidR="00AA153E" w:rsidRDefault="00AA153E" w:rsidP="00AA153E">
            <w:pPr>
              <w:ind w:left="99" w:right="157"/>
              <w:contextualSpacing/>
              <w:jc w:val="both"/>
              <w:rPr>
                <w:rFonts w:ascii="Verdana" w:hAnsi="Verdana" w:cs="Arial"/>
                <w:sz w:val="18"/>
                <w:szCs w:val="18"/>
              </w:rPr>
            </w:pPr>
            <w:r>
              <w:rPr>
                <w:rFonts w:ascii="Verdana" w:hAnsi="Verdana" w:cs="Arial"/>
                <w:sz w:val="18"/>
                <w:szCs w:val="18"/>
              </w:rPr>
              <w:t>P</w:t>
            </w:r>
            <w:r w:rsidRPr="001137BD">
              <w:rPr>
                <w:rFonts w:ascii="Verdana" w:hAnsi="Verdana" w:cs="Arial"/>
                <w:sz w:val="18"/>
                <w:szCs w:val="18"/>
              </w:rPr>
              <w:t>ara dar conti</w:t>
            </w:r>
            <w:r>
              <w:rPr>
                <w:rFonts w:ascii="Verdana" w:hAnsi="Verdana" w:cs="Arial"/>
                <w:sz w:val="18"/>
                <w:szCs w:val="18"/>
              </w:rPr>
              <w:t>nuidad a los Programas que viene ejecutando</w:t>
            </w:r>
            <w:r w:rsidRPr="001137BD">
              <w:rPr>
                <w:rFonts w:ascii="Verdana" w:hAnsi="Verdana" w:cs="Arial"/>
                <w:sz w:val="18"/>
                <w:szCs w:val="18"/>
              </w:rPr>
              <w:t xml:space="preserve"> la EEC-GNV </w:t>
            </w:r>
            <w:r>
              <w:rPr>
                <w:rFonts w:ascii="Verdana" w:hAnsi="Verdana" w:cs="Arial"/>
                <w:sz w:val="18"/>
                <w:szCs w:val="18"/>
              </w:rPr>
              <w:t xml:space="preserve">se </w:t>
            </w:r>
            <w:r w:rsidRPr="001137BD">
              <w:rPr>
                <w:rFonts w:ascii="Verdana" w:hAnsi="Verdana" w:cs="Arial"/>
                <w:sz w:val="18"/>
                <w:szCs w:val="18"/>
              </w:rPr>
              <w:t>requiere adquirir equipos de conversión a Gas Natural Vehicular.</w:t>
            </w:r>
          </w:p>
          <w:p w:rsidR="00AA153E" w:rsidRPr="000A4437" w:rsidRDefault="00AA153E" w:rsidP="00AA153E">
            <w:pPr>
              <w:ind w:left="99" w:right="157"/>
              <w:contextualSpacing/>
              <w:jc w:val="both"/>
              <w:rPr>
                <w:rFonts w:ascii="Verdana" w:hAnsi="Verdana"/>
                <w:sz w:val="18"/>
                <w:szCs w:val="18"/>
              </w:rPr>
            </w:pPr>
          </w:p>
          <w:p w:rsidR="00AA153E" w:rsidRPr="000A4437" w:rsidRDefault="00AA153E" w:rsidP="00AA153E">
            <w:pPr>
              <w:pStyle w:val="Ttulo1"/>
              <w:numPr>
                <w:ilvl w:val="0"/>
                <w:numId w:val="37"/>
              </w:numPr>
              <w:spacing w:before="0" w:after="0"/>
              <w:ind w:left="99" w:right="157" w:firstLine="0"/>
              <w:contextualSpacing/>
              <w:jc w:val="both"/>
              <w:rPr>
                <w:rFonts w:ascii="Verdana" w:hAnsi="Verdana" w:cs="Calibri"/>
                <w:sz w:val="18"/>
                <w:szCs w:val="18"/>
              </w:rPr>
            </w:pPr>
            <w:bookmarkStart w:id="123" w:name="_Toc445816403"/>
            <w:bookmarkStart w:id="124" w:name="_Toc477546577"/>
            <w:r w:rsidRPr="000A4437">
              <w:rPr>
                <w:rFonts w:ascii="Verdana" w:hAnsi="Verdana" w:cs="Calibri"/>
                <w:sz w:val="18"/>
                <w:szCs w:val="18"/>
              </w:rPr>
              <w:t xml:space="preserve">OBJETIVO DE </w:t>
            </w:r>
            <w:r>
              <w:rPr>
                <w:rFonts w:ascii="Verdana" w:hAnsi="Verdana" w:cs="Calibri"/>
                <w:sz w:val="18"/>
                <w:szCs w:val="18"/>
              </w:rPr>
              <w:t>LA CONTRATACION</w:t>
            </w:r>
            <w:r w:rsidRPr="000A4437">
              <w:rPr>
                <w:rFonts w:ascii="Verdana" w:hAnsi="Verdana" w:cs="Calibri"/>
                <w:sz w:val="18"/>
                <w:szCs w:val="18"/>
              </w:rPr>
              <w:t>.</w:t>
            </w:r>
            <w:bookmarkEnd w:id="123"/>
            <w:bookmarkEnd w:id="124"/>
          </w:p>
          <w:p w:rsidR="00AA153E" w:rsidRPr="000A4437" w:rsidRDefault="00AA153E" w:rsidP="00AA153E">
            <w:pPr>
              <w:ind w:left="99" w:right="157"/>
              <w:contextualSpacing/>
              <w:rPr>
                <w:rFonts w:ascii="Verdana" w:hAnsi="Verdana"/>
                <w:sz w:val="18"/>
                <w:szCs w:val="18"/>
              </w:rPr>
            </w:pPr>
          </w:p>
          <w:p w:rsidR="00AA153E" w:rsidRPr="00F76913" w:rsidRDefault="00AA153E" w:rsidP="00AA153E">
            <w:pPr>
              <w:pStyle w:val="Encabezado"/>
              <w:ind w:left="99" w:right="157"/>
              <w:jc w:val="both"/>
              <w:rPr>
                <w:rFonts w:ascii="Verdana" w:hAnsi="Verdana" w:cs="Arial"/>
                <w:sz w:val="18"/>
                <w:szCs w:val="18"/>
              </w:rPr>
            </w:pPr>
            <w:r w:rsidRPr="004C3632">
              <w:rPr>
                <w:rFonts w:ascii="Verdana" w:hAnsi="Verdana" w:cs="Arial"/>
                <w:sz w:val="18"/>
                <w:szCs w:val="18"/>
              </w:rPr>
              <w:t>Habiéndose verificado la inexistencia de ofertas en el mercado nacional y habiéndose declarado desierto el Proceso de ADQUISICIÓN DE KIT’S DE CONVERSIÓN A GNV DE INYECCION SECUENCIAL - PRIMERA CONVOCATORIA,</w:t>
            </w:r>
            <w:r w:rsidRPr="00F76913">
              <w:rPr>
                <w:rFonts w:ascii="Verdana" w:hAnsi="Verdana" w:cs="Arial"/>
                <w:sz w:val="18"/>
                <w:szCs w:val="18"/>
              </w:rPr>
              <w:t xml:space="preserve"> el presente proceso de contratación tiene por objetivo realizar la </w:t>
            </w:r>
            <w:r>
              <w:rPr>
                <w:rFonts w:ascii="Verdana" w:hAnsi="Verdana" w:cs="Arial"/>
                <w:sz w:val="18"/>
                <w:szCs w:val="18"/>
              </w:rPr>
              <w:t xml:space="preserve"> Segunda Convocatoria para la </w:t>
            </w:r>
            <w:r w:rsidRPr="00F76913">
              <w:rPr>
                <w:rFonts w:ascii="Verdana" w:hAnsi="Verdana" w:cs="Arial"/>
                <w:sz w:val="18"/>
                <w:szCs w:val="18"/>
              </w:rPr>
              <w:t xml:space="preserve">adquisición de kits de conversión a GNV de </w:t>
            </w:r>
            <w:r>
              <w:rPr>
                <w:rFonts w:ascii="Verdana" w:hAnsi="Verdana" w:cs="Arial"/>
                <w:sz w:val="18"/>
                <w:szCs w:val="18"/>
              </w:rPr>
              <w:t>inyección secuencial</w:t>
            </w:r>
            <w:r w:rsidRPr="00F76913">
              <w:rPr>
                <w:rFonts w:ascii="Verdana" w:hAnsi="Verdana" w:cs="Arial"/>
                <w:sz w:val="18"/>
                <w:szCs w:val="18"/>
              </w:rPr>
              <w:t xml:space="preserve"> en mercados extranjeros, para la ejecución de</w:t>
            </w:r>
            <w:r>
              <w:rPr>
                <w:rFonts w:ascii="Verdana" w:hAnsi="Verdana" w:cs="Arial"/>
                <w:sz w:val="18"/>
                <w:szCs w:val="18"/>
                <w:lang w:val="es-BO"/>
              </w:rPr>
              <w:t xml:space="preserve"> </w:t>
            </w:r>
            <w:r w:rsidRPr="00F76913">
              <w:rPr>
                <w:rFonts w:ascii="Verdana" w:hAnsi="Verdana" w:cs="Arial"/>
                <w:sz w:val="18"/>
                <w:szCs w:val="18"/>
              </w:rPr>
              <w:t>l</w:t>
            </w:r>
            <w:r>
              <w:rPr>
                <w:rFonts w:ascii="Verdana" w:hAnsi="Verdana" w:cs="Arial"/>
                <w:sz w:val="18"/>
                <w:szCs w:val="18"/>
                <w:lang w:val="es-BO"/>
              </w:rPr>
              <w:t>os</w:t>
            </w:r>
            <w:r w:rsidRPr="00F76913">
              <w:rPr>
                <w:rFonts w:ascii="Verdana" w:hAnsi="Verdana" w:cs="Arial"/>
                <w:sz w:val="18"/>
                <w:szCs w:val="18"/>
              </w:rPr>
              <w:t xml:space="preserve"> Programa</w:t>
            </w:r>
            <w:r>
              <w:rPr>
                <w:rFonts w:ascii="Verdana" w:hAnsi="Verdana" w:cs="Arial"/>
                <w:sz w:val="18"/>
                <w:szCs w:val="18"/>
                <w:lang w:val="es-BO"/>
              </w:rPr>
              <w:t>s</w:t>
            </w:r>
            <w:r w:rsidRPr="00F76913">
              <w:rPr>
                <w:rFonts w:ascii="Verdana" w:hAnsi="Verdana" w:cs="Arial"/>
                <w:sz w:val="18"/>
                <w:szCs w:val="18"/>
              </w:rPr>
              <w:t xml:space="preserve"> de</w:t>
            </w:r>
            <w:r>
              <w:rPr>
                <w:rFonts w:ascii="Verdana" w:hAnsi="Verdana" w:cs="Arial"/>
                <w:sz w:val="18"/>
                <w:szCs w:val="18"/>
              </w:rPr>
              <w:t xml:space="preserve"> Conversión a GNV</w:t>
            </w:r>
            <w:r w:rsidRPr="00F76913">
              <w:rPr>
                <w:rFonts w:ascii="Verdana" w:hAnsi="Verdana" w:cs="Arial"/>
                <w:sz w:val="18"/>
                <w:szCs w:val="18"/>
              </w:rPr>
              <w:t xml:space="preserve"> que lleva adelante la Entidad Ejecutora de Conversión a Gas Natural Vehicular.</w:t>
            </w:r>
          </w:p>
          <w:p w:rsidR="00AA153E" w:rsidRPr="001137BD" w:rsidRDefault="00AA153E" w:rsidP="00AA153E">
            <w:pPr>
              <w:pStyle w:val="Encabezado"/>
              <w:ind w:left="99" w:right="157"/>
              <w:jc w:val="both"/>
              <w:rPr>
                <w:rFonts w:ascii="Verdana" w:eastAsia="Arial Unicode MS" w:hAnsi="Verdana" w:cs="Calibri"/>
                <w:sz w:val="18"/>
                <w:szCs w:val="18"/>
                <w:lang w:val="es-MX"/>
              </w:rPr>
            </w:pPr>
          </w:p>
          <w:p w:rsidR="00AA153E" w:rsidRPr="000A4437" w:rsidRDefault="00AA153E" w:rsidP="00AA153E">
            <w:pPr>
              <w:pStyle w:val="Ttulo1"/>
              <w:numPr>
                <w:ilvl w:val="0"/>
                <w:numId w:val="37"/>
              </w:numPr>
              <w:spacing w:before="0" w:after="0"/>
              <w:ind w:left="99" w:right="157" w:firstLine="0"/>
              <w:contextualSpacing/>
              <w:jc w:val="both"/>
              <w:rPr>
                <w:rFonts w:ascii="Verdana" w:hAnsi="Verdana" w:cs="Calibri"/>
                <w:sz w:val="18"/>
                <w:szCs w:val="18"/>
              </w:rPr>
            </w:pPr>
            <w:bookmarkStart w:id="125" w:name="_Toc445816404"/>
            <w:bookmarkStart w:id="126" w:name="_Toc477546578"/>
            <w:r w:rsidRPr="000A4437">
              <w:rPr>
                <w:rFonts w:ascii="Verdana" w:hAnsi="Verdana" w:cs="Calibri"/>
                <w:sz w:val="18"/>
                <w:szCs w:val="18"/>
              </w:rPr>
              <w:t>ALCANCE.</w:t>
            </w:r>
            <w:bookmarkEnd w:id="125"/>
            <w:bookmarkEnd w:id="126"/>
          </w:p>
          <w:p w:rsidR="00AA153E" w:rsidRPr="000A4437" w:rsidRDefault="00AA153E" w:rsidP="00AA153E">
            <w:pPr>
              <w:ind w:left="709" w:right="157" w:hanging="610"/>
              <w:contextualSpacing/>
              <w:jc w:val="both"/>
              <w:rPr>
                <w:rFonts w:ascii="Verdana" w:hAnsi="Verdana"/>
                <w:sz w:val="18"/>
                <w:szCs w:val="18"/>
              </w:rPr>
            </w:pPr>
          </w:p>
          <w:p w:rsidR="00AA153E" w:rsidRDefault="00AA153E" w:rsidP="00AA153E">
            <w:pPr>
              <w:ind w:left="99" w:right="157"/>
              <w:contextualSpacing/>
              <w:jc w:val="both"/>
              <w:rPr>
                <w:rFonts w:ascii="Verdana" w:hAnsi="Verdana"/>
                <w:sz w:val="18"/>
                <w:szCs w:val="18"/>
              </w:rPr>
            </w:pPr>
            <w:r w:rsidRPr="00FE300F">
              <w:rPr>
                <w:rFonts w:ascii="Verdana" w:hAnsi="Verdana"/>
                <w:sz w:val="18"/>
                <w:szCs w:val="18"/>
              </w:rPr>
              <w:t>Los bienes requeridos serán provistos a la Entidad Ejecutora de Conversión a Gas Natural Vehicular (EEC-GNV) para su a</w:t>
            </w:r>
            <w:r>
              <w:rPr>
                <w:rFonts w:ascii="Verdana" w:hAnsi="Verdana"/>
                <w:sz w:val="18"/>
                <w:szCs w:val="18"/>
              </w:rPr>
              <w:t>plicación a nivel nacional (excepto Tarija) en la ejecución del Programa</w:t>
            </w:r>
            <w:r w:rsidRPr="00FE300F">
              <w:rPr>
                <w:rFonts w:ascii="Verdana" w:hAnsi="Verdana"/>
                <w:sz w:val="18"/>
                <w:szCs w:val="18"/>
              </w:rPr>
              <w:t xml:space="preserve"> </w:t>
            </w:r>
            <w:r>
              <w:rPr>
                <w:rFonts w:ascii="Verdana" w:hAnsi="Verdana"/>
                <w:sz w:val="18"/>
                <w:szCs w:val="18"/>
              </w:rPr>
              <w:t>de Conversión a GNV.</w:t>
            </w:r>
          </w:p>
          <w:p w:rsidR="00AA153E" w:rsidRDefault="00AA153E" w:rsidP="00AA153E">
            <w:pPr>
              <w:ind w:left="99" w:right="157"/>
              <w:contextualSpacing/>
              <w:jc w:val="both"/>
              <w:rPr>
                <w:rFonts w:ascii="Verdana" w:hAnsi="Verdana"/>
                <w:sz w:val="18"/>
                <w:szCs w:val="18"/>
              </w:rPr>
            </w:pPr>
          </w:p>
          <w:p w:rsidR="00AA153E" w:rsidRPr="006A35C2" w:rsidRDefault="00AA153E" w:rsidP="00AA153E">
            <w:pPr>
              <w:pStyle w:val="Prrafodelista"/>
              <w:numPr>
                <w:ilvl w:val="0"/>
                <w:numId w:val="37"/>
              </w:numPr>
              <w:ind w:left="99" w:right="157" w:firstLine="0"/>
              <w:contextualSpacing/>
              <w:jc w:val="both"/>
              <w:rPr>
                <w:rFonts w:ascii="Verdana" w:hAnsi="Verdana"/>
                <w:sz w:val="18"/>
                <w:szCs w:val="18"/>
              </w:rPr>
            </w:pPr>
            <w:r w:rsidRPr="000A4437">
              <w:rPr>
                <w:rFonts w:ascii="Verdana" w:hAnsi="Verdana"/>
                <w:b/>
                <w:sz w:val="18"/>
                <w:szCs w:val="18"/>
              </w:rPr>
              <w:t xml:space="preserve">ESPECIFICACIONES </w:t>
            </w:r>
            <w:r w:rsidRPr="006A35C2">
              <w:rPr>
                <w:rFonts w:ascii="Verdana" w:hAnsi="Verdana"/>
                <w:b/>
                <w:sz w:val="18"/>
                <w:szCs w:val="18"/>
              </w:rPr>
              <w:t>TÉCNICAS</w:t>
            </w:r>
          </w:p>
          <w:p w:rsidR="00AA153E" w:rsidRPr="006A35C2" w:rsidRDefault="00AA153E" w:rsidP="00AA153E">
            <w:pPr>
              <w:ind w:left="99" w:right="157"/>
              <w:contextualSpacing/>
              <w:rPr>
                <w:rFonts w:ascii="Verdana" w:hAnsi="Verdana"/>
                <w:b/>
                <w:sz w:val="18"/>
                <w:szCs w:val="18"/>
              </w:rPr>
            </w:pPr>
          </w:p>
          <w:p w:rsidR="00AA153E" w:rsidRPr="006A35C2" w:rsidRDefault="00AA153E" w:rsidP="00AA153E">
            <w:pPr>
              <w:pStyle w:val="Prrafodelista"/>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KITS DE CONVERSION A GNV DE INYECCION SECUENCIAL.</w:t>
            </w:r>
          </w:p>
          <w:p w:rsidR="00AA153E" w:rsidRPr="006A35C2" w:rsidRDefault="00AA153E" w:rsidP="00AA153E">
            <w:pPr>
              <w:pStyle w:val="Prrafodelista"/>
              <w:ind w:left="99" w:right="157"/>
              <w:contextualSpacing/>
              <w:jc w:val="both"/>
              <w:rPr>
                <w:rFonts w:ascii="Verdana" w:hAnsi="Verdana"/>
                <w:b/>
                <w:sz w:val="18"/>
                <w:szCs w:val="18"/>
              </w:rPr>
            </w:pPr>
          </w:p>
          <w:p w:rsidR="00AA153E" w:rsidRPr="00A52EBC" w:rsidRDefault="00AA153E" w:rsidP="00AA153E">
            <w:pPr>
              <w:ind w:left="99" w:right="157"/>
              <w:contextualSpacing/>
              <w:jc w:val="both"/>
              <w:rPr>
                <w:rFonts w:ascii="Verdana" w:hAnsi="Verdana"/>
                <w:sz w:val="18"/>
                <w:szCs w:val="18"/>
              </w:rPr>
            </w:pPr>
            <w:r w:rsidRPr="00A52EBC">
              <w:rPr>
                <w:rFonts w:ascii="Verdana" w:hAnsi="Verdana"/>
                <w:sz w:val="18"/>
                <w:szCs w:val="18"/>
              </w:rPr>
              <w:t>El kit de conversión a GNV de Inyección Secuencial deberá ser de origen y fabricación europeo o americano.</w:t>
            </w:r>
          </w:p>
          <w:p w:rsidR="00AA153E" w:rsidRPr="00A52EBC" w:rsidRDefault="00AA153E" w:rsidP="00AA153E">
            <w:pPr>
              <w:ind w:left="99" w:right="157"/>
              <w:contextualSpacing/>
              <w:jc w:val="both"/>
              <w:rPr>
                <w:rFonts w:ascii="Verdana" w:hAnsi="Verdana"/>
                <w:sz w:val="18"/>
                <w:szCs w:val="18"/>
              </w:rPr>
            </w:pPr>
          </w:p>
          <w:p w:rsidR="00AA153E" w:rsidRPr="00A52EBC" w:rsidRDefault="00AA153E" w:rsidP="00AA153E">
            <w:pPr>
              <w:ind w:left="99" w:right="157"/>
              <w:contextualSpacing/>
              <w:jc w:val="both"/>
              <w:rPr>
                <w:rFonts w:ascii="Verdana" w:hAnsi="Verdana"/>
                <w:sz w:val="18"/>
                <w:szCs w:val="18"/>
              </w:rPr>
            </w:pPr>
            <w:r w:rsidRPr="004C3632">
              <w:rPr>
                <w:rFonts w:ascii="Verdana" w:hAnsi="Verdana"/>
                <w:sz w:val="18"/>
                <w:szCs w:val="18"/>
              </w:rPr>
              <w:lastRenderedPageBreak/>
              <w:t>El origen del kit de conversión a GNV de Inyección Secuencial se demostrará con un certificado de origen de los bienes emitido por la Cámara de Comercio o Industria del país de origen, actualizado y expreso a favor de la Entidad Ejecutora de Conversión a Gas Natural Vehicular.</w:t>
            </w:r>
          </w:p>
          <w:p w:rsidR="00AA153E" w:rsidRPr="00A52EBC" w:rsidRDefault="00AA153E" w:rsidP="00AA153E">
            <w:pPr>
              <w:ind w:left="99" w:right="157"/>
              <w:contextualSpacing/>
              <w:jc w:val="both"/>
              <w:rPr>
                <w:rFonts w:ascii="Verdana" w:hAnsi="Verdana"/>
                <w:sz w:val="18"/>
                <w:szCs w:val="18"/>
              </w:rPr>
            </w:pPr>
          </w:p>
          <w:p w:rsidR="00AA153E" w:rsidRPr="00A52EBC" w:rsidRDefault="00AA153E" w:rsidP="00AA153E">
            <w:pPr>
              <w:ind w:left="99" w:right="157"/>
              <w:contextualSpacing/>
              <w:jc w:val="both"/>
              <w:rPr>
                <w:rFonts w:ascii="Verdana" w:hAnsi="Verdana"/>
                <w:sz w:val="18"/>
                <w:szCs w:val="18"/>
              </w:rPr>
            </w:pPr>
            <w:r w:rsidRPr="00A52EBC">
              <w:rPr>
                <w:rFonts w:ascii="Verdana" w:hAnsi="Verdana"/>
                <w:sz w:val="18"/>
                <w:szCs w:val="18"/>
              </w:rPr>
              <w:t>El origen de los COMPONENTES del kit de conversión a GNV de Inyección Secuencial, deben ser respaldados mediante CERTIFICADOS O DECLARACIÓN JURADA del fabricante</w:t>
            </w:r>
            <w:r>
              <w:rPr>
                <w:rFonts w:ascii="Verdana" w:hAnsi="Verdana"/>
                <w:sz w:val="18"/>
                <w:szCs w:val="18"/>
              </w:rPr>
              <w:t xml:space="preserve"> (Fabricante de componente)</w:t>
            </w:r>
            <w:r w:rsidRPr="00A52EBC">
              <w:rPr>
                <w:rFonts w:ascii="Verdana" w:hAnsi="Verdana"/>
                <w:sz w:val="18"/>
                <w:szCs w:val="18"/>
              </w:rPr>
              <w:t xml:space="preserve"> en favor del Proveedor</w:t>
            </w:r>
            <w:r>
              <w:rPr>
                <w:rFonts w:ascii="Verdana" w:hAnsi="Verdana"/>
                <w:sz w:val="18"/>
                <w:szCs w:val="18"/>
              </w:rPr>
              <w:t xml:space="preserve"> (Proponente) o favor de </w:t>
            </w:r>
            <w:r w:rsidRPr="004546E7">
              <w:rPr>
                <w:rFonts w:ascii="Verdana" w:hAnsi="Verdana"/>
                <w:sz w:val="18"/>
                <w:szCs w:val="18"/>
              </w:rPr>
              <w:t>la Entidad Ejecutora de Conversión a Gas Natural Vehicular</w:t>
            </w:r>
            <w:r>
              <w:rPr>
                <w:rFonts w:ascii="Verdana" w:hAnsi="Verdana"/>
                <w:sz w:val="18"/>
                <w:szCs w:val="18"/>
              </w:rPr>
              <w:t>; los mismos tienen que tener concordancia con las certificaciones solicitadas en el punto 4.5. (Normas y Certificaciones).</w:t>
            </w:r>
          </w:p>
          <w:p w:rsidR="00AA153E" w:rsidRPr="00A52EBC" w:rsidRDefault="00AA153E" w:rsidP="00AA153E">
            <w:pPr>
              <w:ind w:left="99" w:right="157"/>
              <w:contextualSpacing/>
              <w:jc w:val="both"/>
              <w:rPr>
                <w:rFonts w:ascii="Verdana" w:hAnsi="Verdana"/>
                <w:sz w:val="18"/>
                <w:szCs w:val="18"/>
              </w:rPr>
            </w:pPr>
          </w:p>
          <w:p w:rsidR="00AA153E" w:rsidRPr="00A52EBC" w:rsidRDefault="00AA153E" w:rsidP="00AA153E">
            <w:pPr>
              <w:ind w:left="99" w:right="157"/>
              <w:contextualSpacing/>
              <w:jc w:val="both"/>
              <w:rPr>
                <w:rFonts w:ascii="Verdana" w:hAnsi="Verdana"/>
                <w:sz w:val="18"/>
                <w:szCs w:val="18"/>
              </w:rPr>
            </w:pPr>
            <w:r w:rsidRPr="00A52EBC">
              <w:rPr>
                <w:rFonts w:ascii="Verdana" w:hAnsi="Verdana"/>
                <w:sz w:val="18"/>
                <w:szCs w:val="18"/>
              </w:rPr>
              <w:t>A continuación se describen los componentes del Kit de conversión a GNV de Inyección Secuencial:</w:t>
            </w:r>
          </w:p>
          <w:p w:rsidR="00AA153E" w:rsidRPr="006A35C2" w:rsidRDefault="00AA153E" w:rsidP="00AA153E">
            <w:pPr>
              <w:pStyle w:val="Prrafodelista"/>
              <w:ind w:left="99" w:right="157"/>
              <w:jc w:val="both"/>
              <w:rPr>
                <w:rFonts w:ascii="Verdana" w:hAnsi="Verdana"/>
                <w:sz w:val="18"/>
                <w:szCs w:val="18"/>
                <w:lang w:val="es-ES_tradnl"/>
              </w:rPr>
            </w:pPr>
          </w:p>
          <w:tbl>
            <w:tblPr>
              <w:tblW w:w="7202" w:type="dxa"/>
              <w:jc w:val="center"/>
              <w:tblLayout w:type="fixed"/>
              <w:tblCellMar>
                <w:left w:w="70" w:type="dxa"/>
                <w:right w:w="70" w:type="dxa"/>
              </w:tblCellMar>
              <w:tblLook w:val="04A0" w:firstRow="1" w:lastRow="0" w:firstColumn="1" w:lastColumn="0" w:noHBand="0" w:noVBand="1"/>
            </w:tblPr>
            <w:tblGrid>
              <w:gridCol w:w="7202"/>
            </w:tblGrid>
            <w:tr w:rsidR="00AA153E" w:rsidTr="00AA153E">
              <w:trPr>
                <w:trHeight w:val="249"/>
                <w:jc w:val="center"/>
              </w:trPr>
              <w:tc>
                <w:tcPr>
                  <w:tcW w:w="7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53E" w:rsidRDefault="00AA153E" w:rsidP="00AA153E">
                  <w:pPr>
                    <w:ind w:left="99" w:right="157"/>
                    <w:jc w:val="center"/>
                    <w:rPr>
                      <w:rFonts w:ascii="Calibri" w:hAnsi="Calibri" w:cs="Calibri"/>
                      <w:b/>
                      <w:bCs/>
                      <w:color w:val="000000"/>
                      <w:sz w:val="22"/>
                      <w:szCs w:val="22"/>
                    </w:rPr>
                  </w:pPr>
                  <w:r w:rsidRPr="006A35C2">
                    <w:rPr>
                      <w:rFonts w:ascii="Calibri" w:hAnsi="Calibri" w:cs="Calibri"/>
                      <w:b/>
                      <w:bCs/>
                      <w:color w:val="000000"/>
                      <w:sz w:val="22"/>
                      <w:szCs w:val="22"/>
                    </w:rPr>
                    <w:t>KIT DE CONVERSION A GNV DE INYECCION SECUENCIAL PARA 4 CILINDROS</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a) Reductor de presión</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b) Manómetro Indicador de Presión</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c) Filtro de Gas</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d) Válvula de cilindro (autoventilada)</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e) Válvula de carga externa</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f) Caño de alta presión</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g) Llave conmutadora</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h) Riel de inyectores</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i) Sensor MAP</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j) Sensor temperatura agua</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k) ECU</w:t>
                  </w:r>
                </w:p>
              </w:tc>
            </w:tr>
            <w:tr w:rsidR="00AA153E" w:rsidTr="00AA153E">
              <w:trPr>
                <w:trHeight w:val="249"/>
                <w:jc w:val="center"/>
              </w:trPr>
              <w:tc>
                <w:tcPr>
                  <w:tcW w:w="7202" w:type="dxa"/>
                  <w:tcBorders>
                    <w:top w:val="nil"/>
                    <w:left w:val="single" w:sz="4" w:space="0" w:color="auto"/>
                    <w:bottom w:val="single" w:sz="4" w:space="0" w:color="auto"/>
                    <w:right w:val="single" w:sz="4" w:space="0" w:color="auto"/>
                  </w:tcBorders>
                  <w:shd w:val="clear" w:color="auto" w:fill="auto"/>
                  <w:noWrap/>
                  <w:vAlign w:val="center"/>
                  <w:hideMark/>
                </w:tcPr>
                <w:p w:rsidR="00AA153E" w:rsidRPr="00A52EBC" w:rsidRDefault="00AA153E" w:rsidP="00AA153E">
                  <w:pPr>
                    <w:ind w:left="99" w:right="157"/>
                    <w:jc w:val="both"/>
                    <w:rPr>
                      <w:rFonts w:ascii="Verdana" w:hAnsi="Verdana"/>
                      <w:sz w:val="18"/>
                      <w:szCs w:val="18"/>
                    </w:rPr>
                  </w:pPr>
                  <w:r w:rsidRPr="00A52EBC">
                    <w:rPr>
                      <w:rFonts w:ascii="Verdana" w:hAnsi="Verdana"/>
                      <w:sz w:val="18"/>
                      <w:szCs w:val="18"/>
                    </w:rPr>
                    <w:t xml:space="preserve">l) Accesorios y cables de conexión </w:t>
                  </w:r>
                </w:p>
              </w:tc>
            </w:tr>
          </w:tbl>
          <w:p w:rsidR="00AA153E" w:rsidRDefault="00AA153E" w:rsidP="00AA153E">
            <w:pPr>
              <w:pStyle w:val="Prrafodelista"/>
              <w:ind w:left="99" w:right="157"/>
              <w:jc w:val="both"/>
              <w:rPr>
                <w:rFonts w:ascii="Verdana" w:hAnsi="Verdana"/>
                <w:sz w:val="18"/>
                <w:szCs w:val="18"/>
                <w:lang w:val="es-ES_tradnl"/>
              </w:rPr>
            </w:pPr>
          </w:p>
          <w:p w:rsidR="00AA153E" w:rsidRPr="00A52EBC"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A52EBC">
              <w:rPr>
                <w:rFonts w:ascii="Verdana" w:hAnsi="Verdana"/>
                <w:b/>
                <w:sz w:val="18"/>
                <w:szCs w:val="18"/>
                <w:lang w:val="es-ES_tradnl"/>
              </w:rPr>
              <w:t>REDUCTOR DE PRESIÓN</w:t>
            </w:r>
          </w:p>
          <w:p w:rsidR="00AA153E" w:rsidRDefault="00AA153E" w:rsidP="00AA153E">
            <w:pPr>
              <w:pStyle w:val="Prrafodelista"/>
              <w:ind w:left="99" w:right="157"/>
              <w:jc w:val="both"/>
              <w:rPr>
                <w:rFonts w:ascii="Bookman Old Style" w:hAnsi="Bookman Old Style" w:cs="Arial"/>
                <w:sz w:val="16"/>
                <w:szCs w:val="16"/>
                <w:lang w:val="es-ES_tradnl"/>
              </w:rPr>
            </w:pPr>
          </w:p>
          <w:p w:rsidR="00AA153E" w:rsidRPr="00A52EBC" w:rsidRDefault="00AA153E" w:rsidP="00AA153E">
            <w:pPr>
              <w:pStyle w:val="Prrafodelista"/>
              <w:ind w:left="99" w:right="157"/>
              <w:jc w:val="both"/>
              <w:rPr>
                <w:rFonts w:ascii="Verdana" w:hAnsi="Verdana"/>
                <w:sz w:val="18"/>
                <w:szCs w:val="18"/>
              </w:rPr>
            </w:pPr>
            <w:r w:rsidRPr="00A52EBC">
              <w:rPr>
                <w:rFonts w:ascii="Verdana" w:hAnsi="Verdana"/>
                <w:sz w:val="18"/>
                <w:szCs w:val="18"/>
              </w:rPr>
              <w:t>El reductor de presión deberá llevar Marca y Número de Serie cumpliendo las siguientes características:</w:t>
            </w:r>
          </w:p>
          <w:p w:rsidR="00AA153E" w:rsidRPr="00BE759F" w:rsidRDefault="00AA153E" w:rsidP="00AA153E">
            <w:pPr>
              <w:pStyle w:val="Prrafodelista"/>
              <w:ind w:left="99" w:right="157"/>
              <w:jc w:val="center"/>
              <w:rPr>
                <w:rFonts w:ascii="Verdana" w:hAnsi="Verdana"/>
                <w:b/>
                <w:sz w:val="18"/>
                <w:szCs w:val="18"/>
                <w:lang w:val="es-ES_tradnl"/>
              </w:rPr>
            </w:pPr>
          </w:p>
          <w:p w:rsidR="00AA153E" w:rsidRPr="00BE759F" w:rsidRDefault="00AA153E" w:rsidP="00AA153E">
            <w:pPr>
              <w:pStyle w:val="Prrafodelista"/>
              <w:ind w:left="99" w:right="157"/>
              <w:jc w:val="center"/>
              <w:rPr>
                <w:rFonts w:ascii="Verdana" w:hAnsi="Verdana"/>
                <w:b/>
                <w:sz w:val="18"/>
                <w:szCs w:val="18"/>
                <w:lang w:val="es-ES_tradnl"/>
              </w:rPr>
            </w:pPr>
            <w:r w:rsidRPr="00BE759F">
              <w:rPr>
                <w:rFonts w:ascii="Verdana" w:hAnsi="Verdana"/>
                <w:b/>
                <w:sz w:val="18"/>
                <w:szCs w:val="18"/>
                <w:lang w:val="es-ES_tradnl"/>
              </w:rPr>
              <w:t>Cuadro 1</w:t>
            </w:r>
          </w:p>
          <w:tbl>
            <w:tblPr>
              <w:tblW w:w="8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1"/>
              <w:gridCol w:w="5386"/>
            </w:tblGrid>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Etapas de regulación</w:t>
                  </w:r>
                </w:p>
              </w:tc>
              <w:tc>
                <w:tcPr>
                  <w:tcW w:w="5386" w:type="dxa"/>
                  <w:shd w:val="clear" w:color="auto" w:fill="auto"/>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Estándar (1 o 2 etapas) con diafragmas sintéticos o su equivalente</w:t>
                  </w:r>
                </w:p>
              </w:tc>
            </w:tr>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Sistema de calefacción</w:t>
                  </w:r>
                </w:p>
              </w:tc>
              <w:tc>
                <w:tcPr>
                  <w:tcW w:w="5386" w:type="dxa"/>
                  <w:shd w:val="clear" w:color="auto" w:fill="auto"/>
                </w:tcPr>
                <w:p w:rsidR="00AA153E" w:rsidRPr="00BE759F" w:rsidRDefault="00AA153E" w:rsidP="00AA153E">
                  <w:pPr>
                    <w:pStyle w:val="Prrafodelista"/>
                    <w:tabs>
                      <w:tab w:val="left" w:pos="255"/>
                      <w:tab w:val="center" w:pos="2057"/>
                    </w:tabs>
                    <w:ind w:left="99" w:right="157"/>
                    <w:rPr>
                      <w:rFonts w:ascii="Verdana" w:hAnsi="Verdana"/>
                      <w:sz w:val="18"/>
                      <w:szCs w:val="18"/>
                      <w:lang w:val="es-ES_tradnl"/>
                    </w:rPr>
                  </w:pPr>
                  <w:r w:rsidRPr="00BE759F">
                    <w:rPr>
                      <w:rFonts w:ascii="Verdana" w:hAnsi="Verdana"/>
                      <w:sz w:val="18"/>
                      <w:szCs w:val="18"/>
                      <w:lang w:val="es-ES_tradnl"/>
                    </w:rPr>
                    <w:t>Calefacción por agua caliente</w:t>
                  </w:r>
                </w:p>
              </w:tc>
            </w:tr>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Tipo de combustible</w:t>
                  </w:r>
                </w:p>
              </w:tc>
              <w:tc>
                <w:tcPr>
                  <w:tcW w:w="5386" w:type="dxa"/>
                  <w:shd w:val="clear" w:color="auto" w:fill="auto"/>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Presión de entrada</w:t>
                  </w:r>
                </w:p>
              </w:tc>
              <w:tc>
                <w:tcPr>
                  <w:tcW w:w="5386" w:type="dxa"/>
                  <w:shd w:val="clear" w:color="auto" w:fill="auto"/>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200 bar</w:t>
                  </w:r>
                </w:p>
              </w:tc>
            </w:tr>
            <w:tr w:rsidR="00AA153E" w:rsidRPr="00DF1549" w:rsidTr="00AA153E">
              <w:trPr>
                <w:trHeight w:val="232"/>
                <w:jc w:val="center"/>
              </w:trPr>
              <w:tc>
                <w:tcPr>
                  <w:tcW w:w="3071" w:type="dxa"/>
                  <w:shd w:val="clear" w:color="auto" w:fill="auto"/>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Dispositivo de regulación</w:t>
                  </w:r>
                </w:p>
              </w:tc>
              <w:tc>
                <w:tcPr>
                  <w:tcW w:w="5386" w:type="dxa"/>
                  <w:shd w:val="clear" w:color="auto" w:fill="auto"/>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Regulador manual de presión de salida</w:t>
                  </w:r>
                </w:p>
              </w:tc>
            </w:tr>
            <w:tr w:rsidR="00AA153E" w:rsidRPr="00DF1549" w:rsidTr="00AA153E">
              <w:trPr>
                <w:trHeight w:val="1000"/>
                <w:jc w:val="center"/>
              </w:trPr>
              <w:tc>
                <w:tcPr>
                  <w:tcW w:w="3071" w:type="dxa"/>
                  <w:vAlign w:val="center"/>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Información del reductor</w:t>
                  </w:r>
                </w:p>
              </w:tc>
              <w:tc>
                <w:tcPr>
                  <w:tcW w:w="5386" w:type="dxa"/>
                </w:tcPr>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Marca (Grabado de fábrica en el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Número de Serie (Grabado de fábrica en el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Potencia Hp o Kw (opcional) (en plaqueta adherida al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Modelo (opcional) (en plaqueta adherida al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Distintivo institucional “MH/EEC - GNV” y “Prohibida su venta” (Grabado de fábrica en el cuerpo del reductor o en plaqueta adherida al cuerpo del reductor)</w:t>
                  </w:r>
                </w:p>
                <w:p w:rsidR="00AA153E" w:rsidRPr="00BE759F" w:rsidRDefault="00AA153E" w:rsidP="00AA153E">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AA153E" w:rsidRPr="00DF1549" w:rsidTr="00AA153E">
              <w:trPr>
                <w:trHeight w:val="542"/>
                <w:jc w:val="center"/>
              </w:trPr>
              <w:tc>
                <w:tcPr>
                  <w:tcW w:w="3071" w:type="dxa"/>
                  <w:vAlign w:val="center"/>
                </w:tcPr>
                <w:p w:rsidR="00AA153E" w:rsidRPr="00BE759F" w:rsidRDefault="00AA153E" w:rsidP="00AA153E">
                  <w:pPr>
                    <w:pStyle w:val="Prrafodelista"/>
                    <w:ind w:left="99" w:right="157"/>
                    <w:rPr>
                      <w:rFonts w:ascii="Verdana" w:hAnsi="Verdana"/>
                      <w:b/>
                      <w:sz w:val="18"/>
                      <w:szCs w:val="18"/>
                      <w:lang w:val="es-ES_tradnl"/>
                    </w:rPr>
                  </w:pPr>
                  <w:r w:rsidRPr="00BE759F">
                    <w:rPr>
                      <w:rFonts w:ascii="Verdana" w:hAnsi="Verdana"/>
                      <w:b/>
                      <w:sz w:val="18"/>
                      <w:szCs w:val="18"/>
                      <w:lang w:val="es-ES_tradnl"/>
                    </w:rPr>
                    <w:t>Dispositivo de seguridad, accesorios y conexiones</w:t>
                  </w:r>
                </w:p>
              </w:tc>
              <w:tc>
                <w:tcPr>
                  <w:tcW w:w="5386" w:type="dxa"/>
                </w:tcPr>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Temperatura de trabajo -20 °C a 120 °C.</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Electroválvula de gas de 12 VCC montado en el reductor, normalmente cerrada.</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Filtro de purificación del gas. </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Dispositivo de alivio por sobre presión (PRV).</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lastRenderedPageBreak/>
                    <w:t xml:space="preserve">Conexión de entrada: Rosca hembra M12x1 con asiento cónico para caño de alta presión de 6 mm. de diámetro exterior. </w:t>
                  </w:r>
                </w:p>
                <w:p w:rsidR="00AA153E" w:rsidRPr="00BE759F" w:rsidRDefault="00AA153E" w:rsidP="00AA153E">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Soporte del reductor para su instalación con sus respectivos tornillos volandas y tuercas</w:t>
                  </w:r>
                </w:p>
              </w:tc>
            </w:tr>
          </w:tbl>
          <w:p w:rsidR="00AA153E" w:rsidRPr="00A52EBC" w:rsidRDefault="00AA153E" w:rsidP="00AA153E">
            <w:pPr>
              <w:ind w:left="99" w:right="157"/>
              <w:jc w:val="both"/>
              <w:rPr>
                <w:rFonts w:ascii="Verdana" w:hAnsi="Verdana" w:cs="Arial"/>
                <w:sz w:val="18"/>
                <w:szCs w:val="18"/>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MANOMETRO INDICADOR DE PRESION</w:t>
            </w:r>
          </w:p>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AA153E" w:rsidRPr="00E97281" w:rsidTr="00AA153E">
              <w:trPr>
                <w:trHeight w:val="221"/>
                <w:jc w:val="center"/>
              </w:trPr>
              <w:tc>
                <w:tcPr>
                  <w:tcW w:w="3114"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Tipo</w:t>
                  </w:r>
                </w:p>
              </w:tc>
              <w:tc>
                <w:tcPr>
                  <w:tcW w:w="538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Óptico</w:t>
                  </w:r>
                </w:p>
              </w:tc>
            </w:tr>
            <w:tr w:rsidR="00AA153E" w:rsidRPr="00E97281" w:rsidTr="00AA153E">
              <w:trPr>
                <w:trHeight w:val="415"/>
                <w:jc w:val="center"/>
              </w:trPr>
              <w:tc>
                <w:tcPr>
                  <w:tcW w:w="3114" w:type="dxa"/>
                  <w:vAlign w:val="center"/>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 xml:space="preserve">Dispositivo de seguridad y accesorios </w:t>
                  </w:r>
                </w:p>
              </w:tc>
              <w:tc>
                <w:tcPr>
                  <w:tcW w:w="5380" w:type="dxa"/>
                </w:tcPr>
                <w:p w:rsidR="00AA153E" w:rsidRPr="00E97281"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Con sensor electrónico de</w:t>
                  </w:r>
                  <w:r w:rsidRPr="00E97281">
                    <w:rPr>
                      <w:rFonts w:ascii="Verdana" w:hAnsi="Verdana"/>
                      <w:sz w:val="18"/>
                      <w:szCs w:val="18"/>
                      <w:lang w:val="es-ES_tradnl"/>
                    </w:rPr>
                    <w:t xml:space="preserve"> indicador de carga. Rango de 0 a 400 </w:t>
                  </w:r>
                  <w:proofErr w:type="gramStart"/>
                  <w:r w:rsidRPr="00E97281">
                    <w:rPr>
                      <w:rFonts w:ascii="Verdana" w:hAnsi="Verdana"/>
                      <w:sz w:val="18"/>
                      <w:szCs w:val="18"/>
                      <w:lang w:val="es-ES_tradnl"/>
                    </w:rPr>
                    <w:t>bar</w:t>
                  </w:r>
                  <w:proofErr w:type="gramEnd"/>
                  <w:r w:rsidRPr="00E97281">
                    <w:rPr>
                      <w:rFonts w:ascii="Verdana" w:hAnsi="Verdana"/>
                      <w:sz w:val="18"/>
                      <w:szCs w:val="18"/>
                      <w:lang w:val="es-ES_tradnl"/>
                    </w:rPr>
                    <w:t>.</w:t>
                  </w:r>
                </w:p>
                <w:p w:rsidR="00AA153E" w:rsidRPr="003C7800" w:rsidRDefault="00AA153E" w:rsidP="00AA153E">
                  <w:pPr>
                    <w:pStyle w:val="Prrafodelista"/>
                    <w:tabs>
                      <w:tab w:val="left" w:pos="214"/>
                      <w:tab w:val="center" w:pos="2057"/>
                    </w:tabs>
                    <w:ind w:left="99" w:right="157"/>
                    <w:contextualSpacing/>
                    <w:jc w:val="both"/>
                    <w:rPr>
                      <w:rFonts w:ascii="Verdana" w:hAnsi="Verdana"/>
                      <w:sz w:val="18"/>
                      <w:szCs w:val="18"/>
                      <w:lang w:val="es-ES_tradnl"/>
                    </w:rPr>
                  </w:pP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FILTRO DE GAS</w:t>
            </w: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AA153E" w:rsidRPr="00E97281" w:rsidTr="00AA153E">
              <w:trPr>
                <w:trHeight w:val="221"/>
                <w:jc w:val="center"/>
              </w:trPr>
              <w:tc>
                <w:tcPr>
                  <w:tcW w:w="3114"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 xml:space="preserve">Características </w:t>
                  </w:r>
                </w:p>
              </w:tc>
              <w:tc>
                <w:tcPr>
                  <w:tcW w:w="5380" w:type="dxa"/>
                  <w:shd w:val="clear" w:color="auto" w:fill="auto"/>
                </w:tcPr>
                <w:p w:rsidR="00AA153E" w:rsidRPr="00E97281" w:rsidRDefault="00AA153E" w:rsidP="00AA153E">
                  <w:pPr>
                    <w:tabs>
                      <w:tab w:val="left" w:pos="396"/>
                      <w:tab w:val="center" w:pos="2057"/>
                    </w:tabs>
                    <w:ind w:left="99" w:right="157"/>
                    <w:rPr>
                      <w:rFonts w:ascii="Verdana" w:hAnsi="Verdana"/>
                      <w:sz w:val="18"/>
                      <w:szCs w:val="18"/>
                      <w:lang w:val="es-ES_tradnl"/>
                    </w:rPr>
                  </w:pPr>
                  <w:r w:rsidRPr="00A64040">
                    <w:rPr>
                      <w:rFonts w:ascii="Verdana" w:hAnsi="Verdana"/>
                      <w:sz w:val="18"/>
                      <w:szCs w:val="18"/>
                      <w:lang w:val="es-ES_tradnl"/>
                    </w:rPr>
                    <w:t>Capacidad de Filtración con Eficiencia del 9</w:t>
                  </w:r>
                  <w:r>
                    <w:rPr>
                      <w:rFonts w:ascii="Verdana" w:hAnsi="Verdana"/>
                      <w:sz w:val="18"/>
                      <w:szCs w:val="18"/>
                      <w:lang w:val="es-ES_tradnl"/>
                    </w:rPr>
                    <w:t>0</w:t>
                  </w:r>
                  <w:r w:rsidRPr="00A64040">
                    <w:rPr>
                      <w:rFonts w:ascii="Verdana" w:hAnsi="Verdana"/>
                      <w:sz w:val="18"/>
                      <w:szCs w:val="18"/>
                      <w:lang w:val="es-ES_tradnl"/>
                    </w:rPr>
                    <w:t>% o mayor para partículas desde</w:t>
                  </w:r>
                  <w:r>
                    <w:rPr>
                      <w:rFonts w:ascii="Verdana" w:hAnsi="Verdana"/>
                      <w:sz w:val="18"/>
                      <w:szCs w:val="18"/>
                      <w:lang w:val="es-ES_tradnl"/>
                    </w:rPr>
                    <w:t xml:space="preserve"> 3</w:t>
                  </w:r>
                  <w:r w:rsidRPr="00A64040">
                    <w:rPr>
                      <w:rFonts w:ascii="Verdana" w:hAnsi="Verdana"/>
                      <w:sz w:val="18"/>
                      <w:szCs w:val="18"/>
                      <w:lang w:val="es-ES_tradnl"/>
                    </w:rPr>
                    <w:t xml:space="preserve"> micras </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CILINDRO AUTOVENTILADA</w:t>
            </w:r>
          </w:p>
          <w:p w:rsidR="00AA153E" w:rsidRPr="00156801"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ind w:left="99" w:right="157"/>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rsidR="00AA153E" w:rsidRDefault="00AA153E" w:rsidP="00AA153E">
            <w:pPr>
              <w:pStyle w:val="Prrafodelista"/>
              <w:ind w:left="99" w:right="157"/>
              <w:jc w:val="center"/>
              <w:rPr>
                <w:rFonts w:ascii="Verdana" w:hAnsi="Verdana"/>
                <w:b/>
                <w:sz w:val="18"/>
                <w:szCs w:val="18"/>
                <w:lang w:val="es-ES_tradnl"/>
              </w:rPr>
            </w:pP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8"/>
              <w:gridCol w:w="5797"/>
            </w:tblGrid>
            <w:tr w:rsidR="00AA153E" w:rsidRPr="00E97281" w:rsidTr="00AA153E">
              <w:trPr>
                <w:trHeight w:val="228"/>
                <w:jc w:val="center"/>
              </w:trPr>
              <w:tc>
                <w:tcPr>
                  <w:tcW w:w="2738"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w:t>
                  </w:r>
                </w:p>
              </w:tc>
              <w:tc>
                <w:tcPr>
                  <w:tcW w:w="5797" w:type="dxa"/>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 xml:space="preserve">Con obturador manual </w:t>
                  </w:r>
                </w:p>
              </w:tc>
            </w:tr>
            <w:tr w:rsidR="00AA153E" w:rsidRPr="00E97281" w:rsidTr="00AA153E">
              <w:trPr>
                <w:trHeight w:val="228"/>
                <w:jc w:val="center"/>
              </w:trPr>
              <w:tc>
                <w:tcPr>
                  <w:tcW w:w="2738"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797" w:type="dxa"/>
                </w:tcPr>
                <w:p w:rsidR="00AA153E" w:rsidRPr="00BE759F" w:rsidRDefault="00AA153E" w:rsidP="00AA153E">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AA153E" w:rsidRPr="00E97281" w:rsidTr="00AA153E">
              <w:trPr>
                <w:trHeight w:val="208"/>
                <w:jc w:val="center"/>
              </w:trPr>
              <w:tc>
                <w:tcPr>
                  <w:tcW w:w="2738" w:type="dxa"/>
                  <w:vAlign w:val="center"/>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Rosca</w:t>
                  </w:r>
                </w:p>
              </w:tc>
              <w:tc>
                <w:tcPr>
                  <w:tcW w:w="5797" w:type="dxa"/>
                </w:tcPr>
                <w:p w:rsidR="00AA153E" w:rsidRPr="00BE759F" w:rsidRDefault="00AA153E" w:rsidP="00AA153E">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válvula para roscar en boquilla de cilindro de acero. Será macho, cónica externa del tipo métrico según N/DIN 477.</w:t>
                  </w:r>
                </w:p>
                <w:p w:rsidR="00AA153E" w:rsidRPr="00BE759F" w:rsidRDefault="00AA153E" w:rsidP="00AA153E">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boca salida de válvula, hembra M 12 x 1 para caño de alta presión de 6 mm de diámetro exterior.</w:t>
                  </w:r>
                </w:p>
              </w:tc>
            </w:tr>
            <w:tr w:rsidR="00AA153E" w:rsidRPr="00E97281" w:rsidTr="00AA153E">
              <w:trPr>
                <w:trHeight w:val="472"/>
                <w:jc w:val="center"/>
              </w:trPr>
              <w:tc>
                <w:tcPr>
                  <w:tcW w:w="2738"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w:t>
                  </w:r>
                </w:p>
              </w:tc>
              <w:tc>
                <w:tcPr>
                  <w:tcW w:w="5797" w:type="dxa"/>
                </w:tcPr>
                <w:p w:rsidR="00AA153E" w:rsidRPr="00BE759F" w:rsidRDefault="00AA153E" w:rsidP="00AA153E">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Dispositivo de alivio de presión (PRD) combinado en serie, que se activa por presión y temperatura (disco de estallido y tapón fusible).</w:t>
                  </w:r>
                </w:p>
                <w:p w:rsidR="00AA153E" w:rsidRPr="00BE759F" w:rsidRDefault="00AA153E" w:rsidP="00AA153E">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Válvula de exceso de flujo incorporada.</w:t>
                  </w:r>
                </w:p>
                <w:p w:rsidR="00AA153E" w:rsidRPr="00BE759F" w:rsidRDefault="00AA153E" w:rsidP="00AA153E">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Sistema de autoventeo.</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EXTERNA</w:t>
            </w:r>
          </w:p>
          <w:p w:rsidR="00AA153E" w:rsidRPr="00156801" w:rsidRDefault="00AA153E" w:rsidP="00AA153E">
            <w:pPr>
              <w:pStyle w:val="Prrafodelista"/>
              <w:ind w:left="99" w:right="157"/>
              <w:rPr>
                <w:rFonts w:ascii="Verdana" w:hAnsi="Verdana"/>
                <w:sz w:val="18"/>
                <w:szCs w:val="18"/>
                <w:lang w:val="es-ES_tradnl"/>
              </w:rPr>
            </w:pPr>
          </w:p>
          <w:p w:rsidR="00AA153E" w:rsidRDefault="00AA153E" w:rsidP="00AA153E">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rsidR="00AA153E" w:rsidRPr="00E05DC5" w:rsidRDefault="00AA153E" w:rsidP="00AA153E">
            <w:pPr>
              <w:pStyle w:val="Prrafodelista"/>
              <w:ind w:left="99" w:right="157"/>
              <w:jc w:val="center"/>
              <w:rPr>
                <w:rFonts w:ascii="Verdana" w:hAnsi="Verdana" w:cs="Arial"/>
                <w:b/>
                <w:sz w:val="18"/>
                <w:szCs w:val="18"/>
                <w:lang w:val="es-ES_tradnl"/>
              </w:rPr>
            </w:pPr>
            <w:r>
              <w:rPr>
                <w:rFonts w:ascii="Verdana" w:hAnsi="Verdana" w:cs="Arial"/>
                <w:b/>
                <w:sz w:val="18"/>
                <w:szCs w:val="18"/>
                <w:lang w:val="es-ES_tradnl"/>
              </w:rPr>
              <w:t>Cuadro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0"/>
              <w:gridCol w:w="5790"/>
            </w:tblGrid>
            <w:tr w:rsidR="00AA153E" w:rsidRPr="00E97281" w:rsidTr="00AA153E">
              <w:trPr>
                <w:trHeight w:val="222"/>
                <w:jc w:val="center"/>
              </w:trPr>
              <w:tc>
                <w:tcPr>
                  <w:tcW w:w="2750"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 de carga</w:t>
                  </w:r>
                  <w:r>
                    <w:rPr>
                      <w:rFonts w:ascii="Verdana" w:hAnsi="Verdana"/>
                      <w:b/>
                      <w:sz w:val="18"/>
                      <w:szCs w:val="18"/>
                      <w:lang w:val="es-ES_tradnl"/>
                    </w:rPr>
                    <w:t xml:space="preserve"> externa</w:t>
                  </w:r>
                </w:p>
              </w:tc>
              <w:tc>
                <w:tcPr>
                  <w:tcW w:w="579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Externa</w:t>
                  </w:r>
                </w:p>
              </w:tc>
            </w:tr>
            <w:tr w:rsidR="00AA153E" w:rsidRPr="00E97281" w:rsidTr="00AA153E">
              <w:trPr>
                <w:trHeight w:val="222"/>
                <w:jc w:val="center"/>
              </w:trPr>
              <w:tc>
                <w:tcPr>
                  <w:tcW w:w="2750"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79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r w:rsidR="00AA153E" w:rsidRPr="00E97281" w:rsidTr="00AA153E">
              <w:trPr>
                <w:trHeight w:val="222"/>
                <w:jc w:val="center"/>
              </w:trPr>
              <w:tc>
                <w:tcPr>
                  <w:tcW w:w="2750"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79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bar</w:t>
                  </w:r>
                </w:p>
              </w:tc>
            </w:tr>
            <w:tr w:rsidR="00AA153E" w:rsidRPr="00E97281" w:rsidTr="00AA153E">
              <w:trPr>
                <w:trHeight w:val="1209"/>
                <w:jc w:val="center"/>
              </w:trPr>
              <w:tc>
                <w:tcPr>
                  <w:tcW w:w="2750" w:type="dxa"/>
                  <w:vAlign w:val="center"/>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790" w:type="dxa"/>
                </w:tcPr>
                <w:p w:rsidR="00AA153E"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 xml:space="preserve">Con sistema de seguridad Anti retorno y tapón de </w:t>
                  </w:r>
                </w:p>
                <w:p w:rsidR="00AA153E" w:rsidRPr="00812874" w:rsidRDefault="00AA153E" w:rsidP="00AA153E">
                  <w:pPr>
                    <w:tabs>
                      <w:tab w:val="left" w:pos="214"/>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 xml:space="preserve">    </w:t>
                  </w:r>
                  <w:r w:rsidRPr="00812874">
                    <w:rPr>
                      <w:rFonts w:ascii="Verdana" w:hAnsi="Verdana"/>
                      <w:sz w:val="18"/>
                      <w:szCs w:val="18"/>
                      <w:lang w:val="es-ES_tradnl"/>
                    </w:rPr>
                    <w:t>Seguridad.</w:t>
                  </w:r>
                </w:p>
                <w:p w:rsidR="00AA153E" w:rsidRPr="00E97281"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Pico de carga con orificio de 12,7 mm. </w:t>
                  </w:r>
                </w:p>
                <w:p w:rsidR="00AA153E" w:rsidRPr="00E97281" w:rsidRDefault="00AA153E" w:rsidP="00AA153E">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M12x1 para caño de alta presión de 6 mm. de diámetro exterior.</w:t>
                  </w:r>
                </w:p>
                <w:p w:rsidR="00AA153E" w:rsidRPr="00E97281"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CAÑO DE ALTA PRESIÓN</w:t>
            </w:r>
          </w:p>
          <w:p w:rsidR="00AA153E" w:rsidRPr="008B0D2C" w:rsidRDefault="00AA153E" w:rsidP="00AA153E">
            <w:pPr>
              <w:pStyle w:val="Prrafodelista"/>
              <w:ind w:left="99" w:right="157"/>
              <w:jc w:val="center"/>
              <w:rPr>
                <w:rFonts w:ascii="Verdana" w:hAnsi="Verdana" w:cs="Arial"/>
                <w:sz w:val="18"/>
                <w:szCs w:val="18"/>
                <w:lang w:val="es-ES_tradnl"/>
              </w:rPr>
            </w:pPr>
            <w:r>
              <w:rPr>
                <w:rFonts w:ascii="Verdana" w:hAnsi="Verdana" w:cs="Arial"/>
                <w:b/>
                <w:sz w:val="18"/>
                <w:szCs w:val="18"/>
                <w:lang w:val="es-ES_tradnl"/>
              </w:rPr>
              <w:t>Cuadro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03"/>
            </w:tblGrid>
            <w:tr w:rsidR="00AA153E" w:rsidRPr="00E97281" w:rsidTr="00AA153E">
              <w:trPr>
                <w:trHeight w:val="520"/>
                <w:jc w:val="center"/>
              </w:trPr>
              <w:tc>
                <w:tcPr>
                  <w:tcW w:w="2972" w:type="dxa"/>
                  <w:vAlign w:val="center"/>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Material</w:t>
                  </w:r>
                </w:p>
              </w:tc>
              <w:tc>
                <w:tcPr>
                  <w:tcW w:w="5503"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rPr>
                    <w:t>Cañería de acero sin costura, que en su proceso de fabricación haya sido tratado por algún procedimiento contra la corrosión (Inoxidable).</w:t>
                  </w:r>
                </w:p>
              </w:tc>
            </w:tr>
            <w:tr w:rsidR="00AA153E" w:rsidRPr="00E97281" w:rsidTr="00AA153E">
              <w:trPr>
                <w:trHeight w:val="232"/>
                <w:jc w:val="center"/>
              </w:trPr>
              <w:tc>
                <w:tcPr>
                  <w:tcW w:w="2972"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lastRenderedPageBreak/>
                    <w:t>Longitud del rollo del caño</w:t>
                  </w:r>
                </w:p>
              </w:tc>
              <w:tc>
                <w:tcPr>
                  <w:tcW w:w="5503" w:type="dxa"/>
                </w:tcPr>
                <w:p w:rsidR="00AA153E" w:rsidRPr="00937384" w:rsidRDefault="00AA153E" w:rsidP="00AA153E">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6 </w:t>
                  </w:r>
                  <w:r w:rsidRPr="00937384">
                    <w:rPr>
                      <w:rFonts w:ascii="Verdana" w:hAnsi="Verdana"/>
                      <w:sz w:val="18"/>
                      <w:szCs w:val="18"/>
                      <w:lang w:val="es-ES_tradnl"/>
                    </w:rPr>
                    <w:t xml:space="preserve">metros o superior </w:t>
                  </w:r>
                </w:p>
              </w:tc>
            </w:tr>
            <w:tr w:rsidR="00AA153E" w:rsidRPr="00E97281" w:rsidTr="00AA153E">
              <w:trPr>
                <w:trHeight w:val="232"/>
                <w:jc w:val="center"/>
              </w:trPr>
              <w:tc>
                <w:tcPr>
                  <w:tcW w:w="2972"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Diámetro del caño</w:t>
                  </w:r>
                </w:p>
              </w:tc>
              <w:tc>
                <w:tcPr>
                  <w:tcW w:w="5503"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6 mm, diámetro exterior</w:t>
                  </w:r>
                </w:p>
              </w:tc>
            </w:tr>
            <w:tr w:rsidR="00AA153E" w:rsidRPr="00E97281" w:rsidTr="00AA153E">
              <w:trPr>
                <w:trHeight w:val="232"/>
                <w:jc w:val="center"/>
              </w:trPr>
              <w:tc>
                <w:tcPr>
                  <w:tcW w:w="2972"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503"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 205 bar</w:t>
                  </w:r>
                </w:p>
              </w:tc>
            </w:tr>
            <w:tr w:rsidR="00AA153E" w:rsidRPr="00E97281" w:rsidTr="00AA153E">
              <w:trPr>
                <w:trHeight w:val="248"/>
                <w:jc w:val="center"/>
              </w:trPr>
              <w:tc>
                <w:tcPr>
                  <w:tcW w:w="2972" w:type="dxa"/>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503"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Pr="00156801"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LLAVE CONMUTADORA</w:t>
            </w:r>
          </w:p>
          <w:p w:rsidR="00AA153E" w:rsidRPr="00156801"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 xml:space="preserve">La llave conmutadora </w:t>
            </w:r>
            <w:r>
              <w:rPr>
                <w:rFonts w:ascii="Verdana" w:hAnsi="Verdana" w:cs="Arial"/>
                <w:sz w:val="18"/>
                <w:szCs w:val="18"/>
                <w:lang w:val="es-ES_tradnl"/>
              </w:rPr>
              <w:t xml:space="preserve">deberá </w:t>
            </w:r>
            <w:r w:rsidRPr="00156801">
              <w:rPr>
                <w:rFonts w:ascii="Verdana" w:hAnsi="Verdana" w:cs="Arial"/>
                <w:sz w:val="18"/>
                <w:szCs w:val="18"/>
                <w:lang w:val="es-ES_tradnl"/>
              </w:rPr>
              <w:t xml:space="preserve">llevar preferentemente inscrita </w:t>
            </w:r>
            <w:r>
              <w:rPr>
                <w:rFonts w:ascii="Verdana" w:hAnsi="Verdana" w:cs="Arial"/>
                <w:sz w:val="18"/>
                <w:szCs w:val="18"/>
                <w:lang w:val="es-ES_tradnl"/>
              </w:rPr>
              <w:t xml:space="preserve">el </w:t>
            </w:r>
            <w:r w:rsidRPr="00156801">
              <w:rPr>
                <w:rFonts w:ascii="Verdana" w:hAnsi="Verdana" w:cs="Arial"/>
                <w:sz w:val="18"/>
                <w:szCs w:val="18"/>
                <w:lang w:val="es-ES_tradnl"/>
              </w:rPr>
              <w:t>Número de Serie, cumpliendo las siguientes características:</w:t>
            </w:r>
          </w:p>
          <w:p w:rsidR="00AA153E" w:rsidRDefault="00AA153E" w:rsidP="00AA153E">
            <w:pPr>
              <w:pStyle w:val="Prrafodelista"/>
              <w:ind w:left="99" w:right="157"/>
              <w:jc w:val="both"/>
              <w:rPr>
                <w:rFonts w:ascii="Verdana" w:hAnsi="Verdana" w:cs="Arial"/>
                <w:sz w:val="18"/>
                <w:szCs w:val="18"/>
                <w:lang w:val="es-ES_tradnl"/>
              </w:rPr>
            </w:pPr>
          </w:p>
          <w:p w:rsidR="00AA153E" w:rsidRPr="00220CCB" w:rsidRDefault="00AA153E" w:rsidP="00AA153E">
            <w:pPr>
              <w:pStyle w:val="Prrafodelista"/>
              <w:ind w:left="99" w:right="157"/>
              <w:jc w:val="center"/>
              <w:rPr>
                <w:rFonts w:ascii="Verdana" w:hAnsi="Verdana"/>
                <w:b/>
                <w:sz w:val="18"/>
                <w:szCs w:val="18"/>
                <w:lang w:val="es-ES_tradnl"/>
              </w:rPr>
            </w:pPr>
            <w:r w:rsidRPr="00220CCB">
              <w:rPr>
                <w:rFonts w:ascii="Verdana" w:hAnsi="Verdana"/>
                <w:b/>
                <w:sz w:val="18"/>
                <w:szCs w:val="18"/>
                <w:lang w:val="es-ES_tradnl"/>
              </w:rPr>
              <w:t xml:space="preserve">Cuadro </w:t>
            </w:r>
            <w:r>
              <w:rPr>
                <w:rFonts w:ascii="Verdana" w:hAnsi="Verdana"/>
                <w:b/>
                <w:sz w:val="18"/>
                <w:szCs w:val="18"/>
                <w:lang w:val="es-ES_tradnl"/>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060"/>
            </w:tblGrid>
            <w:tr w:rsidR="00AA153E" w:rsidRPr="00E97281" w:rsidTr="00AA153E">
              <w:trPr>
                <w:trHeight w:val="221"/>
                <w:jc w:val="center"/>
              </w:trPr>
              <w:tc>
                <w:tcPr>
                  <w:tcW w:w="3114"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sidRPr="00E97281">
                    <w:rPr>
                      <w:rFonts w:ascii="Verdana" w:hAnsi="Verdana"/>
                      <w:b/>
                      <w:sz w:val="18"/>
                      <w:szCs w:val="18"/>
                      <w:lang w:val="es-ES_tradnl"/>
                    </w:rPr>
                    <w:t>Indicador de carga y estado</w:t>
                  </w:r>
                </w:p>
              </w:tc>
              <w:tc>
                <w:tcPr>
                  <w:tcW w:w="5060" w:type="dxa"/>
                  <w:shd w:val="clear" w:color="auto" w:fill="auto"/>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Luces indicadoras de carga (Leds) y (Leds de estado)</w:t>
                  </w:r>
                </w:p>
              </w:tc>
            </w:tr>
            <w:tr w:rsidR="00AA153E" w:rsidRPr="00E97281" w:rsidTr="00AA153E">
              <w:trPr>
                <w:trHeight w:val="361"/>
                <w:jc w:val="center"/>
              </w:trPr>
              <w:tc>
                <w:tcPr>
                  <w:tcW w:w="3114" w:type="dxa"/>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Accesorios</w:t>
                  </w:r>
                </w:p>
              </w:tc>
              <w:tc>
                <w:tcPr>
                  <w:tcW w:w="5060" w:type="dxa"/>
                  <w:vAlign w:val="bottom"/>
                </w:tcPr>
                <w:p w:rsidR="00AA153E" w:rsidRDefault="00AA153E" w:rsidP="00AA153E">
                  <w:pPr>
                    <w:pStyle w:val="Prrafodelista"/>
                    <w:tabs>
                      <w:tab w:val="left" w:pos="214"/>
                      <w:tab w:val="center" w:pos="2057"/>
                    </w:tabs>
                    <w:ind w:left="99" w:right="157"/>
                    <w:contextualSpacing/>
                    <w:jc w:val="both"/>
                    <w:rPr>
                      <w:rFonts w:ascii="Verdana" w:hAnsi="Verdana"/>
                      <w:sz w:val="18"/>
                      <w:szCs w:val="18"/>
                      <w:lang w:val="es-ES_tradnl"/>
                    </w:rPr>
                  </w:pPr>
                </w:p>
                <w:p w:rsidR="00AA153E" w:rsidRPr="00E97281" w:rsidRDefault="00AA153E" w:rsidP="00AA153E">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Señal acústica de cambio o alertas.</w:t>
                  </w:r>
                </w:p>
                <w:p w:rsidR="00AA153E" w:rsidRPr="003C7800" w:rsidRDefault="00AA153E" w:rsidP="00AA153E">
                  <w:pPr>
                    <w:pStyle w:val="Prrafodelista"/>
                    <w:tabs>
                      <w:tab w:val="left" w:pos="214"/>
                      <w:tab w:val="center" w:pos="2057"/>
                    </w:tabs>
                    <w:ind w:left="99" w:right="157"/>
                    <w:contextualSpacing/>
                    <w:jc w:val="both"/>
                    <w:rPr>
                      <w:rFonts w:ascii="Verdana" w:hAnsi="Verdana"/>
                      <w:sz w:val="18"/>
                      <w:szCs w:val="18"/>
                      <w:lang w:val="es-ES_tradnl"/>
                    </w:rPr>
                  </w:pPr>
                </w:p>
              </w:tc>
            </w:tr>
          </w:tbl>
          <w:p w:rsidR="00AA153E" w:rsidRDefault="00AA153E" w:rsidP="00AA153E">
            <w:pPr>
              <w:pStyle w:val="Prrafodelista"/>
              <w:ind w:left="99" w:right="157"/>
              <w:jc w:val="both"/>
              <w:rPr>
                <w:rFonts w:ascii="Bookman Old Style" w:hAnsi="Bookman Old Style"/>
                <w:b/>
                <w:sz w:val="22"/>
                <w:szCs w:val="22"/>
                <w:lang w:val="es-ES_tradnl"/>
              </w:rPr>
            </w:pPr>
          </w:p>
          <w:p w:rsidR="00AA153E" w:rsidRPr="00505620"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7D540B">
              <w:rPr>
                <w:rFonts w:ascii="Verdana" w:hAnsi="Verdana" w:cs="Calibri"/>
                <w:b/>
                <w:color w:val="000000"/>
                <w:sz w:val="18"/>
                <w:szCs w:val="18"/>
              </w:rPr>
              <w:t>RIEL DE INYECTORES</w:t>
            </w:r>
          </w:p>
          <w:p w:rsidR="00AA153E" w:rsidRDefault="00AA153E" w:rsidP="00AA153E">
            <w:pPr>
              <w:pStyle w:val="Prrafodelista"/>
              <w:ind w:left="99" w:right="157"/>
              <w:jc w:val="center"/>
              <w:rPr>
                <w:rFonts w:ascii="Verdana" w:hAnsi="Verdana"/>
                <w:b/>
                <w:sz w:val="18"/>
                <w:szCs w:val="18"/>
                <w:lang w:val="es-ES_tradnl"/>
              </w:rPr>
            </w:pPr>
          </w:p>
          <w:p w:rsidR="00AA153E" w:rsidRPr="0046591B" w:rsidRDefault="00AA153E" w:rsidP="00AA153E">
            <w:pPr>
              <w:pStyle w:val="Prrafodelista"/>
              <w:ind w:left="99" w:right="157"/>
              <w:jc w:val="center"/>
              <w:rPr>
                <w:rFonts w:ascii="Verdana" w:hAnsi="Verdana"/>
                <w:b/>
                <w:sz w:val="18"/>
                <w:szCs w:val="18"/>
                <w:lang w:val="es-ES_tradnl"/>
              </w:rPr>
            </w:pPr>
            <w:r>
              <w:rPr>
                <w:rFonts w:ascii="Verdana" w:hAnsi="Verdana"/>
                <w:b/>
                <w:sz w:val="18"/>
                <w:szCs w:val="18"/>
                <w:lang w:val="es-ES_tradnl"/>
              </w:rPr>
              <w:t>Cuadro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1"/>
              <w:gridCol w:w="5386"/>
            </w:tblGrid>
            <w:tr w:rsidR="00AA153E" w:rsidRPr="00E97281" w:rsidTr="00AA153E">
              <w:trPr>
                <w:trHeight w:val="228"/>
                <w:jc w:val="center"/>
              </w:trPr>
              <w:tc>
                <w:tcPr>
                  <w:tcW w:w="3071" w:type="dxa"/>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Cantidad de inyectores</w:t>
                  </w:r>
                </w:p>
              </w:tc>
              <w:tc>
                <w:tcPr>
                  <w:tcW w:w="5386" w:type="dxa"/>
                </w:tcPr>
                <w:p w:rsidR="00AA153E" w:rsidRPr="000E16D5" w:rsidRDefault="00AA153E" w:rsidP="00AA153E">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4 (cuatro) Inyectores </w:t>
                  </w:r>
                </w:p>
              </w:tc>
            </w:tr>
            <w:tr w:rsidR="00AA153E" w:rsidRPr="00E97281" w:rsidTr="00AA153E">
              <w:trPr>
                <w:trHeight w:val="228"/>
                <w:jc w:val="center"/>
              </w:trPr>
              <w:tc>
                <w:tcPr>
                  <w:tcW w:w="3071" w:type="dxa"/>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Cantidad de rieles</w:t>
                  </w:r>
                </w:p>
              </w:tc>
              <w:tc>
                <w:tcPr>
                  <w:tcW w:w="5386" w:type="dxa"/>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Un riel con cuatro inyectores o dos rieles cada uno con dos inyectores</w:t>
                  </w:r>
                </w:p>
              </w:tc>
            </w:tr>
            <w:tr w:rsidR="00AA153E" w:rsidRPr="00E97281" w:rsidTr="00AA153E">
              <w:trPr>
                <w:trHeight w:val="208"/>
                <w:jc w:val="center"/>
              </w:trPr>
              <w:tc>
                <w:tcPr>
                  <w:tcW w:w="3071" w:type="dxa"/>
                  <w:vAlign w:val="center"/>
                </w:tcPr>
                <w:p w:rsidR="00AA153E" w:rsidRPr="00A90247" w:rsidRDefault="00AA153E" w:rsidP="00AA153E">
                  <w:pPr>
                    <w:pStyle w:val="Prrafodelista"/>
                    <w:ind w:left="99" w:right="157"/>
                    <w:rPr>
                      <w:rFonts w:ascii="Verdana" w:hAnsi="Verdana"/>
                      <w:b/>
                      <w:sz w:val="18"/>
                      <w:szCs w:val="18"/>
                      <w:lang w:val="es-ES_tradnl"/>
                    </w:rPr>
                  </w:pPr>
                  <w:r w:rsidRPr="00A90247">
                    <w:rPr>
                      <w:rFonts w:ascii="Verdana" w:hAnsi="Verdana"/>
                      <w:b/>
                      <w:sz w:val="18"/>
                      <w:szCs w:val="18"/>
                      <w:lang w:val="es-ES_tradnl"/>
                    </w:rPr>
                    <w:t>Boquillas inyector</w:t>
                  </w:r>
                </w:p>
              </w:tc>
              <w:tc>
                <w:tcPr>
                  <w:tcW w:w="5386" w:type="dxa"/>
                </w:tcPr>
                <w:p w:rsidR="00AA153E" w:rsidRPr="00A90247" w:rsidRDefault="00AA153E" w:rsidP="00AA153E">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 Con diámetro interno mínimo e intercambiables de acuerdo a potencia requerida</w:t>
                  </w:r>
                </w:p>
              </w:tc>
            </w:tr>
            <w:tr w:rsidR="00AA153E" w:rsidRPr="00E97281" w:rsidTr="00AA153E">
              <w:trPr>
                <w:trHeight w:val="208"/>
                <w:jc w:val="center"/>
              </w:trPr>
              <w:tc>
                <w:tcPr>
                  <w:tcW w:w="3071" w:type="dxa"/>
                  <w:vAlign w:val="center"/>
                </w:tcPr>
                <w:p w:rsidR="00AA153E" w:rsidRPr="00A90247" w:rsidRDefault="00AA153E" w:rsidP="00AA153E">
                  <w:pPr>
                    <w:pStyle w:val="Prrafodelista"/>
                    <w:ind w:left="99" w:right="157"/>
                    <w:rPr>
                      <w:rFonts w:ascii="Verdana" w:hAnsi="Verdana"/>
                      <w:b/>
                      <w:sz w:val="18"/>
                      <w:szCs w:val="18"/>
                      <w:lang w:val="es-ES_tradnl"/>
                    </w:rPr>
                  </w:pPr>
                  <w:r w:rsidRPr="00A90247">
                    <w:rPr>
                      <w:rFonts w:ascii="Verdana" w:hAnsi="Verdana"/>
                      <w:b/>
                      <w:sz w:val="18"/>
                      <w:szCs w:val="18"/>
                      <w:lang w:val="es-ES_tradnl"/>
                    </w:rPr>
                    <w:t xml:space="preserve">Boquillas colector </w:t>
                  </w:r>
                  <w:r>
                    <w:rPr>
                      <w:rFonts w:ascii="Verdana" w:hAnsi="Verdana"/>
                      <w:b/>
                      <w:sz w:val="18"/>
                      <w:szCs w:val="18"/>
                      <w:lang w:val="es-ES_tradnl"/>
                    </w:rPr>
                    <w:t>–</w:t>
                  </w:r>
                  <w:r w:rsidRPr="00A90247">
                    <w:rPr>
                      <w:rFonts w:ascii="Verdana" w:hAnsi="Verdana"/>
                      <w:b/>
                      <w:sz w:val="18"/>
                      <w:szCs w:val="18"/>
                      <w:lang w:val="es-ES_tradnl"/>
                    </w:rPr>
                    <w:t xml:space="preserve"> inyector</w:t>
                  </w:r>
                </w:p>
              </w:tc>
              <w:tc>
                <w:tcPr>
                  <w:tcW w:w="5386" w:type="dxa"/>
                </w:tcPr>
                <w:p w:rsidR="00AA153E" w:rsidRPr="00A90247" w:rsidRDefault="00AA153E" w:rsidP="00AA153E">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w:t>
                  </w:r>
                </w:p>
              </w:tc>
            </w:tr>
            <w:tr w:rsidR="00AA153E" w:rsidRPr="00E97281" w:rsidTr="00AA153E">
              <w:trPr>
                <w:trHeight w:val="208"/>
                <w:jc w:val="center"/>
              </w:trPr>
              <w:tc>
                <w:tcPr>
                  <w:tcW w:w="3071" w:type="dxa"/>
                  <w:vAlign w:val="center"/>
                </w:tcPr>
                <w:p w:rsidR="00AA153E"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Resistencia</w:t>
                  </w:r>
                </w:p>
              </w:tc>
              <w:tc>
                <w:tcPr>
                  <w:tcW w:w="5386" w:type="dxa"/>
                </w:tcPr>
                <w:p w:rsidR="00AA153E" w:rsidRDefault="00AA153E" w:rsidP="00AA153E">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 Ohm</w:t>
                  </w:r>
                </w:p>
              </w:tc>
            </w:tr>
            <w:tr w:rsidR="00AA153E" w:rsidRPr="00E97281" w:rsidTr="00AA153E">
              <w:trPr>
                <w:trHeight w:val="208"/>
                <w:jc w:val="center"/>
              </w:trPr>
              <w:tc>
                <w:tcPr>
                  <w:tcW w:w="3071" w:type="dxa"/>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Cuerpo</w:t>
                  </w:r>
                </w:p>
              </w:tc>
              <w:tc>
                <w:tcPr>
                  <w:tcW w:w="5386" w:type="dxa"/>
                </w:tcPr>
                <w:p w:rsidR="00AA153E" w:rsidRPr="00611559" w:rsidRDefault="00AA153E" w:rsidP="00AA153E">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Aluminio o polímero</w:t>
                  </w:r>
                </w:p>
              </w:tc>
            </w:tr>
            <w:tr w:rsidR="00AA153E" w:rsidRPr="00E97281" w:rsidTr="00AA153E">
              <w:trPr>
                <w:trHeight w:val="208"/>
                <w:jc w:val="center"/>
              </w:trPr>
              <w:tc>
                <w:tcPr>
                  <w:tcW w:w="3071" w:type="dxa"/>
                  <w:vAlign w:val="center"/>
                </w:tcPr>
                <w:p w:rsidR="00AA153E"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Temperatura de trabajo</w:t>
                  </w:r>
                </w:p>
              </w:tc>
              <w:tc>
                <w:tcPr>
                  <w:tcW w:w="5386" w:type="dxa"/>
                </w:tcPr>
                <w:p w:rsidR="00AA153E" w:rsidRDefault="00AA153E" w:rsidP="00AA153E">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-20 °C a 120 °C</w:t>
                  </w:r>
                </w:p>
              </w:tc>
            </w:tr>
            <w:tr w:rsidR="00AA153E" w:rsidRPr="00E97281" w:rsidTr="00AA153E">
              <w:trPr>
                <w:trHeight w:val="208"/>
                <w:jc w:val="center"/>
              </w:trPr>
              <w:tc>
                <w:tcPr>
                  <w:tcW w:w="3071" w:type="dxa"/>
                  <w:vAlign w:val="center"/>
                </w:tcPr>
                <w:p w:rsidR="00AA153E"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 xml:space="preserve">Tensión de Alimentación </w:t>
                  </w:r>
                </w:p>
              </w:tc>
              <w:tc>
                <w:tcPr>
                  <w:tcW w:w="5386" w:type="dxa"/>
                </w:tcPr>
                <w:p w:rsidR="00AA153E" w:rsidRDefault="00AA153E" w:rsidP="00AA153E">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12V – 16V</w:t>
                  </w:r>
                </w:p>
              </w:tc>
            </w:tr>
          </w:tbl>
          <w:p w:rsidR="00AA153E" w:rsidRPr="007D540B" w:rsidRDefault="00AA153E" w:rsidP="00AA153E">
            <w:pPr>
              <w:ind w:left="99" w:right="157"/>
              <w:contextualSpacing/>
              <w:jc w:val="both"/>
              <w:rPr>
                <w:rFonts w:ascii="Verdana" w:hAnsi="Verdana"/>
                <w:b/>
                <w:sz w:val="18"/>
                <w:szCs w:val="18"/>
                <w:lang w:val="es-ES_tradnl"/>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MAP</w:t>
            </w: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AA153E" w:rsidRPr="00E97281" w:rsidTr="00AA153E">
              <w:trPr>
                <w:trHeight w:val="221"/>
                <w:jc w:val="center"/>
              </w:trPr>
              <w:tc>
                <w:tcPr>
                  <w:tcW w:w="3114" w:type="dxa"/>
                  <w:shd w:val="clear" w:color="auto" w:fill="auto"/>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380" w:type="dxa"/>
                  <w:shd w:val="clear" w:color="auto" w:fill="auto"/>
                  <w:vAlign w:val="center"/>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sidRPr="00844CB3">
                    <w:rPr>
                      <w:rFonts w:ascii="Verdana" w:hAnsi="Verdana"/>
                      <w:sz w:val="18"/>
                      <w:szCs w:val="18"/>
                      <w:lang w:val="es-ES_tradnl"/>
                    </w:rPr>
                    <w:t>Puerto de conexión a prueba de agua</w:t>
                  </w:r>
                </w:p>
              </w:tc>
            </w:tr>
            <w:tr w:rsidR="00AA153E" w:rsidRPr="00E97281" w:rsidTr="00AA153E">
              <w:trPr>
                <w:trHeight w:val="361"/>
                <w:jc w:val="center"/>
              </w:trPr>
              <w:tc>
                <w:tcPr>
                  <w:tcW w:w="3114" w:type="dxa"/>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Medición</w:t>
                  </w:r>
                </w:p>
              </w:tc>
              <w:tc>
                <w:tcPr>
                  <w:tcW w:w="5380" w:type="dxa"/>
                  <w:vAlign w:val="center"/>
                </w:tcPr>
                <w:p w:rsidR="00AA153E" w:rsidRPr="00280474"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gas</w:t>
                  </w:r>
                </w:p>
                <w:p w:rsidR="00AA153E" w:rsidRPr="00280474"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Temperatura de gas</w:t>
                  </w:r>
                </w:p>
                <w:p w:rsidR="00AA153E" w:rsidRPr="003C7800"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aspiración del motor</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DE TEMPERATURA AGUA</w:t>
            </w:r>
          </w:p>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380"/>
            </w:tblGrid>
            <w:tr w:rsidR="00AA153E" w:rsidRPr="00E97281" w:rsidTr="00AA153E">
              <w:trPr>
                <w:trHeight w:val="221"/>
                <w:jc w:val="center"/>
              </w:trPr>
              <w:tc>
                <w:tcPr>
                  <w:tcW w:w="3114" w:type="dxa"/>
                  <w:shd w:val="clear" w:color="auto" w:fill="auto"/>
                  <w:vAlign w:val="center"/>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380" w:type="dxa"/>
                  <w:shd w:val="clear" w:color="auto" w:fill="auto"/>
                  <w:vAlign w:val="center"/>
                </w:tcPr>
                <w:p w:rsidR="00AA153E" w:rsidRPr="00E97281" w:rsidRDefault="00AA153E" w:rsidP="00AA153E">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Genérico</w:t>
                  </w:r>
                </w:p>
              </w:tc>
            </w:tr>
          </w:tbl>
          <w:p w:rsidR="00AA153E" w:rsidRDefault="00AA153E" w:rsidP="00AA153E">
            <w:pPr>
              <w:pStyle w:val="Prrafodelista"/>
              <w:ind w:left="99" w:right="157"/>
              <w:contextualSpacing/>
              <w:jc w:val="both"/>
              <w:rPr>
                <w:rFonts w:ascii="Verdana" w:hAnsi="Verdana"/>
                <w:b/>
                <w:sz w:val="18"/>
                <w:szCs w:val="18"/>
                <w:lang w:val="es-ES_tradnl"/>
              </w:rPr>
            </w:pPr>
          </w:p>
          <w:p w:rsidR="00AA153E"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Pr>
                <w:rFonts w:ascii="Verdana" w:hAnsi="Verdana"/>
                <w:b/>
                <w:sz w:val="18"/>
                <w:szCs w:val="18"/>
                <w:lang w:val="es-ES_tradnl"/>
              </w:rPr>
              <w:t>ECU</w:t>
            </w:r>
          </w:p>
          <w:p w:rsidR="00AA153E" w:rsidRDefault="00AA153E" w:rsidP="00AA153E">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3"/>
              <w:gridCol w:w="5881"/>
            </w:tblGrid>
            <w:tr w:rsidR="00AA153E" w:rsidRPr="00E97281" w:rsidTr="00AA153E">
              <w:trPr>
                <w:trHeight w:val="222"/>
                <w:jc w:val="center"/>
              </w:trPr>
              <w:tc>
                <w:tcPr>
                  <w:tcW w:w="2793"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5881" w:type="dxa"/>
                  <w:shd w:val="clear" w:color="auto" w:fill="auto"/>
                </w:tcPr>
                <w:p w:rsidR="00AA153E" w:rsidRPr="00BE759F" w:rsidRDefault="00AA153E" w:rsidP="00AA153E">
                  <w:pPr>
                    <w:pStyle w:val="Prrafodelista"/>
                    <w:tabs>
                      <w:tab w:val="left" w:pos="453"/>
                      <w:tab w:val="center" w:pos="2057"/>
                    </w:tabs>
                    <w:ind w:left="453" w:right="157" w:hanging="283"/>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Última generación c</w:t>
                  </w:r>
                  <w:r>
                    <w:rPr>
                      <w:rFonts w:ascii="Verdana" w:hAnsi="Verdana"/>
                      <w:color w:val="000000"/>
                      <w:sz w:val="18"/>
                      <w:szCs w:val="18"/>
                      <w:shd w:val="clear" w:color="auto" w:fill="FFFFFF"/>
                    </w:rPr>
                    <w:t xml:space="preserve">ompatible con vehículos modelos </w:t>
                  </w:r>
                  <w:r w:rsidRPr="00BE759F">
                    <w:rPr>
                      <w:rFonts w:ascii="Verdana" w:hAnsi="Verdana"/>
                      <w:color w:val="000000"/>
                      <w:sz w:val="18"/>
                      <w:szCs w:val="18"/>
                      <w:shd w:val="clear" w:color="auto" w:fill="FFFFFF"/>
                    </w:rPr>
                    <w:t>2010 al 2019.  </w:t>
                  </w:r>
                </w:p>
              </w:tc>
            </w:tr>
            <w:tr w:rsidR="00AA153E" w:rsidRPr="00E97281" w:rsidTr="00AA153E">
              <w:trPr>
                <w:trHeight w:val="222"/>
                <w:jc w:val="center"/>
              </w:trPr>
              <w:tc>
                <w:tcPr>
                  <w:tcW w:w="2793" w:type="dxa"/>
                  <w:shd w:val="clear" w:color="auto" w:fill="auto"/>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t>Funciones</w:t>
                  </w:r>
                </w:p>
              </w:tc>
              <w:tc>
                <w:tcPr>
                  <w:tcW w:w="5881" w:type="dxa"/>
                  <w:shd w:val="clear" w:color="auto" w:fill="auto"/>
                </w:tcPr>
                <w:p w:rsidR="00AA153E" w:rsidRPr="00BE759F" w:rsidRDefault="00AA153E" w:rsidP="00AA153E">
                  <w:pPr>
                    <w:tabs>
                      <w:tab w:val="left" w:pos="459"/>
                      <w:tab w:val="center" w:pos="2057"/>
                    </w:tabs>
                    <w:ind w:left="170" w:right="157"/>
                    <w:rPr>
                      <w:rFonts w:ascii="Verdana" w:hAnsi="Verdana"/>
                      <w:color w:val="000000"/>
                      <w:sz w:val="18"/>
                      <w:szCs w:val="18"/>
                      <w:shd w:val="clear" w:color="auto" w:fill="FFFFFF"/>
                    </w:rPr>
                  </w:pPr>
                  <w:r w:rsidRPr="00E04037">
                    <w:rPr>
                      <w:rFonts w:ascii="Bookman Old Style" w:hAnsi="Bookman Old Style"/>
                      <w:color w:val="000000"/>
                      <w:sz w:val="16"/>
                      <w:szCs w:val="18"/>
                      <w:shd w:val="clear" w:color="auto" w:fill="FFFFFF"/>
                    </w:rPr>
                    <w:t xml:space="preserve">- </w:t>
                  </w:r>
                  <w:r w:rsidRPr="00BE759F">
                    <w:rPr>
                      <w:rFonts w:ascii="Verdana" w:hAnsi="Verdana"/>
                      <w:color w:val="000000"/>
                      <w:sz w:val="18"/>
                      <w:szCs w:val="18"/>
                      <w:shd w:val="clear" w:color="auto" w:fill="FFFFFF"/>
                    </w:rPr>
                    <w:t>Cortar la inyección de gasolina para 4 cilindros</w:t>
                  </w:r>
                  <w:r w:rsidRPr="00BE759F">
                    <w:rPr>
                      <w:rFonts w:ascii="Verdana" w:hAnsi="Verdana"/>
                      <w:color w:val="000000"/>
                      <w:sz w:val="18"/>
                      <w:szCs w:val="18"/>
                      <w:shd w:val="clear" w:color="auto" w:fill="FFFFFF"/>
                    </w:rPr>
                    <w:br/>
                    <w:t>- Emular la inyección de gasolina para 4 cilindros</w:t>
                  </w:r>
                  <w:r w:rsidRPr="00BE759F">
                    <w:rPr>
                      <w:rFonts w:ascii="Verdana" w:hAnsi="Verdana"/>
                      <w:color w:val="000000"/>
                      <w:sz w:val="18"/>
                      <w:szCs w:val="18"/>
                      <w:shd w:val="clear" w:color="auto" w:fill="FFFFFF"/>
                    </w:rPr>
                    <w:br/>
                    <w:t>- Pilotar la inyección del gas 4 inyectores</w:t>
                  </w:r>
                  <w:r w:rsidRPr="00BE759F">
                    <w:rPr>
                      <w:rFonts w:ascii="Verdana" w:hAnsi="Verdana"/>
                      <w:color w:val="000000"/>
                      <w:sz w:val="18"/>
                      <w:szCs w:val="18"/>
                      <w:shd w:val="clear" w:color="auto" w:fill="FFFFFF"/>
                    </w:rPr>
                    <w:br/>
                    <w:t>- Entrada al puerto  de Diagnostico para calibración del sistema.</w:t>
                  </w:r>
                  <w:r w:rsidRPr="00BE759F">
                    <w:rPr>
                      <w:rFonts w:ascii="Verdana" w:hAnsi="Verdana"/>
                      <w:color w:val="000000"/>
                      <w:sz w:val="18"/>
                      <w:szCs w:val="18"/>
                      <w:shd w:val="clear" w:color="auto" w:fill="FFFFFF"/>
                    </w:rPr>
                    <w:br/>
                    <w:t>- Salida de conector al switch conmutador </w:t>
                  </w:r>
                  <w:r w:rsidRPr="00BE759F">
                    <w:rPr>
                      <w:rFonts w:ascii="Verdana" w:hAnsi="Verdana"/>
                      <w:color w:val="000000"/>
                      <w:sz w:val="18"/>
                      <w:szCs w:val="18"/>
                      <w:shd w:val="clear" w:color="auto" w:fill="FFFFFF"/>
                    </w:rPr>
                    <w:br/>
                    <w:t>- Toma de Señal de RPM</w:t>
                  </w:r>
                  <w:r w:rsidRPr="00BE759F">
                    <w:rPr>
                      <w:rFonts w:ascii="Verdana" w:hAnsi="Verdana"/>
                      <w:color w:val="000000"/>
                      <w:sz w:val="18"/>
                      <w:szCs w:val="18"/>
                      <w:shd w:val="clear" w:color="auto" w:fill="FFFFFF"/>
                    </w:rPr>
                    <w:br/>
                    <w:t>- Sensor Temperatura de refrigerante</w:t>
                  </w:r>
                  <w:r w:rsidRPr="00BE759F">
                    <w:rPr>
                      <w:rFonts w:ascii="Verdana" w:hAnsi="Verdana"/>
                      <w:color w:val="000000"/>
                      <w:sz w:val="18"/>
                      <w:szCs w:val="18"/>
                      <w:shd w:val="clear" w:color="auto" w:fill="FFFFFF"/>
                    </w:rPr>
                    <w:br/>
                    <w:t>- Sensor Temperatura de GAS</w:t>
                  </w:r>
                  <w:r w:rsidRPr="00BE759F">
                    <w:rPr>
                      <w:rFonts w:ascii="Verdana" w:hAnsi="Verdana"/>
                      <w:color w:val="000000"/>
                      <w:sz w:val="18"/>
                      <w:szCs w:val="18"/>
                      <w:shd w:val="clear" w:color="auto" w:fill="FFFFFF"/>
                    </w:rPr>
                    <w:br/>
                    <w:t>- Sensor presión de salida del reductor de gas</w:t>
                  </w:r>
                  <w:r w:rsidRPr="00BE759F">
                    <w:rPr>
                      <w:rFonts w:ascii="Verdana" w:hAnsi="Verdana"/>
                      <w:color w:val="000000"/>
                      <w:sz w:val="18"/>
                      <w:szCs w:val="18"/>
                      <w:shd w:val="clear" w:color="auto" w:fill="FFFFFF"/>
                    </w:rPr>
                    <w:br/>
                  </w:r>
                  <w:r w:rsidRPr="00BE759F">
                    <w:rPr>
                      <w:rFonts w:ascii="Verdana" w:hAnsi="Verdana"/>
                      <w:color w:val="000000"/>
                      <w:sz w:val="18"/>
                      <w:szCs w:val="18"/>
                      <w:shd w:val="clear" w:color="auto" w:fill="FFFFFF"/>
                    </w:rPr>
                    <w:lastRenderedPageBreak/>
                    <w:t>- Sensor presión de succión de motor </w:t>
                  </w:r>
                  <w:r w:rsidRPr="00BE759F">
                    <w:rPr>
                      <w:rFonts w:ascii="Verdana" w:hAnsi="Verdana"/>
                      <w:color w:val="000000"/>
                      <w:sz w:val="18"/>
                      <w:szCs w:val="18"/>
                      <w:shd w:val="clear" w:color="auto" w:fill="FFFFFF"/>
                    </w:rPr>
                    <w:br/>
                    <w:t>- Diagnosticar y contabilizar funcionamiento del sistema GNV</w:t>
                  </w:r>
                </w:p>
                <w:p w:rsidR="00AA153E" w:rsidRPr="00BE759F" w:rsidRDefault="00AA153E" w:rsidP="00AA153E">
                  <w:pPr>
                    <w:tabs>
                      <w:tab w:val="left" w:pos="459"/>
                      <w:tab w:val="center" w:pos="2057"/>
                    </w:tabs>
                    <w:ind w:left="170" w:right="157"/>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Integración con el sistema de gasolina</w:t>
                  </w:r>
                </w:p>
                <w:p w:rsidR="00AA153E" w:rsidRPr="00026E38" w:rsidRDefault="00AA153E" w:rsidP="00AA153E">
                  <w:pPr>
                    <w:tabs>
                      <w:tab w:val="left" w:pos="396"/>
                      <w:tab w:val="center" w:pos="2057"/>
                    </w:tabs>
                    <w:spacing w:line="276" w:lineRule="auto"/>
                    <w:ind w:left="170" w:right="157"/>
                    <w:rPr>
                      <w:rFonts w:ascii="Verdana" w:hAnsi="Verdana"/>
                      <w:sz w:val="18"/>
                      <w:szCs w:val="18"/>
                      <w:lang w:val="es-ES_tradnl"/>
                    </w:rPr>
                  </w:pPr>
                  <w:r w:rsidRPr="00BE759F">
                    <w:rPr>
                      <w:rFonts w:ascii="Verdana" w:hAnsi="Verdana"/>
                      <w:color w:val="000000"/>
                      <w:sz w:val="18"/>
                      <w:szCs w:val="18"/>
                      <w:shd w:val="clear" w:color="auto" w:fill="FFFFFF"/>
                    </w:rPr>
                    <w:t>- Otras funciones que mejoren el diagnóstico y rendimiento del sistema a GNV.</w:t>
                  </w:r>
                </w:p>
              </w:tc>
            </w:tr>
            <w:tr w:rsidR="00AA153E" w:rsidRPr="00E97281" w:rsidTr="00AA153E">
              <w:trPr>
                <w:trHeight w:val="191"/>
                <w:jc w:val="center"/>
              </w:trPr>
              <w:tc>
                <w:tcPr>
                  <w:tcW w:w="2793" w:type="dxa"/>
                </w:tcPr>
                <w:p w:rsidR="00AA153E" w:rsidRPr="00E97281" w:rsidRDefault="00AA153E" w:rsidP="00AA153E">
                  <w:pPr>
                    <w:pStyle w:val="Prrafodelista"/>
                    <w:ind w:left="99" w:right="157"/>
                    <w:rPr>
                      <w:rFonts w:ascii="Verdana" w:hAnsi="Verdana"/>
                      <w:b/>
                      <w:sz w:val="18"/>
                      <w:szCs w:val="18"/>
                      <w:lang w:val="es-ES_tradnl"/>
                    </w:rPr>
                  </w:pPr>
                  <w:r>
                    <w:rPr>
                      <w:rFonts w:ascii="Verdana" w:hAnsi="Verdana"/>
                      <w:b/>
                      <w:sz w:val="18"/>
                      <w:szCs w:val="18"/>
                      <w:lang w:val="es-ES_tradnl"/>
                    </w:rPr>
                    <w:lastRenderedPageBreak/>
                    <w:t>Interface</w:t>
                  </w:r>
                </w:p>
              </w:tc>
              <w:tc>
                <w:tcPr>
                  <w:tcW w:w="5881" w:type="dxa"/>
                </w:tcPr>
                <w:p w:rsidR="00AA153E" w:rsidRPr="00902A03" w:rsidRDefault="00AA153E" w:rsidP="00AA153E">
                  <w:pPr>
                    <w:tabs>
                      <w:tab w:val="left" w:pos="214"/>
                      <w:tab w:val="center" w:pos="2057"/>
                    </w:tabs>
                    <w:ind w:left="99" w:right="157"/>
                    <w:contextualSpacing/>
                    <w:jc w:val="both"/>
                    <w:rPr>
                      <w:rFonts w:ascii="Verdana" w:hAnsi="Verdana"/>
                      <w:sz w:val="18"/>
                      <w:szCs w:val="18"/>
                      <w:lang w:val="es-ES_tradnl"/>
                    </w:rPr>
                  </w:pPr>
                  <w:r w:rsidRPr="00902A03">
                    <w:rPr>
                      <w:rFonts w:ascii="Verdana" w:hAnsi="Verdana"/>
                      <w:color w:val="000000"/>
                      <w:sz w:val="18"/>
                      <w:szCs w:val="18"/>
                      <w:shd w:val="clear" w:color="auto" w:fill="FFFFFF"/>
                    </w:rPr>
                    <w:t>USB 2.0</w:t>
                  </w:r>
                </w:p>
              </w:tc>
            </w:tr>
          </w:tbl>
          <w:p w:rsidR="00AA153E" w:rsidRDefault="00AA153E" w:rsidP="00AA153E">
            <w:pPr>
              <w:ind w:left="99" w:right="157"/>
              <w:contextualSpacing/>
              <w:jc w:val="both"/>
              <w:rPr>
                <w:rFonts w:ascii="Verdana" w:hAnsi="Verdana"/>
                <w:b/>
                <w:sz w:val="18"/>
                <w:szCs w:val="18"/>
                <w:lang w:val="es-ES_tradnl"/>
              </w:rPr>
            </w:pPr>
          </w:p>
          <w:p w:rsidR="00AA153E" w:rsidRPr="006A35C2" w:rsidRDefault="00AA153E" w:rsidP="00AA153E">
            <w:pPr>
              <w:pStyle w:val="Prrafodelista"/>
              <w:numPr>
                <w:ilvl w:val="0"/>
                <w:numId w:val="39"/>
              </w:numPr>
              <w:ind w:left="99" w:right="157" w:firstLine="0"/>
              <w:contextualSpacing/>
              <w:jc w:val="both"/>
              <w:rPr>
                <w:rFonts w:ascii="Verdana" w:hAnsi="Verdana"/>
                <w:b/>
                <w:sz w:val="18"/>
                <w:szCs w:val="18"/>
                <w:lang w:val="es-ES_tradnl"/>
              </w:rPr>
            </w:pPr>
            <w:r w:rsidRPr="006A35C2">
              <w:rPr>
                <w:rFonts w:ascii="Verdana" w:hAnsi="Verdana"/>
                <w:b/>
                <w:sz w:val="18"/>
                <w:szCs w:val="18"/>
                <w:lang w:val="es-ES_tradnl"/>
              </w:rPr>
              <w:t>ACCESORIOS DE CONEXIÓN Y AJUSTE</w:t>
            </w:r>
          </w:p>
          <w:p w:rsidR="00AA153E" w:rsidRPr="006A35C2" w:rsidRDefault="00AA153E" w:rsidP="00AA153E">
            <w:pPr>
              <w:pStyle w:val="Prrafodelista"/>
              <w:ind w:left="99" w:right="157"/>
              <w:contextualSpacing/>
              <w:jc w:val="center"/>
              <w:rPr>
                <w:rFonts w:ascii="Bookman Old Style" w:hAnsi="Bookman Old Style"/>
                <w:b/>
                <w:sz w:val="22"/>
                <w:szCs w:val="22"/>
                <w:lang w:val="es-ES_tradnl"/>
              </w:rPr>
            </w:pPr>
          </w:p>
          <w:p w:rsidR="00AA153E" w:rsidRPr="006A35C2" w:rsidRDefault="00AA153E" w:rsidP="00AA153E">
            <w:pPr>
              <w:pStyle w:val="Prrafodelista"/>
              <w:ind w:left="99" w:right="157"/>
              <w:jc w:val="center"/>
              <w:rPr>
                <w:rFonts w:ascii="Verdana" w:hAnsi="Verdana"/>
                <w:b/>
                <w:sz w:val="18"/>
                <w:szCs w:val="18"/>
                <w:lang w:val="es-ES_tradnl"/>
              </w:rPr>
            </w:pPr>
            <w:r w:rsidRPr="006A35C2">
              <w:rPr>
                <w:rFonts w:ascii="Verdana" w:hAnsi="Verdana"/>
                <w:b/>
                <w:sz w:val="18"/>
                <w:szCs w:val="18"/>
                <w:lang w:val="es-ES_tradnl"/>
              </w:rPr>
              <w:t>Cuadro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7"/>
              <w:gridCol w:w="5368"/>
            </w:tblGrid>
            <w:tr w:rsidR="00AA153E" w:rsidRPr="006A35C2" w:rsidTr="00AA153E">
              <w:trPr>
                <w:trHeight w:val="458"/>
                <w:jc w:val="center"/>
              </w:trPr>
              <w:tc>
                <w:tcPr>
                  <w:tcW w:w="2707" w:type="dxa"/>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Tres Mangueras ignífugas de baja presión.</w:t>
                  </w:r>
                </w:p>
              </w:tc>
              <w:tc>
                <w:tcPr>
                  <w:tcW w:w="5368" w:type="dxa"/>
                </w:tcPr>
                <w:p w:rsidR="00AA153E" w:rsidRPr="006A35C2" w:rsidRDefault="00AA153E" w:rsidP="00996FE8">
                  <w:pPr>
                    <w:pStyle w:val="Prrafodelista"/>
                    <w:numPr>
                      <w:ilvl w:val="0"/>
                      <w:numId w:val="56"/>
                    </w:numPr>
                    <w:tabs>
                      <w:tab w:val="left" w:pos="176"/>
                      <w:tab w:val="center" w:pos="2057"/>
                    </w:tabs>
                    <w:ind w:right="157"/>
                    <w:contextualSpacing/>
                    <w:rPr>
                      <w:rFonts w:ascii="Verdana" w:hAnsi="Verdana" w:cs="Arial"/>
                      <w:sz w:val="18"/>
                      <w:szCs w:val="18"/>
                      <w:lang w:val="es-BO"/>
                    </w:rPr>
                  </w:pPr>
                  <w:r w:rsidRPr="006A35C2">
                    <w:rPr>
                      <w:rFonts w:ascii="Verdana" w:hAnsi="Verdana" w:cs="Arial"/>
                      <w:sz w:val="18"/>
                      <w:szCs w:val="18"/>
                      <w:lang w:val="es-ES_tradnl"/>
                    </w:rPr>
                    <w:t>Longitud: 1 metro como mínimo (Reductor-Riel).</w:t>
                  </w:r>
                </w:p>
                <w:p w:rsidR="00AA153E" w:rsidRPr="006A35C2" w:rsidRDefault="00AA153E" w:rsidP="00AA153E">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b) Longitud: 1 metro como mínimo (Riel-picos-toberas).</w:t>
                  </w:r>
                </w:p>
                <w:p w:rsidR="00AA153E" w:rsidRPr="006A35C2" w:rsidRDefault="00AA153E" w:rsidP="00AA153E">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c) Longitud: 1 metro como mínimo (MAP)</w:t>
                  </w:r>
                </w:p>
              </w:tc>
            </w:tr>
            <w:tr w:rsidR="00AA153E" w:rsidRPr="006A35C2" w:rsidTr="00AA153E">
              <w:trPr>
                <w:trHeight w:val="473"/>
                <w:jc w:val="center"/>
              </w:trPr>
              <w:tc>
                <w:tcPr>
                  <w:tcW w:w="2707" w:type="dxa"/>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Una Manguera de agua para calefacción del reductor</w:t>
                  </w:r>
                </w:p>
              </w:tc>
              <w:tc>
                <w:tcPr>
                  <w:tcW w:w="5368" w:type="dxa"/>
                </w:tcPr>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cs="Arial"/>
                      <w:sz w:val="18"/>
                      <w:szCs w:val="18"/>
                      <w:lang w:val="es-BO"/>
                    </w:rPr>
                  </w:pPr>
                  <w:r w:rsidRPr="006A35C2">
                    <w:rPr>
                      <w:rFonts w:ascii="Verdana" w:hAnsi="Verdana" w:cs="Arial"/>
                      <w:sz w:val="18"/>
                      <w:szCs w:val="18"/>
                      <w:lang w:val="es-ES_tradnl"/>
                    </w:rPr>
                    <w:t>Longitud: 2 metros como mínimo.</w:t>
                  </w:r>
                </w:p>
              </w:tc>
            </w:tr>
            <w:tr w:rsidR="00AA153E" w:rsidRPr="00E97281" w:rsidTr="00AA153E">
              <w:trPr>
                <w:trHeight w:val="389"/>
                <w:jc w:val="center"/>
              </w:trPr>
              <w:tc>
                <w:tcPr>
                  <w:tcW w:w="2707" w:type="dxa"/>
                  <w:vAlign w:val="center"/>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Sistema de ventilación por válvula de cilindro</w:t>
                  </w:r>
                </w:p>
              </w:tc>
              <w:tc>
                <w:tcPr>
                  <w:tcW w:w="5368" w:type="dxa"/>
                </w:tcPr>
                <w:p w:rsidR="00AA153E" w:rsidRPr="006A35C2" w:rsidRDefault="00AA153E" w:rsidP="00AA153E">
                  <w:pPr>
                    <w:pStyle w:val="Prrafodelista"/>
                    <w:tabs>
                      <w:tab w:val="left" w:pos="396"/>
                      <w:tab w:val="center" w:pos="2057"/>
                    </w:tabs>
                    <w:ind w:left="99" w:right="157"/>
                    <w:rPr>
                      <w:rFonts w:ascii="Verdana" w:hAnsi="Verdana"/>
                      <w:sz w:val="18"/>
                      <w:szCs w:val="18"/>
                      <w:lang w:val="es-ES_tradnl"/>
                    </w:rPr>
                  </w:pPr>
                  <w:r w:rsidRPr="006A35C2">
                    <w:rPr>
                      <w:rFonts w:ascii="Verdana" w:hAnsi="Verdana"/>
                      <w:sz w:val="18"/>
                      <w:szCs w:val="18"/>
                      <w:lang w:val="es-ES_tradnl"/>
                    </w:rPr>
                    <w:t>Incluye:</w:t>
                  </w:r>
                </w:p>
                <w:p w:rsidR="00AA153E" w:rsidRPr="006A35C2" w:rsidRDefault="00AA153E" w:rsidP="00AA153E">
                  <w:pPr>
                    <w:pStyle w:val="Prrafodelista"/>
                    <w:numPr>
                      <w:ilvl w:val="0"/>
                      <w:numId w:val="38"/>
                    </w:numPr>
                    <w:tabs>
                      <w:tab w:val="left" w:pos="396"/>
                      <w:tab w:val="center" w:pos="2057"/>
                    </w:tabs>
                    <w:ind w:left="99" w:right="157" w:firstLine="0"/>
                    <w:rPr>
                      <w:rFonts w:ascii="Verdana" w:hAnsi="Verdana"/>
                      <w:sz w:val="18"/>
                      <w:szCs w:val="18"/>
                      <w:lang w:val="es-ES_tradnl"/>
                    </w:rPr>
                  </w:pPr>
                  <w:r w:rsidRPr="006A35C2">
                    <w:rPr>
                      <w:rFonts w:ascii="Verdana" w:hAnsi="Verdana"/>
                      <w:sz w:val="18"/>
                      <w:szCs w:val="18"/>
                      <w:lang w:val="es-ES_tradnl"/>
                    </w:rPr>
                    <w:t>Manual de instalación</w:t>
                  </w:r>
                </w:p>
                <w:p w:rsidR="00AA153E" w:rsidRPr="006A35C2"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tubos de plástico ignifugo para venteo.</w:t>
                  </w:r>
                </w:p>
                <w:p w:rsidR="00AA153E" w:rsidRPr="006A35C2"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boquillas de venteo.</w:t>
                  </w:r>
                </w:p>
                <w:p w:rsidR="00AA153E" w:rsidRPr="006A35C2" w:rsidRDefault="00AA153E" w:rsidP="00AA153E">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o precintos para tubos de venteo.</w:t>
                  </w:r>
                </w:p>
              </w:tc>
            </w:tr>
            <w:tr w:rsidR="00AA153E" w:rsidRPr="006A35C2" w:rsidTr="00AA153E">
              <w:trPr>
                <w:trHeight w:val="2274"/>
                <w:jc w:val="center"/>
              </w:trPr>
              <w:tc>
                <w:tcPr>
                  <w:tcW w:w="2707" w:type="dxa"/>
                  <w:tcBorders>
                    <w:bottom w:val="single" w:sz="4" w:space="0" w:color="auto"/>
                  </w:tcBorders>
                  <w:vAlign w:val="center"/>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Accesorios</w:t>
                  </w:r>
                </w:p>
              </w:tc>
              <w:tc>
                <w:tcPr>
                  <w:tcW w:w="5368" w:type="dxa"/>
                  <w:tcBorders>
                    <w:bottom w:val="single" w:sz="4" w:space="0" w:color="auto"/>
                  </w:tcBorders>
                </w:tcPr>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abrazaderas de tornillo para las mangueras de agua de calefacción del reductor. </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14 abrazaderas de tornillo para la manguera ignífuga de baja presión de acuerdo a diámetros establecidos.</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 de agua.  Material: plástico que soporta alta temperatura.</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de tornillo para sujetar la T de agua.</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grapas, tratadas contra la corrosión por cada caño de alta presión.</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tornillos de encarne para anclaje por cada caño de alta presión.</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virolas (biconos) zincados por cada caño de alta presión.</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niples zincados por cada caño de alta presión.</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6 precintos de plástico.</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Cableado para los accesorios electrónicos (ECU, conmutador, sensores, electroválvulas)</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Termocontraibles para todos los diámetros de los cables a empalmar.</w:t>
                  </w:r>
                </w:p>
                <w:p w:rsidR="00AA153E" w:rsidRPr="006A35C2" w:rsidRDefault="00AA153E" w:rsidP="00AA153E">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Accesorios para la fijación del reductor, válvula de carga y otros que así lo requieran.</w:t>
                  </w:r>
                </w:p>
              </w:tc>
            </w:tr>
            <w:tr w:rsidR="00AA153E" w:rsidRPr="006A35C2" w:rsidTr="00AA153E">
              <w:trPr>
                <w:trHeight w:val="473"/>
                <w:jc w:val="center"/>
              </w:trPr>
              <w:tc>
                <w:tcPr>
                  <w:tcW w:w="2707" w:type="dxa"/>
                  <w:tcBorders>
                    <w:top w:val="single" w:sz="4" w:space="0" w:color="auto"/>
                    <w:left w:val="single" w:sz="4" w:space="0" w:color="auto"/>
                    <w:bottom w:val="single" w:sz="4" w:space="0" w:color="auto"/>
                    <w:right w:val="single" w:sz="4" w:space="0" w:color="auto"/>
                  </w:tcBorders>
                  <w:vAlign w:val="center"/>
                </w:tcPr>
                <w:p w:rsidR="00AA153E" w:rsidRPr="006A35C2" w:rsidRDefault="00AA153E" w:rsidP="00AA153E">
                  <w:pPr>
                    <w:pStyle w:val="Prrafodelista"/>
                    <w:ind w:left="99" w:right="157"/>
                    <w:rPr>
                      <w:rFonts w:ascii="Verdana" w:hAnsi="Verdana"/>
                      <w:b/>
                      <w:sz w:val="18"/>
                      <w:szCs w:val="18"/>
                      <w:lang w:val="es-ES_tradnl"/>
                    </w:rPr>
                  </w:pPr>
                  <w:r w:rsidRPr="006A35C2">
                    <w:rPr>
                      <w:rFonts w:ascii="Verdana" w:hAnsi="Verdana"/>
                      <w:b/>
                      <w:sz w:val="18"/>
                      <w:szCs w:val="18"/>
                      <w:lang w:val="es-ES_tradnl"/>
                    </w:rPr>
                    <w:t>Otros</w:t>
                  </w:r>
                </w:p>
              </w:tc>
              <w:tc>
                <w:tcPr>
                  <w:tcW w:w="5368" w:type="dxa"/>
                  <w:tcBorders>
                    <w:top w:val="single" w:sz="4" w:space="0" w:color="auto"/>
                    <w:left w:val="single" w:sz="4" w:space="0" w:color="auto"/>
                    <w:bottom w:val="single" w:sz="4" w:space="0" w:color="auto"/>
                    <w:right w:val="single" w:sz="4" w:space="0" w:color="auto"/>
                  </w:tcBorders>
                </w:tcPr>
                <w:p w:rsidR="00AA153E" w:rsidRPr="006A35C2" w:rsidRDefault="00AA153E" w:rsidP="00AA153E">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Accesorios complementarios requeridos para la instalación del kit en el vehículo (detallar accesorios adicionales a ser provistos).</w:t>
                  </w:r>
                </w:p>
                <w:p w:rsidR="00AA153E" w:rsidRPr="006A35C2" w:rsidRDefault="00AA153E" w:rsidP="00AA153E">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Manual de mantenimiento y uso del sistema a GNV.</w:t>
                  </w:r>
                </w:p>
              </w:tc>
            </w:tr>
          </w:tbl>
          <w:p w:rsidR="00AA153E" w:rsidRPr="006A35C2" w:rsidRDefault="00AA153E" w:rsidP="00AA153E">
            <w:pPr>
              <w:tabs>
                <w:tab w:val="left" w:pos="176"/>
                <w:tab w:val="center" w:pos="763"/>
              </w:tabs>
              <w:ind w:left="99" w:right="157"/>
              <w:contextualSpacing/>
              <w:jc w:val="both"/>
              <w:rPr>
                <w:rFonts w:ascii="Verdana" w:hAnsi="Verdana"/>
                <w:sz w:val="18"/>
                <w:szCs w:val="18"/>
                <w:lang w:val="es-ES_tradnl"/>
              </w:rPr>
            </w:pPr>
          </w:p>
          <w:p w:rsidR="00AA153E" w:rsidRPr="006A35C2" w:rsidRDefault="00AA153E" w:rsidP="00AA153E">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INTERFACE</w:t>
            </w:r>
          </w:p>
          <w:p w:rsidR="00AA153E" w:rsidRPr="006A35C2" w:rsidRDefault="00AA153E" w:rsidP="00AA153E">
            <w:pPr>
              <w:ind w:left="99" w:right="157"/>
              <w:contextualSpacing/>
              <w:jc w:val="both"/>
              <w:rPr>
                <w:rFonts w:ascii="Verdana" w:hAnsi="Verdana"/>
                <w:b/>
                <w:sz w:val="18"/>
                <w:szCs w:val="18"/>
              </w:rPr>
            </w:pPr>
          </w:p>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El proveedor deberá dotar un cable interface USB cada 75 kits adjudicados, el cable interfaz tendrá las siguientes características:</w:t>
            </w:r>
          </w:p>
          <w:p w:rsidR="00AA153E" w:rsidRPr="006A35C2" w:rsidRDefault="00AA153E" w:rsidP="00AA153E">
            <w:pPr>
              <w:ind w:left="99" w:right="157"/>
              <w:contextualSpacing/>
              <w:jc w:val="both"/>
              <w:rPr>
                <w:rFonts w:ascii="Verdana" w:hAnsi="Verdana"/>
                <w:sz w:val="18"/>
                <w:szCs w:val="18"/>
              </w:rPr>
            </w:pPr>
          </w:p>
          <w:tbl>
            <w:tblPr>
              <w:tblStyle w:val="Tablaconcuadrcula"/>
              <w:tblW w:w="0" w:type="auto"/>
              <w:jc w:val="center"/>
              <w:tblLayout w:type="fixed"/>
              <w:tblLook w:val="04A0" w:firstRow="1" w:lastRow="0" w:firstColumn="1" w:lastColumn="0" w:noHBand="0" w:noVBand="1"/>
            </w:tblPr>
            <w:tblGrid>
              <w:gridCol w:w="2079"/>
              <w:gridCol w:w="3119"/>
            </w:tblGrid>
            <w:tr w:rsidR="00AA153E" w:rsidRPr="006A35C2" w:rsidTr="00AA153E">
              <w:trPr>
                <w:trHeight w:val="183"/>
                <w:jc w:val="center"/>
              </w:trPr>
              <w:tc>
                <w:tcPr>
                  <w:tcW w:w="2079" w:type="dxa"/>
                </w:tcPr>
                <w:p w:rsidR="00AA153E" w:rsidRPr="006A35C2" w:rsidRDefault="00AA153E" w:rsidP="00AA153E">
                  <w:pPr>
                    <w:ind w:left="99" w:right="157"/>
                    <w:contextualSpacing/>
                    <w:jc w:val="both"/>
                    <w:rPr>
                      <w:rFonts w:ascii="Verdana" w:hAnsi="Verdana"/>
                      <w:b/>
                      <w:sz w:val="18"/>
                      <w:szCs w:val="18"/>
                    </w:rPr>
                  </w:pPr>
                  <w:r w:rsidRPr="006A35C2">
                    <w:rPr>
                      <w:rFonts w:ascii="Verdana" w:hAnsi="Verdana"/>
                      <w:b/>
                      <w:sz w:val="18"/>
                      <w:szCs w:val="18"/>
                    </w:rPr>
                    <w:t>Longitud</w:t>
                  </w:r>
                </w:p>
              </w:tc>
              <w:tc>
                <w:tcPr>
                  <w:tcW w:w="3119" w:type="dxa"/>
                </w:tcPr>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3 metros o mas</w:t>
                  </w:r>
                </w:p>
              </w:tc>
            </w:tr>
            <w:tr w:rsidR="00AA153E" w:rsidRPr="006A35C2" w:rsidTr="00AA153E">
              <w:trPr>
                <w:trHeight w:val="269"/>
                <w:jc w:val="center"/>
              </w:trPr>
              <w:tc>
                <w:tcPr>
                  <w:tcW w:w="2079" w:type="dxa"/>
                </w:tcPr>
                <w:p w:rsidR="00AA153E" w:rsidRPr="006A35C2" w:rsidRDefault="00AA153E" w:rsidP="00AA153E">
                  <w:pPr>
                    <w:ind w:left="99" w:right="157"/>
                    <w:contextualSpacing/>
                    <w:jc w:val="both"/>
                    <w:rPr>
                      <w:rFonts w:ascii="Verdana" w:hAnsi="Verdana"/>
                      <w:b/>
                      <w:sz w:val="18"/>
                      <w:szCs w:val="18"/>
                    </w:rPr>
                  </w:pPr>
                  <w:r w:rsidRPr="006A35C2">
                    <w:rPr>
                      <w:rFonts w:ascii="Verdana" w:hAnsi="Verdana"/>
                      <w:b/>
                      <w:sz w:val="18"/>
                      <w:szCs w:val="18"/>
                    </w:rPr>
                    <w:t xml:space="preserve">Compatibilidad </w:t>
                  </w:r>
                </w:p>
              </w:tc>
              <w:tc>
                <w:tcPr>
                  <w:tcW w:w="3119" w:type="dxa"/>
                </w:tcPr>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Con Windows 10, 8</w:t>
                  </w:r>
                  <w:r>
                    <w:rPr>
                      <w:rFonts w:ascii="Verdana" w:hAnsi="Verdana"/>
                      <w:sz w:val="18"/>
                      <w:szCs w:val="18"/>
                    </w:rPr>
                    <w:t xml:space="preserve"> y</w:t>
                  </w:r>
                  <w:r w:rsidRPr="006A35C2">
                    <w:rPr>
                      <w:rFonts w:ascii="Verdana" w:hAnsi="Verdana"/>
                      <w:sz w:val="18"/>
                      <w:szCs w:val="18"/>
                    </w:rPr>
                    <w:t xml:space="preserve"> 7 </w:t>
                  </w:r>
                </w:p>
              </w:tc>
            </w:tr>
          </w:tbl>
          <w:p w:rsidR="00AA153E" w:rsidRPr="006A35C2" w:rsidRDefault="00AA153E" w:rsidP="00AA153E">
            <w:pPr>
              <w:ind w:left="99" w:right="157"/>
              <w:contextualSpacing/>
              <w:jc w:val="both"/>
              <w:rPr>
                <w:rFonts w:ascii="Verdana" w:hAnsi="Verdana"/>
                <w:sz w:val="18"/>
                <w:szCs w:val="18"/>
              </w:rPr>
            </w:pPr>
          </w:p>
          <w:p w:rsidR="00AA153E" w:rsidRDefault="00AA153E" w:rsidP="00AA153E">
            <w:pPr>
              <w:ind w:left="99" w:right="157"/>
              <w:contextualSpacing/>
              <w:jc w:val="both"/>
              <w:rPr>
                <w:rFonts w:ascii="Verdana" w:hAnsi="Verdana"/>
                <w:sz w:val="18"/>
                <w:szCs w:val="18"/>
              </w:rPr>
            </w:pPr>
            <w:r w:rsidRPr="006A35C2">
              <w:rPr>
                <w:rFonts w:ascii="Verdana" w:hAnsi="Verdana"/>
                <w:sz w:val="18"/>
                <w:szCs w:val="18"/>
              </w:rPr>
              <w:lastRenderedPageBreak/>
              <w:t>Estos serán entregados en Oficina Central de la</w:t>
            </w:r>
            <w:r>
              <w:rPr>
                <w:rFonts w:ascii="Verdana" w:hAnsi="Verdana"/>
                <w:sz w:val="18"/>
                <w:szCs w:val="18"/>
              </w:rPr>
              <w:t xml:space="preserve"> EEC-GNV, 5 días posteriores a la primera entrega.</w:t>
            </w:r>
          </w:p>
          <w:p w:rsidR="00AA153E" w:rsidRDefault="00AA153E" w:rsidP="00AA153E">
            <w:pPr>
              <w:ind w:left="99" w:right="157"/>
              <w:contextualSpacing/>
              <w:jc w:val="both"/>
              <w:rPr>
                <w:rFonts w:ascii="Verdana" w:hAnsi="Verdana"/>
                <w:sz w:val="18"/>
                <w:szCs w:val="18"/>
              </w:rPr>
            </w:pPr>
          </w:p>
          <w:p w:rsidR="00AA153E" w:rsidRPr="006A35C2" w:rsidRDefault="00AA153E" w:rsidP="00AA153E">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ACCESO A PAGINA WEB</w:t>
            </w:r>
          </w:p>
          <w:p w:rsidR="00AA153E" w:rsidRPr="006A35C2" w:rsidRDefault="00AA153E" w:rsidP="00AA153E">
            <w:pPr>
              <w:ind w:left="99" w:right="157"/>
              <w:contextualSpacing/>
              <w:jc w:val="both"/>
              <w:rPr>
                <w:rFonts w:ascii="Verdana" w:hAnsi="Verdana"/>
                <w:sz w:val="18"/>
                <w:szCs w:val="18"/>
              </w:rPr>
            </w:pPr>
          </w:p>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La empresa debe tener registrado el dominio de su página web a nombre de la misma, garantizando la veracidad y autenticidad de su sitio web.</w:t>
            </w:r>
          </w:p>
          <w:p w:rsidR="00AA153E" w:rsidRPr="006A35C2" w:rsidRDefault="00AA153E" w:rsidP="00AA153E">
            <w:pPr>
              <w:ind w:left="99" w:right="157"/>
              <w:contextualSpacing/>
              <w:jc w:val="both"/>
              <w:rPr>
                <w:rFonts w:ascii="Verdana" w:hAnsi="Verdana"/>
                <w:sz w:val="18"/>
                <w:szCs w:val="18"/>
              </w:rPr>
            </w:pPr>
          </w:p>
          <w:p w:rsidR="00AA153E" w:rsidRPr="006A35C2" w:rsidRDefault="00AA153E" w:rsidP="00AA153E">
            <w:pPr>
              <w:ind w:left="99" w:right="157"/>
              <w:contextualSpacing/>
              <w:jc w:val="both"/>
              <w:rPr>
                <w:rFonts w:ascii="Verdana" w:hAnsi="Verdana"/>
                <w:sz w:val="18"/>
                <w:szCs w:val="18"/>
              </w:rPr>
            </w:pPr>
            <w:r w:rsidRPr="006A35C2">
              <w:rPr>
                <w:rFonts w:ascii="Verdana" w:hAnsi="Verdana"/>
                <w:sz w:val="18"/>
                <w:szCs w:val="18"/>
              </w:rPr>
              <w:t>La empresa adjudicada deberá proveer de un acceso exclusivo a la Entidad para contar con:</w:t>
            </w:r>
          </w:p>
          <w:p w:rsidR="00AA153E" w:rsidRPr="006A35C2" w:rsidRDefault="00AA153E" w:rsidP="00AA153E">
            <w:pPr>
              <w:ind w:left="99" w:right="157"/>
              <w:contextualSpacing/>
              <w:jc w:val="both"/>
              <w:rPr>
                <w:rFonts w:ascii="Verdana" w:hAnsi="Verdana"/>
                <w:sz w:val="18"/>
                <w:szCs w:val="18"/>
              </w:rPr>
            </w:pPr>
          </w:p>
          <w:p w:rsidR="00AA153E" w:rsidRPr="006A35C2" w:rsidRDefault="00AA153E" w:rsidP="00AA153E">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descarga y actualizaciones del software de configuración de la ECU.</w:t>
            </w:r>
          </w:p>
          <w:p w:rsidR="00AA153E" w:rsidRPr="006A35C2" w:rsidRDefault="00AA153E" w:rsidP="00AA153E">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soporte técnico del producto (manuales de instalación,  manuales de mantenimiento, medidas de seguridad e instrucciones de uso de los equipos).</w:t>
            </w:r>
          </w:p>
          <w:p w:rsidR="00AA153E" w:rsidRPr="006A35C2" w:rsidRDefault="00AA153E" w:rsidP="00AA153E">
            <w:pPr>
              <w:ind w:left="99" w:right="157"/>
              <w:contextualSpacing/>
              <w:jc w:val="both"/>
              <w:rPr>
                <w:rFonts w:ascii="Verdana" w:hAnsi="Verdana"/>
                <w:sz w:val="18"/>
                <w:szCs w:val="18"/>
              </w:rPr>
            </w:pPr>
          </w:p>
          <w:p w:rsidR="00AA153E" w:rsidRPr="006A35C2" w:rsidRDefault="00AA153E" w:rsidP="00AA153E">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SOFTWARE Y SOPORTE TECNICO</w:t>
            </w:r>
          </w:p>
          <w:p w:rsidR="00AA153E" w:rsidRPr="006A35C2" w:rsidRDefault="00AA153E" w:rsidP="00AA153E">
            <w:pPr>
              <w:ind w:left="99" w:right="157"/>
              <w:contextualSpacing/>
              <w:jc w:val="both"/>
              <w:rPr>
                <w:rFonts w:ascii="Verdana" w:hAnsi="Verdana"/>
                <w:b/>
                <w:sz w:val="18"/>
                <w:szCs w:val="18"/>
              </w:rPr>
            </w:pPr>
          </w:p>
          <w:p w:rsidR="00AA153E" w:rsidRPr="006A35C2" w:rsidRDefault="00AA153E" w:rsidP="00AA153E">
            <w:pPr>
              <w:pStyle w:val="Prrafodelista"/>
              <w:ind w:left="99" w:right="157"/>
              <w:jc w:val="both"/>
              <w:rPr>
                <w:rFonts w:ascii="Verdana" w:hAnsi="Verdana"/>
                <w:sz w:val="18"/>
                <w:szCs w:val="18"/>
              </w:rPr>
            </w:pPr>
            <w:r w:rsidRPr="006A35C2">
              <w:rPr>
                <w:rFonts w:ascii="Verdana" w:hAnsi="Verdana"/>
                <w:sz w:val="18"/>
                <w:szCs w:val="18"/>
              </w:rPr>
              <w:t>El software de configuración de la ECU debe cumplir con lo siguiente:</w:t>
            </w:r>
          </w:p>
          <w:p w:rsidR="00AA153E" w:rsidRPr="006A35C2" w:rsidRDefault="00AA153E" w:rsidP="00AA153E">
            <w:pPr>
              <w:pStyle w:val="Prrafodelista"/>
              <w:ind w:left="99" w:right="157"/>
              <w:jc w:val="both"/>
              <w:rPr>
                <w:rFonts w:ascii="Verdana" w:hAnsi="Verdana"/>
                <w:sz w:val="18"/>
                <w:szCs w:val="18"/>
              </w:rPr>
            </w:pP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Será dotado de manera gratuita.</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Sera compatible con sistemas Windows 10, 8 y 7.</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Tener Mínimamente las opciones de: configuración, diagnóstico, regulación/calibración, visualización de gráficos e instalación de nuevas configuraciones.</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 xml:space="preserve">Tiene que estar en idioma </w:t>
            </w:r>
            <w:r w:rsidRPr="006A35C2">
              <w:rPr>
                <w:rFonts w:ascii="Verdana" w:hAnsi="Verdana" w:cs="Arial"/>
                <w:sz w:val="18"/>
                <w:szCs w:val="18"/>
              </w:rPr>
              <w:t>castellano/español.</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Las actualizaciones y mantenimiento del software serán gratuitas.</w:t>
            </w:r>
          </w:p>
          <w:p w:rsidR="00AA153E" w:rsidRPr="006A35C2" w:rsidRDefault="00AA153E" w:rsidP="00AA153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Estar disponible en la página web del proveedor de manera permanente con todas las actualizaciones y modificaciones que se efectúen para mejorar y/o corregir el funcionamiento del sistema a GNV.</w:t>
            </w:r>
          </w:p>
          <w:p w:rsidR="00AA153E" w:rsidRPr="006A35C2" w:rsidRDefault="00AA153E" w:rsidP="00AA153E">
            <w:pPr>
              <w:ind w:left="99" w:right="157"/>
              <w:contextualSpacing/>
              <w:jc w:val="both"/>
              <w:rPr>
                <w:rFonts w:ascii="Verdana" w:hAnsi="Verdana"/>
                <w:b/>
                <w:sz w:val="18"/>
                <w:szCs w:val="18"/>
              </w:rPr>
            </w:pPr>
            <w:r w:rsidRPr="006A35C2">
              <w:rPr>
                <w:rFonts w:ascii="Verdana" w:hAnsi="Verdana"/>
                <w:b/>
                <w:sz w:val="18"/>
                <w:szCs w:val="18"/>
              </w:rPr>
              <w:t xml:space="preserve">     </w:t>
            </w:r>
          </w:p>
          <w:p w:rsidR="00AA153E" w:rsidRPr="006A35C2" w:rsidRDefault="00AA153E" w:rsidP="00AA153E">
            <w:pPr>
              <w:numPr>
                <w:ilvl w:val="1"/>
                <w:numId w:val="37"/>
              </w:numPr>
              <w:ind w:left="99" w:right="157" w:firstLine="0"/>
              <w:contextualSpacing/>
              <w:jc w:val="both"/>
              <w:rPr>
                <w:rFonts w:ascii="Verdana" w:hAnsi="Verdana"/>
                <w:b/>
                <w:sz w:val="18"/>
                <w:szCs w:val="18"/>
              </w:rPr>
            </w:pPr>
            <w:r w:rsidRPr="006A35C2">
              <w:rPr>
                <w:rFonts w:ascii="Verdana" w:hAnsi="Verdana"/>
                <w:b/>
                <w:sz w:val="18"/>
                <w:szCs w:val="18"/>
              </w:rPr>
              <w:t>NORMAS Y CERTIFICACIONES</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4546E7" w:rsidRDefault="00AA153E" w:rsidP="00996FE8">
            <w:pPr>
              <w:pStyle w:val="Prrafodelista"/>
              <w:numPr>
                <w:ilvl w:val="0"/>
                <w:numId w:val="57"/>
              </w:numPr>
              <w:ind w:right="157"/>
              <w:jc w:val="both"/>
              <w:rPr>
                <w:rFonts w:ascii="Verdana" w:hAnsi="Verdana"/>
                <w:sz w:val="18"/>
                <w:szCs w:val="18"/>
              </w:rPr>
            </w:pPr>
            <w:r w:rsidRPr="00BE759F">
              <w:rPr>
                <w:rFonts w:ascii="Verdana" w:hAnsi="Verdana"/>
                <w:sz w:val="18"/>
                <w:szCs w:val="18"/>
              </w:rPr>
              <w:t xml:space="preserve">Los siguientes componentes del kit de conversión a GNV de inyección secuencial deben cumplir con las normas de estándar internacional </w:t>
            </w:r>
            <w:r w:rsidRPr="00BE759F">
              <w:rPr>
                <w:rFonts w:ascii="Verdana" w:hAnsi="Verdana"/>
                <w:b/>
                <w:sz w:val="18"/>
                <w:szCs w:val="18"/>
              </w:rPr>
              <w:t>ISO 15500 o ECE R 110</w:t>
            </w:r>
            <w:r>
              <w:rPr>
                <w:rFonts w:ascii="Verdana" w:hAnsi="Verdana"/>
                <w:b/>
                <w:sz w:val="18"/>
                <w:szCs w:val="18"/>
              </w:rPr>
              <w:t xml:space="preserve">, </w:t>
            </w:r>
            <w:r w:rsidRPr="004546E7">
              <w:rPr>
                <w:rFonts w:ascii="Verdana" w:hAnsi="Verdana"/>
                <w:sz w:val="18"/>
                <w:szCs w:val="18"/>
              </w:rPr>
              <w:t xml:space="preserve">los cuales tienen que tener concordancia con lo declarado en el punto 4.1. </w:t>
            </w:r>
            <w:r>
              <w:rPr>
                <w:rFonts w:ascii="Verdana" w:hAnsi="Verdana"/>
                <w:sz w:val="18"/>
                <w:szCs w:val="18"/>
              </w:rPr>
              <w:t>(</w:t>
            </w:r>
            <w:r w:rsidRPr="004546E7">
              <w:rPr>
                <w:rFonts w:ascii="Verdana" w:hAnsi="Verdana"/>
                <w:sz w:val="18"/>
                <w:szCs w:val="18"/>
              </w:rPr>
              <w:t>KITS DE CONVERSION A GNV DE INYECCION SECUENCIAL</w:t>
            </w:r>
            <w:r>
              <w:rPr>
                <w:rFonts w:ascii="Verdana" w:hAnsi="Verdana"/>
                <w:sz w:val="18"/>
                <w:szCs w:val="18"/>
              </w:rPr>
              <w:t>) respecto a la declaración de los fabricantes de los componentes</w:t>
            </w:r>
            <w:r w:rsidRPr="004546E7">
              <w:rPr>
                <w:rFonts w:ascii="Verdana" w:hAnsi="Verdana"/>
                <w:sz w:val="18"/>
                <w:szCs w:val="18"/>
              </w:rPr>
              <w:t>:</w:t>
            </w:r>
          </w:p>
          <w:p w:rsidR="00AA153E" w:rsidRPr="00BE759F" w:rsidRDefault="00AA153E" w:rsidP="00AA153E">
            <w:pPr>
              <w:pStyle w:val="Prrafodelista"/>
              <w:ind w:left="808" w:right="157"/>
              <w:rPr>
                <w:rFonts w:ascii="Verdana" w:hAnsi="Verdana"/>
                <w:sz w:val="18"/>
                <w:szCs w:val="18"/>
              </w:rPr>
            </w:pPr>
          </w:p>
          <w:tbl>
            <w:tblPr>
              <w:tblW w:w="4914" w:type="dxa"/>
              <w:jc w:val="center"/>
              <w:tblLayout w:type="fixed"/>
              <w:tblCellMar>
                <w:left w:w="70" w:type="dxa"/>
                <w:right w:w="70" w:type="dxa"/>
              </w:tblCellMar>
              <w:tblLook w:val="04A0" w:firstRow="1" w:lastRow="0" w:firstColumn="1" w:lastColumn="0" w:noHBand="0" w:noVBand="1"/>
            </w:tblPr>
            <w:tblGrid>
              <w:gridCol w:w="4914"/>
            </w:tblGrid>
            <w:tr w:rsidR="00AA153E" w:rsidRPr="00E23284" w:rsidTr="00AA153E">
              <w:trPr>
                <w:trHeight w:val="249"/>
                <w:jc w:val="center"/>
              </w:trPr>
              <w:tc>
                <w:tcPr>
                  <w:tcW w:w="4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a) Reductor de presión</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b) Manómetro Indicador de Presión</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c) Filtro de Gas</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d) Válvula de cilindro (autoventilada)</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e) Válvula de carga externa</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f) Caño de alta presión</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g) Inyectores de gas</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h) Sensor MAP</w:t>
                  </w:r>
                </w:p>
              </w:tc>
            </w:tr>
            <w:tr w:rsidR="00AA153E" w:rsidRPr="00E23284" w:rsidTr="00AA153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i) ECU</w:t>
                  </w:r>
                </w:p>
              </w:tc>
            </w:tr>
            <w:tr w:rsidR="00AA153E" w:rsidRPr="00BE759F" w:rsidTr="00AA153E">
              <w:trPr>
                <w:trHeight w:val="70"/>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AA153E" w:rsidRPr="00E23284" w:rsidRDefault="00AA153E" w:rsidP="00AA153E">
                  <w:pPr>
                    <w:pStyle w:val="Prrafodelista"/>
                    <w:numPr>
                      <w:ilvl w:val="0"/>
                      <w:numId w:val="38"/>
                    </w:numPr>
                    <w:tabs>
                      <w:tab w:val="left" w:pos="4135"/>
                    </w:tabs>
                    <w:ind w:right="574"/>
                    <w:rPr>
                      <w:rFonts w:ascii="Verdana" w:hAnsi="Verdana"/>
                      <w:sz w:val="18"/>
                      <w:szCs w:val="18"/>
                    </w:rPr>
                  </w:pPr>
                  <w:r w:rsidRPr="00E23284">
                    <w:rPr>
                      <w:rFonts w:ascii="Verdana" w:hAnsi="Verdana"/>
                      <w:sz w:val="18"/>
                      <w:szCs w:val="18"/>
                    </w:rPr>
                    <w:t xml:space="preserve">j) Mangueras de gas  </w:t>
                  </w:r>
                </w:p>
              </w:tc>
            </w:tr>
          </w:tbl>
          <w:p w:rsidR="00AA153E" w:rsidRPr="00BE759F" w:rsidRDefault="00AA153E" w:rsidP="00AA153E">
            <w:pPr>
              <w:pStyle w:val="Prrafodelista"/>
              <w:ind w:left="808" w:right="157"/>
              <w:jc w:val="both"/>
              <w:rPr>
                <w:rFonts w:ascii="Verdana" w:hAnsi="Verdana"/>
                <w:sz w:val="18"/>
                <w:szCs w:val="18"/>
              </w:rPr>
            </w:pPr>
          </w:p>
          <w:p w:rsidR="00AA153E" w:rsidRDefault="00AA153E" w:rsidP="00AA153E">
            <w:pPr>
              <w:ind w:left="241" w:right="157"/>
              <w:jc w:val="both"/>
              <w:rPr>
                <w:rFonts w:ascii="Verdana" w:hAnsi="Verdana"/>
                <w:sz w:val="18"/>
                <w:szCs w:val="18"/>
              </w:rPr>
            </w:pPr>
            <w:r w:rsidRPr="00BE759F">
              <w:rPr>
                <w:rFonts w:ascii="Verdana" w:hAnsi="Verdana"/>
                <w:sz w:val="18"/>
                <w:szCs w:val="18"/>
              </w:rPr>
              <w:t>Respaldar con fotocopia simple de :</w:t>
            </w:r>
          </w:p>
          <w:p w:rsidR="00AA153E" w:rsidRPr="00BE759F" w:rsidRDefault="00AA153E" w:rsidP="00AA153E">
            <w:pPr>
              <w:ind w:left="241" w:right="157"/>
              <w:jc w:val="both"/>
              <w:rPr>
                <w:rFonts w:ascii="Verdana" w:hAnsi="Verdana"/>
                <w:sz w:val="18"/>
                <w:szCs w:val="18"/>
              </w:rPr>
            </w:pPr>
          </w:p>
          <w:p w:rsidR="00AA153E" w:rsidRDefault="00AA153E" w:rsidP="00996FE8">
            <w:pPr>
              <w:pStyle w:val="Prrafodelista"/>
              <w:numPr>
                <w:ilvl w:val="0"/>
                <w:numId w:val="58"/>
              </w:numPr>
              <w:ind w:left="808" w:right="157" w:hanging="142"/>
              <w:jc w:val="both"/>
              <w:rPr>
                <w:rFonts w:ascii="Verdana" w:hAnsi="Verdana"/>
                <w:sz w:val="18"/>
                <w:szCs w:val="18"/>
              </w:rPr>
            </w:pPr>
            <w:r w:rsidRPr="008614E6">
              <w:rPr>
                <w:rFonts w:ascii="Verdana" w:hAnsi="Verdana"/>
                <w:sz w:val="18"/>
                <w:szCs w:val="18"/>
              </w:rPr>
              <w:t xml:space="preserve">Certificaciones de las normas de estándar internacional </w:t>
            </w:r>
            <w:r w:rsidRPr="008614E6">
              <w:rPr>
                <w:rFonts w:ascii="Verdana" w:hAnsi="Verdana"/>
                <w:b/>
                <w:sz w:val="18"/>
                <w:szCs w:val="18"/>
              </w:rPr>
              <w:t xml:space="preserve">ISO 15500 o ECE R 110 </w:t>
            </w:r>
            <w:r w:rsidRPr="008614E6">
              <w:rPr>
                <w:rFonts w:ascii="Verdana" w:hAnsi="Verdana"/>
                <w:sz w:val="18"/>
                <w:szCs w:val="18"/>
              </w:rPr>
              <w:t>de todos los componentes detallados anteriormente</w:t>
            </w:r>
            <w:r>
              <w:rPr>
                <w:rFonts w:ascii="Verdana" w:hAnsi="Verdana"/>
                <w:sz w:val="18"/>
                <w:szCs w:val="18"/>
              </w:rPr>
              <w:t>.</w:t>
            </w:r>
          </w:p>
          <w:p w:rsidR="00AA153E" w:rsidRPr="008614E6" w:rsidRDefault="00AA153E" w:rsidP="00996FE8">
            <w:pPr>
              <w:pStyle w:val="Prrafodelista"/>
              <w:numPr>
                <w:ilvl w:val="0"/>
                <w:numId w:val="58"/>
              </w:numPr>
              <w:ind w:left="808" w:right="157" w:hanging="142"/>
              <w:jc w:val="both"/>
              <w:rPr>
                <w:rFonts w:ascii="Verdana" w:hAnsi="Verdana"/>
                <w:sz w:val="18"/>
                <w:szCs w:val="18"/>
              </w:rPr>
            </w:pPr>
            <w:r>
              <w:rPr>
                <w:rFonts w:ascii="Verdana" w:hAnsi="Verdana"/>
                <w:sz w:val="18"/>
                <w:szCs w:val="18"/>
              </w:rPr>
              <w:t>Plano</w:t>
            </w:r>
            <w:r w:rsidRPr="008614E6">
              <w:rPr>
                <w:rFonts w:ascii="Verdana" w:hAnsi="Verdana"/>
                <w:sz w:val="18"/>
                <w:szCs w:val="18"/>
              </w:rPr>
              <w:t xml:space="preserve"> </w:t>
            </w:r>
            <w:r>
              <w:rPr>
                <w:rFonts w:ascii="Verdana" w:hAnsi="Verdana"/>
                <w:sz w:val="18"/>
                <w:szCs w:val="18"/>
              </w:rPr>
              <w:t xml:space="preserve">técnico del diseño </w:t>
            </w:r>
            <w:r w:rsidRPr="008614E6">
              <w:rPr>
                <w:rFonts w:ascii="Verdana" w:hAnsi="Verdana"/>
                <w:sz w:val="18"/>
                <w:szCs w:val="18"/>
              </w:rPr>
              <w:t>de los componentes detallados e</w:t>
            </w:r>
            <w:r>
              <w:rPr>
                <w:rFonts w:ascii="Verdana" w:hAnsi="Verdana"/>
                <w:sz w:val="18"/>
                <w:szCs w:val="18"/>
              </w:rPr>
              <w:t>n los incisos:  a), b), d) y e), que refleje todo lo solicitado en el inciso  a), b), d) y e) correspondiente al punto 4.1 (</w:t>
            </w:r>
            <w:r w:rsidRPr="004546E7">
              <w:rPr>
                <w:rFonts w:ascii="Verdana" w:hAnsi="Verdana"/>
                <w:sz w:val="18"/>
                <w:szCs w:val="18"/>
              </w:rPr>
              <w:t>KITS DE CONVERSION A GNV DE INYECCION SECUENCIAL</w:t>
            </w:r>
            <w:r>
              <w:rPr>
                <w:rFonts w:ascii="Verdana" w:hAnsi="Verdana"/>
                <w:sz w:val="18"/>
                <w:szCs w:val="18"/>
              </w:rPr>
              <w:t>)</w:t>
            </w:r>
          </w:p>
          <w:p w:rsidR="00AA153E" w:rsidRPr="00BE759F" w:rsidRDefault="00AA153E" w:rsidP="00AA153E">
            <w:pPr>
              <w:pStyle w:val="Prrafodelista"/>
              <w:ind w:left="241" w:right="157"/>
              <w:jc w:val="both"/>
              <w:rPr>
                <w:rFonts w:ascii="Verdana" w:hAnsi="Verdana"/>
                <w:sz w:val="18"/>
                <w:szCs w:val="18"/>
              </w:rPr>
            </w:pPr>
          </w:p>
          <w:p w:rsidR="00AA153E" w:rsidRPr="00B6778F" w:rsidRDefault="00AA153E" w:rsidP="00996FE8">
            <w:pPr>
              <w:pStyle w:val="Prrafodelista"/>
              <w:numPr>
                <w:ilvl w:val="0"/>
                <w:numId w:val="57"/>
              </w:numPr>
              <w:ind w:right="157"/>
              <w:jc w:val="both"/>
              <w:rPr>
                <w:rFonts w:ascii="Verdana" w:hAnsi="Verdana"/>
                <w:sz w:val="18"/>
                <w:szCs w:val="18"/>
              </w:rPr>
            </w:pPr>
            <w:r w:rsidRPr="00B6778F">
              <w:rPr>
                <w:rFonts w:ascii="Verdana" w:hAnsi="Verdana"/>
                <w:sz w:val="18"/>
                <w:szCs w:val="18"/>
              </w:rPr>
              <w:t xml:space="preserve">La empresa deberá ser certificada con las siguientes Normas de Estándar internacional : ISO/TS 16949 o ISO 9001 </w:t>
            </w:r>
          </w:p>
          <w:p w:rsidR="00AA153E" w:rsidRDefault="00AA153E" w:rsidP="00AA153E">
            <w:pPr>
              <w:pStyle w:val="Prrafodelista"/>
              <w:ind w:left="99" w:right="157"/>
              <w:contextualSpacing/>
              <w:jc w:val="both"/>
              <w:rPr>
                <w:rFonts w:ascii="Verdana" w:hAnsi="Verdana"/>
                <w:sz w:val="18"/>
                <w:szCs w:val="18"/>
                <w:lang w:val="es-BO"/>
              </w:rPr>
            </w:pPr>
          </w:p>
          <w:p w:rsidR="00CF6364" w:rsidRDefault="00CF6364" w:rsidP="00AA153E">
            <w:pPr>
              <w:pStyle w:val="Prrafodelista"/>
              <w:ind w:left="99" w:right="157"/>
              <w:contextualSpacing/>
              <w:jc w:val="both"/>
              <w:rPr>
                <w:rFonts w:ascii="Verdana" w:hAnsi="Verdana"/>
                <w:sz w:val="18"/>
                <w:szCs w:val="18"/>
                <w:lang w:val="es-BO"/>
              </w:rPr>
            </w:pPr>
          </w:p>
          <w:p w:rsidR="00CF6364" w:rsidRDefault="00CF6364" w:rsidP="00AA153E">
            <w:pPr>
              <w:pStyle w:val="Prrafodelista"/>
              <w:ind w:left="99" w:right="157"/>
              <w:contextualSpacing/>
              <w:jc w:val="both"/>
              <w:rPr>
                <w:rFonts w:ascii="Verdana" w:hAnsi="Verdana"/>
                <w:sz w:val="18"/>
                <w:szCs w:val="18"/>
                <w:lang w:val="es-BO"/>
              </w:rPr>
            </w:pPr>
          </w:p>
          <w:p w:rsidR="00CF6364" w:rsidRDefault="00CF6364" w:rsidP="00AA153E">
            <w:pPr>
              <w:pStyle w:val="Prrafodelista"/>
              <w:ind w:left="99" w:right="157"/>
              <w:contextualSpacing/>
              <w:jc w:val="both"/>
              <w:rPr>
                <w:rFonts w:ascii="Verdana" w:hAnsi="Verdana"/>
                <w:sz w:val="18"/>
                <w:szCs w:val="18"/>
                <w:lang w:val="es-BO"/>
              </w:rPr>
            </w:pPr>
          </w:p>
          <w:p w:rsidR="00AA153E" w:rsidRPr="008305C5" w:rsidRDefault="00AA153E" w:rsidP="00AA153E">
            <w:pPr>
              <w:pStyle w:val="Sinespaciado"/>
              <w:numPr>
                <w:ilvl w:val="1"/>
                <w:numId w:val="37"/>
              </w:numPr>
              <w:ind w:left="99" w:right="157" w:firstLine="0"/>
              <w:contextualSpacing/>
              <w:rPr>
                <w:rFonts w:ascii="Verdana" w:hAnsi="Verdana"/>
                <w:b/>
                <w:sz w:val="18"/>
                <w:szCs w:val="18"/>
              </w:rPr>
            </w:pPr>
            <w:r w:rsidRPr="008305C5">
              <w:rPr>
                <w:rFonts w:ascii="Verdana" w:hAnsi="Verdana" w:cs="Calibri"/>
                <w:b/>
                <w:sz w:val="18"/>
                <w:szCs w:val="18"/>
              </w:rPr>
              <w:lastRenderedPageBreak/>
              <w:t xml:space="preserve">CANTIDADES DE KITS DE CONVERSION A GNV DE INYECCION SECUENCIAL REQUERIDOS </w:t>
            </w:r>
          </w:p>
          <w:p w:rsidR="00AA153E" w:rsidRPr="008305C5" w:rsidRDefault="00AA153E" w:rsidP="00AA153E">
            <w:pPr>
              <w:pStyle w:val="Sinespaciado"/>
              <w:ind w:left="99" w:right="157"/>
              <w:contextualSpacing/>
              <w:rPr>
                <w:rFonts w:ascii="Verdana" w:hAnsi="Verdana"/>
                <w:b/>
                <w:sz w:val="18"/>
                <w:szCs w:val="18"/>
              </w:rPr>
            </w:pPr>
          </w:p>
          <w:p w:rsidR="00AA153E" w:rsidRDefault="00AA153E" w:rsidP="00AA153E">
            <w:pPr>
              <w:ind w:left="99" w:right="157"/>
              <w:contextualSpacing/>
              <w:jc w:val="both"/>
              <w:rPr>
                <w:rFonts w:ascii="Verdana" w:hAnsi="Verdana"/>
                <w:sz w:val="18"/>
                <w:szCs w:val="18"/>
              </w:rPr>
            </w:pPr>
            <w:r w:rsidRPr="008305C5">
              <w:rPr>
                <w:rFonts w:ascii="Verdana" w:hAnsi="Verdana"/>
                <w:sz w:val="18"/>
                <w:szCs w:val="18"/>
              </w:rPr>
              <w:t>La cantidad y características de los kits de conversión a GNV de Inyección Secuencial requeridos por la EEC-GNV se expone en el siguiente cuadro:</w:t>
            </w:r>
          </w:p>
          <w:p w:rsidR="00AA153E" w:rsidRPr="008305C5" w:rsidRDefault="00AA153E" w:rsidP="00AA153E">
            <w:pPr>
              <w:ind w:left="99" w:right="157"/>
              <w:contextualSpacing/>
              <w:jc w:val="both"/>
              <w:rPr>
                <w:rFonts w:ascii="Verdana" w:hAnsi="Verdana"/>
                <w:sz w:val="18"/>
                <w:szCs w:val="18"/>
              </w:rPr>
            </w:pPr>
          </w:p>
          <w:p w:rsidR="00AA153E" w:rsidRPr="008305C5" w:rsidRDefault="00AA153E" w:rsidP="00AA153E">
            <w:pPr>
              <w:ind w:left="99" w:right="157"/>
              <w:contextualSpacing/>
              <w:jc w:val="both"/>
              <w:rPr>
                <w:rFonts w:ascii="Bookman Old Style" w:hAnsi="Bookman Old Style"/>
                <w:sz w:val="12"/>
                <w:szCs w:val="22"/>
              </w:rPr>
            </w:pPr>
          </w:p>
          <w:p w:rsidR="00AA153E" w:rsidRPr="008305C5" w:rsidRDefault="00AA153E" w:rsidP="00AA153E">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3</w:t>
            </w:r>
          </w:p>
          <w:tbl>
            <w:tblPr>
              <w:tblW w:w="8462" w:type="dxa"/>
              <w:jc w:val="center"/>
              <w:tblLayout w:type="fixed"/>
              <w:tblCellMar>
                <w:left w:w="70" w:type="dxa"/>
                <w:right w:w="70" w:type="dxa"/>
              </w:tblCellMar>
              <w:tblLook w:val="04A0" w:firstRow="1" w:lastRow="0" w:firstColumn="1" w:lastColumn="0" w:noHBand="0" w:noVBand="1"/>
            </w:tblPr>
            <w:tblGrid>
              <w:gridCol w:w="628"/>
              <w:gridCol w:w="2650"/>
              <w:gridCol w:w="1729"/>
              <w:gridCol w:w="2038"/>
              <w:gridCol w:w="1417"/>
            </w:tblGrid>
            <w:tr w:rsidR="00AA153E" w:rsidRPr="008305C5" w:rsidTr="00AA153E">
              <w:trPr>
                <w:trHeight w:val="194"/>
                <w:jc w:val="center"/>
              </w:trPr>
              <w:tc>
                <w:tcPr>
                  <w:tcW w:w="62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 xml:space="preserve">Nº </w:t>
                  </w:r>
                </w:p>
                <w:p w:rsidR="00AA153E" w:rsidRPr="008305C5" w:rsidRDefault="00AA153E" w:rsidP="00AA153E">
                  <w:pPr>
                    <w:ind w:right="-421"/>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Ítem</w:t>
                  </w:r>
                </w:p>
              </w:tc>
              <w:tc>
                <w:tcPr>
                  <w:tcW w:w="2650"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DESCRIPCIÓN</w:t>
                  </w:r>
                </w:p>
              </w:tc>
              <w:tc>
                <w:tcPr>
                  <w:tcW w:w="1729"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Cilindrada</w:t>
                  </w:r>
                </w:p>
              </w:tc>
              <w:tc>
                <w:tcPr>
                  <w:tcW w:w="203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Potencia</w:t>
                  </w:r>
                </w:p>
              </w:tc>
              <w:tc>
                <w:tcPr>
                  <w:tcW w:w="1417"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Cantidad</w:t>
                  </w:r>
                </w:p>
              </w:tc>
            </w:tr>
            <w:tr w:rsidR="00AA153E" w:rsidRPr="008305C5" w:rsidTr="00AA153E">
              <w:trPr>
                <w:trHeight w:val="276"/>
                <w:jc w:val="center"/>
              </w:trPr>
              <w:tc>
                <w:tcPr>
                  <w:tcW w:w="628"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c>
                <w:tcPr>
                  <w:tcW w:w="2650"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c>
                <w:tcPr>
                  <w:tcW w:w="1729"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c>
                <w:tcPr>
                  <w:tcW w:w="2038"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rPr>
                      <w:rFonts w:ascii="Verdana" w:hAnsi="Verdana" w:cs="Calibri"/>
                      <w:b/>
                      <w:bCs/>
                      <w:color w:val="FFFFFF"/>
                      <w:sz w:val="16"/>
                      <w:szCs w:val="16"/>
                      <w:lang w:val="es-BO" w:eastAsia="es-BO"/>
                    </w:rPr>
                  </w:pPr>
                </w:p>
              </w:tc>
            </w:tr>
            <w:tr w:rsidR="00AA153E" w:rsidRPr="008305C5" w:rsidTr="00AA153E">
              <w:trPr>
                <w:trHeight w:val="350"/>
                <w:jc w:val="center"/>
              </w:trPr>
              <w:tc>
                <w:tcPr>
                  <w:tcW w:w="6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1</w:t>
                  </w:r>
                </w:p>
              </w:tc>
              <w:tc>
                <w:tcPr>
                  <w:tcW w:w="26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729" w:type="dxa"/>
                  <w:tcBorders>
                    <w:top w:val="single" w:sz="8" w:space="0" w:color="auto"/>
                    <w:left w:val="nil"/>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Baja - Media </w:t>
                  </w:r>
                </w:p>
              </w:tc>
              <w:tc>
                <w:tcPr>
                  <w:tcW w:w="2038" w:type="dxa"/>
                  <w:tcBorders>
                    <w:top w:val="single" w:sz="8" w:space="0" w:color="auto"/>
                    <w:left w:val="nil"/>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A153E" w:rsidRPr="008305C5" w:rsidRDefault="00AA153E" w:rsidP="00AA153E">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13.5</w:t>
                  </w:r>
                  <w:r w:rsidRPr="008305C5">
                    <w:rPr>
                      <w:rFonts w:ascii="Verdana" w:hAnsi="Verdana" w:cs="Calibri"/>
                      <w:color w:val="000000"/>
                      <w:sz w:val="16"/>
                      <w:szCs w:val="16"/>
                      <w:lang w:val="es-BO" w:eastAsia="es-BO"/>
                    </w:rPr>
                    <w:t>00</w:t>
                  </w:r>
                </w:p>
              </w:tc>
            </w:tr>
            <w:tr w:rsidR="00AA153E" w:rsidRPr="008305C5" w:rsidTr="00AA153E">
              <w:trPr>
                <w:trHeight w:val="350"/>
                <w:jc w:val="center"/>
              </w:trPr>
              <w:tc>
                <w:tcPr>
                  <w:tcW w:w="6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2</w:t>
                  </w:r>
                </w:p>
              </w:tc>
              <w:tc>
                <w:tcPr>
                  <w:tcW w:w="2650" w:type="dxa"/>
                  <w:tcBorders>
                    <w:top w:val="single" w:sz="8" w:space="0" w:color="auto"/>
                    <w:left w:val="single" w:sz="8" w:space="0" w:color="auto"/>
                    <w:bottom w:val="single" w:sz="8" w:space="0" w:color="auto"/>
                    <w:right w:val="single" w:sz="8" w:space="0" w:color="auto"/>
                  </w:tcBorders>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729" w:type="dxa"/>
                  <w:tcBorders>
                    <w:top w:val="single" w:sz="8" w:space="0" w:color="auto"/>
                    <w:left w:val="nil"/>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Media - Alta</w:t>
                  </w:r>
                </w:p>
              </w:tc>
              <w:tc>
                <w:tcPr>
                  <w:tcW w:w="2038" w:type="dxa"/>
                  <w:tcBorders>
                    <w:top w:val="single" w:sz="8" w:space="0" w:color="auto"/>
                    <w:left w:val="nil"/>
                    <w:bottom w:val="single" w:sz="8" w:space="0" w:color="auto"/>
                    <w:right w:val="single" w:sz="8" w:space="0" w:color="auto"/>
                  </w:tcBorders>
                  <w:shd w:val="clear" w:color="auto" w:fill="auto"/>
                  <w:vAlign w:val="center"/>
                  <w:hideMark/>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Para motores de 141 Hp hasta 2</w:t>
                  </w:r>
                  <w:r>
                    <w:rPr>
                      <w:rFonts w:ascii="Verdana" w:hAnsi="Verdana" w:cs="Calibri"/>
                      <w:color w:val="000000"/>
                      <w:sz w:val="16"/>
                      <w:szCs w:val="16"/>
                      <w:lang w:val="es-BO" w:eastAsia="es-BO"/>
                    </w:rPr>
                    <w:t>2</w:t>
                  </w:r>
                  <w:r w:rsidRPr="008305C5">
                    <w:rPr>
                      <w:rFonts w:ascii="Verdana" w:hAnsi="Verdana" w:cs="Calibri"/>
                      <w:color w:val="000000"/>
                      <w:sz w:val="16"/>
                      <w:szCs w:val="16"/>
                      <w:lang w:val="es-BO" w:eastAsia="es-BO"/>
                    </w:rPr>
                    <w:t>0 HP</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A153E" w:rsidRPr="008305C5" w:rsidRDefault="00AA153E" w:rsidP="00AA153E">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828</w:t>
                  </w:r>
                </w:p>
              </w:tc>
            </w:tr>
            <w:tr w:rsidR="00AA153E" w:rsidRPr="008305C5" w:rsidTr="00AA153E">
              <w:trPr>
                <w:trHeight w:val="128"/>
                <w:jc w:val="center"/>
              </w:trPr>
              <w:tc>
                <w:tcPr>
                  <w:tcW w:w="628" w:type="dxa"/>
                  <w:tcBorders>
                    <w:top w:val="single" w:sz="8" w:space="0" w:color="auto"/>
                    <w:left w:val="nil"/>
                    <w:bottom w:val="nil"/>
                    <w:right w:val="nil"/>
                  </w:tcBorders>
                  <w:shd w:val="clear" w:color="auto" w:fill="auto"/>
                  <w:noWrap/>
                  <w:vAlign w:val="bottom"/>
                  <w:hideMark/>
                </w:tcPr>
                <w:p w:rsidR="00AA153E" w:rsidRPr="008305C5" w:rsidRDefault="00AA153E" w:rsidP="00AA153E">
                  <w:pPr>
                    <w:ind w:left="99" w:right="157"/>
                    <w:jc w:val="center"/>
                    <w:rPr>
                      <w:rFonts w:ascii="Verdana" w:hAnsi="Verdana" w:cs="Calibri"/>
                      <w:color w:val="000000"/>
                      <w:sz w:val="16"/>
                      <w:szCs w:val="16"/>
                      <w:lang w:val="es-BO" w:eastAsia="es-BO"/>
                    </w:rPr>
                  </w:pPr>
                </w:p>
              </w:tc>
              <w:tc>
                <w:tcPr>
                  <w:tcW w:w="2650" w:type="dxa"/>
                  <w:tcBorders>
                    <w:top w:val="single" w:sz="8" w:space="0" w:color="auto"/>
                    <w:left w:val="nil"/>
                    <w:bottom w:val="nil"/>
                    <w:right w:val="nil"/>
                  </w:tcBorders>
                  <w:shd w:val="clear" w:color="auto" w:fill="auto"/>
                  <w:noWrap/>
                  <w:vAlign w:val="bottom"/>
                  <w:hideMark/>
                </w:tcPr>
                <w:p w:rsidR="00AA153E" w:rsidRPr="008305C5" w:rsidRDefault="00AA153E" w:rsidP="00AA153E">
                  <w:pPr>
                    <w:ind w:left="99" w:right="157"/>
                    <w:rPr>
                      <w:lang w:val="es-BO" w:eastAsia="es-BO"/>
                    </w:rPr>
                  </w:pPr>
                </w:p>
              </w:tc>
              <w:tc>
                <w:tcPr>
                  <w:tcW w:w="1729" w:type="dxa"/>
                  <w:tcBorders>
                    <w:top w:val="single" w:sz="8" w:space="0" w:color="auto"/>
                    <w:left w:val="nil"/>
                    <w:bottom w:val="nil"/>
                    <w:right w:val="nil"/>
                  </w:tcBorders>
                  <w:shd w:val="clear" w:color="auto" w:fill="auto"/>
                  <w:noWrap/>
                  <w:vAlign w:val="bottom"/>
                  <w:hideMark/>
                </w:tcPr>
                <w:p w:rsidR="00AA153E" w:rsidRPr="008305C5" w:rsidRDefault="00AA153E" w:rsidP="00AA153E">
                  <w:pPr>
                    <w:ind w:left="99" w:right="157"/>
                    <w:rPr>
                      <w:lang w:val="es-BO" w:eastAsia="es-BO"/>
                    </w:rPr>
                  </w:pPr>
                </w:p>
              </w:tc>
              <w:tc>
                <w:tcPr>
                  <w:tcW w:w="2038" w:type="dxa"/>
                  <w:tcBorders>
                    <w:top w:val="single" w:sz="8" w:space="0" w:color="auto"/>
                    <w:left w:val="single" w:sz="8" w:space="0" w:color="auto"/>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TOTAL</w:t>
                  </w:r>
                </w:p>
              </w:tc>
              <w:tc>
                <w:tcPr>
                  <w:tcW w:w="1417" w:type="dxa"/>
                  <w:tcBorders>
                    <w:top w:val="single" w:sz="8" w:space="0" w:color="auto"/>
                    <w:left w:val="nil"/>
                    <w:bottom w:val="single" w:sz="8" w:space="0" w:color="auto"/>
                    <w:right w:val="single" w:sz="8" w:space="0" w:color="auto"/>
                  </w:tcBorders>
                  <w:shd w:val="clear" w:color="000000" w:fill="44546A"/>
                  <w:vAlign w:val="center"/>
                  <w:hideMark/>
                </w:tcPr>
                <w:p w:rsidR="00AA153E" w:rsidRPr="008305C5" w:rsidRDefault="00AA153E" w:rsidP="00AA153E">
                  <w:pPr>
                    <w:ind w:left="99" w:right="157"/>
                    <w:jc w:val="right"/>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14.328</w:t>
                  </w:r>
                </w:p>
              </w:tc>
            </w:tr>
          </w:tbl>
          <w:p w:rsidR="00AA153E" w:rsidRDefault="00AA153E" w:rsidP="00AA153E">
            <w:pPr>
              <w:ind w:left="99" w:right="157"/>
              <w:contextualSpacing/>
              <w:jc w:val="both"/>
              <w:rPr>
                <w:rFonts w:ascii="Verdana" w:hAnsi="Verdana"/>
                <w:b/>
                <w:sz w:val="18"/>
                <w:szCs w:val="18"/>
              </w:rPr>
            </w:pPr>
          </w:p>
          <w:p w:rsidR="00AA153E" w:rsidRPr="008305C5" w:rsidRDefault="00AA153E" w:rsidP="00AA153E">
            <w:pPr>
              <w:numPr>
                <w:ilvl w:val="1"/>
                <w:numId w:val="37"/>
              </w:numPr>
              <w:ind w:left="99" w:right="157" w:firstLine="0"/>
              <w:contextualSpacing/>
              <w:jc w:val="both"/>
              <w:rPr>
                <w:rFonts w:ascii="Verdana" w:hAnsi="Verdana"/>
                <w:b/>
                <w:sz w:val="18"/>
                <w:szCs w:val="18"/>
              </w:rPr>
            </w:pPr>
            <w:r w:rsidRPr="008305C5">
              <w:rPr>
                <w:rFonts w:ascii="Verdana" w:hAnsi="Verdana"/>
                <w:b/>
                <w:sz w:val="18"/>
                <w:szCs w:val="18"/>
              </w:rPr>
              <w:t>EMBALAJE.</w:t>
            </w:r>
          </w:p>
          <w:p w:rsidR="00AA153E" w:rsidRPr="008305C5" w:rsidRDefault="00AA153E" w:rsidP="00AA153E">
            <w:pPr>
              <w:ind w:left="99" w:right="157"/>
              <w:contextualSpacing/>
              <w:jc w:val="both"/>
              <w:rPr>
                <w:rFonts w:ascii="Verdana" w:hAnsi="Verdana"/>
                <w:b/>
                <w:sz w:val="18"/>
                <w:szCs w:val="18"/>
              </w:rPr>
            </w:pPr>
          </w:p>
          <w:p w:rsidR="00AA153E" w:rsidRPr="00A56825" w:rsidRDefault="00AA153E" w:rsidP="00AA153E">
            <w:pPr>
              <w:ind w:left="99" w:right="157"/>
              <w:contextualSpacing/>
              <w:jc w:val="both"/>
              <w:rPr>
                <w:rFonts w:ascii="Verdana" w:hAnsi="Verdana"/>
                <w:sz w:val="18"/>
                <w:szCs w:val="18"/>
              </w:rPr>
            </w:pPr>
            <w:r w:rsidRPr="00A56825">
              <w:rPr>
                <w:rFonts w:ascii="Verdana" w:hAnsi="Verdana"/>
                <w:sz w:val="18"/>
                <w:szCs w:val="18"/>
              </w:rPr>
              <w:t>El embalaje debe ser adecuado para almacenamiento y manipulación brusca (cajas de cartón de doble hoja corrugado). Todos los kit’s de conversión a GNV</w:t>
            </w:r>
            <w:r>
              <w:rPr>
                <w:rFonts w:ascii="Verdana" w:hAnsi="Verdana"/>
                <w:sz w:val="18"/>
                <w:szCs w:val="18"/>
              </w:rPr>
              <w:t xml:space="preserve"> de inyección secuencial</w:t>
            </w:r>
            <w:r w:rsidRPr="00A56825">
              <w:rPr>
                <w:rFonts w:ascii="Verdana" w:hAnsi="Verdana"/>
                <w:sz w:val="18"/>
                <w:szCs w:val="18"/>
              </w:rPr>
              <w:t xml:space="preserve"> entregados por el proveedor, deberán estar empaquetados en paletas con tratamiento fitosanitario (en caso de paletas de madera) y envueltos con stretch film.</w:t>
            </w:r>
          </w:p>
          <w:p w:rsidR="00AA153E" w:rsidRPr="00A56825" w:rsidRDefault="00AA153E" w:rsidP="00AA153E">
            <w:pPr>
              <w:ind w:left="99" w:right="157"/>
              <w:contextualSpacing/>
              <w:jc w:val="both"/>
              <w:rPr>
                <w:rFonts w:ascii="Verdana" w:hAnsi="Verdana"/>
                <w:sz w:val="18"/>
                <w:szCs w:val="18"/>
              </w:rPr>
            </w:pPr>
          </w:p>
          <w:p w:rsidR="00AA153E" w:rsidRPr="00A56825" w:rsidRDefault="00AA153E" w:rsidP="00AA153E">
            <w:pPr>
              <w:ind w:left="99" w:right="157"/>
              <w:contextualSpacing/>
              <w:jc w:val="both"/>
              <w:rPr>
                <w:rFonts w:ascii="Verdana" w:hAnsi="Verdana"/>
                <w:sz w:val="18"/>
                <w:szCs w:val="18"/>
              </w:rPr>
            </w:pPr>
            <w:r w:rsidRPr="00A56825">
              <w:rPr>
                <w:rFonts w:ascii="Verdana" w:hAnsi="Verdana"/>
                <w:sz w:val="18"/>
                <w:szCs w:val="18"/>
              </w:rPr>
              <w:t>La caja contenedora del kit, deberá llevar una etiqueta con el número de serie del reductor transcrita en formato numeral y en código QR y la identificación de la potencia (140 HP o 220 HP), visible en la parte lateral de la caja. Asimismo la caja contenedora deberá tener adheridas en cada una de las dos caras más extensas una etiqueta de tamaño 15x10 cm. La etiqueta tiene que tener el color dependiendo la potencia del reductor de acuerdo al siguiente detalle:</w:t>
            </w:r>
          </w:p>
          <w:p w:rsidR="00AA153E" w:rsidRPr="00FB2F6C" w:rsidRDefault="00AA153E" w:rsidP="00AA153E">
            <w:pPr>
              <w:ind w:left="99" w:right="157"/>
              <w:contextualSpacing/>
              <w:jc w:val="both"/>
              <w:rPr>
                <w:rFonts w:ascii="Verdana" w:hAnsi="Verdana"/>
                <w:color w:val="000000"/>
                <w:sz w:val="16"/>
                <w:szCs w:val="18"/>
                <w:lang w:val="es-ES_tradnl"/>
              </w:rPr>
            </w:pPr>
          </w:p>
          <w:p w:rsidR="00AA153E" w:rsidRPr="00FB2F6C" w:rsidRDefault="00AA153E" w:rsidP="00AA153E">
            <w:pPr>
              <w:pStyle w:val="Prrafodelista"/>
              <w:ind w:left="99" w:right="157"/>
              <w:jc w:val="center"/>
              <w:rPr>
                <w:rFonts w:ascii="Verdana" w:hAnsi="Verdana"/>
                <w:color w:val="000000"/>
                <w:sz w:val="16"/>
                <w:szCs w:val="18"/>
                <w:lang w:val="es-ES_tradnl"/>
              </w:rPr>
            </w:pPr>
            <w:r w:rsidRPr="00FB2F6C">
              <w:rPr>
                <w:rFonts w:ascii="Verdana" w:hAnsi="Verdana" w:cs="Arial"/>
                <w:b/>
                <w:sz w:val="16"/>
                <w:szCs w:val="18"/>
                <w:lang w:val="es-ES_tradnl"/>
              </w:rPr>
              <w:t>Cuadro 1</w:t>
            </w:r>
            <w:r>
              <w:rPr>
                <w:rFonts w:ascii="Verdana" w:hAnsi="Verdana" w:cs="Arial"/>
                <w:b/>
                <w:sz w:val="16"/>
                <w:szCs w:val="18"/>
                <w:lang w:val="es-ES_tradnl"/>
              </w:rPr>
              <w:t>4</w:t>
            </w:r>
          </w:p>
          <w:tbl>
            <w:tblPr>
              <w:tblW w:w="8737" w:type="dxa"/>
              <w:jc w:val="center"/>
              <w:tblLayout w:type="fixed"/>
              <w:tblCellMar>
                <w:left w:w="70" w:type="dxa"/>
                <w:right w:w="70" w:type="dxa"/>
              </w:tblCellMar>
              <w:tblLook w:val="04A0" w:firstRow="1" w:lastRow="0" w:firstColumn="1" w:lastColumn="0" w:noHBand="0" w:noVBand="1"/>
            </w:tblPr>
            <w:tblGrid>
              <w:gridCol w:w="656"/>
              <w:gridCol w:w="2693"/>
              <w:gridCol w:w="1417"/>
              <w:gridCol w:w="1560"/>
              <w:gridCol w:w="1276"/>
              <w:gridCol w:w="1135"/>
            </w:tblGrid>
            <w:tr w:rsidR="00AA153E" w:rsidRPr="00FB2F6C" w:rsidTr="00CF6364">
              <w:trPr>
                <w:trHeight w:val="444"/>
                <w:jc w:val="center"/>
              </w:trPr>
              <w:tc>
                <w:tcPr>
                  <w:tcW w:w="65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CF6364">
                  <w:pPr>
                    <w:ind w:left="19"/>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Nº Ítem</w:t>
                  </w:r>
                </w:p>
              </w:tc>
              <w:tc>
                <w:tcPr>
                  <w:tcW w:w="2693"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DESCRIPCIÓN</w:t>
                  </w:r>
                </w:p>
              </w:tc>
              <w:tc>
                <w:tcPr>
                  <w:tcW w:w="1417"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Cilindrada</w:t>
                  </w:r>
                </w:p>
              </w:tc>
              <w:tc>
                <w:tcPr>
                  <w:tcW w:w="1560"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Potencia</w:t>
                  </w:r>
                </w:p>
              </w:tc>
              <w:tc>
                <w:tcPr>
                  <w:tcW w:w="1276"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Cantidad</w:t>
                  </w:r>
                </w:p>
              </w:tc>
              <w:tc>
                <w:tcPr>
                  <w:tcW w:w="1135" w:type="dxa"/>
                  <w:tcBorders>
                    <w:top w:val="single" w:sz="8" w:space="0" w:color="auto"/>
                    <w:left w:val="single" w:sz="8" w:space="0" w:color="auto"/>
                    <w:bottom w:val="single" w:sz="4" w:space="0" w:color="000000"/>
                    <w:right w:val="single" w:sz="8" w:space="0" w:color="auto"/>
                  </w:tcBorders>
                  <w:shd w:val="clear" w:color="000000" w:fill="44546A"/>
                  <w:vAlign w:val="center"/>
                </w:tcPr>
                <w:p w:rsidR="00AA153E" w:rsidRPr="00FB2F6C" w:rsidRDefault="00AA153E" w:rsidP="00AA153E">
                  <w:pPr>
                    <w:ind w:left="99" w:right="157"/>
                    <w:jc w:val="center"/>
                    <w:rPr>
                      <w:rFonts w:ascii="Verdana" w:hAnsi="Verdana" w:cs="Calibri"/>
                      <w:b/>
                      <w:bCs/>
                      <w:color w:val="FFFFFF"/>
                      <w:sz w:val="16"/>
                      <w:szCs w:val="18"/>
                      <w:lang w:val="es-BO" w:eastAsia="es-BO"/>
                    </w:rPr>
                  </w:pPr>
                  <w:r w:rsidRPr="00FB2F6C">
                    <w:rPr>
                      <w:rFonts w:ascii="Verdana" w:hAnsi="Verdana" w:cs="Calibri"/>
                      <w:b/>
                      <w:bCs/>
                      <w:color w:val="FFFFFF"/>
                      <w:sz w:val="16"/>
                      <w:szCs w:val="18"/>
                      <w:lang w:val="es-BO" w:eastAsia="es-BO"/>
                    </w:rPr>
                    <w:t>Color</w:t>
                  </w:r>
                </w:p>
              </w:tc>
            </w:tr>
            <w:tr w:rsidR="00AA153E" w:rsidRPr="00FB2F6C" w:rsidTr="00CF6364">
              <w:trPr>
                <w:trHeight w:val="4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w:t>
                  </w:r>
                </w:p>
              </w:tc>
              <w:tc>
                <w:tcPr>
                  <w:tcW w:w="2693" w:type="dxa"/>
                  <w:tcBorders>
                    <w:top w:val="nil"/>
                    <w:left w:val="single" w:sz="8" w:space="0" w:color="auto"/>
                    <w:bottom w:val="single" w:sz="8" w:space="0" w:color="000000"/>
                    <w:right w:val="single" w:sz="8" w:space="0" w:color="auto"/>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(Básico)</w:t>
                  </w:r>
                </w:p>
              </w:tc>
              <w:tc>
                <w:tcPr>
                  <w:tcW w:w="1417" w:type="dxa"/>
                  <w:tcBorders>
                    <w:top w:val="nil"/>
                    <w:left w:val="nil"/>
                    <w:bottom w:val="single" w:sz="8" w:space="0" w:color="auto"/>
                    <w:right w:val="single" w:sz="8" w:space="0" w:color="000000"/>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Baja - Media </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153E" w:rsidRPr="006F0A62" w:rsidRDefault="00AA153E" w:rsidP="00CF6364">
                  <w:pPr>
                    <w:ind w:left="99" w:right="-71"/>
                    <w:jc w:val="center"/>
                    <w:rPr>
                      <w:rFonts w:ascii="Verdana" w:hAnsi="Verdana" w:cs="Calibri"/>
                      <w:sz w:val="16"/>
                      <w:szCs w:val="16"/>
                      <w:lang w:val="es-BO" w:eastAsia="es-BO"/>
                    </w:rPr>
                  </w:pPr>
                  <w:r w:rsidRPr="006F0A62">
                    <w:rPr>
                      <w:rFonts w:ascii="Verdana" w:hAnsi="Verdana" w:cs="Calibri"/>
                      <w:sz w:val="16"/>
                      <w:szCs w:val="16"/>
                      <w:lang w:val="es-BO" w:eastAsia="es-BO"/>
                    </w:rPr>
                    <w:t xml:space="preserve">Para motores de 90 HP hasta 140 HP </w:t>
                  </w:r>
                </w:p>
              </w:tc>
              <w:tc>
                <w:tcPr>
                  <w:tcW w:w="1276" w:type="dxa"/>
                  <w:tcBorders>
                    <w:top w:val="nil"/>
                    <w:left w:val="single" w:sz="8" w:space="0" w:color="000000"/>
                    <w:bottom w:val="single" w:sz="8" w:space="0" w:color="auto"/>
                    <w:right w:val="single" w:sz="8" w:space="0" w:color="auto"/>
                  </w:tcBorders>
                  <w:shd w:val="clear" w:color="auto" w:fill="auto"/>
                  <w:noWrap/>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13.500</w:t>
                  </w:r>
                </w:p>
              </w:tc>
              <w:tc>
                <w:tcPr>
                  <w:tcW w:w="1135" w:type="dxa"/>
                  <w:tcBorders>
                    <w:top w:val="single" w:sz="4" w:space="0" w:color="000000"/>
                    <w:left w:val="nil"/>
                    <w:bottom w:val="single" w:sz="8" w:space="0" w:color="auto"/>
                    <w:right w:val="single" w:sz="8" w:space="0" w:color="auto"/>
                  </w:tcBorders>
                  <w:vAlign w:val="center"/>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Rojo</w:t>
                  </w:r>
                </w:p>
              </w:tc>
            </w:tr>
            <w:tr w:rsidR="00AA153E" w:rsidRPr="00FB2F6C" w:rsidTr="00CF6364">
              <w:trPr>
                <w:trHeight w:val="430"/>
                <w:jc w:val="center"/>
              </w:trPr>
              <w:tc>
                <w:tcPr>
                  <w:tcW w:w="656" w:type="dxa"/>
                  <w:tcBorders>
                    <w:top w:val="nil"/>
                    <w:left w:val="single" w:sz="8" w:space="0" w:color="auto"/>
                    <w:bottom w:val="single" w:sz="8" w:space="0" w:color="auto"/>
                    <w:right w:val="single" w:sz="8" w:space="0" w:color="auto"/>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Pr>
                      <w:rFonts w:ascii="Verdana" w:hAnsi="Verdana" w:cs="Calibri"/>
                      <w:sz w:val="16"/>
                      <w:szCs w:val="18"/>
                      <w:lang w:val="es-BO" w:eastAsia="es-BO"/>
                    </w:rPr>
                    <w:t>2</w:t>
                  </w:r>
                </w:p>
              </w:tc>
              <w:tc>
                <w:tcPr>
                  <w:tcW w:w="2693" w:type="dxa"/>
                  <w:tcBorders>
                    <w:top w:val="nil"/>
                    <w:left w:val="single" w:sz="8" w:space="0" w:color="auto"/>
                    <w:bottom w:val="single" w:sz="8" w:space="0" w:color="000000"/>
                    <w:right w:val="single" w:sz="8" w:space="0" w:color="auto"/>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(Con válvula de cilindro y caño de alta presión Adicional)</w:t>
                  </w:r>
                </w:p>
              </w:tc>
              <w:tc>
                <w:tcPr>
                  <w:tcW w:w="1417" w:type="dxa"/>
                  <w:tcBorders>
                    <w:top w:val="nil"/>
                    <w:left w:val="nil"/>
                    <w:bottom w:val="single" w:sz="8" w:space="0" w:color="auto"/>
                    <w:right w:val="single" w:sz="8" w:space="0" w:color="000000"/>
                  </w:tcBorders>
                  <w:shd w:val="clear" w:color="auto" w:fill="auto"/>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Media - Alta </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A153E" w:rsidRPr="006F0A62" w:rsidRDefault="00AA153E" w:rsidP="00AA153E">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Para motores de 141 HP hasta 220 HP</w:t>
                  </w:r>
                </w:p>
              </w:tc>
              <w:tc>
                <w:tcPr>
                  <w:tcW w:w="1276" w:type="dxa"/>
                  <w:tcBorders>
                    <w:top w:val="nil"/>
                    <w:left w:val="single" w:sz="8" w:space="0" w:color="000000"/>
                    <w:bottom w:val="single" w:sz="8" w:space="0" w:color="auto"/>
                    <w:right w:val="single" w:sz="8" w:space="0" w:color="auto"/>
                  </w:tcBorders>
                  <w:shd w:val="clear" w:color="auto" w:fill="auto"/>
                  <w:noWrap/>
                  <w:vAlign w:val="center"/>
                  <w:hideMark/>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828</w:t>
                  </w:r>
                </w:p>
              </w:tc>
              <w:tc>
                <w:tcPr>
                  <w:tcW w:w="1135" w:type="dxa"/>
                  <w:tcBorders>
                    <w:top w:val="nil"/>
                    <w:left w:val="nil"/>
                    <w:bottom w:val="single" w:sz="8" w:space="0" w:color="auto"/>
                    <w:right w:val="single" w:sz="8" w:space="0" w:color="auto"/>
                  </w:tcBorders>
                  <w:vAlign w:val="center"/>
                </w:tcPr>
                <w:p w:rsidR="00AA153E" w:rsidRPr="006F0A62" w:rsidRDefault="00AA153E" w:rsidP="00AA153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Verde</w:t>
                  </w:r>
                </w:p>
              </w:tc>
            </w:tr>
          </w:tbl>
          <w:p w:rsidR="00AA153E" w:rsidRPr="00FB2F6C" w:rsidRDefault="00AA153E" w:rsidP="00AA153E">
            <w:pPr>
              <w:ind w:left="99" w:right="157"/>
              <w:contextualSpacing/>
              <w:jc w:val="both"/>
              <w:rPr>
                <w:rFonts w:ascii="Verdana" w:hAnsi="Verdana"/>
                <w:color w:val="000000"/>
                <w:sz w:val="16"/>
                <w:szCs w:val="18"/>
                <w:lang w:val="es-ES_tradnl"/>
              </w:rPr>
            </w:pPr>
          </w:p>
          <w:p w:rsidR="00AA153E" w:rsidRPr="008305C5" w:rsidRDefault="00AA153E" w:rsidP="00AA153E">
            <w:pPr>
              <w:ind w:left="99" w:right="157"/>
              <w:contextualSpacing/>
              <w:jc w:val="both"/>
              <w:rPr>
                <w:rFonts w:ascii="Verdana" w:hAnsi="Verdana"/>
                <w:b/>
                <w:sz w:val="18"/>
                <w:szCs w:val="18"/>
                <w:lang w:val="es-ES_tradnl"/>
              </w:rPr>
            </w:pPr>
          </w:p>
          <w:p w:rsidR="00AA153E" w:rsidRPr="008305C5" w:rsidRDefault="00AA153E" w:rsidP="00AA153E">
            <w:pPr>
              <w:numPr>
                <w:ilvl w:val="1"/>
                <w:numId w:val="37"/>
              </w:numPr>
              <w:ind w:left="99" w:right="157" w:firstLine="0"/>
              <w:contextualSpacing/>
              <w:jc w:val="both"/>
              <w:rPr>
                <w:rFonts w:ascii="Verdana" w:hAnsi="Verdana"/>
                <w:b/>
                <w:sz w:val="18"/>
                <w:szCs w:val="18"/>
              </w:rPr>
            </w:pPr>
            <w:r w:rsidRPr="008305C5">
              <w:rPr>
                <w:rFonts w:ascii="Verdana" w:hAnsi="Verdana"/>
                <w:b/>
                <w:sz w:val="18"/>
                <w:szCs w:val="18"/>
              </w:rPr>
              <w:t>DOCUMENTACION DE RESPALDO</w:t>
            </w:r>
            <w:r>
              <w:rPr>
                <w:rFonts w:ascii="Verdana" w:hAnsi="Verdana"/>
                <w:b/>
                <w:sz w:val="18"/>
                <w:szCs w:val="18"/>
              </w:rPr>
              <w:t xml:space="preserve"> DE LOS BIENES</w:t>
            </w:r>
            <w:r w:rsidRPr="008305C5">
              <w:rPr>
                <w:rFonts w:ascii="Verdana" w:hAnsi="Verdana"/>
                <w:b/>
                <w:sz w:val="18"/>
                <w:szCs w:val="18"/>
              </w:rPr>
              <w:t>.</w:t>
            </w:r>
          </w:p>
          <w:p w:rsidR="00AA153E" w:rsidRPr="008305C5" w:rsidRDefault="00AA153E" w:rsidP="00AA153E">
            <w:pPr>
              <w:ind w:left="99" w:right="157"/>
              <w:contextualSpacing/>
              <w:jc w:val="both"/>
              <w:rPr>
                <w:rFonts w:ascii="Verdana" w:hAnsi="Verdana"/>
                <w:b/>
                <w:sz w:val="18"/>
                <w:szCs w:val="18"/>
              </w:rPr>
            </w:pPr>
          </w:p>
          <w:p w:rsidR="00AA153E" w:rsidRDefault="00AA153E" w:rsidP="00AA153E">
            <w:pPr>
              <w:ind w:left="99" w:right="157"/>
              <w:contextualSpacing/>
              <w:jc w:val="both"/>
              <w:rPr>
                <w:rFonts w:ascii="Verdana" w:hAnsi="Verdana"/>
                <w:sz w:val="18"/>
                <w:szCs w:val="18"/>
                <w:lang w:val="es-ES_tradnl"/>
              </w:rPr>
            </w:pPr>
            <w:r w:rsidRPr="00705FB0">
              <w:rPr>
                <w:rFonts w:ascii="Verdana" w:hAnsi="Verdana"/>
                <w:sz w:val="18"/>
                <w:szCs w:val="18"/>
                <w:lang w:val="es-ES_tradnl"/>
              </w:rPr>
              <w:t>El proveedor adjudicado en cada entrega parcial, deberá entregar los siguientes documentos en dos (2) originales, dos copias y en medio magnético.</w:t>
            </w:r>
          </w:p>
          <w:p w:rsidR="00AA153E" w:rsidRPr="00E115E4" w:rsidRDefault="00AA153E" w:rsidP="00AA153E">
            <w:pPr>
              <w:ind w:left="99" w:right="157"/>
              <w:contextualSpacing/>
              <w:jc w:val="both"/>
              <w:rPr>
                <w:rFonts w:ascii="Verdana" w:hAnsi="Verdana"/>
                <w:sz w:val="18"/>
                <w:szCs w:val="18"/>
                <w:lang w:val="es-ES_tradnl"/>
              </w:rPr>
            </w:pP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Listado en medio magnético y en formato Microsoft Excel de los números de serie de cada uno de los kits de conversión a GNV consignando el número de factura comercial, número de paleta, número de serie del reductor y potencia del reductor.</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comercial de importación.</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 de empaque de cada uno de los bienes entregados.</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origen de los bienes.</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seguro o póliza de seguro.</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Carta de Porte Internacional.</w:t>
            </w:r>
          </w:p>
          <w:p w:rsidR="00AA153E" w:rsidRPr="00E115E4" w:rsidRDefault="00AA153E" w:rsidP="00AA153E">
            <w:pPr>
              <w:numPr>
                <w:ilvl w:val="0"/>
                <w:numId w:val="42"/>
              </w:numPr>
              <w:ind w:left="666" w:right="298" w:hanging="425"/>
              <w:contextualSpacing/>
              <w:jc w:val="both"/>
              <w:rPr>
                <w:rFonts w:ascii="Verdana" w:hAnsi="Verdana"/>
                <w:sz w:val="18"/>
                <w:szCs w:val="18"/>
                <w:lang w:val="en-US"/>
              </w:rPr>
            </w:pPr>
            <w:r w:rsidRPr="00E115E4">
              <w:rPr>
                <w:rFonts w:ascii="Verdana" w:hAnsi="Verdana"/>
                <w:sz w:val="18"/>
                <w:szCs w:val="18"/>
                <w:lang w:val="en-US"/>
              </w:rPr>
              <w:t xml:space="preserve">Bill of </w:t>
            </w:r>
            <w:proofErr w:type="gramStart"/>
            <w:r w:rsidRPr="00E115E4">
              <w:rPr>
                <w:rFonts w:ascii="Verdana" w:hAnsi="Verdana"/>
                <w:sz w:val="18"/>
                <w:szCs w:val="18"/>
                <w:lang w:val="en-US"/>
              </w:rPr>
              <w:t>Lading</w:t>
            </w:r>
            <w:proofErr w:type="gramEnd"/>
            <w:r w:rsidRPr="00E115E4">
              <w:rPr>
                <w:rFonts w:ascii="Verdana" w:hAnsi="Verdana"/>
                <w:sz w:val="18"/>
                <w:szCs w:val="18"/>
                <w:lang w:val="en-US"/>
              </w:rPr>
              <w:t xml:space="preserve">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Planilla de gastos portuarios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Certificación de flete marítimo y/o terrestre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Guía Aérea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lastRenderedPageBreak/>
              <w:t>Manifiesto internacional de carga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Parte de recepción</w:t>
            </w:r>
          </w:p>
          <w:p w:rsidR="00AA153E"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calidad y garantía de fábrica</w:t>
            </w:r>
          </w:p>
          <w:p w:rsidR="00AA153E" w:rsidRPr="008614E6" w:rsidRDefault="00AA153E" w:rsidP="00AA153E">
            <w:pPr>
              <w:numPr>
                <w:ilvl w:val="0"/>
                <w:numId w:val="42"/>
              </w:numPr>
              <w:ind w:left="666" w:right="298" w:hanging="425"/>
              <w:contextualSpacing/>
              <w:jc w:val="both"/>
              <w:rPr>
                <w:rFonts w:ascii="Verdana" w:hAnsi="Verdana"/>
                <w:sz w:val="18"/>
                <w:szCs w:val="18"/>
                <w:lang w:val="es-ES_tradnl"/>
              </w:rPr>
            </w:pPr>
            <w:r>
              <w:rPr>
                <w:rFonts w:ascii="Verdana" w:hAnsi="Verdana"/>
                <w:sz w:val="18"/>
                <w:szCs w:val="18"/>
                <w:lang w:val="es-ES_tradnl"/>
              </w:rPr>
              <w:t xml:space="preserve">Fotocopia Legalizada </w:t>
            </w:r>
            <w:r w:rsidRPr="008614E6">
              <w:rPr>
                <w:rFonts w:ascii="Verdana" w:hAnsi="Verdana"/>
                <w:sz w:val="18"/>
                <w:szCs w:val="18"/>
                <w:lang w:val="es-ES_tradnl"/>
              </w:rPr>
              <w:t xml:space="preserve">del Certificado de aprobación emitido por un ente acreditado, de los prototipos bajo la norma ISO-15500 o ECE R110, descritos en el punto </w:t>
            </w:r>
            <w:r w:rsidRPr="008614E6">
              <w:rPr>
                <w:rFonts w:ascii="Verdana" w:hAnsi="Verdana"/>
                <w:b/>
                <w:sz w:val="18"/>
                <w:szCs w:val="18"/>
                <w:lang w:val="es-ES_tradnl"/>
              </w:rPr>
              <w:t xml:space="preserve"> 4.5 NORMAS Y CERTIFICACIONES</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Contrato(s) de transporte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de transporte (cuando corresponda)</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exportación</w:t>
            </w:r>
          </w:p>
          <w:p w:rsidR="00AA153E" w:rsidRPr="00E115E4" w:rsidRDefault="00AA153E" w:rsidP="00AA153E">
            <w:pPr>
              <w:numPr>
                <w:ilvl w:val="0"/>
                <w:numId w:val="42"/>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Otros documentos que sean requeridos para el despacho aduanero</w:t>
            </w:r>
          </w:p>
          <w:p w:rsidR="00AA153E" w:rsidRPr="00E115E4" w:rsidRDefault="00AA153E" w:rsidP="00AA153E">
            <w:pPr>
              <w:ind w:left="99" w:right="157"/>
              <w:contextualSpacing/>
              <w:jc w:val="both"/>
              <w:rPr>
                <w:rFonts w:ascii="Verdana" w:hAnsi="Verdana"/>
                <w:sz w:val="18"/>
                <w:szCs w:val="18"/>
                <w:lang w:val="es-ES_tradnl"/>
              </w:rPr>
            </w:pPr>
          </w:p>
          <w:p w:rsidR="00AA153E" w:rsidRPr="00E115E4" w:rsidRDefault="00AA153E" w:rsidP="00AA153E">
            <w:pPr>
              <w:ind w:left="99" w:right="157"/>
              <w:contextualSpacing/>
              <w:jc w:val="both"/>
              <w:rPr>
                <w:rFonts w:ascii="Verdana" w:hAnsi="Verdana"/>
                <w:sz w:val="18"/>
                <w:szCs w:val="18"/>
                <w:lang w:val="es-ES_tradnl"/>
              </w:rPr>
            </w:pPr>
            <w:r w:rsidRPr="00E115E4">
              <w:rPr>
                <w:rFonts w:ascii="Verdana" w:hAnsi="Verdana"/>
                <w:sz w:val="18"/>
                <w:szCs w:val="18"/>
                <w:lang w:val="es-ES_tradnl"/>
              </w:rPr>
              <w:t>Toda la documentación señalada deberá ser presentada con traducción al idioma castellano/español cuando corresponda.</w:t>
            </w:r>
          </w:p>
          <w:p w:rsidR="00AA153E" w:rsidRPr="00E115E4" w:rsidRDefault="00AA153E" w:rsidP="00AA153E">
            <w:pPr>
              <w:ind w:left="99" w:right="157"/>
              <w:contextualSpacing/>
              <w:jc w:val="both"/>
              <w:rPr>
                <w:rFonts w:ascii="Verdana" w:hAnsi="Verdana"/>
                <w:sz w:val="18"/>
                <w:szCs w:val="18"/>
                <w:lang w:val="es-ES_tradnl"/>
              </w:rPr>
            </w:pPr>
          </w:p>
          <w:p w:rsidR="00AA153E" w:rsidRPr="00E115E4" w:rsidRDefault="00AA153E" w:rsidP="00AA153E">
            <w:pPr>
              <w:ind w:left="99" w:right="157"/>
              <w:contextualSpacing/>
              <w:jc w:val="both"/>
              <w:rPr>
                <w:rFonts w:ascii="Verdana" w:hAnsi="Verdana"/>
                <w:sz w:val="18"/>
                <w:szCs w:val="18"/>
                <w:lang w:val="es-ES_tradnl"/>
              </w:rPr>
            </w:pPr>
            <w:r w:rsidRPr="00E115E4">
              <w:rPr>
                <w:rFonts w:ascii="Verdana" w:hAnsi="Verdana"/>
                <w:sz w:val="18"/>
                <w:szCs w:val="18"/>
                <w:lang w:val="es-ES_tradnl"/>
              </w:rPr>
              <w:t>El primer original y una copia deberán ser enviados directamente a la Entidad Ejecutora de Conversión a Gas Natural Vehicular, vía Courier y en medio magnético a través de correos electrónicos o CD/DVD/USB.</w:t>
            </w:r>
          </w:p>
          <w:p w:rsidR="00AA153E" w:rsidRPr="00E115E4" w:rsidRDefault="00AA153E" w:rsidP="00AA153E">
            <w:pPr>
              <w:ind w:left="99" w:right="157"/>
              <w:contextualSpacing/>
              <w:jc w:val="both"/>
              <w:rPr>
                <w:rFonts w:ascii="Verdana" w:hAnsi="Verdana"/>
                <w:sz w:val="18"/>
                <w:szCs w:val="18"/>
                <w:lang w:val="es-ES_tradnl"/>
              </w:rPr>
            </w:pPr>
          </w:p>
          <w:p w:rsidR="00AA153E" w:rsidRPr="00E115E4" w:rsidRDefault="00AA153E" w:rsidP="00AA153E">
            <w:pPr>
              <w:ind w:left="99" w:right="157"/>
              <w:contextualSpacing/>
              <w:jc w:val="both"/>
              <w:rPr>
                <w:rFonts w:ascii="Verdana" w:hAnsi="Verdana"/>
                <w:sz w:val="18"/>
                <w:szCs w:val="18"/>
                <w:lang w:val="es-ES_tradnl"/>
              </w:rPr>
            </w:pPr>
            <w:r w:rsidRPr="00E115E4">
              <w:rPr>
                <w:rFonts w:ascii="Verdana" w:hAnsi="Verdana"/>
                <w:sz w:val="18"/>
                <w:szCs w:val="18"/>
                <w:lang w:val="es-ES_tradnl"/>
              </w:rPr>
              <w:t>El segundo original y una copia de los documentos establecidos en la Carta de Crédito, deben ser entregados por el proveedor a su banco corresponsal, para el trámite de pago de la Carta de Crédito.</w:t>
            </w:r>
          </w:p>
          <w:p w:rsidR="00AA153E" w:rsidRDefault="00AA153E" w:rsidP="00AA153E">
            <w:pPr>
              <w:pStyle w:val="Prrafodelista"/>
              <w:ind w:left="99" w:right="157"/>
              <w:contextualSpacing/>
              <w:jc w:val="both"/>
              <w:rPr>
                <w:rFonts w:ascii="Verdana" w:hAnsi="Verdana"/>
                <w:b/>
                <w:sz w:val="18"/>
                <w:szCs w:val="18"/>
                <w:lang w:val="es-ES_tradnl"/>
              </w:rPr>
            </w:pPr>
          </w:p>
          <w:p w:rsidR="00AA153E" w:rsidRPr="008305C5" w:rsidRDefault="00AA153E" w:rsidP="00AA153E">
            <w:pPr>
              <w:pStyle w:val="Prrafodelista"/>
              <w:numPr>
                <w:ilvl w:val="1"/>
                <w:numId w:val="37"/>
              </w:numPr>
              <w:ind w:left="99" w:right="157" w:firstLine="0"/>
              <w:jc w:val="both"/>
              <w:rPr>
                <w:rFonts w:ascii="Verdana" w:hAnsi="Verdana"/>
                <w:b/>
                <w:color w:val="000000"/>
                <w:sz w:val="18"/>
                <w:szCs w:val="18"/>
                <w:lang w:val="es-ES_tradnl"/>
              </w:rPr>
            </w:pPr>
            <w:r w:rsidRPr="008305C5">
              <w:rPr>
                <w:rFonts w:ascii="Verdana" w:hAnsi="Verdana"/>
                <w:b/>
                <w:color w:val="000000"/>
                <w:sz w:val="18"/>
                <w:szCs w:val="18"/>
                <w:lang w:val="es-ES_tradnl"/>
              </w:rPr>
              <w:t>GARANTÍA DEL PRODUCTO OFERTADO.</w:t>
            </w:r>
          </w:p>
          <w:p w:rsidR="00AA153E" w:rsidRPr="008305C5" w:rsidRDefault="00AA153E" w:rsidP="00AA153E">
            <w:pPr>
              <w:pStyle w:val="Prrafodelista"/>
              <w:ind w:left="99" w:right="157"/>
              <w:jc w:val="both"/>
              <w:rPr>
                <w:rFonts w:ascii="Verdana" w:hAnsi="Verdana"/>
                <w:b/>
                <w:color w:val="000000"/>
                <w:sz w:val="18"/>
                <w:szCs w:val="18"/>
                <w:lang w:val="es-ES_tradnl"/>
              </w:rPr>
            </w:pPr>
          </w:p>
          <w:p w:rsidR="00AA153E" w:rsidRPr="006A35C2" w:rsidRDefault="00AA153E" w:rsidP="00AA153E">
            <w:pPr>
              <w:pStyle w:val="Prrafodelista"/>
              <w:ind w:left="99" w:right="157"/>
              <w:contextualSpacing/>
              <w:jc w:val="both"/>
              <w:rPr>
                <w:rFonts w:ascii="Verdana" w:hAnsi="Verdana"/>
                <w:color w:val="000000"/>
                <w:sz w:val="18"/>
                <w:szCs w:val="18"/>
                <w:lang w:val="es-ES_tradnl"/>
              </w:rPr>
            </w:pPr>
            <w:r w:rsidRPr="002131F5">
              <w:rPr>
                <w:rFonts w:ascii="Verdana" w:hAnsi="Verdana"/>
                <w:color w:val="000000"/>
                <w:sz w:val="18"/>
                <w:szCs w:val="18"/>
                <w:lang w:val="es-ES_tradnl"/>
              </w:rPr>
              <w:t>Cada kit de conversión a GNV deberá contar con una certificación de</w:t>
            </w:r>
            <w:r>
              <w:rPr>
                <w:rFonts w:ascii="Verdana" w:hAnsi="Verdana"/>
                <w:color w:val="000000"/>
                <w:sz w:val="18"/>
                <w:szCs w:val="18"/>
                <w:lang w:val="es-ES_tradnl"/>
              </w:rPr>
              <w:t xml:space="preserve"> garantía </w:t>
            </w:r>
            <w:r w:rsidRPr="002131F5">
              <w:rPr>
                <w:rFonts w:ascii="Verdana" w:hAnsi="Verdana"/>
                <w:color w:val="000000"/>
                <w:sz w:val="18"/>
                <w:szCs w:val="18"/>
                <w:lang w:val="es-ES_tradnl"/>
              </w:rPr>
              <w:t xml:space="preserve">(en idioma español/castellano) emitida por el fabricante, que garantice la calidad y perdurabilidad del producto </w:t>
            </w:r>
            <w:r w:rsidRPr="006A35C2">
              <w:rPr>
                <w:rFonts w:ascii="Verdana" w:hAnsi="Verdana"/>
                <w:color w:val="000000"/>
                <w:sz w:val="18"/>
                <w:szCs w:val="18"/>
                <w:lang w:val="es-ES_tradnl"/>
              </w:rPr>
              <w:t>contra defectos de fabricación con cobertura de 24 meses, para componentes metalmecánicos y componentes electrónicos, computable a partir de la instalación del kit.</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6A35C2" w:rsidRDefault="00AA153E" w:rsidP="00AA153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En caso de identificarse algún defecto de los kits de conversión a GNV o componente antes y durante el funcionamiento en el vehículo, originado por un defecto de fábrica o falla del componente, durante el periodo de garantía, el proveedor debe correr con los gastos necesarios para el reemplazo y/o reposición.</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6A35C2" w:rsidRDefault="00AA153E" w:rsidP="00AA153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reposición del kit o componentes con defectos de fabricación no debe ser mayor a 30 días calendario posterior a la notificación oficial de la EEC-GNV, la reposición </w:t>
            </w:r>
            <w:r w:rsidRPr="006A35C2">
              <w:rPr>
                <w:rFonts w:ascii="Verdana" w:hAnsi="Verdana"/>
                <w:sz w:val="18"/>
                <w:szCs w:val="18"/>
                <w:lang w:val="es-ES_tradnl"/>
              </w:rPr>
              <w:t>deberá tener las mismas características y garantía</w:t>
            </w:r>
            <w:r w:rsidRPr="006A35C2">
              <w:rPr>
                <w:rFonts w:ascii="Verdana" w:hAnsi="Verdana"/>
                <w:color w:val="000000"/>
                <w:sz w:val="18"/>
                <w:szCs w:val="18"/>
                <w:lang w:val="es-ES_tradnl"/>
              </w:rPr>
              <w:t>.</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6A35C2" w:rsidRDefault="00AA153E" w:rsidP="00AA153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El proveedor deberá garantizar la provisión de repuestos del producto ofertado por un periodo mínimo de 5 (cinco) años. </w:t>
            </w:r>
          </w:p>
          <w:p w:rsidR="00AA153E" w:rsidRPr="006A35C2" w:rsidRDefault="00AA153E" w:rsidP="00AA153E">
            <w:pPr>
              <w:pStyle w:val="Prrafodelista"/>
              <w:ind w:left="99" w:right="157"/>
              <w:jc w:val="both"/>
              <w:rPr>
                <w:rFonts w:ascii="Verdana" w:hAnsi="Verdana"/>
                <w:color w:val="000000"/>
                <w:sz w:val="18"/>
                <w:szCs w:val="18"/>
                <w:lang w:val="es-ES_tradnl"/>
              </w:rPr>
            </w:pPr>
          </w:p>
          <w:p w:rsidR="00AA153E" w:rsidRPr="006A35C2" w:rsidRDefault="00AA153E" w:rsidP="00AA153E">
            <w:pPr>
              <w:pStyle w:val="Prrafodelista"/>
              <w:numPr>
                <w:ilvl w:val="1"/>
                <w:numId w:val="37"/>
              </w:numPr>
              <w:autoSpaceDE w:val="0"/>
              <w:autoSpaceDN w:val="0"/>
              <w:adjustRightInd w:val="0"/>
              <w:ind w:left="99" w:right="157" w:firstLine="0"/>
              <w:jc w:val="both"/>
              <w:rPr>
                <w:rFonts w:ascii="Verdana" w:hAnsi="Verdana"/>
                <w:color w:val="000000"/>
                <w:sz w:val="18"/>
                <w:szCs w:val="18"/>
                <w:lang w:val="es-ES_tradnl"/>
              </w:rPr>
            </w:pPr>
            <w:r w:rsidRPr="006A35C2">
              <w:rPr>
                <w:rFonts w:ascii="Verdana" w:hAnsi="Verdana"/>
                <w:b/>
                <w:color w:val="000000"/>
                <w:sz w:val="18"/>
                <w:szCs w:val="18"/>
                <w:lang w:val="es-ES_tradnl"/>
              </w:rPr>
              <w:t>LUGAR DE ENTREGA DE LOS BIENES</w:t>
            </w:r>
          </w:p>
          <w:p w:rsidR="00AA153E" w:rsidRPr="008305C5"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Default="00AA153E" w:rsidP="00AA153E">
            <w:pPr>
              <w:autoSpaceDE w:val="0"/>
              <w:autoSpaceDN w:val="0"/>
              <w:adjustRightInd w:val="0"/>
              <w:ind w:left="99" w:right="157"/>
              <w:jc w:val="both"/>
              <w:rPr>
                <w:rFonts w:ascii="Verdana" w:hAnsi="Verdana"/>
                <w:color w:val="000000"/>
                <w:sz w:val="18"/>
                <w:szCs w:val="18"/>
                <w:lang w:val="es-ES_tradnl"/>
              </w:rPr>
            </w:pPr>
            <w:r w:rsidRPr="00736D95">
              <w:rPr>
                <w:rFonts w:ascii="Verdana" w:hAnsi="Verdana"/>
                <w:color w:val="000000"/>
                <w:sz w:val="18"/>
                <w:szCs w:val="18"/>
                <w:lang w:val="es-ES_tradnl"/>
              </w:rPr>
              <w:t xml:space="preserve">Los bienes deben ser entregados en los almacenes de la administración de Aduana Interior de las ciudades de Cochabamba, La Paz y Santa Cruz bajo término INCOTERM CIP o CIF, </w:t>
            </w:r>
            <w:r w:rsidRPr="00193855">
              <w:rPr>
                <w:rFonts w:ascii="Verdana" w:hAnsi="Verdana"/>
                <w:color w:val="000000"/>
                <w:sz w:val="18"/>
                <w:szCs w:val="18"/>
                <w:lang w:val="es-ES_tradnl"/>
              </w:rPr>
              <w:t>en dos</w:t>
            </w:r>
            <w:r w:rsidRPr="00736D95">
              <w:rPr>
                <w:rFonts w:ascii="Verdana" w:hAnsi="Verdana"/>
                <w:color w:val="000000"/>
                <w:sz w:val="18"/>
                <w:szCs w:val="18"/>
                <w:lang w:val="es-ES_tradnl"/>
              </w:rPr>
              <w:t xml:space="preserve"> entregas de acuerdo a lo establecido en los siguientes cuadros:</w:t>
            </w:r>
          </w:p>
          <w:p w:rsidR="00AA153E"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Pr="008305C5" w:rsidRDefault="00AA153E" w:rsidP="00AA153E">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5</w:t>
            </w:r>
          </w:p>
          <w:tbl>
            <w:tblPr>
              <w:tblW w:w="9023" w:type="dxa"/>
              <w:jc w:val="center"/>
              <w:tblLayout w:type="fixed"/>
              <w:tblCellMar>
                <w:left w:w="70" w:type="dxa"/>
                <w:right w:w="70" w:type="dxa"/>
              </w:tblCellMar>
              <w:tblLook w:val="04A0" w:firstRow="1" w:lastRow="0" w:firstColumn="1" w:lastColumn="0" w:noHBand="0" w:noVBand="1"/>
            </w:tblPr>
            <w:tblGrid>
              <w:gridCol w:w="740"/>
              <w:gridCol w:w="1548"/>
              <w:gridCol w:w="2762"/>
              <w:gridCol w:w="993"/>
              <w:gridCol w:w="1861"/>
              <w:gridCol w:w="1119"/>
            </w:tblGrid>
            <w:tr w:rsidR="00AA153E" w:rsidTr="00AA153E">
              <w:trPr>
                <w:trHeight w:val="270"/>
                <w:jc w:val="center"/>
              </w:trPr>
              <w:tc>
                <w:tcPr>
                  <w:tcW w:w="9023"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Default="00AA153E" w:rsidP="00AA153E">
                  <w:pPr>
                    <w:ind w:left="99" w:right="157"/>
                    <w:jc w:val="center"/>
                    <w:rPr>
                      <w:rFonts w:ascii="Verdana" w:hAnsi="Verdana" w:cs="Calibri"/>
                      <w:b/>
                      <w:bCs/>
                      <w:color w:val="FFFFFF"/>
                      <w:sz w:val="16"/>
                      <w:szCs w:val="16"/>
                    </w:rPr>
                  </w:pPr>
                  <w:r>
                    <w:rPr>
                      <w:rFonts w:ascii="Verdana" w:hAnsi="Verdana" w:cs="Calibri"/>
                      <w:b/>
                      <w:bCs/>
                      <w:color w:val="FFFFFF"/>
                      <w:sz w:val="16"/>
                      <w:szCs w:val="16"/>
                    </w:rPr>
                    <w:t>PRIMERA ENTREGA</w:t>
                  </w:r>
                </w:p>
              </w:tc>
            </w:tr>
            <w:tr w:rsidR="00AA153E" w:rsidTr="00AA153E">
              <w:trPr>
                <w:trHeight w:val="324"/>
                <w:jc w:val="center"/>
              </w:trPr>
              <w:tc>
                <w:tcPr>
                  <w:tcW w:w="740"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548" w:type="dxa"/>
                  <w:tcBorders>
                    <w:top w:val="single" w:sz="8" w:space="0" w:color="auto"/>
                    <w:left w:val="nil"/>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762"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993"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861"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1119"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AA153E" w:rsidTr="00AA153E">
              <w:trPr>
                <w:trHeight w:val="576"/>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AA153E" w:rsidTr="00AA153E">
              <w:trPr>
                <w:trHeight w:val="575"/>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AA153E" w:rsidTr="00AA153E">
              <w:trPr>
                <w:trHeight w:val="576"/>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AA153E" w:rsidTr="00AA153E">
              <w:trPr>
                <w:trHeight w:val="576"/>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lastRenderedPageBreak/>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AA153E" w:rsidTr="00AA153E">
              <w:trPr>
                <w:trHeight w:val="1098"/>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AA153E" w:rsidTr="00AA153E">
              <w:trPr>
                <w:trHeight w:val="592"/>
                <w:jc w:val="center"/>
              </w:trPr>
              <w:tc>
                <w:tcPr>
                  <w:tcW w:w="7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762"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861"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AA153E" w:rsidTr="00AA153E">
              <w:trPr>
                <w:trHeight w:val="270"/>
                <w:jc w:val="center"/>
              </w:trPr>
              <w:tc>
                <w:tcPr>
                  <w:tcW w:w="7904"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AA153E" w:rsidRDefault="00AA153E" w:rsidP="00AA153E">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1119" w:type="dxa"/>
                  <w:tcBorders>
                    <w:top w:val="single" w:sz="8" w:space="0" w:color="auto"/>
                    <w:left w:val="nil"/>
                    <w:bottom w:val="single" w:sz="8" w:space="0" w:color="auto"/>
                    <w:right w:val="single" w:sz="8" w:space="0" w:color="auto"/>
                  </w:tcBorders>
                  <w:shd w:val="clear" w:color="000000" w:fill="323E4F"/>
                  <w:noWrap/>
                  <w:vAlign w:val="center"/>
                  <w:hideMark/>
                </w:tcPr>
                <w:p w:rsidR="00AA153E" w:rsidRDefault="00AA153E" w:rsidP="00AA153E">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AA153E"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Default="00AA153E" w:rsidP="00AA153E">
            <w:pPr>
              <w:autoSpaceDE w:val="0"/>
              <w:autoSpaceDN w:val="0"/>
              <w:adjustRightInd w:val="0"/>
              <w:ind w:left="99" w:right="157"/>
              <w:jc w:val="center"/>
              <w:rPr>
                <w:rFonts w:ascii="Verdana" w:hAnsi="Verdana"/>
                <w:color w:val="000000"/>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6</w:t>
            </w:r>
          </w:p>
          <w:tbl>
            <w:tblPr>
              <w:tblW w:w="9082" w:type="dxa"/>
              <w:jc w:val="center"/>
              <w:tblLayout w:type="fixed"/>
              <w:tblCellMar>
                <w:left w:w="70" w:type="dxa"/>
                <w:right w:w="70" w:type="dxa"/>
              </w:tblCellMar>
              <w:tblLook w:val="04A0" w:firstRow="1" w:lastRow="0" w:firstColumn="1" w:lastColumn="0" w:noHBand="0" w:noVBand="1"/>
            </w:tblPr>
            <w:tblGrid>
              <w:gridCol w:w="798"/>
              <w:gridCol w:w="1548"/>
              <w:gridCol w:w="2846"/>
              <w:gridCol w:w="1276"/>
              <w:gridCol w:w="1480"/>
              <w:gridCol w:w="1134"/>
            </w:tblGrid>
            <w:tr w:rsidR="00AA153E" w:rsidTr="00AA153E">
              <w:trPr>
                <w:trHeight w:val="271"/>
                <w:jc w:val="center"/>
              </w:trPr>
              <w:tc>
                <w:tcPr>
                  <w:tcW w:w="9082"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Default="00AA153E" w:rsidP="00AA153E">
                  <w:pPr>
                    <w:ind w:left="99" w:right="157"/>
                    <w:jc w:val="center"/>
                    <w:rPr>
                      <w:rFonts w:ascii="Verdana" w:hAnsi="Verdana" w:cs="Calibri"/>
                      <w:b/>
                      <w:bCs/>
                      <w:color w:val="FFFFFF"/>
                      <w:sz w:val="16"/>
                      <w:szCs w:val="16"/>
                    </w:rPr>
                  </w:pPr>
                  <w:r>
                    <w:rPr>
                      <w:rFonts w:ascii="Verdana" w:hAnsi="Verdana" w:cs="Calibri"/>
                      <w:b/>
                      <w:bCs/>
                      <w:color w:val="FFFFFF"/>
                      <w:sz w:val="16"/>
                      <w:szCs w:val="16"/>
                    </w:rPr>
                    <w:t>SEGUNDA ENTREGA</w:t>
                  </w:r>
                </w:p>
              </w:tc>
            </w:tr>
            <w:tr w:rsidR="00AA153E" w:rsidTr="00AA153E">
              <w:trPr>
                <w:trHeight w:val="325"/>
                <w:jc w:val="center"/>
              </w:trPr>
              <w:tc>
                <w:tcPr>
                  <w:tcW w:w="79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548" w:type="dxa"/>
                  <w:tcBorders>
                    <w:top w:val="single" w:sz="8" w:space="0" w:color="auto"/>
                    <w:left w:val="nil"/>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84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127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480"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113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AA153E" w:rsidRPr="00E25F0A" w:rsidRDefault="00AA153E" w:rsidP="00AA153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AA153E" w:rsidTr="00AA153E">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AA153E" w:rsidTr="00AA153E">
              <w:trPr>
                <w:trHeight w:val="576"/>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AA153E" w:rsidTr="00AA153E">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AA153E" w:rsidTr="00AA153E">
              <w:trPr>
                <w:trHeight w:val="577"/>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AA153E" w:rsidTr="00AA153E">
              <w:trPr>
                <w:trHeight w:val="1099"/>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54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AA153E" w:rsidTr="00AA153E">
              <w:trPr>
                <w:trHeight w:val="593"/>
                <w:jc w:val="center"/>
              </w:trPr>
              <w:tc>
                <w:tcPr>
                  <w:tcW w:w="7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548" w:type="dxa"/>
                  <w:vMerge/>
                  <w:tcBorders>
                    <w:top w:val="single" w:sz="8" w:space="0" w:color="auto"/>
                    <w:left w:val="single" w:sz="8" w:space="0" w:color="auto"/>
                    <w:bottom w:val="single" w:sz="8" w:space="0" w:color="auto"/>
                    <w:right w:val="single" w:sz="8" w:space="0" w:color="auto"/>
                  </w:tcBorders>
                  <w:vAlign w:val="center"/>
                  <w:hideMark/>
                </w:tcPr>
                <w:p w:rsidR="00AA153E" w:rsidRDefault="00AA153E" w:rsidP="00AA153E">
                  <w:pPr>
                    <w:ind w:left="99" w:right="157"/>
                    <w:rPr>
                      <w:rFonts w:ascii="Verdana" w:hAnsi="Verdana" w:cs="Calibri"/>
                      <w:color w:val="000000"/>
                      <w:sz w:val="16"/>
                      <w:szCs w:val="16"/>
                    </w:rPr>
                  </w:pPr>
                </w:p>
              </w:tc>
              <w:tc>
                <w:tcPr>
                  <w:tcW w:w="284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A153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AA153E" w:rsidRDefault="00AA153E" w:rsidP="00AA153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AA153E" w:rsidTr="00AA153E">
              <w:trPr>
                <w:trHeight w:val="271"/>
                <w:jc w:val="center"/>
              </w:trPr>
              <w:tc>
                <w:tcPr>
                  <w:tcW w:w="7948"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AA153E" w:rsidRDefault="00AA153E" w:rsidP="00AA153E">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1134" w:type="dxa"/>
                  <w:tcBorders>
                    <w:top w:val="single" w:sz="8" w:space="0" w:color="auto"/>
                    <w:left w:val="nil"/>
                    <w:bottom w:val="single" w:sz="8" w:space="0" w:color="auto"/>
                    <w:right w:val="single" w:sz="8" w:space="0" w:color="auto"/>
                  </w:tcBorders>
                  <w:shd w:val="clear" w:color="000000" w:fill="323E4F"/>
                  <w:noWrap/>
                  <w:vAlign w:val="center"/>
                  <w:hideMark/>
                </w:tcPr>
                <w:p w:rsidR="00AA153E" w:rsidRDefault="00AA153E" w:rsidP="00AA153E">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AA153E" w:rsidRPr="0043685C" w:rsidRDefault="00AA153E" w:rsidP="00AA153E">
            <w:pPr>
              <w:pStyle w:val="Prrafodelista"/>
              <w:numPr>
                <w:ilvl w:val="0"/>
                <w:numId w:val="31"/>
              </w:numPr>
              <w:ind w:left="99" w:right="157" w:firstLine="0"/>
              <w:jc w:val="both"/>
              <w:rPr>
                <w:rFonts w:ascii="Verdana" w:hAnsi="Verdana" w:cs="Calibri"/>
                <w:b/>
                <w:vanish/>
                <w:sz w:val="18"/>
                <w:szCs w:val="18"/>
              </w:rPr>
            </w:pPr>
          </w:p>
          <w:p w:rsidR="00AA153E" w:rsidRPr="0043685C" w:rsidRDefault="00AA153E" w:rsidP="00AA153E">
            <w:pPr>
              <w:pStyle w:val="Prrafodelista"/>
              <w:numPr>
                <w:ilvl w:val="1"/>
                <w:numId w:val="31"/>
              </w:numPr>
              <w:ind w:left="99" w:right="157" w:firstLine="0"/>
              <w:jc w:val="both"/>
              <w:rPr>
                <w:rFonts w:ascii="Verdana" w:hAnsi="Verdana" w:cs="Calibri"/>
                <w:b/>
                <w:vanish/>
                <w:sz w:val="18"/>
                <w:szCs w:val="18"/>
              </w:rPr>
            </w:pPr>
          </w:p>
          <w:p w:rsidR="00AA153E" w:rsidRPr="006C1D64" w:rsidRDefault="00AA153E" w:rsidP="00AA153E">
            <w:pPr>
              <w:pStyle w:val="Prrafodelista"/>
              <w:ind w:left="808" w:right="157"/>
              <w:jc w:val="both"/>
              <w:rPr>
                <w:rFonts w:ascii="Verdana" w:hAnsi="Verdana"/>
                <w:b/>
                <w:sz w:val="18"/>
                <w:szCs w:val="18"/>
                <w:lang w:val="es-ES_tradnl"/>
              </w:rPr>
            </w:pPr>
          </w:p>
          <w:p w:rsidR="00AA153E" w:rsidRPr="006106F5" w:rsidRDefault="00AA153E" w:rsidP="00AA153E">
            <w:pPr>
              <w:pStyle w:val="Prrafodelista"/>
              <w:numPr>
                <w:ilvl w:val="1"/>
                <w:numId w:val="37"/>
              </w:numPr>
              <w:ind w:left="808" w:right="157" w:hanging="709"/>
              <w:jc w:val="both"/>
              <w:rPr>
                <w:rFonts w:ascii="Verdana" w:hAnsi="Verdana"/>
                <w:b/>
                <w:sz w:val="18"/>
                <w:szCs w:val="18"/>
                <w:lang w:val="es-ES_tradnl"/>
              </w:rPr>
            </w:pPr>
            <w:r w:rsidRPr="006106F5">
              <w:rPr>
                <w:rFonts w:ascii="Verdana" w:hAnsi="Verdana" w:cs="Calibri"/>
                <w:b/>
                <w:sz w:val="18"/>
                <w:szCs w:val="18"/>
              </w:rPr>
              <w:t>PLAZO DE ENTREGA DE LOS BIENES</w:t>
            </w:r>
          </w:p>
          <w:p w:rsidR="00AA153E" w:rsidRPr="006106F5" w:rsidRDefault="00AA153E" w:rsidP="00AA153E">
            <w:pPr>
              <w:pStyle w:val="Prrafodelista"/>
              <w:ind w:left="99" w:right="157"/>
              <w:jc w:val="both"/>
              <w:rPr>
                <w:rFonts w:ascii="Verdana" w:hAnsi="Verdana"/>
                <w:b/>
                <w:sz w:val="18"/>
                <w:szCs w:val="18"/>
                <w:lang w:val="es-ES_tradnl"/>
              </w:rPr>
            </w:pPr>
          </w:p>
          <w:p w:rsidR="00AA153E" w:rsidRPr="006106F5" w:rsidRDefault="00AA153E" w:rsidP="00AA153E">
            <w:pPr>
              <w:ind w:left="99" w:right="157"/>
              <w:jc w:val="both"/>
              <w:rPr>
                <w:rFonts w:ascii="Verdana" w:hAnsi="Verdana" w:cs="Calibri"/>
                <w:sz w:val="18"/>
                <w:szCs w:val="16"/>
              </w:rPr>
            </w:pPr>
            <w:r w:rsidRPr="006106F5">
              <w:rPr>
                <w:rFonts w:ascii="Verdana" w:hAnsi="Verdana" w:cs="Calibri"/>
                <w:sz w:val="18"/>
                <w:szCs w:val="16"/>
              </w:rPr>
              <w:t xml:space="preserve">Los </w:t>
            </w:r>
            <w:r w:rsidRPr="006106F5">
              <w:rPr>
                <w:rFonts w:ascii="Verdana" w:hAnsi="Verdana" w:cs="Arial"/>
                <w:sz w:val="18"/>
                <w:szCs w:val="18"/>
              </w:rPr>
              <w:t>bienes deben ser entregados en</w:t>
            </w:r>
            <w:r w:rsidRPr="006106F5">
              <w:rPr>
                <w:rFonts w:ascii="Verdana" w:hAnsi="Verdana" w:cs="Calibri"/>
                <w:sz w:val="18"/>
                <w:szCs w:val="16"/>
              </w:rPr>
              <w:t xml:space="preserve"> los almacenes de las administraciones de las Aduanas Interiores de las ciudades de Santa Cruz, Cochabamba y La Paz cumpliendo el siguiente plazo:</w:t>
            </w:r>
          </w:p>
          <w:p w:rsidR="00AA153E" w:rsidRPr="006106F5" w:rsidRDefault="00AA153E" w:rsidP="00AA153E">
            <w:pPr>
              <w:ind w:left="99" w:right="157"/>
              <w:jc w:val="both"/>
              <w:rPr>
                <w:rFonts w:ascii="Verdana" w:hAnsi="Verdana" w:cs="Calibri"/>
                <w:sz w:val="18"/>
                <w:szCs w:val="16"/>
              </w:rPr>
            </w:pP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t>PRIMERA ENTREGA:</w:t>
            </w:r>
            <w:r w:rsidRPr="008614E6">
              <w:rPr>
                <w:rFonts w:ascii="Verdana" w:hAnsi="Verdana" w:cs="Arial"/>
                <w:sz w:val="18"/>
                <w:szCs w:val="18"/>
              </w:rPr>
              <w:t xml:space="preserve"> Noventa (90) días calendario computables a partir del día siguiente hábil de la fecha de suscripción del contrato.</w:t>
            </w:r>
          </w:p>
          <w:p w:rsidR="00AA153E" w:rsidRPr="008614E6" w:rsidRDefault="00AA153E" w:rsidP="00AA153E">
            <w:pPr>
              <w:ind w:left="99"/>
              <w:jc w:val="both"/>
              <w:rPr>
                <w:rFonts w:ascii="Verdana" w:hAnsi="Verdana" w:cs="Arial"/>
                <w:sz w:val="18"/>
                <w:szCs w:val="18"/>
              </w:rPr>
            </w:pP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t>SEGUNDA ENTREGA:</w:t>
            </w:r>
            <w:r w:rsidRPr="008614E6">
              <w:rPr>
                <w:rFonts w:ascii="Verdana" w:hAnsi="Verdana" w:cs="Arial"/>
                <w:sz w:val="18"/>
                <w:szCs w:val="18"/>
              </w:rPr>
              <w:t xml:space="preserve"> Ciento veinte (120) días calendario computables a partir del día siguiente hábil de la fecha de suscripción del contrato.</w:t>
            </w:r>
          </w:p>
          <w:p w:rsidR="00AA153E" w:rsidRPr="008614E6" w:rsidRDefault="00AA153E" w:rsidP="00AA153E">
            <w:pPr>
              <w:ind w:left="99"/>
              <w:jc w:val="both"/>
              <w:rPr>
                <w:rFonts w:ascii="Verdana" w:hAnsi="Verdana" w:cs="Arial"/>
                <w:sz w:val="18"/>
                <w:szCs w:val="18"/>
              </w:rPr>
            </w:pP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t>CONDICIONES ADICIONALES:</w:t>
            </w:r>
            <w:r w:rsidRPr="008614E6">
              <w:rPr>
                <w:rFonts w:ascii="Verdana" w:hAnsi="Verdana" w:cs="Arial"/>
                <w:sz w:val="18"/>
                <w:szCs w:val="18"/>
              </w:rPr>
              <w:t xml:space="preserve"> Las condiciones adicionales deberán ser entregadas y/o cu</w:t>
            </w:r>
            <w:r>
              <w:rPr>
                <w:rFonts w:ascii="Verdana" w:hAnsi="Verdana" w:cs="Arial"/>
                <w:sz w:val="18"/>
                <w:szCs w:val="18"/>
              </w:rPr>
              <w:t xml:space="preserve">mplidas en un plazo máximo de </w:t>
            </w:r>
            <w:r w:rsidRPr="00EE5EE9">
              <w:rPr>
                <w:rFonts w:ascii="Verdana" w:hAnsi="Verdana" w:cs="Arial"/>
                <w:sz w:val="18"/>
                <w:szCs w:val="18"/>
              </w:rPr>
              <w:t>170 días</w:t>
            </w:r>
            <w:r w:rsidRPr="008614E6">
              <w:rPr>
                <w:rFonts w:ascii="Verdana" w:hAnsi="Verdana" w:cs="Arial"/>
                <w:sz w:val="18"/>
                <w:szCs w:val="18"/>
              </w:rPr>
              <w:t xml:space="preserve"> calendario computables a partir del día siguiente hábil de la fecha de suscripción del contrato.</w:t>
            </w:r>
          </w:p>
          <w:p w:rsidR="00AA153E" w:rsidRPr="008614E6" w:rsidRDefault="00AA153E" w:rsidP="00AA153E">
            <w:pPr>
              <w:ind w:left="99"/>
              <w:jc w:val="both"/>
              <w:rPr>
                <w:rFonts w:ascii="Verdana" w:hAnsi="Verdana" w:cs="Arial"/>
                <w:sz w:val="18"/>
                <w:szCs w:val="18"/>
              </w:rPr>
            </w:pP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t>NOTA 1.</w:t>
            </w:r>
            <w:r w:rsidRPr="008614E6">
              <w:rPr>
                <w:rFonts w:ascii="Verdana" w:hAnsi="Verdana" w:cs="Arial"/>
                <w:sz w:val="18"/>
                <w:szCs w:val="18"/>
              </w:rPr>
              <w:t xml:space="preserve"> El proponente deberá entregar los bienes en los tiempos y cantidades señaladas.</w:t>
            </w:r>
          </w:p>
          <w:p w:rsidR="00AA153E" w:rsidRPr="008614E6" w:rsidRDefault="00AA153E" w:rsidP="00AA153E">
            <w:pPr>
              <w:ind w:left="99"/>
              <w:jc w:val="both"/>
              <w:rPr>
                <w:rFonts w:ascii="Verdana" w:hAnsi="Verdana" w:cs="Arial"/>
                <w:sz w:val="18"/>
                <w:szCs w:val="18"/>
              </w:rPr>
            </w:pPr>
            <w:r w:rsidRPr="008614E6">
              <w:rPr>
                <w:rFonts w:ascii="Verdana" w:hAnsi="Verdana" w:cs="Arial"/>
                <w:sz w:val="18"/>
                <w:szCs w:val="18"/>
              </w:rPr>
              <w:t xml:space="preserve"> </w:t>
            </w:r>
          </w:p>
          <w:p w:rsidR="00AA153E" w:rsidRPr="008614E6" w:rsidRDefault="00AA153E" w:rsidP="00AA153E">
            <w:pPr>
              <w:ind w:left="99"/>
              <w:jc w:val="both"/>
              <w:rPr>
                <w:rFonts w:ascii="Verdana" w:hAnsi="Verdana" w:cs="Arial"/>
                <w:sz w:val="18"/>
                <w:szCs w:val="18"/>
              </w:rPr>
            </w:pPr>
            <w:r w:rsidRPr="008614E6">
              <w:rPr>
                <w:rFonts w:ascii="Verdana" w:hAnsi="Verdana" w:cs="Arial"/>
                <w:b/>
                <w:sz w:val="18"/>
                <w:szCs w:val="18"/>
              </w:rPr>
              <w:lastRenderedPageBreak/>
              <w:t>NOTA 2.</w:t>
            </w:r>
            <w:r w:rsidRPr="008614E6">
              <w:rPr>
                <w:rFonts w:ascii="Verdana" w:hAnsi="Verdana" w:cs="Arial"/>
                <w:sz w:val="18"/>
                <w:szCs w:val="18"/>
              </w:rPr>
              <w:t xml:space="preserve"> En caso que la fecha de entrega del bien coincida con sábado, domingo o feriado la recepción será realizada el primer día hábil siguiente.</w:t>
            </w:r>
          </w:p>
          <w:p w:rsidR="00AA153E" w:rsidRPr="008614E6" w:rsidRDefault="00AA153E" w:rsidP="00AA153E">
            <w:pPr>
              <w:ind w:left="317"/>
              <w:jc w:val="both"/>
              <w:rPr>
                <w:rFonts w:ascii="Verdana" w:hAnsi="Verdana" w:cs="Arial"/>
                <w:sz w:val="18"/>
                <w:szCs w:val="18"/>
              </w:rPr>
            </w:pPr>
          </w:p>
          <w:p w:rsidR="00AA153E" w:rsidRDefault="00AA153E" w:rsidP="00AA153E">
            <w:pPr>
              <w:autoSpaceDE w:val="0"/>
              <w:autoSpaceDN w:val="0"/>
              <w:adjustRightInd w:val="0"/>
              <w:ind w:left="99" w:right="157"/>
              <w:jc w:val="both"/>
              <w:rPr>
                <w:rFonts w:ascii="Verdana" w:hAnsi="Verdana" w:cs="Arial"/>
                <w:sz w:val="18"/>
                <w:szCs w:val="18"/>
              </w:rPr>
            </w:pPr>
            <w:r w:rsidRPr="008614E6">
              <w:rPr>
                <w:rFonts w:ascii="Verdana" w:hAnsi="Verdana" w:cs="Arial"/>
                <w:b/>
                <w:sz w:val="18"/>
                <w:szCs w:val="18"/>
              </w:rPr>
              <w:t>NOTA 3.</w:t>
            </w:r>
            <w:r w:rsidRPr="008614E6">
              <w:rPr>
                <w:rFonts w:ascii="Verdana" w:hAnsi="Verdana" w:cs="Arial"/>
                <w:sz w:val="18"/>
                <w:szCs w:val="18"/>
              </w:rPr>
              <w:t xml:space="preserve"> El incumplimiento a los plazos de entrega de los bienes será sancionado con la aplicación de multas, de acuerdo a lo establecido en el punto 6.12 de las especificaciones técnicas.</w:t>
            </w:r>
          </w:p>
          <w:p w:rsidR="00AA153E" w:rsidRDefault="00AA153E" w:rsidP="00AA153E">
            <w:pPr>
              <w:autoSpaceDE w:val="0"/>
              <w:autoSpaceDN w:val="0"/>
              <w:adjustRightInd w:val="0"/>
              <w:ind w:left="99" w:right="157"/>
              <w:jc w:val="both"/>
              <w:rPr>
                <w:rFonts w:ascii="Verdana" w:hAnsi="Verdana" w:cs="Arial"/>
                <w:sz w:val="18"/>
                <w:szCs w:val="18"/>
              </w:rPr>
            </w:pPr>
          </w:p>
          <w:p w:rsidR="00AA153E" w:rsidRPr="006A35C2" w:rsidRDefault="00AA153E" w:rsidP="00AA153E">
            <w:pPr>
              <w:pStyle w:val="Prrafodelista"/>
              <w:numPr>
                <w:ilvl w:val="1"/>
                <w:numId w:val="37"/>
              </w:numPr>
              <w:autoSpaceDE w:val="0"/>
              <w:autoSpaceDN w:val="0"/>
              <w:adjustRightInd w:val="0"/>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55"/>
              </w:numPr>
              <w:autoSpaceDE w:val="0"/>
              <w:autoSpaceDN w:val="0"/>
              <w:adjustRightInd w:val="0"/>
              <w:ind w:right="157"/>
              <w:jc w:val="both"/>
              <w:rPr>
                <w:rFonts w:ascii="Verdana" w:hAnsi="Verdana"/>
                <w:b/>
                <w:color w:val="000000"/>
                <w:sz w:val="18"/>
                <w:szCs w:val="18"/>
                <w:lang w:val="es-ES_tradnl"/>
              </w:rPr>
            </w:pPr>
            <w:r w:rsidRPr="006A35C2">
              <w:rPr>
                <w:rFonts w:ascii="Verdana" w:hAnsi="Verdana"/>
                <w:b/>
                <w:color w:val="000000"/>
                <w:sz w:val="18"/>
                <w:szCs w:val="18"/>
                <w:lang w:val="es-ES_tradnl"/>
              </w:rPr>
              <w:t>DOCUMENTACION TECNICA</w:t>
            </w:r>
          </w:p>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Default="00AA153E" w:rsidP="00AA153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El proveedor adjudicado deberá proporcionar a la oficina</w:t>
            </w:r>
            <w:r w:rsidRPr="008305C5">
              <w:rPr>
                <w:rFonts w:ascii="Verdana" w:hAnsi="Verdana"/>
                <w:color w:val="000000"/>
                <w:sz w:val="18"/>
                <w:szCs w:val="18"/>
                <w:lang w:val="es-ES_tradnl"/>
              </w:rPr>
              <w:t xml:space="preserve"> central de la EEC-GNV, de forma separada toda la documentación técnica </w:t>
            </w:r>
            <w:r>
              <w:rPr>
                <w:rFonts w:ascii="Verdana" w:hAnsi="Verdana"/>
                <w:color w:val="000000"/>
                <w:sz w:val="18"/>
                <w:szCs w:val="18"/>
                <w:lang w:val="es-ES_tradnl"/>
              </w:rPr>
              <w:t>sobre las características técnicas de cada componente del kit de conversión a GNV de Inyección Secuencial</w:t>
            </w:r>
            <w:r w:rsidRPr="008305C5">
              <w:rPr>
                <w:rFonts w:ascii="Verdana" w:hAnsi="Verdana"/>
                <w:color w:val="000000"/>
                <w:sz w:val="18"/>
                <w:szCs w:val="18"/>
                <w:lang w:val="es-ES_tradnl"/>
              </w:rPr>
              <w:t>,</w:t>
            </w:r>
            <w:r>
              <w:rPr>
                <w:rFonts w:ascii="Verdana" w:hAnsi="Verdana"/>
                <w:color w:val="000000"/>
                <w:sz w:val="18"/>
                <w:szCs w:val="18"/>
                <w:lang w:val="es-ES_tradnl"/>
              </w:rPr>
              <w:t xml:space="preserve"> </w:t>
            </w:r>
            <w:r w:rsidRPr="008305C5">
              <w:rPr>
                <w:rFonts w:ascii="Verdana" w:hAnsi="Verdana"/>
                <w:color w:val="000000"/>
                <w:sz w:val="18"/>
                <w:szCs w:val="18"/>
                <w:lang w:val="es-ES_tradnl"/>
              </w:rPr>
              <w:t xml:space="preserve"> </w:t>
            </w:r>
            <w:r>
              <w:rPr>
                <w:rFonts w:ascii="Verdana" w:hAnsi="Verdana"/>
                <w:color w:val="000000"/>
                <w:sz w:val="18"/>
                <w:szCs w:val="18"/>
                <w:lang w:val="es-ES_tradnl"/>
              </w:rPr>
              <w:t xml:space="preserve">en formato físico y en formato digital </w:t>
            </w:r>
            <w:r w:rsidRPr="006E6E98">
              <w:rPr>
                <w:rFonts w:ascii="Verdana" w:hAnsi="Verdana"/>
                <w:color w:val="000000"/>
                <w:sz w:val="18"/>
                <w:szCs w:val="18"/>
                <w:lang w:val="es-ES_tradnl"/>
              </w:rPr>
              <w:t>en idioma castellano en la cantidad de 30 ejemplares, dentro del plazo estipulado en el contrato.</w:t>
            </w:r>
          </w:p>
          <w:p w:rsidR="00AA153E"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Pr="006A35C2" w:rsidRDefault="00AA153E" w:rsidP="00AA153E">
            <w:pPr>
              <w:pStyle w:val="Prrafodelista"/>
              <w:numPr>
                <w:ilvl w:val="1"/>
                <w:numId w:val="55"/>
              </w:numPr>
              <w:autoSpaceDE w:val="0"/>
              <w:autoSpaceDN w:val="0"/>
              <w:adjustRightInd w:val="0"/>
              <w:ind w:left="99" w:right="157" w:firstLine="0"/>
              <w:jc w:val="both"/>
              <w:rPr>
                <w:rFonts w:ascii="Verdana" w:hAnsi="Verdana"/>
                <w:b/>
                <w:color w:val="000000"/>
                <w:sz w:val="18"/>
                <w:szCs w:val="18"/>
                <w:lang w:val="es-ES_tradnl"/>
              </w:rPr>
            </w:pPr>
            <w:r w:rsidRPr="00B15007">
              <w:rPr>
                <w:rFonts w:ascii="Verdana" w:hAnsi="Verdana"/>
                <w:b/>
                <w:color w:val="000000"/>
                <w:sz w:val="18"/>
                <w:szCs w:val="18"/>
                <w:lang w:val="es-ES_tradnl"/>
              </w:rPr>
              <w:t xml:space="preserve">ASISTENCIA </w:t>
            </w:r>
            <w:r w:rsidRPr="006A35C2">
              <w:rPr>
                <w:rFonts w:ascii="Verdana" w:hAnsi="Verdana"/>
                <w:b/>
                <w:color w:val="000000"/>
                <w:sz w:val="18"/>
                <w:szCs w:val="18"/>
                <w:lang w:val="es-ES_tradnl"/>
              </w:rPr>
              <w:t>TECNICA</w:t>
            </w:r>
          </w:p>
          <w:p w:rsidR="00AA153E" w:rsidRPr="006A35C2" w:rsidRDefault="00AA153E" w:rsidP="00AA153E">
            <w:pPr>
              <w:autoSpaceDE w:val="0"/>
              <w:autoSpaceDN w:val="0"/>
              <w:adjustRightInd w:val="0"/>
              <w:ind w:left="99" w:right="157"/>
              <w:jc w:val="both"/>
              <w:rPr>
                <w:rFonts w:ascii="Verdana" w:hAnsi="Verdana"/>
                <w:b/>
                <w:color w:val="000000"/>
                <w:sz w:val="18"/>
                <w:szCs w:val="18"/>
                <w:lang w:val="es-ES_tradnl"/>
              </w:rPr>
            </w:pPr>
          </w:p>
          <w:p w:rsidR="00AA153E" w:rsidRPr="009018B0" w:rsidRDefault="00AA153E" w:rsidP="00AA153E">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 asistencia técnica se efectuara por tres especialistas designados y acreditados por el proveedor adjudicado, mismos que deberán dar asistencia en los siguientes departamentos:</w:t>
            </w:r>
          </w:p>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p>
          <w:tbl>
            <w:tblPr>
              <w:tblStyle w:val="Tablaconcuadrcula"/>
              <w:tblW w:w="0" w:type="auto"/>
              <w:jc w:val="center"/>
              <w:tblLayout w:type="fixed"/>
              <w:tblLook w:val="04A0" w:firstRow="1" w:lastRow="0" w:firstColumn="1" w:lastColumn="0" w:noHBand="0" w:noVBand="1"/>
            </w:tblPr>
            <w:tblGrid>
              <w:gridCol w:w="1966"/>
              <w:gridCol w:w="2806"/>
            </w:tblGrid>
            <w:tr w:rsidR="00AA153E" w:rsidRPr="006A35C2" w:rsidTr="00AA153E">
              <w:trPr>
                <w:trHeight w:val="335"/>
                <w:jc w:val="center"/>
              </w:trPr>
              <w:tc>
                <w:tcPr>
                  <w:tcW w:w="1966" w:type="dxa"/>
                </w:tcPr>
                <w:p w:rsidR="00AA153E" w:rsidRPr="006A35C2" w:rsidRDefault="00AA153E" w:rsidP="00AA153E">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N° ESPECIALISTA</w:t>
                  </w:r>
                </w:p>
              </w:tc>
              <w:tc>
                <w:tcPr>
                  <w:tcW w:w="2806" w:type="dxa"/>
                  <w:vAlign w:val="center"/>
                </w:tcPr>
                <w:p w:rsidR="00AA153E" w:rsidRPr="006A35C2" w:rsidRDefault="00AA153E" w:rsidP="00AA153E">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DEPARTAMENTOS</w:t>
                  </w:r>
                </w:p>
              </w:tc>
            </w:tr>
            <w:tr w:rsidR="00AA153E" w:rsidRPr="006A35C2" w:rsidTr="00AA153E">
              <w:trPr>
                <w:trHeight w:val="225"/>
                <w:jc w:val="center"/>
              </w:trPr>
              <w:tc>
                <w:tcPr>
                  <w:tcW w:w="1966" w:type="dxa"/>
                </w:tcPr>
                <w:p w:rsidR="00AA153E" w:rsidRPr="006A35C2" w:rsidRDefault="00AA153E" w:rsidP="00AA153E">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1</w:t>
                  </w:r>
                </w:p>
              </w:tc>
              <w:tc>
                <w:tcPr>
                  <w:tcW w:w="2806" w:type="dxa"/>
                </w:tcPr>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Paz – Oruro – Potosí </w:t>
                  </w:r>
                </w:p>
              </w:tc>
            </w:tr>
            <w:tr w:rsidR="00AA153E" w:rsidRPr="006A35C2" w:rsidTr="00AA153E">
              <w:trPr>
                <w:trHeight w:val="110"/>
                <w:jc w:val="center"/>
              </w:trPr>
              <w:tc>
                <w:tcPr>
                  <w:tcW w:w="1966" w:type="dxa"/>
                </w:tcPr>
                <w:p w:rsidR="00AA153E" w:rsidRPr="006A35C2" w:rsidRDefault="00AA153E" w:rsidP="00AA153E">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2</w:t>
                  </w:r>
                </w:p>
              </w:tc>
              <w:tc>
                <w:tcPr>
                  <w:tcW w:w="2806" w:type="dxa"/>
                </w:tcPr>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Cochabamba </w:t>
                  </w:r>
                </w:p>
              </w:tc>
            </w:tr>
            <w:tr w:rsidR="00AA153E" w:rsidRPr="006A35C2" w:rsidTr="00AA153E">
              <w:trPr>
                <w:trHeight w:val="114"/>
                <w:jc w:val="center"/>
              </w:trPr>
              <w:tc>
                <w:tcPr>
                  <w:tcW w:w="1966" w:type="dxa"/>
                </w:tcPr>
                <w:p w:rsidR="00AA153E" w:rsidRPr="006A35C2" w:rsidRDefault="00AA153E" w:rsidP="00AA153E">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3</w:t>
                  </w:r>
                </w:p>
              </w:tc>
              <w:tc>
                <w:tcPr>
                  <w:tcW w:w="2806" w:type="dxa"/>
                </w:tcPr>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Santa Cruz - Sucre</w:t>
                  </w:r>
                </w:p>
              </w:tc>
            </w:tr>
          </w:tbl>
          <w:p w:rsidR="00AA153E" w:rsidRPr="006A35C2"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Pr="009018B0" w:rsidRDefault="00AA153E" w:rsidP="00AA153E">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El proveedor adjudicado deberá hacer llegar los nombres de los 3 técnicos especialistas a los 30 días calendario posterior a la suscripción del contrato. De ser necesario el proveedor facilitara la asistencia técnica de expertos internacionales en la instalación de kits de conversión a GNV de inyección secuencial, especializados en el producto propuesto y en aplicación de tecnologías en la conversión de vehículos a GNV.</w:t>
            </w:r>
          </w:p>
          <w:p w:rsidR="00AA153E" w:rsidRPr="009018B0" w:rsidRDefault="00AA153E" w:rsidP="00AA153E">
            <w:pPr>
              <w:autoSpaceDE w:val="0"/>
              <w:autoSpaceDN w:val="0"/>
              <w:adjustRightInd w:val="0"/>
              <w:ind w:left="99" w:right="157"/>
              <w:jc w:val="both"/>
              <w:rPr>
                <w:rFonts w:ascii="Verdana" w:hAnsi="Verdana"/>
                <w:color w:val="000000"/>
                <w:sz w:val="18"/>
                <w:szCs w:val="18"/>
                <w:lang w:val="es-ES_tradnl"/>
              </w:rPr>
            </w:pPr>
          </w:p>
          <w:p w:rsidR="00AA153E" w:rsidRPr="009018B0" w:rsidRDefault="00AA153E" w:rsidP="00AA153E">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Las funciones de los Técnicos Especialistas serán:</w:t>
            </w:r>
          </w:p>
          <w:p w:rsidR="00AA153E" w:rsidRPr="009018B0" w:rsidRDefault="00AA153E" w:rsidP="00AA153E">
            <w:pPr>
              <w:autoSpaceDE w:val="0"/>
              <w:autoSpaceDN w:val="0"/>
              <w:adjustRightInd w:val="0"/>
              <w:ind w:left="253" w:right="157"/>
              <w:jc w:val="both"/>
              <w:rPr>
                <w:rFonts w:ascii="Verdana" w:hAnsi="Verdana"/>
                <w:color w:val="000000"/>
                <w:sz w:val="18"/>
                <w:szCs w:val="18"/>
                <w:lang w:val="es-ES_tradnl"/>
              </w:rPr>
            </w:pPr>
          </w:p>
          <w:p w:rsidR="00AA153E" w:rsidRPr="009018B0" w:rsidRDefault="00AA153E" w:rsidP="00AA153E">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t>Asistir y asesorar a los Técnicos tanto de la Entidad como de los Talleres, toda vez que se debe verificar la correcta instalación y funcionalidad de los sistemas de conversión.</w:t>
            </w:r>
          </w:p>
          <w:p w:rsidR="00AA153E" w:rsidRPr="009018B0" w:rsidRDefault="00AA153E" w:rsidP="00AA153E">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t>Coordinar con la EEC-GNV temas técnicos concernientes a la instalación  de los kits de conversión a GNV de inyección secuencial.</w:t>
            </w:r>
          </w:p>
          <w:p w:rsidR="00AA153E" w:rsidRPr="009018B0" w:rsidRDefault="00AA153E" w:rsidP="00AA153E">
            <w:pPr>
              <w:pStyle w:val="Prrafodelista"/>
              <w:autoSpaceDE w:val="0"/>
              <w:autoSpaceDN w:val="0"/>
              <w:adjustRightInd w:val="0"/>
              <w:ind w:left="318" w:right="157"/>
              <w:jc w:val="both"/>
              <w:rPr>
                <w:rFonts w:ascii="Verdana" w:hAnsi="Verdana"/>
                <w:color w:val="000000"/>
                <w:sz w:val="18"/>
                <w:szCs w:val="18"/>
                <w:lang w:val="es-ES_tradnl"/>
              </w:rPr>
            </w:pPr>
          </w:p>
          <w:p w:rsidR="00AA153E" w:rsidRDefault="00AA153E" w:rsidP="00AA153E">
            <w:pPr>
              <w:autoSpaceDE w:val="0"/>
              <w:autoSpaceDN w:val="0"/>
              <w:adjustRightInd w:val="0"/>
              <w:ind w:right="157"/>
              <w:jc w:val="both"/>
              <w:rPr>
                <w:rFonts w:ascii="Verdana" w:hAnsi="Verdana"/>
                <w:color w:val="000000"/>
                <w:sz w:val="18"/>
                <w:szCs w:val="18"/>
                <w:lang w:val="es-ES_tradnl"/>
              </w:rPr>
            </w:pPr>
            <w:r w:rsidRPr="009018B0">
              <w:rPr>
                <w:rFonts w:ascii="Verdana" w:hAnsi="Verdana"/>
                <w:color w:val="000000"/>
                <w:sz w:val="18"/>
                <w:szCs w:val="18"/>
                <w:lang w:val="es-ES_tradnl"/>
              </w:rPr>
              <w:t>El tiempo a proporcionar la asistencia técnica será de 1 año, a partir de los 30 días calendario posterior a la primera entrega efectiva.</w:t>
            </w:r>
          </w:p>
          <w:p w:rsidR="008A6690" w:rsidRPr="009018B0" w:rsidRDefault="008A6690" w:rsidP="00AA153E">
            <w:pPr>
              <w:autoSpaceDE w:val="0"/>
              <w:autoSpaceDN w:val="0"/>
              <w:adjustRightInd w:val="0"/>
              <w:ind w:right="157"/>
              <w:jc w:val="both"/>
              <w:rPr>
                <w:rFonts w:ascii="Verdana" w:hAnsi="Verdana"/>
                <w:color w:val="000000"/>
                <w:sz w:val="18"/>
                <w:szCs w:val="18"/>
                <w:lang w:val="es-ES_tradnl"/>
              </w:rPr>
            </w:pPr>
          </w:p>
          <w:p w:rsidR="00AA153E" w:rsidRDefault="00AA153E" w:rsidP="00AA153E">
            <w:pPr>
              <w:autoSpaceDE w:val="0"/>
              <w:autoSpaceDN w:val="0"/>
              <w:adjustRightInd w:val="0"/>
              <w:ind w:right="157"/>
              <w:jc w:val="both"/>
              <w:rPr>
                <w:rFonts w:ascii="Verdana" w:hAnsi="Verdana"/>
                <w:color w:val="000000"/>
                <w:sz w:val="18"/>
                <w:szCs w:val="18"/>
                <w:lang w:val="es-ES_tradnl"/>
              </w:rPr>
            </w:pPr>
            <w:r w:rsidRPr="009018B0">
              <w:rPr>
                <w:rFonts w:ascii="Verdana" w:hAnsi="Verdana"/>
                <w:color w:val="000000"/>
                <w:sz w:val="18"/>
                <w:szCs w:val="18"/>
                <w:lang w:val="es-ES_tradnl"/>
              </w:rPr>
              <w:t>La disponibilidad de los técnicos debe ser de lunes a viernes en horarios de oficina (8:30-12:30 y 14:30-18:30).</w:t>
            </w:r>
          </w:p>
          <w:p w:rsidR="00AA153E" w:rsidRDefault="00AA153E" w:rsidP="00AA153E">
            <w:pPr>
              <w:autoSpaceDE w:val="0"/>
              <w:autoSpaceDN w:val="0"/>
              <w:adjustRightInd w:val="0"/>
              <w:ind w:right="157"/>
              <w:jc w:val="both"/>
              <w:rPr>
                <w:rFonts w:ascii="Verdana" w:hAnsi="Verdana"/>
                <w:color w:val="000000"/>
                <w:sz w:val="18"/>
                <w:szCs w:val="18"/>
                <w:lang w:val="es-ES_tradnl"/>
              </w:rPr>
            </w:pPr>
          </w:p>
          <w:p w:rsidR="00AA153E" w:rsidRPr="008305C5" w:rsidRDefault="00AA153E" w:rsidP="00AA153E">
            <w:pPr>
              <w:pStyle w:val="Prrafodelista"/>
              <w:numPr>
                <w:ilvl w:val="1"/>
                <w:numId w:val="55"/>
              </w:numPr>
              <w:autoSpaceDE w:val="0"/>
              <w:autoSpaceDN w:val="0"/>
              <w:adjustRightInd w:val="0"/>
              <w:ind w:right="157"/>
              <w:jc w:val="both"/>
              <w:rPr>
                <w:rFonts w:ascii="Verdana" w:hAnsi="Verdana"/>
                <w:color w:val="000000"/>
                <w:sz w:val="18"/>
                <w:szCs w:val="18"/>
                <w:lang w:val="es-ES_tradnl"/>
              </w:rPr>
            </w:pPr>
            <w:r w:rsidRPr="008305C5">
              <w:rPr>
                <w:rFonts w:ascii="Verdana" w:hAnsi="Verdana"/>
                <w:b/>
                <w:color w:val="000000"/>
                <w:sz w:val="18"/>
                <w:szCs w:val="18"/>
                <w:lang w:val="es-ES_tradnl"/>
              </w:rPr>
              <w:t>CAPACITACION.</w:t>
            </w:r>
          </w:p>
          <w:p w:rsidR="00AA153E" w:rsidRPr="008305C5" w:rsidRDefault="00AA153E" w:rsidP="00AA153E">
            <w:pPr>
              <w:pStyle w:val="Prrafodelista"/>
              <w:autoSpaceDE w:val="0"/>
              <w:autoSpaceDN w:val="0"/>
              <w:adjustRightInd w:val="0"/>
              <w:ind w:left="99" w:right="157"/>
              <w:jc w:val="both"/>
              <w:rPr>
                <w:rFonts w:ascii="Verdana" w:hAnsi="Verdana"/>
                <w:color w:val="000000"/>
                <w:sz w:val="18"/>
                <w:szCs w:val="18"/>
                <w:lang w:val="es-ES_tradnl"/>
              </w:rPr>
            </w:pPr>
          </w:p>
          <w:p w:rsidR="00AA153E" w:rsidRPr="00D95E0A" w:rsidRDefault="00AA153E" w:rsidP="00AA153E">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el contenido será coordinado con la EEC-GNV, el manual deberá tener la característica de un libro de lectura, con tapa blanda de cartón fino impreso y con gráficos impresos a color.</w:t>
            </w:r>
          </w:p>
          <w:p w:rsidR="00AA153E" w:rsidRPr="00D95E0A" w:rsidRDefault="00AA153E" w:rsidP="00AA153E">
            <w:pPr>
              <w:autoSpaceDE w:val="0"/>
              <w:autoSpaceDN w:val="0"/>
              <w:adjustRightInd w:val="0"/>
              <w:ind w:left="99" w:right="157"/>
              <w:jc w:val="both"/>
              <w:rPr>
                <w:rFonts w:ascii="Verdana" w:hAnsi="Verdana"/>
                <w:sz w:val="18"/>
                <w:szCs w:val="18"/>
                <w:lang w:val="es-ES_tradnl"/>
              </w:rPr>
            </w:pPr>
          </w:p>
          <w:p w:rsidR="00AA153E" w:rsidRPr="00D95E0A" w:rsidRDefault="00AA153E" w:rsidP="00AA153E">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video didáctico sobre “Conversi</w:t>
            </w:r>
            <w:r>
              <w:rPr>
                <w:rFonts w:ascii="Verdana" w:hAnsi="Verdana"/>
                <w:sz w:val="18"/>
                <w:szCs w:val="18"/>
                <w:lang w:val="es-ES_tradnl"/>
              </w:rPr>
              <w:t xml:space="preserve">ón de motores de gasolina a GNV </w:t>
            </w:r>
            <w:r w:rsidRPr="006D067F">
              <w:rPr>
                <w:rFonts w:ascii="Verdana" w:hAnsi="Verdana"/>
                <w:sz w:val="18"/>
                <w:szCs w:val="18"/>
                <w:lang w:val="es-ES_tradnl"/>
              </w:rPr>
              <w:t>con kits de inyección secuencial</w:t>
            </w:r>
            <w:r>
              <w:rPr>
                <w:rFonts w:ascii="Verdana" w:hAnsi="Verdana"/>
                <w:sz w:val="18"/>
                <w:szCs w:val="18"/>
                <w:lang w:val="es-ES_tradnl"/>
              </w:rPr>
              <w:t>”</w:t>
            </w:r>
            <w:r w:rsidRPr="00D95E0A">
              <w:rPr>
                <w:rFonts w:ascii="Verdana" w:hAnsi="Verdana"/>
                <w:sz w:val="18"/>
                <w:szCs w:val="18"/>
                <w:lang w:val="es-ES_tradnl"/>
              </w:rPr>
              <w:t xml:space="preserve">, grabado en medio magnético DVD o Blu-ray por cada </w:t>
            </w:r>
            <w:r>
              <w:rPr>
                <w:rFonts w:ascii="Verdana" w:hAnsi="Verdana"/>
                <w:sz w:val="18"/>
                <w:szCs w:val="18"/>
                <w:lang w:val="es-ES_tradnl"/>
              </w:rPr>
              <w:t>70</w:t>
            </w:r>
            <w:r w:rsidRPr="00D95E0A">
              <w:rPr>
                <w:rFonts w:ascii="Verdana" w:hAnsi="Verdana"/>
                <w:sz w:val="18"/>
                <w:szCs w:val="18"/>
                <w:lang w:val="es-ES_tradnl"/>
              </w:rPr>
              <w:t xml:space="preserve"> kits adjudicados, la producción y el contenido será de acuerdo al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w:t>
            </w:r>
          </w:p>
          <w:p w:rsidR="00AA153E" w:rsidRPr="00D95E0A" w:rsidRDefault="00AA153E" w:rsidP="00AA153E">
            <w:pPr>
              <w:autoSpaceDE w:val="0"/>
              <w:autoSpaceDN w:val="0"/>
              <w:adjustRightInd w:val="0"/>
              <w:ind w:left="99" w:right="157"/>
              <w:jc w:val="both"/>
              <w:rPr>
                <w:rFonts w:ascii="Verdana" w:hAnsi="Verdana"/>
                <w:sz w:val="18"/>
                <w:szCs w:val="18"/>
                <w:lang w:val="es-ES_tradnl"/>
              </w:rPr>
            </w:pPr>
          </w:p>
          <w:p w:rsidR="00AA153E" w:rsidRPr="006A35C2" w:rsidRDefault="00AA153E" w:rsidP="00AA153E">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 xml:space="preserve">El proveedor, debe presentar un plan de capacitación técnica de </w:t>
            </w:r>
            <w:r>
              <w:rPr>
                <w:rFonts w:ascii="Verdana" w:hAnsi="Verdana"/>
                <w:sz w:val="18"/>
                <w:szCs w:val="18"/>
                <w:lang w:val="es-ES_tradnl"/>
              </w:rPr>
              <w:t>22</w:t>
            </w:r>
            <w:r w:rsidRPr="00D95E0A">
              <w:rPr>
                <w:rFonts w:ascii="Verdana" w:hAnsi="Verdana"/>
                <w:sz w:val="18"/>
                <w:szCs w:val="18"/>
                <w:lang w:val="es-ES_tradnl"/>
              </w:rPr>
              <w:t xml:space="preserve"> horas </w:t>
            </w:r>
            <w:r>
              <w:rPr>
                <w:rFonts w:ascii="Verdana" w:hAnsi="Verdana"/>
                <w:sz w:val="18"/>
                <w:szCs w:val="18"/>
                <w:lang w:val="es-ES_tradnl"/>
              </w:rPr>
              <w:t>lectivas</w:t>
            </w:r>
            <w:r w:rsidRPr="00D95E0A">
              <w:rPr>
                <w:rFonts w:ascii="Verdana" w:hAnsi="Verdana"/>
                <w:sz w:val="18"/>
                <w:szCs w:val="18"/>
                <w:lang w:val="es-ES_tradnl"/>
              </w:rPr>
              <w:t xml:space="preserve"> para 30 personas por Regional sin costo adicional </w:t>
            </w:r>
            <w:r w:rsidRPr="006A35C2">
              <w:rPr>
                <w:rFonts w:ascii="Verdana" w:hAnsi="Verdana"/>
                <w:sz w:val="18"/>
                <w:szCs w:val="18"/>
                <w:lang w:val="es-ES_tradnl"/>
              </w:rPr>
              <w:t xml:space="preserve">según el siguiente detalle: </w:t>
            </w:r>
          </w:p>
          <w:p w:rsidR="00AA153E" w:rsidRPr="006A35C2" w:rsidRDefault="00AA153E" w:rsidP="00AA153E">
            <w:pPr>
              <w:autoSpaceDE w:val="0"/>
              <w:autoSpaceDN w:val="0"/>
              <w:adjustRightInd w:val="0"/>
              <w:ind w:left="99" w:right="157"/>
              <w:jc w:val="both"/>
              <w:rPr>
                <w:rFonts w:ascii="Verdana" w:hAnsi="Verdana"/>
                <w:sz w:val="18"/>
                <w:szCs w:val="18"/>
                <w:lang w:val="es-ES_tradnl"/>
              </w:rPr>
            </w:pPr>
          </w:p>
          <w:p w:rsidR="00AA153E" w:rsidRPr="006A35C2" w:rsidRDefault="00AA153E" w:rsidP="00AA153E">
            <w:pPr>
              <w:pStyle w:val="Prrafodelista"/>
              <w:numPr>
                <w:ilvl w:val="0"/>
                <w:numId w:val="43"/>
              </w:numPr>
              <w:autoSpaceDE w:val="0"/>
              <w:autoSpaceDN w:val="0"/>
              <w:adjustRightInd w:val="0"/>
              <w:ind w:left="666" w:right="157" w:hanging="425"/>
              <w:contextualSpacing/>
              <w:jc w:val="both"/>
              <w:rPr>
                <w:rFonts w:ascii="Verdana" w:hAnsi="Verdana"/>
                <w:sz w:val="18"/>
                <w:szCs w:val="18"/>
                <w:lang w:val="es-ES_tradnl"/>
              </w:rPr>
            </w:pPr>
            <w:r w:rsidRPr="006A35C2">
              <w:rPr>
                <w:rFonts w:ascii="Verdana" w:hAnsi="Verdana"/>
                <w:sz w:val="18"/>
                <w:szCs w:val="18"/>
                <w:lang w:val="es-ES_tradnl"/>
              </w:rPr>
              <w:t>Expositor calificado y certificado en el diseño, fabricación e instalación de kits de inyección secuencial acreditado por el proveedor (Presentar Hoja de Vida)</w:t>
            </w:r>
          </w:p>
          <w:p w:rsidR="00AA153E" w:rsidRPr="006A35C2" w:rsidRDefault="00AA153E" w:rsidP="00AA153E">
            <w:pPr>
              <w:pStyle w:val="Prrafodelista"/>
              <w:numPr>
                <w:ilvl w:val="0"/>
                <w:numId w:val="43"/>
              </w:numPr>
              <w:autoSpaceDE w:val="0"/>
              <w:autoSpaceDN w:val="0"/>
              <w:adjustRightInd w:val="0"/>
              <w:ind w:left="666" w:right="157" w:hanging="425"/>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lastRenderedPageBreak/>
              <w:t xml:space="preserve">El temario presentado debe estar desarrollado de acuerdo a los siguientes puntos: </w:t>
            </w:r>
          </w:p>
          <w:p w:rsidR="00AA153E" w:rsidRPr="006A35C2" w:rsidRDefault="00AA153E" w:rsidP="00AA153E">
            <w:pPr>
              <w:pStyle w:val="Prrafodelista"/>
              <w:autoSpaceDE w:val="0"/>
              <w:autoSpaceDN w:val="0"/>
              <w:adjustRightInd w:val="0"/>
              <w:ind w:left="666" w:right="157" w:hanging="425"/>
              <w:jc w:val="both"/>
              <w:rPr>
                <w:rFonts w:ascii="Verdana" w:hAnsi="Verdana" w:cs="Arial"/>
                <w:bCs/>
                <w:sz w:val="18"/>
                <w:szCs w:val="18"/>
                <w:lang w:val="es-ES_tradnl" w:eastAsia="es-BO"/>
              </w:rPr>
            </w:pPr>
          </w:p>
          <w:p w:rsidR="00AA153E" w:rsidRPr="001A1499" w:rsidRDefault="00AA153E" w:rsidP="00AA153E">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Introducción al funcionamiento</w:t>
            </w:r>
            <w:r>
              <w:rPr>
                <w:rFonts w:ascii="Verdana" w:hAnsi="Verdana" w:cs="Arial"/>
                <w:bCs/>
                <w:sz w:val="18"/>
                <w:szCs w:val="18"/>
                <w:lang w:val="es-ES_tradnl" w:eastAsia="es-BO"/>
              </w:rPr>
              <w:t xml:space="preserve"> de motores de inyección electrónica.</w:t>
            </w:r>
          </w:p>
          <w:p w:rsidR="00AA153E" w:rsidRPr="00EB6696" w:rsidRDefault="00AA153E" w:rsidP="00AA153E">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Pr>
                <w:rFonts w:ascii="Verdana" w:hAnsi="Verdana" w:cs="Arial"/>
                <w:bCs/>
                <w:color w:val="000000"/>
                <w:sz w:val="18"/>
                <w:szCs w:val="18"/>
                <w:lang w:val="es-ES_tradnl" w:eastAsia="es-BO"/>
              </w:rPr>
              <w:t>I</w:t>
            </w:r>
            <w:r w:rsidRPr="00D95E0A">
              <w:rPr>
                <w:rFonts w:ascii="Verdana" w:hAnsi="Verdana" w:cs="Arial"/>
                <w:bCs/>
                <w:color w:val="000000"/>
                <w:sz w:val="18"/>
                <w:szCs w:val="18"/>
                <w:lang w:val="es-ES_tradnl" w:eastAsia="es-BO"/>
              </w:rPr>
              <w:t>nsta</w:t>
            </w:r>
            <w:r>
              <w:rPr>
                <w:rFonts w:ascii="Verdana" w:hAnsi="Verdana" w:cs="Arial"/>
                <w:bCs/>
                <w:color w:val="000000"/>
                <w:sz w:val="18"/>
                <w:szCs w:val="18"/>
                <w:lang w:val="es-ES_tradnl" w:eastAsia="es-BO"/>
              </w:rPr>
              <w:t>lación de kits de inyección secuencial</w:t>
            </w:r>
            <w:r w:rsidRPr="00D95E0A">
              <w:rPr>
                <w:rFonts w:ascii="Verdana" w:hAnsi="Verdana" w:cs="Arial"/>
                <w:bCs/>
                <w:color w:val="000000"/>
                <w:sz w:val="18"/>
                <w:szCs w:val="18"/>
                <w:lang w:val="es-ES_tradnl" w:eastAsia="es-BO"/>
              </w:rPr>
              <w:t>.</w:t>
            </w:r>
          </w:p>
          <w:p w:rsidR="00AA153E" w:rsidRPr="00211D87" w:rsidRDefault="00AA153E" w:rsidP="00AA153E">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211D87">
              <w:rPr>
                <w:rFonts w:ascii="Verdana" w:hAnsi="Verdana" w:cs="Arial"/>
                <w:bCs/>
                <w:color w:val="000000"/>
                <w:sz w:val="18"/>
                <w:szCs w:val="18"/>
                <w:lang w:val="es-ES_tradnl" w:eastAsia="es-BO"/>
              </w:rPr>
              <w:t>Configuración, calibración, diagnóstico y análisis de funciones del software de la ECU  para GNV.</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realizarse en las ciudades de La Paz, Cochabamba, Santa Cruz</w:t>
            </w:r>
            <w:r>
              <w:rPr>
                <w:rFonts w:ascii="Verdana" w:hAnsi="Verdana" w:cs="Arial"/>
                <w:bCs/>
                <w:sz w:val="18"/>
                <w:szCs w:val="18"/>
                <w:lang w:val="es-ES_tradnl" w:eastAsia="es-BO"/>
              </w:rPr>
              <w:t xml:space="preserve"> y Sucre</w:t>
            </w:r>
            <w:r w:rsidRPr="00D95E0A">
              <w:rPr>
                <w:rFonts w:ascii="Verdana" w:hAnsi="Verdana" w:cs="Arial"/>
                <w:bCs/>
                <w:sz w:val="18"/>
                <w:szCs w:val="18"/>
                <w:lang w:val="es-ES_tradnl" w:eastAsia="es-BO"/>
              </w:rPr>
              <w:t>.</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Como parte de la capacitación el proveedor debe entregar </w:t>
            </w:r>
            <w:r>
              <w:rPr>
                <w:rFonts w:ascii="Verdana" w:hAnsi="Verdana" w:cs="Arial"/>
                <w:bCs/>
                <w:sz w:val="18"/>
                <w:szCs w:val="18"/>
                <w:lang w:val="es-ES_tradnl" w:eastAsia="es-BO"/>
              </w:rPr>
              <w:t>material didáctico</w:t>
            </w:r>
            <w:r w:rsidRPr="00D95E0A">
              <w:rPr>
                <w:rFonts w:ascii="Verdana" w:hAnsi="Verdana" w:cs="Arial"/>
                <w:bCs/>
                <w:sz w:val="18"/>
                <w:szCs w:val="18"/>
                <w:lang w:val="es-ES_tradnl" w:eastAsia="es-BO"/>
              </w:rPr>
              <w:t xml:space="preserve"> </w:t>
            </w:r>
            <w:r>
              <w:rPr>
                <w:rFonts w:ascii="Verdana" w:hAnsi="Verdana" w:cs="Arial"/>
                <w:bCs/>
                <w:sz w:val="18"/>
                <w:szCs w:val="18"/>
                <w:lang w:val="es-ES_tradnl" w:eastAsia="es-BO"/>
              </w:rPr>
              <w:t xml:space="preserve">de acuerdo al </w:t>
            </w:r>
            <w:r w:rsidRPr="00D95E0A">
              <w:rPr>
                <w:rFonts w:ascii="Verdana" w:hAnsi="Verdana" w:cs="Arial"/>
                <w:bCs/>
                <w:sz w:val="18"/>
                <w:szCs w:val="18"/>
                <w:lang w:val="es-ES_tradnl" w:eastAsia="es-BO"/>
              </w:rPr>
              <w:t>objeto de estudio en las capacitaciones</w:t>
            </w:r>
            <w:r>
              <w:rPr>
                <w:rFonts w:ascii="Verdana" w:hAnsi="Verdana" w:cs="Arial"/>
                <w:bCs/>
                <w:sz w:val="18"/>
                <w:szCs w:val="18"/>
                <w:lang w:val="es-ES_tradnl" w:eastAsia="es-BO"/>
              </w:rPr>
              <w:t>, en formato físico (texto, fotocopias) y en formato digital (memoria USB)</w:t>
            </w:r>
            <w:r w:rsidRPr="00D95E0A">
              <w:rPr>
                <w:rFonts w:ascii="Verdana" w:hAnsi="Verdana" w:cs="Arial"/>
                <w:bCs/>
                <w:sz w:val="18"/>
                <w:szCs w:val="18"/>
                <w:lang w:val="es-ES_tradnl" w:eastAsia="es-BO"/>
              </w:rPr>
              <w:t>.</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ser teórica-práctica en l</w:t>
            </w:r>
            <w:r>
              <w:rPr>
                <w:rFonts w:ascii="Verdana" w:hAnsi="Verdana" w:cs="Arial"/>
                <w:bCs/>
                <w:sz w:val="18"/>
                <w:szCs w:val="18"/>
                <w:lang w:val="es-ES_tradnl" w:eastAsia="es-BO"/>
              </w:rPr>
              <w:t>o</w:t>
            </w:r>
            <w:r w:rsidRPr="00D95E0A">
              <w:rPr>
                <w:rFonts w:ascii="Verdana" w:hAnsi="Verdana" w:cs="Arial"/>
                <w:bCs/>
                <w:sz w:val="18"/>
                <w:szCs w:val="18"/>
                <w:lang w:val="es-ES_tradnl" w:eastAsia="es-BO"/>
              </w:rPr>
              <w:t>s procedimiento</w:t>
            </w:r>
            <w:r>
              <w:rPr>
                <w:rFonts w:ascii="Verdana" w:hAnsi="Verdana" w:cs="Arial"/>
                <w:bCs/>
                <w:sz w:val="18"/>
                <w:szCs w:val="18"/>
                <w:lang w:val="es-ES_tradnl" w:eastAsia="es-BO"/>
              </w:rPr>
              <w:t>s</w:t>
            </w:r>
            <w:r w:rsidRPr="00D95E0A">
              <w:rPr>
                <w:rFonts w:ascii="Verdana" w:hAnsi="Verdana" w:cs="Arial"/>
                <w:bCs/>
                <w:sz w:val="18"/>
                <w:szCs w:val="18"/>
                <w:lang w:val="es-ES_tradnl" w:eastAsia="es-BO"/>
              </w:rPr>
              <w:t xml:space="preserve"> de instalación</w:t>
            </w:r>
            <w:r>
              <w:rPr>
                <w:rFonts w:ascii="Verdana" w:hAnsi="Verdana" w:cs="Arial"/>
                <w:bCs/>
                <w:sz w:val="18"/>
                <w:szCs w:val="18"/>
                <w:lang w:val="es-ES_tradnl" w:eastAsia="es-BO"/>
              </w:rPr>
              <w:t xml:space="preserve"> de los equipos y configuración de la ECU para GNV</w:t>
            </w:r>
            <w:r w:rsidRPr="00D95E0A">
              <w:rPr>
                <w:rFonts w:ascii="Verdana" w:hAnsi="Verdana" w:cs="Arial"/>
                <w:bCs/>
                <w:sz w:val="18"/>
                <w:szCs w:val="18"/>
                <w:lang w:val="es-ES_tradnl" w:eastAsia="es-BO"/>
              </w:rPr>
              <w:t>.</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El expositor debe emitir certificados de aprobación del curso.</w:t>
            </w:r>
          </w:p>
          <w:p w:rsidR="00AA153E" w:rsidRPr="00D95E0A" w:rsidRDefault="00AA153E" w:rsidP="00AA153E">
            <w:pPr>
              <w:numPr>
                <w:ilvl w:val="0"/>
                <w:numId w:val="41"/>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El proveedor deberá coordinar con la </w:t>
            </w:r>
            <w:r>
              <w:rPr>
                <w:rFonts w:ascii="Verdana" w:hAnsi="Verdana" w:cs="Arial"/>
                <w:bCs/>
                <w:sz w:val="18"/>
                <w:szCs w:val="18"/>
                <w:lang w:val="es-ES_tradnl" w:eastAsia="es-BO"/>
              </w:rPr>
              <w:t>EEC-GNV</w:t>
            </w:r>
            <w:r w:rsidRPr="00D95E0A">
              <w:rPr>
                <w:rFonts w:ascii="Verdana" w:hAnsi="Verdana" w:cs="Arial"/>
                <w:bCs/>
                <w:sz w:val="18"/>
                <w:szCs w:val="18"/>
                <w:lang w:val="es-ES_tradnl" w:eastAsia="es-BO"/>
              </w:rPr>
              <w:t xml:space="preserve"> los ambientes y logística necesaria para la capacitación (sillas, material de apoyo, taller donde se realizaran los cursos prácticos).</w:t>
            </w:r>
          </w:p>
          <w:p w:rsidR="00AA153E" w:rsidRPr="00D95E0A" w:rsidRDefault="00AA153E" w:rsidP="00AA153E">
            <w:pPr>
              <w:autoSpaceDE w:val="0"/>
              <w:autoSpaceDN w:val="0"/>
              <w:adjustRightInd w:val="0"/>
              <w:ind w:left="99" w:right="157"/>
              <w:jc w:val="both"/>
              <w:rPr>
                <w:rFonts w:ascii="Verdana" w:hAnsi="Verdana" w:cs="Arial"/>
                <w:bCs/>
                <w:sz w:val="18"/>
                <w:szCs w:val="18"/>
                <w:lang w:val="es-ES_tradnl" w:eastAsia="es-BO"/>
              </w:rPr>
            </w:pPr>
          </w:p>
          <w:p w:rsidR="00AA153E" w:rsidRPr="00D95E0A" w:rsidRDefault="00AA153E" w:rsidP="00AA153E">
            <w:pPr>
              <w:ind w:left="99" w:right="157"/>
              <w:jc w:val="both"/>
              <w:rPr>
                <w:rFonts w:ascii="Verdana" w:hAnsi="Verdana" w:cs="Arial"/>
                <w:bCs/>
                <w:color w:val="000000"/>
                <w:sz w:val="18"/>
                <w:szCs w:val="18"/>
                <w:lang w:val="es-ES_tradnl" w:eastAsia="es-BO"/>
              </w:rPr>
            </w:pPr>
            <w:r w:rsidRPr="00D95E0A">
              <w:rPr>
                <w:rFonts w:ascii="Verdana" w:hAnsi="Verdana" w:cs="Arial"/>
                <w:bCs/>
                <w:color w:val="000000"/>
                <w:sz w:val="18"/>
                <w:szCs w:val="18"/>
                <w:lang w:val="es-ES_tradnl" w:eastAsia="es-BO"/>
              </w:rPr>
              <w:t xml:space="preserve">La EEC-GNV definirá los participantes para la capacitación en cada regional. </w:t>
            </w:r>
            <w:r w:rsidRPr="00D95E0A">
              <w:rPr>
                <w:rFonts w:ascii="Verdana" w:hAnsi="Verdana"/>
                <w:color w:val="000000"/>
                <w:sz w:val="18"/>
                <w:szCs w:val="18"/>
                <w:lang w:val="es-ES_tradnl"/>
              </w:rPr>
              <w:t>El plan de capacitación deberá ser ejecutado dentro del plazo del contrato en coordinación con la EEC-GNV.</w:t>
            </w:r>
          </w:p>
          <w:p w:rsidR="00AA153E" w:rsidRPr="00D95E0A" w:rsidRDefault="00AA153E" w:rsidP="00AA153E">
            <w:pPr>
              <w:autoSpaceDE w:val="0"/>
              <w:autoSpaceDN w:val="0"/>
              <w:adjustRightInd w:val="0"/>
              <w:ind w:left="99" w:right="157"/>
              <w:jc w:val="both"/>
              <w:rPr>
                <w:rFonts w:ascii="Verdana" w:hAnsi="Verdana" w:cs="Arial"/>
                <w:bCs/>
                <w:sz w:val="18"/>
                <w:szCs w:val="18"/>
                <w:lang w:val="es-ES_tradnl" w:eastAsia="es-BO"/>
              </w:rPr>
            </w:pPr>
          </w:p>
          <w:p w:rsidR="00AA153E" w:rsidRDefault="00AA153E" w:rsidP="00AA153E">
            <w:pPr>
              <w:ind w:left="99" w:right="157"/>
              <w:jc w:val="both"/>
              <w:rPr>
                <w:rFonts w:ascii="Verdana" w:hAnsi="Verdana"/>
                <w:sz w:val="18"/>
                <w:szCs w:val="18"/>
                <w:lang w:val="es-ES_tradnl"/>
              </w:rPr>
            </w:pPr>
            <w:r w:rsidRPr="00D95E0A">
              <w:rPr>
                <w:rFonts w:ascii="Verdana" w:hAnsi="Verdana"/>
                <w:sz w:val="18"/>
                <w:szCs w:val="18"/>
                <w:lang w:val="es-ES_tradnl"/>
              </w:rPr>
              <w:t>Los días y horarios de las capacitaciones serán definidos por la EEC-GNV.</w:t>
            </w:r>
          </w:p>
          <w:p w:rsidR="00AA153E" w:rsidRDefault="00AA153E" w:rsidP="00AA153E">
            <w:pPr>
              <w:ind w:right="157"/>
              <w:jc w:val="both"/>
              <w:rPr>
                <w:rFonts w:ascii="Verdana" w:hAnsi="Verdana"/>
                <w:sz w:val="18"/>
                <w:szCs w:val="18"/>
                <w:lang w:val="es-ES_tradnl"/>
              </w:rPr>
            </w:pPr>
          </w:p>
          <w:p w:rsidR="00AA153E" w:rsidRPr="007D4350" w:rsidRDefault="00AA153E" w:rsidP="00AA153E">
            <w:pPr>
              <w:pStyle w:val="Prrafodelista"/>
              <w:numPr>
                <w:ilvl w:val="0"/>
                <w:numId w:val="36"/>
              </w:numPr>
              <w:ind w:left="99" w:right="157" w:firstLine="0"/>
              <w:jc w:val="both"/>
              <w:rPr>
                <w:rFonts w:ascii="Verdana" w:hAnsi="Verdana" w:cs="Calibri"/>
                <w:b/>
                <w:sz w:val="18"/>
                <w:szCs w:val="18"/>
              </w:rPr>
            </w:pPr>
            <w:r w:rsidRPr="007D4350">
              <w:rPr>
                <w:rFonts w:ascii="Verdana" w:hAnsi="Verdana" w:cs="Calibri"/>
                <w:b/>
                <w:sz w:val="18"/>
                <w:szCs w:val="18"/>
              </w:rPr>
              <w:t>REPRESENTANTE COMERCIAL</w:t>
            </w:r>
          </w:p>
          <w:p w:rsidR="00AA153E" w:rsidRPr="007D4350" w:rsidRDefault="00AA153E" w:rsidP="00AA153E">
            <w:pPr>
              <w:ind w:left="99" w:right="157"/>
              <w:jc w:val="both"/>
              <w:rPr>
                <w:rFonts w:ascii="Verdana" w:hAnsi="Verdana" w:cs="Calibri"/>
                <w:b/>
                <w:sz w:val="18"/>
                <w:szCs w:val="18"/>
              </w:rPr>
            </w:pPr>
          </w:p>
          <w:p w:rsidR="00AA153E" w:rsidRPr="007D4350"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7D4350"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7D4350"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7D4350"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7D4350" w:rsidRDefault="00AA153E" w:rsidP="00AA153E">
            <w:pPr>
              <w:ind w:left="99" w:right="157"/>
              <w:jc w:val="both"/>
              <w:rPr>
                <w:rFonts w:ascii="Verdana" w:hAnsi="Verdana" w:cs="Calibri"/>
                <w:sz w:val="18"/>
                <w:szCs w:val="18"/>
              </w:rPr>
            </w:pPr>
            <w:r w:rsidRPr="007D4350">
              <w:rPr>
                <w:rFonts w:ascii="Verdana" w:hAnsi="Verdana" w:cs="Calibri"/>
                <w:sz w:val="18"/>
                <w:szCs w:val="18"/>
              </w:rPr>
              <w:t>El proveedor podrá elegir entre las dos alternativas que se detallan en los puntos 5.1. y 5.2 para designar a su Representante Comercial:</w:t>
            </w:r>
          </w:p>
          <w:p w:rsidR="00AA153E" w:rsidRPr="007D4350" w:rsidRDefault="00AA153E" w:rsidP="00AA153E">
            <w:pPr>
              <w:ind w:left="99" w:right="157"/>
              <w:jc w:val="both"/>
              <w:rPr>
                <w:rFonts w:ascii="Verdana" w:hAnsi="Verdana" w:cs="Calibri"/>
                <w:b/>
                <w:sz w:val="18"/>
                <w:szCs w:val="18"/>
              </w:rPr>
            </w:pPr>
          </w:p>
          <w:p w:rsidR="00AA153E" w:rsidRPr="006A35C2" w:rsidRDefault="00AA153E" w:rsidP="00AA153E">
            <w:pPr>
              <w:pStyle w:val="Prrafodelista"/>
              <w:numPr>
                <w:ilvl w:val="1"/>
                <w:numId w:val="47"/>
              </w:numPr>
              <w:ind w:left="99" w:right="157" w:firstLine="0"/>
              <w:contextualSpacing/>
              <w:jc w:val="both"/>
              <w:rPr>
                <w:rFonts w:ascii="Verdana" w:hAnsi="Verdana" w:cs="Calibri"/>
                <w:b/>
                <w:sz w:val="18"/>
                <w:szCs w:val="18"/>
              </w:rPr>
            </w:pPr>
            <w:r w:rsidRPr="006A35C2">
              <w:rPr>
                <w:rFonts w:ascii="Verdana" w:hAnsi="Verdana" w:cs="Calibri"/>
                <w:b/>
                <w:sz w:val="18"/>
                <w:szCs w:val="18"/>
              </w:rPr>
              <w:t>REPRESENTANTE COMERCIAL DEL PROVEEDOR</w:t>
            </w:r>
          </w:p>
          <w:p w:rsidR="00AA153E" w:rsidRPr="006A35C2" w:rsidRDefault="00AA153E" w:rsidP="00AA153E">
            <w:pPr>
              <w:ind w:left="99" w:right="157"/>
              <w:contextualSpacing/>
              <w:jc w:val="both"/>
              <w:rPr>
                <w:rFonts w:ascii="Verdana" w:hAnsi="Verdana" w:cs="Calibri"/>
                <w:b/>
                <w:sz w:val="18"/>
                <w:szCs w:val="18"/>
              </w:rPr>
            </w:pPr>
          </w:p>
          <w:p w:rsidR="00AA153E" w:rsidRPr="006A35C2" w:rsidRDefault="00AA153E" w:rsidP="00AA153E">
            <w:pPr>
              <w:ind w:left="99" w:right="157"/>
              <w:contextualSpacing/>
              <w:jc w:val="both"/>
              <w:rPr>
                <w:rFonts w:ascii="Verdana" w:hAnsi="Verdana" w:cs="Calibri"/>
                <w:b/>
                <w:sz w:val="18"/>
                <w:szCs w:val="18"/>
              </w:rPr>
            </w:pPr>
            <w:r w:rsidRPr="006A35C2">
              <w:rPr>
                <w:rFonts w:ascii="Verdana" w:hAnsi="Verdana" w:cs="Calibri"/>
                <w:sz w:val="18"/>
                <w:szCs w:val="18"/>
              </w:rPr>
              <w:t xml:space="preserve">El representante </w:t>
            </w:r>
            <w:r w:rsidRPr="006A35C2">
              <w:rPr>
                <w:rFonts w:ascii="Verdana" w:hAnsi="Verdana" w:cs="Calibri"/>
                <w:b/>
                <w:sz w:val="18"/>
                <w:szCs w:val="18"/>
              </w:rPr>
              <w:t xml:space="preserve">deberá ser un trabajador de la empresa proveedora </w:t>
            </w:r>
            <w:r w:rsidRPr="006A35C2">
              <w:rPr>
                <w:rFonts w:ascii="Verdana" w:hAnsi="Verdana" w:cs="Calibri"/>
                <w:sz w:val="18"/>
                <w:szCs w:val="18"/>
              </w:rPr>
              <w:t>debidamente acreditado, que no tenga conflicto de interés con la EEC-GNV, talleres de Conversión y talleres de recalificación en Bolivia, cumpliendo con las funciones establecidas en el numeral 5.3. presentando los siguientes documentos en su propuesta:</w:t>
            </w:r>
          </w:p>
          <w:p w:rsidR="00AA153E" w:rsidRPr="006A35C2" w:rsidRDefault="00AA153E" w:rsidP="00AA153E">
            <w:pPr>
              <w:pStyle w:val="Prrafodelista"/>
              <w:ind w:left="99" w:right="157"/>
              <w:rPr>
                <w:rFonts w:ascii="Verdana" w:hAnsi="Verdana" w:cs="Calibri"/>
                <w:b/>
                <w:sz w:val="18"/>
                <w:szCs w:val="18"/>
              </w:rPr>
            </w:pPr>
          </w:p>
          <w:p w:rsidR="00AA153E" w:rsidRPr="006A35C2" w:rsidRDefault="00AA153E" w:rsidP="00AA153E">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Documento de designación como Representante Comercial para la Entidad, firmado por el Representante Legal del proveedor, que especifique las funciones conforme el Numeral 5.3 (original)</w:t>
            </w:r>
          </w:p>
          <w:p w:rsidR="00AA153E" w:rsidRPr="006A35C2" w:rsidRDefault="00AA153E" w:rsidP="00AA153E">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 xml:space="preserve">Documento de identidad o pasaporte (fotocopia simple). </w:t>
            </w:r>
          </w:p>
          <w:p w:rsidR="00AA153E" w:rsidRPr="006A35C2" w:rsidRDefault="00AA153E" w:rsidP="00AA153E">
            <w:pPr>
              <w:pStyle w:val="Prrafodelista"/>
              <w:numPr>
                <w:ilvl w:val="0"/>
                <w:numId w:val="46"/>
              </w:numPr>
              <w:ind w:left="808" w:right="157" w:hanging="284"/>
              <w:contextualSpacing/>
              <w:rPr>
                <w:rFonts w:ascii="Verdana" w:hAnsi="Verdana" w:cs="Calibri"/>
                <w:sz w:val="18"/>
                <w:szCs w:val="18"/>
              </w:rPr>
            </w:pPr>
            <w:r w:rsidRPr="006A35C2">
              <w:rPr>
                <w:rFonts w:ascii="Verdana" w:hAnsi="Verdana" w:cs="Calibri"/>
                <w:sz w:val="18"/>
                <w:szCs w:val="18"/>
              </w:rPr>
              <w:t>Contrato de trabajo o documento de designación con antigüedad mínima de 2 años (fotocopia simple).</w:t>
            </w:r>
          </w:p>
          <w:p w:rsidR="00AA153E" w:rsidRPr="006A35C2" w:rsidRDefault="00AA153E" w:rsidP="00AA153E">
            <w:pPr>
              <w:ind w:left="99" w:right="157"/>
              <w:jc w:val="both"/>
              <w:rPr>
                <w:rFonts w:ascii="Verdana" w:hAnsi="Verdana"/>
                <w:sz w:val="18"/>
                <w:szCs w:val="18"/>
                <w:lang w:val="es-ES_tradnl"/>
              </w:rPr>
            </w:pPr>
          </w:p>
          <w:p w:rsidR="00AA153E" w:rsidRPr="006A35C2"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27"/>
              </w:numPr>
              <w:ind w:left="99" w:right="157" w:firstLine="0"/>
              <w:jc w:val="both"/>
              <w:rPr>
                <w:rFonts w:ascii="Verdana" w:hAnsi="Verdana"/>
                <w:b/>
                <w:vanish/>
                <w:color w:val="000000"/>
                <w:sz w:val="18"/>
                <w:szCs w:val="18"/>
                <w:lang w:val="es-ES_tradnl"/>
              </w:rPr>
            </w:pPr>
          </w:p>
          <w:p w:rsidR="00AA153E" w:rsidRPr="006A35C2" w:rsidRDefault="00AA153E" w:rsidP="00AA153E">
            <w:pPr>
              <w:pStyle w:val="Prrafodelista"/>
              <w:numPr>
                <w:ilvl w:val="1"/>
                <w:numId w:val="50"/>
              </w:numPr>
              <w:ind w:left="99" w:right="157" w:firstLine="0"/>
              <w:jc w:val="both"/>
              <w:rPr>
                <w:rFonts w:ascii="Verdana" w:hAnsi="Verdana" w:cs="Calibri"/>
                <w:b/>
                <w:sz w:val="18"/>
                <w:szCs w:val="18"/>
              </w:rPr>
            </w:pPr>
            <w:r w:rsidRPr="006A35C2">
              <w:rPr>
                <w:rFonts w:ascii="Verdana" w:hAnsi="Verdana" w:cs="Calibri"/>
                <w:b/>
                <w:sz w:val="18"/>
                <w:szCs w:val="18"/>
              </w:rPr>
              <w:t>REPRESENTANTE COMERCIAL DEL PROVEEDOR EN BOLIVIA</w:t>
            </w:r>
          </w:p>
          <w:p w:rsidR="00AA153E" w:rsidRPr="006A35C2" w:rsidRDefault="00AA153E" w:rsidP="00AA153E">
            <w:pPr>
              <w:ind w:left="99" w:right="157"/>
              <w:jc w:val="both"/>
              <w:rPr>
                <w:rFonts w:ascii="Verdana" w:hAnsi="Verdana" w:cs="Calibri"/>
                <w:b/>
                <w:sz w:val="18"/>
                <w:szCs w:val="18"/>
              </w:rPr>
            </w:pPr>
          </w:p>
          <w:p w:rsidR="00AA153E" w:rsidRPr="006A35C2" w:rsidRDefault="00AA153E" w:rsidP="00AA153E">
            <w:pPr>
              <w:ind w:left="99" w:right="157"/>
              <w:jc w:val="both"/>
              <w:rPr>
                <w:rFonts w:ascii="Verdana" w:hAnsi="Verdana" w:cs="Calibri"/>
                <w:sz w:val="18"/>
                <w:szCs w:val="18"/>
              </w:rPr>
            </w:pPr>
            <w:r w:rsidRPr="006A35C2">
              <w:rPr>
                <w:rFonts w:ascii="Verdana" w:hAnsi="Verdana" w:cs="Calibri"/>
                <w:sz w:val="18"/>
                <w:szCs w:val="18"/>
              </w:rPr>
              <w:t>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 establecido en el código de familia Boliviana, con personal de la EEC-GNV, presentando los siguientes documentos en su propuesta:</w:t>
            </w:r>
          </w:p>
          <w:p w:rsidR="00AA153E" w:rsidRPr="006A35C2" w:rsidRDefault="00AA153E" w:rsidP="00AA153E">
            <w:pPr>
              <w:ind w:left="666" w:right="157" w:hanging="425"/>
              <w:jc w:val="both"/>
              <w:rPr>
                <w:rFonts w:ascii="Verdana" w:hAnsi="Verdana" w:cs="Calibri"/>
                <w:sz w:val="18"/>
                <w:szCs w:val="18"/>
              </w:rPr>
            </w:pPr>
          </w:p>
          <w:p w:rsidR="00AA153E" w:rsidRPr="006A35C2" w:rsidRDefault="00AA153E" w:rsidP="00AA153E">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Documento de identidad del representante comercial  (fotocopia simple)</w:t>
            </w:r>
          </w:p>
          <w:p w:rsidR="00AA153E" w:rsidRPr="006A35C2" w:rsidRDefault="00AA153E" w:rsidP="00AA153E">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Testimonio Poder expedido en el Estado Plurinacional de Bolivia, que especifique las funciones conforme el Numeral 5.3 (fotocopia legalizada). </w:t>
            </w:r>
          </w:p>
          <w:p w:rsidR="00AA153E" w:rsidRPr="006A35C2" w:rsidRDefault="00AA153E" w:rsidP="00AA153E">
            <w:pPr>
              <w:pStyle w:val="Prrafodelista"/>
              <w:numPr>
                <w:ilvl w:val="0"/>
                <w:numId w:val="49"/>
              </w:numPr>
              <w:ind w:left="666" w:right="157" w:hanging="425"/>
              <w:contextualSpacing/>
              <w:jc w:val="both"/>
              <w:rPr>
                <w:rFonts w:ascii="Verdana" w:hAnsi="Verdana" w:cs="Calibri"/>
                <w:sz w:val="18"/>
                <w:szCs w:val="18"/>
              </w:rPr>
            </w:pPr>
            <w:r w:rsidRPr="006A35C2">
              <w:rPr>
                <w:rFonts w:ascii="Verdana" w:hAnsi="Verdana" w:cs="Calibri"/>
                <w:sz w:val="18"/>
                <w:szCs w:val="18"/>
              </w:rPr>
              <w:t>Declaración jurada, de no afinidad de parentesco con personal de la Entidad.</w:t>
            </w:r>
          </w:p>
          <w:p w:rsidR="00AA153E" w:rsidRPr="006A35C2" w:rsidRDefault="00AA153E" w:rsidP="00AA153E">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El representante comercial debe tener experiencia de un año en comercio exterior (gestión y/o logística aduanera y/o importación de equipos). (respaldar con fotocopia simple).</w:t>
            </w:r>
          </w:p>
          <w:p w:rsidR="00AA153E" w:rsidRPr="006A35C2" w:rsidRDefault="00AA153E" w:rsidP="00AA153E">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 xml:space="preserve">Registro actualizado de FUNDEMPRESA </w:t>
            </w:r>
          </w:p>
          <w:p w:rsidR="00AA153E" w:rsidRPr="006A35C2" w:rsidRDefault="00AA153E" w:rsidP="00AA153E">
            <w:pPr>
              <w:numPr>
                <w:ilvl w:val="0"/>
                <w:numId w:val="49"/>
              </w:numPr>
              <w:ind w:left="666" w:right="157" w:hanging="425"/>
              <w:jc w:val="both"/>
              <w:rPr>
                <w:rFonts w:ascii="Verdana" w:hAnsi="Verdana" w:cs="Calibri"/>
                <w:sz w:val="18"/>
                <w:szCs w:val="18"/>
              </w:rPr>
            </w:pPr>
            <w:r w:rsidRPr="006A35C2">
              <w:rPr>
                <w:rFonts w:ascii="Verdana" w:hAnsi="Verdana" w:cs="Calibri"/>
                <w:sz w:val="18"/>
                <w:szCs w:val="18"/>
              </w:rPr>
              <w:t>Domicilio fijo en territorio boliviano del representante comercial, detallando dirección exacta, ciudad, teléfonos y correo electrónico.</w:t>
            </w:r>
          </w:p>
          <w:p w:rsidR="00AA153E" w:rsidRDefault="00AA153E" w:rsidP="00AA153E">
            <w:pPr>
              <w:pStyle w:val="Prrafodelista"/>
              <w:ind w:left="99" w:right="157"/>
              <w:contextualSpacing/>
              <w:jc w:val="both"/>
              <w:rPr>
                <w:rFonts w:ascii="Verdana" w:hAnsi="Verdana" w:cs="Calibri"/>
                <w:b/>
                <w:sz w:val="18"/>
                <w:szCs w:val="18"/>
              </w:rPr>
            </w:pPr>
          </w:p>
          <w:p w:rsidR="008A6690" w:rsidRDefault="008A6690" w:rsidP="00AA153E">
            <w:pPr>
              <w:pStyle w:val="Prrafodelista"/>
              <w:ind w:left="99" w:right="157"/>
              <w:contextualSpacing/>
              <w:jc w:val="both"/>
              <w:rPr>
                <w:rFonts w:ascii="Verdana" w:hAnsi="Verdana" w:cs="Calibri"/>
                <w:b/>
                <w:sz w:val="18"/>
                <w:szCs w:val="18"/>
              </w:rPr>
            </w:pPr>
          </w:p>
          <w:p w:rsidR="008A6690" w:rsidRPr="006A35C2" w:rsidRDefault="008A6690" w:rsidP="00AA153E">
            <w:pPr>
              <w:pStyle w:val="Prrafodelista"/>
              <w:ind w:left="99" w:right="157"/>
              <w:contextualSpacing/>
              <w:jc w:val="both"/>
              <w:rPr>
                <w:rFonts w:ascii="Verdana" w:hAnsi="Verdana" w:cs="Calibri"/>
                <w:b/>
                <w:sz w:val="18"/>
                <w:szCs w:val="18"/>
              </w:rPr>
            </w:pPr>
          </w:p>
          <w:p w:rsidR="00AA153E" w:rsidRPr="006A35C2" w:rsidRDefault="00AA153E" w:rsidP="00AA153E">
            <w:pPr>
              <w:pStyle w:val="Prrafodelista"/>
              <w:numPr>
                <w:ilvl w:val="1"/>
                <w:numId w:val="50"/>
              </w:numPr>
              <w:ind w:left="99" w:right="157" w:firstLine="0"/>
              <w:jc w:val="both"/>
              <w:rPr>
                <w:rFonts w:ascii="Verdana" w:hAnsi="Verdana" w:cs="Calibri"/>
                <w:b/>
                <w:sz w:val="18"/>
                <w:szCs w:val="18"/>
              </w:rPr>
            </w:pPr>
            <w:r w:rsidRPr="006A35C2">
              <w:rPr>
                <w:rFonts w:ascii="Verdana" w:hAnsi="Verdana" w:cs="Calibri"/>
                <w:b/>
                <w:sz w:val="18"/>
                <w:szCs w:val="18"/>
              </w:rPr>
              <w:lastRenderedPageBreak/>
              <w:t>FACULTADES Y FUNCIONES DEL REPRESENTANTE COMERCIAL DEL PROVEEDOR</w:t>
            </w:r>
          </w:p>
          <w:p w:rsidR="00AA153E" w:rsidRPr="006A35C2" w:rsidRDefault="00AA153E" w:rsidP="00AA153E">
            <w:pPr>
              <w:pStyle w:val="Prrafodelista"/>
              <w:numPr>
                <w:ilvl w:val="0"/>
                <w:numId w:val="48"/>
              </w:numPr>
              <w:ind w:left="99" w:right="157" w:firstLine="0"/>
              <w:contextualSpacing/>
              <w:jc w:val="both"/>
              <w:rPr>
                <w:rFonts w:ascii="Verdana" w:hAnsi="Verdana" w:cs="Calibri"/>
                <w:b/>
                <w:vanish/>
                <w:sz w:val="18"/>
                <w:szCs w:val="18"/>
              </w:rPr>
            </w:pPr>
          </w:p>
          <w:p w:rsidR="00AA153E" w:rsidRPr="006A35C2" w:rsidRDefault="00AA153E" w:rsidP="00AA153E">
            <w:pPr>
              <w:pStyle w:val="Prrafodelista"/>
              <w:numPr>
                <w:ilvl w:val="1"/>
                <w:numId w:val="48"/>
              </w:numPr>
              <w:ind w:left="99" w:right="157" w:firstLine="0"/>
              <w:contextualSpacing/>
              <w:jc w:val="both"/>
              <w:rPr>
                <w:rFonts w:ascii="Verdana" w:hAnsi="Verdana" w:cs="Calibri"/>
                <w:b/>
                <w:vanish/>
                <w:sz w:val="18"/>
                <w:szCs w:val="18"/>
              </w:rPr>
            </w:pPr>
          </w:p>
          <w:p w:rsidR="00AA153E" w:rsidRPr="006A35C2" w:rsidRDefault="00AA153E" w:rsidP="00AA153E">
            <w:pPr>
              <w:pStyle w:val="Prrafodelista"/>
              <w:numPr>
                <w:ilvl w:val="1"/>
                <w:numId w:val="48"/>
              </w:numPr>
              <w:ind w:left="99" w:right="157" w:firstLine="0"/>
              <w:contextualSpacing/>
              <w:jc w:val="both"/>
              <w:rPr>
                <w:rFonts w:ascii="Verdana" w:hAnsi="Verdana" w:cs="Calibri"/>
                <w:b/>
                <w:vanish/>
                <w:sz w:val="18"/>
                <w:szCs w:val="18"/>
              </w:rPr>
            </w:pPr>
          </w:p>
          <w:p w:rsidR="00AA153E" w:rsidRPr="006A35C2" w:rsidRDefault="00AA153E" w:rsidP="00AA153E">
            <w:pPr>
              <w:ind w:left="99" w:right="157"/>
              <w:contextualSpacing/>
              <w:jc w:val="both"/>
              <w:rPr>
                <w:rFonts w:ascii="Verdana" w:hAnsi="Verdana" w:cs="Calibri"/>
                <w:b/>
                <w:sz w:val="18"/>
                <w:szCs w:val="18"/>
              </w:rPr>
            </w:pPr>
          </w:p>
          <w:p w:rsidR="00AA153E" w:rsidRPr="006A35C2" w:rsidRDefault="00AA153E" w:rsidP="00AA153E">
            <w:pPr>
              <w:ind w:left="99" w:right="157"/>
              <w:jc w:val="both"/>
              <w:rPr>
                <w:rFonts w:ascii="Verdana" w:hAnsi="Verdana" w:cs="Calibri"/>
                <w:sz w:val="18"/>
                <w:szCs w:val="18"/>
              </w:rPr>
            </w:pPr>
            <w:r w:rsidRPr="006A35C2">
              <w:rPr>
                <w:rFonts w:ascii="Verdana" w:hAnsi="Verdana" w:cs="Calibri"/>
                <w:sz w:val="18"/>
                <w:szCs w:val="18"/>
              </w:rPr>
              <w:t>El representante comercial del proveedor debe estar facultado para realizar las siguientes funciones de manera enunciativa y no limitativa que ejercerá  en directa coordinación con la EEC-GNV por el lapso de al menos (2) dos años posteriores a partir de la firma del contrato:</w:t>
            </w:r>
          </w:p>
          <w:p w:rsidR="00AA153E" w:rsidRPr="006A35C2" w:rsidRDefault="00AA153E" w:rsidP="00AA153E">
            <w:pPr>
              <w:ind w:left="99" w:right="157"/>
              <w:jc w:val="both"/>
              <w:rPr>
                <w:rFonts w:ascii="Verdana" w:hAnsi="Verdana" w:cs="Calibri"/>
                <w:sz w:val="18"/>
                <w:szCs w:val="18"/>
              </w:rPr>
            </w:pP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En caso de presentarse requerimientos administrativos y técnicos, el Representante Comercial debe apersonarse a las oficinas de la EEC-GNV dentro de los 10 (diez) días hábiles para Representante definido en el punto 5.1 y 3 (tres) días hábiles para Representante definido en el punto 5.2, después de comunicado el hecho. </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Coordinar y gestionar con el proveedor la asistencia técnica a la EEC-GNV.</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Realizar las gestiones y seguimiento a la entrega de los bienes (kits de conversión a GNV de inyección secuencial) a la EEC-GNV. </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Coordinar con la EEC-GNV la entrega de la documentación en forma ágil y oportuna, y gestionar a la brevedad posible la corrección de errores que pudiesen afectar la importación y/o nacionalización de los bienes (kits de conversión a GNV de inyección secuencial).</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Responder ante requerimientos de carácter legal y administrativo.</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Coordinar la logística para la capacitación y entrega de las condiciones adicionales. </w:t>
            </w:r>
          </w:p>
          <w:p w:rsidR="00AA153E" w:rsidRPr="006A35C2"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En caso de que exista algún defecto de fabricación, deberá reponer el kit o componente defectuoso según lo estipulado en el punto 4.9, durante los primeros dos años de entregados los kits de conversión a GNV de inyección secuencial en el lugar acordado con la EEC-GNV, para lo cual deberá contar con el stock de kits de conversión a GNV de inyección secuencial y repuestos suficientes.</w:t>
            </w:r>
          </w:p>
          <w:p w:rsidR="00AA153E" w:rsidRDefault="00AA153E" w:rsidP="00AA153E">
            <w:pPr>
              <w:pStyle w:val="Prrafodelista"/>
              <w:numPr>
                <w:ilvl w:val="0"/>
                <w:numId w:val="45"/>
              </w:numPr>
              <w:ind w:left="666" w:right="157" w:hanging="425"/>
              <w:contextualSpacing/>
              <w:jc w:val="both"/>
              <w:rPr>
                <w:rFonts w:ascii="Verdana" w:hAnsi="Verdana" w:cs="Calibri"/>
                <w:sz w:val="18"/>
                <w:szCs w:val="18"/>
              </w:rPr>
            </w:pPr>
            <w:r w:rsidRPr="006A35C2">
              <w:rPr>
                <w:rFonts w:ascii="Verdana" w:hAnsi="Verdana" w:cs="Calibri"/>
                <w:sz w:val="18"/>
                <w:szCs w:val="18"/>
              </w:rPr>
              <w:t>Otros aspectos que sean requeridos por parte de la EEC-GNV.</w:t>
            </w:r>
          </w:p>
          <w:p w:rsidR="00AA153E" w:rsidRPr="006A35C2" w:rsidRDefault="00AA153E" w:rsidP="00AA153E">
            <w:pPr>
              <w:pStyle w:val="Prrafodelista"/>
              <w:ind w:left="666" w:right="157"/>
              <w:contextualSpacing/>
              <w:jc w:val="both"/>
              <w:rPr>
                <w:rFonts w:ascii="Verdana" w:hAnsi="Verdana" w:cs="Calibri"/>
                <w:sz w:val="18"/>
                <w:szCs w:val="18"/>
              </w:rPr>
            </w:pPr>
          </w:p>
          <w:p w:rsidR="00AA153E" w:rsidRPr="006A35C2" w:rsidRDefault="00AA153E" w:rsidP="00AA153E">
            <w:pPr>
              <w:pStyle w:val="Sinespaciado"/>
              <w:numPr>
                <w:ilvl w:val="0"/>
                <w:numId w:val="51"/>
              </w:numPr>
              <w:ind w:right="157"/>
              <w:rPr>
                <w:rFonts w:ascii="Verdana" w:hAnsi="Verdana"/>
                <w:b/>
                <w:sz w:val="18"/>
                <w:szCs w:val="18"/>
              </w:rPr>
            </w:pPr>
            <w:r w:rsidRPr="006A35C2">
              <w:rPr>
                <w:rFonts w:ascii="Verdana" w:hAnsi="Verdana" w:cs="Calibri"/>
                <w:b/>
                <w:sz w:val="18"/>
                <w:szCs w:val="18"/>
              </w:rPr>
              <w:t>INFORMACION COMPLEMENTARIA.</w:t>
            </w:r>
          </w:p>
          <w:p w:rsidR="00AA153E" w:rsidRPr="008305C5" w:rsidRDefault="00AA153E" w:rsidP="00AA153E">
            <w:pPr>
              <w:pStyle w:val="Prrafodelista"/>
              <w:ind w:left="99" w:right="157"/>
              <w:rPr>
                <w:rFonts w:ascii="Verdana" w:hAnsi="Verdana"/>
                <w:b/>
                <w:sz w:val="18"/>
                <w:szCs w:val="18"/>
              </w:rPr>
            </w:pPr>
          </w:p>
          <w:p w:rsidR="00AA153E" w:rsidRPr="00E25F0A" w:rsidRDefault="00AA153E" w:rsidP="00AA153E">
            <w:pPr>
              <w:numPr>
                <w:ilvl w:val="1"/>
                <w:numId w:val="51"/>
              </w:numPr>
              <w:ind w:left="99" w:right="157" w:firstLine="0"/>
              <w:jc w:val="both"/>
              <w:rPr>
                <w:rFonts w:ascii="Verdana" w:hAnsi="Verdana" w:cs="Arial"/>
                <w:color w:val="000000"/>
                <w:kern w:val="28"/>
                <w:sz w:val="18"/>
                <w:szCs w:val="18"/>
              </w:rPr>
            </w:pPr>
            <w:r w:rsidRPr="008305C5">
              <w:rPr>
                <w:rFonts w:ascii="Verdana" w:hAnsi="Verdana" w:cs="Calibri"/>
                <w:b/>
                <w:sz w:val="18"/>
                <w:szCs w:val="18"/>
              </w:rPr>
              <w:t xml:space="preserve">PRECIO REFERENCIAL: </w:t>
            </w:r>
            <w:r w:rsidRPr="008305C5">
              <w:rPr>
                <w:rFonts w:ascii="Verdana" w:hAnsi="Verdana" w:cs="Calibri"/>
                <w:sz w:val="18"/>
                <w:szCs w:val="18"/>
              </w:rPr>
              <w:t>El precio referencial determinado por la unidad solicitante es el siguiente:</w:t>
            </w:r>
          </w:p>
          <w:p w:rsidR="00AA153E" w:rsidRPr="008305C5" w:rsidRDefault="00AA153E" w:rsidP="00AA153E">
            <w:pPr>
              <w:ind w:left="99" w:right="157"/>
              <w:rPr>
                <w:rFonts w:ascii="Verdana" w:hAnsi="Verdana" w:cs="Arial"/>
                <w:color w:val="000000"/>
                <w:kern w:val="28"/>
                <w:sz w:val="18"/>
                <w:szCs w:val="18"/>
              </w:rPr>
            </w:pPr>
          </w:p>
          <w:p w:rsidR="00AA153E" w:rsidRPr="008305C5" w:rsidRDefault="00AA153E" w:rsidP="00AA153E">
            <w:pPr>
              <w:pStyle w:val="Prrafodelista"/>
              <w:ind w:left="99" w:right="157"/>
              <w:jc w:val="center"/>
              <w:rPr>
                <w:rFonts w:ascii="Verdana" w:hAnsi="Verdana"/>
                <w:sz w:val="18"/>
                <w:szCs w:val="18"/>
                <w:lang w:val="es-ES_tradnl"/>
              </w:rPr>
            </w:pPr>
            <w:bookmarkStart w:id="127" w:name="_MON_1550563245"/>
            <w:bookmarkEnd w:id="127"/>
            <w:r w:rsidRPr="008305C5">
              <w:rPr>
                <w:rFonts w:ascii="Verdana" w:hAnsi="Verdana"/>
                <w:b/>
                <w:sz w:val="18"/>
                <w:szCs w:val="18"/>
                <w:lang w:val="es-ES_tradnl"/>
              </w:rPr>
              <w:t>Cuadro 1</w:t>
            </w:r>
            <w:r>
              <w:rPr>
                <w:rFonts w:ascii="Verdana" w:hAnsi="Verdana"/>
                <w:b/>
                <w:sz w:val="18"/>
                <w:szCs w:val="18"/>
                <w:lang w:val="es-ES_tradnl"/>
              </w:rPr>
              <w:t>7</w:t>
            </w:r>
          </w:p>
          <w:tbl>
            <w:tblPr>
              <w:tblW w:w="9067" w:type="dxa"/>
              <w:jc w:val="center"/>
              <w:tblLayout w:type="fixed"/>
              <w:tblCellMar>
                <w:left w:w="70" w:type="dxa"/>
                <w:right w:w="70" w:type="dxa"/>
              </w:tblCellMar>
              <w:tblLook w:val="04A0" w:firstRow="1" w:lastRow="0" w:firstColumn="1" w:lastColumn="0" w:noHBand="0" w:noVBand="1"/>
            </w:tblPr>
            <w:tblGrid>
              <w:gridCol w:w="785"/>
              <w:gridCol w:w="1825"/>
              <w:gridCol w:w="1263"/>
              <w:gridCol w:w="1123"/>
              <w:gridCol w:w="1123"/>
              <w:gridCol w:w="1264"/>
              <w:gridCol w:w="1684"/>
            </w:tblGrid>
            <w:tr w:rsidR="00AA153E" w:rsidRPr="008305C5" w:rsidTr="00AA153E">
              <w:trPr>
                <w:trHeight w:val="546"/>
                <w:jc w:val="center"/>
              </w:trPr>
              <w:tc>
                <w:tcPr>
                  <w:tcW w:w="785" w:type="dxa"/>
                  <w:tcBorders>
                    <w:top w:val="single" w:sz="8" w:space="0" w:color="auto"/>
                    <w:left w:val="single" w:sz="12"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Nº Ítem</w:t>
                  </w:r>
                </w:p>
              </w:tc>
              <w:tc>
                <w:tcPr>
                  <w:tcW w:w="1825"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Descripción</w:t>
                  </w:r>
                </w:p>
              </w:tc>
              <w:tc>
                <w:tcPr>
                  <w:tcW w:w="126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Cilindrada</w:t>
                  </w: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Potencia</w:t>
                  </w: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Cantidad</w:t>
                  </w:r>
                </w:p>
              </w:tc>
              <w:tc>
                <w:tcPr>
                  <w:tcW w:w="126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Precio Referencial Unitario [USD.-]</w:t>
                  </w:r>
                </w:p>
              </w:tc>
              <w:tc>
                <w:tcPr>
                  <w:tcW w:w="1684" w:type="dxa"/>
                  <w:tcBorders>
                    <w:top w:val="single" w:sz="8" w:space="0" w:color="auto"/>
                    <w:left w:val="nil"/>
                    <w:bottom w:val="single" w:sz="8" w:space="0" w:color="auto"/>
                    <w:right w:val="single" w:sz="8" w:space="0" w:color="auto"/>
                  </w:tcBorders>
                  <w:shd w:val="clear" w:color="auto" w:fill="323E4F" w:themeFill="text2" w:themeFillShade="BF"/>
                  <w:vAlign w:val="center"/>
                  <w:hideMark/>
                </w:tcPr>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Precio Referencial Total</w:t>
                  </w:r>
                </w:p>
                <w:p w:rsidR="00AA153E" w:rsidRPr="00E25F0A" w:rsidRDefault="00AA153E" w:rsidP="00AA153E">
                  <w:pPr>
                    <w:ind w:left="99" w:right="157"/>
                    <w:jc w:val="center"/>
                    <w:rPr>
                      <w:rFonts w:ascii="Verdana" w:hAnsi="Verdana" w:cs="Calibri"/>
                      <w:b/>
                      <w:bCs/>
                      <w:color w:val="FFFFFF"/>
                      <w:sz w:val="14"/>
                      <w:szCs w:val="16"/>
                      <w:lang w:val="es-BO" w:eastAsia="es-BO"/>
                    </w:rPr>
                  </w:pPr>
                  <w:r w:rsidRPr="00E25F0A">
                    <w:rPr>
                      <w:rFonts w:ascii="Verdana" w:hAnsi="Verdana" w:cs="Calibri"/>
                      <w:b/>
                      <w:bCs/>
                      <w:color w:val="FFFFFF"/>
                      <w:sz w:val="14"/>
                      <w:szCs w:val="16"/>
                      <w:lang w:val="es-BO" w:eastAsia="es-BO"/>
                    </w:rPr>
                    <w:t>[USD.-]</w:t>
                  </w:r>
                </w:p>
              </w:tc>
            </w:tr>
            <w:tr w:rsidR="00AA153E" w:rsidRPr="008305C5" w:rsidTr="00AA153E">
              <w:trPr>
                <w:trHeight w:val="484"/>
                <w:jc w:val="center"/>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1</w:t>
                  </w:r>
                </w:p>
              </w:tc>
              <w:tc>
                <w:tcPr>
                  <w:tcW w:w="1825" w:type="dxa"/>
                  <w:tcBorders>
                    <w:top w:val="single" w:sz="8" w:space="0" w:color="auto"/>
                    <w:left w:val="single" w:sz="8" w:space="0" w:color="auto"/>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263" w:type="dxa"/>
                  <w:tcBorders>
                    <w:top w:val="single" w:sz="8" w:space="0" w:color="auto"/>
                    <w:left w:val="nil"/>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rPr>
                  </w:pPr>
                  <w:r w:rsidRPr="008305C5">
                    <w:rPr>
                      <w:rFonts w:ascii="Verdana" w:hAnsi="Verdana" w:cs="Calibri"/>
                      <w:color w:val="000000"/>
                      <w:sz w:val="16"/>
                      <w:szCs w:val="16"/>
                    </w:rPr>
                    <w:t xml:space="preserve">Baja - Media </w:t>
                  </w:r>
                </w:p>
              </w:tc>
              <w:tc>
                <w:tcPr>
                  <w:tcW w:w="1123" w:type="dxa"/>
                  <w:tcBorders>
                    <w:top w:val="single" w:sz="8" w:space="0" w:color="auto"/>
                    <w:left w:val="nil"/>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123"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right"/>
                    <w:rPr>
                      <w:rFonts w:ascii="Verdana" w:hAnsi="Verdana" w:cs="Calibri"/>
                      <w:color w:val="000000"/>
                      <w:sz w:val="16"/>
                      <w:szCs w:val="16"/>
                    </w:rPr>
                  </w:pPr>
                  <w:r w:rsidRPr="000F73AE">
                    <w:rPr>
                      <w:rFonts w:ascii="Verdana" w:hAnsi="Verdana" w:cs="Calibri"/>
                      <w:color w:val="000000"/>
                      <w:sz w:val="16"/>
                      <w:szCs w:val="16"/>
                    </w:rPr>
                    <w:t>13.500</w:t>
                  </w:r>
                </w:p>
              </w:tc>
              <w:tc>
                <w:tcPr>
                  <w:tcW w:w="1264"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center"/>
                    <w:rPr>
                      <w:rFonts w:ascii="Verdana" w:hAnsi="Verdana" w:cs="Calibri"/>
                      <w:color w:val="000000"/>
                      <w:sz w:val="16"/>
                      <w:szCs w:val="16"/>
                    </w:rPr>
                  </w:pPr>
                  <w:r>
                    <w:rPr>
                      <w:rFonts w:ascii="Verdana" w:hAnsi="Verdana" w:cs="Calibri"/>
                      <w:color w:val="000000"/>
                      <w:sz w:val="16"/>
                      <w:szCs w:val="16"/>
                    </w:rPr>
                    <w:t>376,00</w:t>
                  </w:r>
                </w:p>
              </w:tc>
              <w:tc>
                <w:tcPr>
                  <w:tcW w:w="1684"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right"/>
                    <w:rPr>
                      <w:rFonts w:ascii="Verdana" w:hAnsi="Verdana" w:cs="Calibri"/>
                      <w:color w:val="000000"/>
                      <w:sz w:val="16"/>
                      <w:szCs w:val="16"/>
                    </w:rPr>
                  </w:pPr>
                  <w:r w:rsidRPr="0074475B">
                    <w:rPr>
                      <w:rFonts w:ascii="Verdana" w:hAnsi="Verdana" w:cs="Calibri"/>
                      <w:color w:val="000000"/>
                      <w:sz w:val="16"/>
                      <w:szCs w:val="16"/>
                    </w:rPr>
                    <w:t>5.076.000,00</w:t>
                  </w:r>
                </w:p>
              </w:tc>
            </w:tr>
            <w:tr w:rsidR="00AA153E" w:rsidRPr="008305C5" w:rsidTr="00AA153E">
              <w:trPr>
                <w:trHeight w:val="484"/>
                <w:jc w:val="center"/>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2</w:t>
                  </w:r>
                </w:p>
              </w:tc>
              <w:tc>
                <w:tcPr>
                  <w:tcW w:w="1825" w:type="dxa"/>
                  <w:tcBorders>
                    <w:top w:val="single" w:sz="8" w:space="0" w:color="auto"/>
                    <w:left w:val="single" w:sz="8" w:space="0" w:color="auto"/>
                    <w:bottom w:val="single" w:sz="8" w:space="0" w:color="auto"/>
                    <w:right w:val="single" w:sz="8" w:space="0" w:color="auto"/>
                  </w:tcBorders>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263" w:type="dxa"/>
                  <w:tcBorders>
                    <w:top w:val="single" w:sz="8" w:space="0" w:color="auto"/>
                    <w:left w:val="nil"/>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rPr>
                    <w:t>Media - Alta</w:t>
                  </w:r>
                </w:p>
              </w:tc>
              <w:tc>
                <w:tcPr>
                  <w:tcW w:w="1123" w:type="dxa"/>
                  <w:tcBorders>
                    <w:top w:val="single" w:sz="8" w:space="0" w:color="auto"/>
                    <w:left w:val="nil"/>
                    <w:bottom w:val="single" w:sz="8" w:space="0" w:color="auto"/>
                    <w:right w:val="single" w:sz="8" w:space="0" w:color="auto"/>
                  </w:tcBorders>
                  <w:shd w:val="clear" w:color="auto" w:fill="auto"/>
                  <w:vAlign w:val="center"/>
                </w:tcPr>
                <w:p w:rsidR="00AA153E" w:rsidRPr="008305C5" w:rsidRDefault="00AA153E" w:rsidP="00AA153E">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Para motores de 141 Hp hasta 22</w:t>
                  </w:r>
                  <w:r w:rsidRPr="008305C5">
                    <w:rPr>
                      <w:rFonts w:ascii="Verdana" w:hAnsi="Verdana" w:cs="Calibri"/>
                      <w:color w:val="000000"/>
                      <w:sz w:val="16"/>
                      <w:szCs w:val="16"/>
                      <w:lang w:val="es-BO" w:eastAsia="es-BO"/>
                    </w:rPr>
                    <w:t>0 HP</w:t>
                  </w:r>
                </w:p>
              </w:tc>
              <w:tc>
                <w:tcPr>
                  <w:tcW w:w="1123"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right"/>
                    <w:rPr>
                      <w:rFonts w:ascii="Verdana" w:hAnsi="Verdana" w:cs="Calibri"/>
                      <w:color w:val="000000"/>
                      <w:sz w:val="16"/>
                      <w:szCs w:val="16"/>
                      <w:lang w:val="es-BO" w:eastAsia="es-BO"/>
                    </w:rPr>
                  </w:pPr>
                  <w:r>
                    <w:rPr>
                      <w:rFonts w:ascii="Verdana" w:hAnsi="Verdana" w:cs="Calibri"/>
                      <w:color w:val="000000"/>
                      <w:sz w:val="16"/>
                      <w:szCs w:val="16"/>
                    </w:rPr>
                    <w:t>828</w:t>
                  </w:r>
                </w:p>
              </w:tc>
              <w:tc>
                <w:tcPr>
                  <w:tcW w:w="1264"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center"/>
                    <w:rPr>
                      <w:rFonts w:ascii="Verdana" w:hAnsi="Verdana" w:cs="Calibri"/>
                      <w:color w:val="000000"/>
                      <w:sz w:val="16"/>
                      <w:szCs w:val="16"/>
                      <w:lang w:val="es-BO" w:eastAsia="es-BO"/>
                    </w:rPr>
                  </w:pPr>
                  <w:r>
                    <w:rPr>
                      <w:rFonts w:ascii="Verdana" w:hAnsi="Verdana" w:cs="Calibri"/>
                      <w:color w:val="000000"/>
                      <w:sz w:val="16"/>
                      <w:szCs w:val="16"/>
                    </w:rPr>
                    <w:t>424,00</w:t>
                  </w:r>
                </w:p>
              </w:tc>
              <w:tc>
                <w:tcPr>
                  <w:tcW w:w="1684" w:type="dxa"/>
                  <w:tcBorders>
                    <w:top w:val="single" w:sz="8" w:space="0" w:color="auto"/>
                    <w:left w:val="nil"/>
                    <w:bottom w:val="single" w:sz="8" w:space="0" w:color="auto"/>
                    <w:right w:val="single" w:sz="8" w:space="0" w:color="auto"/>
                  </w:tcBorders>
                  <w:shd w:val="clear" w:color="auto" w:fill="auto"/>
                  <w:noWrap/>
                  <w:vAlign w:val="center"/>
                </w:tcPr>
                <w:p w:rsidR="00AA153E" w:rsidRPr="000F73AE" w:rsidRDefault="00AA153E" w:rsidP="00AA153E">
                  <w:pPr>
                    <w:ind w:left="99" w:right="157"/>
                    <w:jc w:val="right"/>
                    <w:rPr>
                      <w:rFonts w:ascii="Verdana" w:hAnsi="Verdana" w:cs="Calibri"/>
                      <w:color w:val="000000"/>
                      <w:sz w:val="16"/>
                      <w:szCs w:val="16"/>
                      <w:lang w:val="es-BO" w:eastAsia="es-BO"/>
                    </w:rPr>
                  </w:pPr>
                  <w:r w:rsidRPr="0074475B">
                    <w:rPr>
                      <w:rFonts w:ascii="Verdana" w:hAnsi="Verdana" w:cs="Calibri"/>
                      <w:color w:val="000000"/>
                      <w:sz w:val="16"/>
                      <w:szCs w:val="16"/>
                    </w:rPr>
                    <w:t>351.072,00</w:t>
                  </w:r>
                </w:p>
              </w:tc>
            </w:tr>
            <w:tr w:rsidR="00AA153E" w:rsidRPr="008305C5" w:rsidTr="00AA153E">
              <w:trPr>
                <w:trHeight w:val="178"/>
                <w:jc w:val="center"/>
              </w:trPr>
              <w:tc>
                <w:tcPr>
                  <w:tcW w:w="785" w:type="dxa"/>
                  <w:tcBorders>
                    <w:top w:val="single" w:sz="8" w:space="0" w:color="auto"/>
                    <w:left w:val="nil"/>
                    <w:bottom w:val="nil"/>
                    <w:right w:val="nil"/>
                  </w:tcBorders>
                  <w:shd w:val="clear" w:color="auto" w:fill="auto"/>
                  <w:noWrap/>
                  <w:vAlign w:val="bottom"/>
                </w:tcPr>
                <w:p w:rsidR="00AA153E" w:rsidRPr="008305C5" w:rsidRDefault="00AA153E" w:rsidP="00AA153E">
                  <w:pPr>
                    <w:ind w:left="99" w:right="157"/>
                    <w:jc w:val="right"/>
                    <w:rPr>
                      <w:rFonts w:ascii="Verdana" w:hAnsi="Verdana" w:cs="Calibri"/>
                      <w:color w:val="000000"/>
                      <w:sz w:val="16"/>
                      <w:szCs w:val="16"/>
                    </w:rPr>
                  </w:pPr>
                </w:p>
              </w:tc>
              <w:tc>
                <w:tcPr>
                  <w:tcW w:w="1825" w:type="dxa"/>
                  <w:tcBorders>
                    <w:top w:val="single" w:sz="8" w:space="0" w:color="auto"/>
                    <w:left w:val="nil"/>
                    <w:bottom w:val="nil"/>
                    <w:right w:val="nil"/>
                  </w:tcBorders>
                  <w:shd w:val="clear" w:color="auto" w:fill="auto"/>
                  <w:noWrap/>
                  <w:vAlign w:val="bottom"/>
                </w:tcPr>
                <w:p w:rsidR="00AA153E" w:rsidRPr="008305C5" w:rsidRDefault="00AA153E" w:rsidP="00AA153E">
                  <w:pPr>
                    <w:ind w:left="99" w:right="157"/>
                    <w:rPr>
                      <w:rFonts w:ascii="Verdana" w:hAnsi="Verdana"/>
                      <w:sz w:val="16"/>
                      <w:szCs w:val="16"/>
                    </w:rPr>
                  </w:pPr>
                </w:p>
              </w:tc>
              <w:tc>
                <w:tcPr>
                  <w:tcW w:w="1263" w:type="dxa"/>
                  <w:tcBorders>
                    <w:top w:val="single" w:sz="8" w:space="0" w:color="auto"/>
                    <w:left w:val="nil"/>
                    <w:bottom w:val="nil"/>
                    <w:right w:val="nil"/>
                  </w:tcBorders>
                  <w:shd w:val="clear" w:color="auto" w:fill="auto"/>
                  <w:noWrap/>
                  <w:vAlign w:val="bottom"/>
                </w:tcPr>
                <w:p w:rsidR="00AA153E" w:rsidRPr="008305C5" w:rsidRDefault="00AA153E" w:rsidP="00AA153E">
                  <w:pPr>
                    <w:ind w:left="99" w:right="157"/>
                    <w:rPr>
                      <w:rFonts w:ascii="Verdana" w:hAnsi="Verdana"/>
                      <w:sz w:val="16"/>
                      <w:szCs w:val="16"/>
                    </w:rPr>
                  </w:pPr>
                </w:p>
              </w:tc>
              <w:tc>
                <w:tcPr>
                  <w:tcW w:w="112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AA153E" w:rsidRPr="008305C5" w:rsidRDefault="00AA153E" w:rsidP="00AA153E">
                  <w:pPr>
                    <w:ind w:left="99" w:right="157"/>
                    <w:jc w:val="center"/>
                    <w:rPr>
                      <w:rFonts w:ascii="Verdana" w:hAnsi="Verdana" w:cs="Calibri"/>
                      <w:b/>
                      <w:bCs/>
                      <w:color w:val="FFFFFF"/>
                      <w:sz w:val="16"/>
                      <w:szCs w:val="16"/>
                    </w:rPr>
                  </w:pPr>
                  <w:r w:rsidRPr="008305C5">
                    <w:rPr>
                      <w:rFonts w:ascii="Verdana" w:hAnsi="Verdana" w:cs="Calibri"/>
                      <w:b/>
                      <w:bCs/>
                      <w:color w:val="FFFFFF"/>
                      <w:sz w:val="16"/>
                      <w:szCs w:val="16"/>
                    </w:rPr>
                    <w:t>TOTAL</w:t>
                  </w:r>
                </w:p>
              </w:tc>
              <w:tc>
                <w:tcPr>
                  <w:tcW w:w="1123" w:type="dxa"/>
                  <w:tcBorders>
                    <w:top w:val="single" w:sz="8" w:space="0" w:color="auto"/>
                    <w:left w:val="nil"/>
                    <w:bottom w:val="single" w:sz="8" w:space="0" w:color="auto"/>
                    <w:right w:val="single" w:sz="8" w:space="0" w:color="auto"/>
                  </w:tcBorders>
                  <w:shd w:val="clear" w:color="auto" w:fill="323E4F" w:themeFill="text2" w:themeFillShade="BF"/>
                  <w:vAlign w:val="center"/>
                </w:tcPr>
                <w:p w:rsidR="00AA153E" w:rsidRPr="000F73AE" w:rsidRDefault="00AA153E" w:rsidP="00AA153E">
                  <w:pPr>
                    <w:ind w:left="99" w:right="157"/>
                    <w:jc w:val="right"/>
                    <w:rPr>
                      <w:rFonts w:ascii="Verdana" w:hAnsi="Verdana" w:cs="Calibri"/>
                      <w:b/>
                      <w:bCs/>
                      <w:color w:val="FFFFFF"/>
                      <w:sz w:val="16"/>
                      <w:szCs w:val="16"/>
                    </w:rPr>
                  </w:pPr>
                  <w:r>
                    <w:rPr>
                      <w:rFonts w:ascii="Verdana" w:hAnsi="Verdana" w:cs="Calibri"/>
                      <w:b/>
                      <w:bCs/>
                      <w:color w:val="FFFFFF"/>
                      <w:sz w:val="16"/>
                      <w:szCs w:val="16"/>
                    </w:rPr>
                    <w:t>14.328</w:t>
                  </w:r>
                </w:p>
              </w:tc>
              <w:tc>
                <w:tcPr>
                  <w:tcW w:w="1264" w:type="dxa"/>
                  <w:tcBorders>
                    <w:top w:val="single" w:sz="8" w:space="0" w:color="auto"/>
                    <w:left w:val="nil"/>
                    <w:bottom w:val="nil"/>
                    <w:right w:val="nil"/>
                  </w:tcBorders>
                  <w:shd w:val="clear" w:color="auto" w:fill="FFFFFF" w:themeFill="background1"/>
                  <w:noWrap/>
                  <w:vAlign w:val="center"/>
                </w:tcPr>
                <w:p w:rsidR="00AA153E" w:rsidRPr="000F73AE" w:rsidRDefault="00AA153E" w:rsidP="00AA153E">
                  <w:pPr>
                    <w:ind w:left="99" w:right="157"/>
                    <w:jc w:val="right"/>
                    <w:rPr>
                      <w:rFonts w:ascii="Verdana" w:hAnsi="Verdana" w:cs="Calibri"/>
                      <w:b/>
                      <w:bCs/>
                      <w:color w:val="FFFFFF"/>
                      <w:sz w:val="16"/>
                      <w:szCs w:val="16"/>
                    </w:rPr>
                  </w:pPr>
                </w:p>
              </w:tc>
              <w:tc>
                <w:tcPr>
                  <w:tcW w:w="168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AA153E" w:rsidRPr="000F73AE" w:rsidRDefault="00AA153E" w:rsidP="00AA153E">
                  <w:pPr>
                    <w:ind w:left="99" w:right="157"/>
                    <w:jc w:val="right"/>
                    <w:rPr>
                      <w:rFonts w:ascii="Verdana" w:hAnsi="Verdana" w:cs="Calibri"/>
                      <w:b/>
                      <w:bCs/>
                      <w:color w:val="FFFFFF"/>
                      <w:sz w:val="16"/>
                      <w:szCs w:val="16"/>
                      <w:lang w:val="es-BO" w:eastAsia="es-BO"/>
                    </w:rPr>
                  </w:pPr>
                  <w:r w:rsidRPr="0074475B">
                    <w:rPr>
                      <w:rFonts w:ascii="Verdana" w:hAnsi="Verdana" w:cs="Calibri"/>
                      <w:b/>
                      <w:bCs/>
                      <w:color w:val="FFFFFF"/>
                      <w:sz w:val="16"/>
                      <w:szCs w:val="16"/>
                    </w:rPr>
                    <w:t>5.427.072,00</w:t>
                  </w:r>
                </w:p>
              </w:tc>
            </w:tr>
          </w:tbl>
          <w:p w:rsidR="00AA153E" w:rsidRPr="008305C5" w:rsidRDefault="00AA153E" w:rsidP="00AA153E">
            <w:pPr>
              <w:spacing w:line="276" w:lineRule="auto"/>
              <w:ind w:left="99" w:right="157"/>
              <w:rPr>
                <w:rFonts w:ascii="Verdana" w:hAnsi="Verdana" w:cs="Calibri"/>
                <w:sz w:val="18"/>
                <w:szCs w:val="18"/>
              </w:rPr>
            </w:pPr>
          </w:p>
          <w:p w:rsidR="00AA153E" w:rsidRPr="006A35C2" w:rsidRDefault="00AA153E" w:rsidP="00AA153E">
            <w:pPr>
              <w:spacing w:line="276" w:lineRule="auto"/>
              <w:ind w:left="99" w:right="157"/>
              <w:rPr>
                <w:rFonts w:ascii="Verdana" w:hAnsi="Verdana" w:cs="Calibri"/>
                <w:sz w:val="18"/>
                <w:szCs w:val="18"/>
              </w:rPr>
            </w:pPr>
            <w:r w:rsidRPr="00CB379E">
              <w:rPr>
                <w:rFonts w:ascii="Verdana" w:hAnsi="Verdana" w:cs="Calibri"/>
                <w:sz w:val="18"/>
                <w:szCs w:val="18"/>
              </w:rPr>
              <w:t xml:space="preserve">Los proponentes deben </w:t>
            </w:r>
            <w:r w:rsidRPr="006A35C2">
              <w:rPr>
                <w:rFonts w:ascii="Verdana" w:hAnsi="Verdana" w:cs="Calibri"/>
                <w:sz w:val="18"/>
                <w:szCs w:val="18"/>
              </w:rPr>
              <w:t>presentar sus propuestas económicas en los Formularios 6 por ítem.</w:t>
            </w:r>
          </w:p>
          <w:p w:rsidR="00AA153E" w:rsidRPr="006A35C2" w:rsidRDefault="00AA153E" w:rsidP="00AA153E">
            <w:pPr>
              <w:spacing w:line="276" w:lineRule="auto"/>
              <w:ind w:left="99" w:right="157"/>
              <w:rPr>
                <w:rFonts w:ascii="Verdana" w:hAnsi="Verdana" w:cs="Calibri"/>
                <w:b/>
                <w:sz w:val="18"/>
                <w:szCs w:val="18"/>
              </w:rPr>
            </w:pPr>
          </w:p>
          <w:p w:rsidR="00AA153E" w:rsidRPr="006A35C2" w:rsidRDefault="00AA153E" w:rsidP="00AA153E">
            <w:pPr>
              <w:pStyle w:val="Prrafodelista"/>
              <w:numPr>
                <w:ilvl w:val="0"/>
                <w:numId w:val="32"/>
              </w:numPr>
              <w:ind w:left="99" w:right="157" w:firstLine="0"/>
              <w:jc w:val="both"/>
              <w:rPr>
                <w:rFonts w:ascii="Verdana" w:hAnsi="Verdana" w:cs="Calibri"/>
                <w:b/>
                <w:vanish/>
                <w:sz w:val="18"/>
                <w:szCs w:val="18"/>
              </w:rPr>
            </w:pPr>
          </w:p>
          <w:p w:rsidR="00AA153E" w:rsidRPr="006A35C2" w:rsidRDefault="00AA153E" w:rsidP="00AA153E">
            <w:pPr>
              <w:pStyle w:val="Prrafodelista"/>
              <w:numPr>
                <w:ilvl w:val="0"/>
                <w:numId w:val="32"/>
              </w:numPr>
              <w:ind w:left="99" w:right="157" w:firstLine="0"/>
              <w:jc w:val="both"/>
              <w:rPr>
                <w:rFonts w:ascii="Verdana" w:hAnsi="Verdana" w:cs="Calibri"/>
                <w:b/>
                <w:vanish/>
                <w:sz w:val="18"/>
                <w:szCs w:val="18"/>
              </w:rPr>
            </w:pPr>
          </w:p>
          <w:p w:rsidR="00AA153E" w:rsidRPr="006A35C2" w:rsidRDefault="00AA153E" w:rsidP="00AA153E">
            <w:pPr>
              <w:pStyle w:val="Prrafodelista"/>
              <w:numPr>
                <w:ilvl w:val="1"/>
                <w:numId w:val="32"/>
              </w:numPr>
              <w:ind w:left="99" w:right="157" w:firstLine="0"/>
              <w:jc w:val="both"/>
              <w:rPr>
                <w:rFonts w:ascii="Verdana" w:hAnsi="Verdana" w:cs="Calibri"/>
                <w:b/>
                <w:vanish/>
                <w:sz w:val="18"/>
                <w:szCs w:val="18"/>
              </w:rPr>
            </w:pPr>
          </w:p>
          <w:p w:rsidR="00AA153E" w:rsidRPr="006A35C2" w:rsidRDefault="00AA153E" w:rsidP="00AA153E">
            <w:pPr>
              <w:pStyle w:val="Prrafodelista"/>
              <w:numPr>
                <w:ilvl w:val="1"/>
                <w:numId w:val="51"/>
              </w:numPr>
              <w:ind w:right="157"/>
              <w:jc w:val="both"/>
              <w:rPr>
                <w:rFonts w:ascii="Verdana" w:hAnsi="Verdana"/>
                <w:sz w:val="18"/>
                <w:szCs w:val="18"/>
              </w:rPr>
            </w:pPr>
            <w:r w:rsidRPr="006A35C2">
              <w:rPr>
                <w:rFonts w:ascii="Verdana" w:hAnsi="Verdana" w:cs="Calibri"/>
                <w:b/>
                <w:sz w:val="18"/>
                <w:szCs w:val="18"/>
              </w:rPr>
              <w:t>EXPERIENCIA DEL PROPONENTE</w:t>
            </w:r>
          </w:p>
          <w:p w:rsidR="00AA153E" w:rsidRPr="006A35C2" w:rsidRDefault="00AA153E" w:rsidP="00AA153E">
            <w:pPr>
              <w:ind w:left="99" w:right="157"/>
              <w:jc w:val="both"/>
              <w:rPr>
                <w:rFonts w:ascii="Verdana" w:hAnsi="Verdana" w:cs="Calibri"/>
                <w:b/>
                <w:sz w:val="18"/>
                <w:szCs w:val="18"/>
              </w:rPr>
            </w:pPr>
          </w:p>
          <w:p w:rsidR="00AA153E" w:rsidRPr="00AE34D0" w:rsidRDefault="00AA153E" w:rsidP="00AA153E">
            <w:pPr>
              <w:ind w:left="99" w:right="157"/>
              <w:jc w:val="both"/>
              <w:rPr>
                <w:rFonts w:ascii="Verdana" w:hAnsi="Verdana"/>
                <w:sz w:val="18"/>
                <w:szCs w:val="18"/>
              </w:rPr>
            </w:pPr>
            <w:r w:rsidRPr="006A35C2">
              <w:rPr>
                <w:rFonts w:ascii="Verdana" w:hAnsi="Verdana"/>
                <w:sz w:val="18"/>
                <w:szCs w:val="18"/>
              </w:rPr>
              <w:t>Los proponentes deberán cumplir y respaldar la siguiente experiencia:</w:t>
            </w:r>
          </w:p>
          <w:p w:rsidR="00AA153E" w:rsidRPr="00AE34D0" w:rsidRDefault="00AA153E" w:rsidP="00AA153E">
            <w:pPr>
              <w:ind w:left="99" w:right="157"/>
              <w:jc w:val="both"/>
              <w:rPr>
                <w:rFonts w:ascii="Verdana" w:hAnsi="Verdana"/>
                <w:sz w:val="18"/>
                <w:szCs w:val="18"/>
              </w:rPr>
            </w:pPr>
          </w:p>
          <w:p w:rsidR="00AA153E" w:rsidRPr="00AE34D0" w:rsidRDefault="00AA153E" w:rsidP="00AA153E">
            <w:pPr>
              <w:ind w:left="99" w:right="157"/>
              <w:jc w:val="both"/>
              <w:rPr>
                <w:rFonts w:ascii="Verdana" w:hAnsi="Verdana"/>
                <w:sz w:val="18"/>
                <w:szCs w:val="18"/>
              </w:rPr>
            </w:pPr>
            <w:r w:rsidRPr="00AE34D0">
              <w:rPr>
                <w:rFonts w:ascii="Verdana" w:hAnsi="Verdana"/>
                <w:b/>
                <w:sz w:val="18"/>
                <w:szCs w:val="18"/>
              </w:rPr>
              <w:t>Experiencia General:</w:t>
            </w:r>
            <w:r w:rsidRPr="00AE34D0">
              <w:rPr>
                <w:rFonts w:ascii="Verdana" w:hAnsi="Verdana"/>
                <w:sz w:val="18"/>
                <w:szCs w:val="18"/>
              </w:rPr>
              <w:t xml:space="preserve"> Antigüedad mínima de </w:t>
            </w:r>
            <w:r>
              <w:rPr>
                <w:rFonts w:ascii="Verdana" w:hAnsi="Verdana"/>
                <w:sz w:val="18"/>
                <w:szCs w:val="18"/>
              </w:rPr>
              <w:t>15</w:t>
            </w:r>
            <w:r w:rsidRPr="00AE34D0">
              <w:rPr>
                <w:rFonts w:ascii="Verdana" w:hAnsi="Verdana"/>
                <w:sz w:val="18"/>
                <w:szCs w:val="18"/>
              </w:rPr>
              <w:t xml:space="preserve"> años en la fabricación y comercialización de kits de Conversión a GNV, que se verificará con su </w:t>
            </w:r>
            <w:r w:rsidRPr="00AE34D0">
              <w:rPr>
                <w:rFonts w:ascii="Verdana" w:hAnsi="Verdana" w:cs="Arial"/>
                <w:sz w:val="18"/>
                <w:szCs w:val="18"/>
              </w:rPr>
              <w:t>Documento de Constitución o Creación de la empresa junto con sus modificaciones y actualizaciones conforme a normativa del país del proponente</w:t>
            </w:r>
            <w:r w:rsidRPr="00AE34D0">
              <w:rPr>
                <w:rFonts w:ascii="Verdana" w:hAnsi="Verdana"/>
                <w:sz w:val="18"/>
                <w:szCs w:val="18"/>
              </w:rPr>
              <w:t xml:space="preserve"> y el registro oficial de comercio y/o industria de la empresa (o su equivalente) emitido por el ente competente de su país de origen. </w:t>
            </w:r>
          </w:p>
          <w:p w:rsidR="00AA153E" w:rsidRPr="00AE34D0" w:rsidRDefault="00AA153E" w:rsidP="00AA153E">
            <w:pPr>
              <w:ind w:left="99" w:right="157"/>
              <w:jc w:val="both"/>
              <w:rPr>
                <w:rFonts w:ascii="Verdana" w:hAnsi="Verdana"/>
                <w:sz w:val="18"/>
                <w:szCs w:val="18"/>
              </w:rPr>
            </w:pPr>
          </w:p>
          <w:p w:rsidR="00AA153E" w:rsidRPr="00AE34D0" w:rsidRDefault="00AA153E" w:rsidP="00AA153E">
            <w:pPr>
              <w:ind w:left="99" w:right="157"/>
              <w:jc w:val="both"/>
              <w:rPr>
                <w:rFonts w:ascii="Verdana" w:hAnsi="Verdana"/>
                <w:sz w:val="18"/>
                <w:szCs w:val="18"/>
              </w:rPr>
            </w:pPr>
            <w:r w:rsidRPr="00AE34D0">
              <w:rPr>
                <w:rFonts w:ascii="Verdana" w:hAnsi="Verdana"/>
                <w:b/>
                <w:sz w:val="18"/>
                <w:szCs w:val="18"/>
              </w:rPr>
              <w:lastRenderedPageBreak/>
              <w:t>Experiencia Específica:</w:t>
            </w:r>
            <w:r w:rsidRPr="00AE34D0">
              <w:rPr>
                <w:rFonts w:ascii="Verdana" w:hAnsi="Verdana"/>
                <w:sz w:val="18"/>
                <w:szCs w:val="18"/>
              </w:rPr>
              <w:t xml:space="preserve"> Experiencia Específica: Ventas de Kits de conversión a GNV</w:t>
            </w:r>
            <w:r>
              <w:rPr>
                <w:rFonts w:ascii="Verdana" w:hAnsi="Verdana"/>
                <w:sz w:val="18"/>
                <w:szCs w:val="18"/>
              </w:rPr>
              <w:t xml:space="preserve"> de inyección secuencial</w:t>
            </w:r>
            <w:r w:rsidRPr="00AE34D0">
              <w:rPr>
                <w:rFonts w:ascii="Verdana" w:hAnsi="Verdana"/>
                <w:sz w:val="18"/>
                <w:szCs w:val="18"/>
              </w:rPr>
              <w:t xml:space="preserve"> mínima </w:t>
            </w:r>
            <w:r w:rsidRPr="004902F8">
              <w:rPr>
                <w:rFonts w:ascii="Verdana" w:hAnsi="Verdana"/>
                <w:sz w:val="18"/>
                <w:szCs w:val="18"/>
              </w:rPr>
              <w:t>de 30.000 unidades desde el 01 de enero de 2015 a la fecha, respaldado por fotocopias simples de (contratos suscritos respaldados por actas de recepción definitiva o certificados de conformidad y/o facturas</w:t>
            </w:r>
            <w:r w:rsidRPr="00AE34D0">
              <w:rPr>
                <w:rFonts w:ascii="Verdana" w:hAnsi="Verdana"/>
                <w:sz w:val="18"/>
                <w:szCs w:val="18"/>
              </w:rPr>
              <w:t xml:space="preserve"> respaldadas legalmente con documento de entrega correspondiente), ordenadas por fecha, acompañadas de una hoja electrónica en medio magnético con el detalle de la fecha y cantidad de kits para una fácil verificación.</w:t>
            </w:r>
          </w:p>
          <w:p w:rsidR="00AA153E" w:rsidRPr="00AE34D0" w:rsidRDefault="00AA153E" w:rsidP="00AA153E">
            <w:pPr>
              <w:spacing w:line="276" w:lineRule="auto"/>
              <w:ind w:left="99" w:right="157"/>
              <w:jc w:val="both"/>
              <w:rPr>
                <w:rFonts w:ascii="Verdana" w:hAnsi="Verdana" w:cs="Calibri"/>
                <w:sz w:val="18"/>
                <w:szCs w:val="18"/>
                <w:lang w:val="es-ES_tradnl"/>
              </w:rPr>
            </w:pPr>
          </w:p>
          <w:p w:rsidR="00AA153E" w:rsidRPr="006A35C2" w:rsidRDefault="00AA153E" w:rsidP="00AA153E">
            <w:pPr>
              <w:numPr>
                <w:ilvl w:val="1"/>
                <w:numId w:val="51"/>
              </w:numPr>
              <w:ind w:left="99" w:right="157" w:firstLine="0"/>
              <w:jc w:val="both"/>
              <w:rPr>
                <w:rFonts w:ascii="Verdana" w:hAnsi="Verdana" w:cs="Calibri"/>
                <w:b/>
                <w:sz w:val="18"/>
                <w:szCs w:val="18"/>
              </w:rPr>
            </w:pPr>
            <w:r w:rsidRPr="006A35C2">
              <w:rPr>
                <w:rFonts w:ascii="Verdana" w:hAnsi="Verdana" w:cs="Calibri"/>
                <w:b/>
                <w:sz w:val="18"/>
                <w:szCs w:val="18"/>
              </w:rPr>
              <w:t xml:space="preserve">SOLVENCIA FINANCIERA: </w:t>
            </w:r>
            <w:r w:rsidRPr="006A35C2">
              <w:rPr>
                <w:rFonts w:ascii="Verdana" w:hAnsi="Verdana" w:cs="Calibri"/>
                <w:sz w:val="18"/>
                <w:szCs w:val="18"/>
              </w:rPr>
              <w:t>El proponente deberá presentar una fotocopia simple de sus Estados Financieros auditados de las dos últimas gestiones fiscales, adjuntando los dictámenes respectivos, para establecer su solvencia económica y liquidez de la empresa. El índice de liquidez deberá ser mayor a 1 en cada gestión. Según sea el periodo de presentación de los Estados Financieros en el país de origen el proponente deberá presentar el dictamen de auditoria de ambas gestiones (2017 y 2018).</w:t>
            </w:r>
          </w:p>
          <w:p w:rsidR="00AA153E" w:rsidRPr="006A35C2" w:rsidRDefault="00AA153E" w:rsidP="00AA153E">
            <w:pPr>
              <w:ind w:left="99" w:right="157"/>
              <w:jc w:val="both"/>
              <w:rPr>
                <w:rFonts w:ascii="Verdana" w:hAnsi="Verdana" w:cs="Calibri"/>
                <w:b/>
                <w:sz w:val="18"/>
                <w:szCs w:val="18"/>
              </w:rPr>
            </w:pPr>
          </w:p>
          <w:p w:rsidR="00AA153E" w:rsidRPr="006A35C2" w:rsidRDefault="00AA153E" w:rsidP="00AA153E">
            <w:pPr>
              <w:numPr>
                <w:ilvl w:val="1"/>
                <w:numId w:val="51"/>
              </w:numPr>
              <w:ind w:left="99" w:right="157" w:firstLine="0"/>
              <w:jc w:val="both"/>
              <w:rPr>
                <w:rFonts w:ascii="Verdana" w:hAnsi="Verdana" w:cs="Calibri"/>
                <w:b/>
                <w:sz w:val="18"/>
                <w:szCs w:val="18"/>
              </w:rPr>
            </w:pPr>
            <w:r w:rsidRPr="006A35C2">
              <w:rPr>
                <w:rFonts w:ascii="Verdana" w:hAnsi="Verdana" w:cs="Calibri"/>
                <w:b/>
                <w:sz w:val="18"/>
                <w:szCs w:val="18"/>
              </w:rPr>
              <w:t>RECEPCIÓN DE LOS BIENES</w:t>
            </w:r>
          </w:p>
          <w:p w:rsidR="00AA153E" w:rsidRPr="006A35C2" w:rsidRDefault="00AA153E" w:rsidP="00AA153E">
            <w:pPr>
              <w:ind w:left="99" w:right="157"/>
              <w:jc w:val="both"/>
              <w:rPr>
                <w:rFonts w:ascii="Verdana" w:hAnsi="Verdana" w:cs="Calibri"/>
                <w:sz w:val="18"/>
                <w:szCs w:val="18"/>
              </w:rPr>
            </w:pPr>
          </w:p>
          <w:p w:rsidR="00AA153E" w:rsidRPr="006A35C2" w:rsidRDefault="00AA153E" w:rsidP="00AA153E">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cs="Calibri"/>
                <w:sz w:val="18"/>
                <w:szCs w:val="18"/>
              </w:rPr>
              <w:t xml:space="preserve">      </w:t>
            </w:r>
            <w:r w:rsidRPr="006A35C2">
              <w:rPr>
                <w:rFonts w:ascii="Verdana" w:hAnsi="Verdana"/>
                <w:color w:val="212121"/>
                <w:sz w:val="18"/>
                <w:szCs w:val="18"/>
                <w:lang w:val="es-ES"/>
              </w:rPr>
              <w:t>La recepción de los bienes se realizará de acuerdo al siguiente procedimiento:</w:t>
            </w:r>
          </w:p>
          <w:p w:rsidR="00AA153E" w:rsidRPr="006A35C2" w:rsidRDefault="00AA153E" w:rsidP="00AA153E">
            <w:pPr>
              <w:pStyle w:val="xmsonormal"/>
              <w:shd w:val="clear" w:color="auto" w:fill="FFFFFF"/>
              <w:spacing w:before="0" w:beforeAutospacing="0" w:after="0" w:afterAutospacing="0"/>
              <w:ind w:left="99" w:right="157"/>
              <w:jc w:val="both"/>
              <w:rPr>
                <w:rFonts w:ascii="Verdana" w:hAnsi="Verdana"/>
                <w:b/>
                <w:bCs/>
                <w:color w:val="212121"/>
                <w:sz w:val="18"/>
                <w:szCs w:val="18"/>
                <w:lang w:val="es-ES"/>
              </w:rPr>
            </w:pPr>
            <w:r w:rsidRPr="006A35C2">
              <w:rPr>
                <w:rFonts w:ascii="Verdana" w:hAnsi="Verdana"/>
                <w:b/>
                <w:bCs/>
                <w:color w:val="212121"/>
                <w:sz w:val="18"/>
                <w:szCs w:val="18"/>
                <w:lang w:val="es-ES"/>
              </w:rPr>
              <w:t> </w:t>
            </w:r>
          </w:p>
          <w:p w:rsidR="00AA153E" w:rsidRPr="006A35C2" w:rsidRDefault="00AA153E" w:rsidP="00AA153E">
            <w:pPr>
              <w:pStyle w:val="Prrafodelista"/>
              <w:numPr>
                <w:ilvl w:val="0"/>
                <w:numId w:val="33"/>
              </w:numPr>
              <w:ind w:left="524" w:right="157" w:hanging="283"/>
              <w:contextualSpacing/>
              <w:jc w:val="both"/>
              <w:rPr>
                <w:rFonts w:ascii="Verdana" w:hAnsi="Verdana"/>
                <w:sz w:val="18"/>
                <w:szCs w:val="18"/>
                <w:lang w:val="es-ES_tradnl"/>
              </w:rPr>
            </w:pPr>
            <w:r w:rsidRPr="006A35C2">
              <w:rPr>
                <w:rFonts w:ascii="Verdana" w:hAnsi="Verdana"/>
                <w:sz w:val="18"/>
                <w:szCs w:val="18"/>
                <w:lang w:val="es-ES_tradnl"/>
              </w:rPr>
              <w:t>El proveedor adjudicado deberá entregar los bienes en las administraciones de aduanas interiores de las ciudades de La Paz, Cochabamba y Santa Cruz, según lo establecido en el punto 4.10.</w:t>
            </w:r>
          </w:p>
          <w:p w:rsidR="00AA153E" w:rsidRPr="006A35C2" w:rsidRDefault="00AA153E" w:rsidP="00AA153E">
            <w:pPr>
              <w:pStyle w:val="Prrafodelista"/>
              <w:ind w:left="524" w:right="157" w:hanging="283"/>
              <w:contextualSpacing/>
              <w:jc w:val="both"/>
              <w:rPr>
                <w:rFonts w:ascii="Verdana" w:hAnsi="Verdana"/>
                <w:sz w:val="18"/>
                <w:szCs w:val="18"/>
                <w:lang w:val="es-ES_tradnl"/>
              </w:rPr>
            </w:pPr>
          </w:p>
          <w:p w:rsidR="00AA153E" w:rsidRPr="006A35C2" w:rsidRDefault="00AA153E" w:rsidP="00AA153E">
            <w:pPr>
              <w:pStyle w:val="Prrafodelista"/>
              <w:numPr>
                <w:ilvl w:val="0"/>
                <w:numId w:val="33"/>
              </w:numPr>
              <w:ind w:left="524" w:right="157" w:hanging="283"/>
              <w:jc w:val="both"/>
              <w:rPr>
                <w:rFonts w:ascii="Verdana" w:hAnsi="Verdana"/>
                <w:sz w:val="18"/>
                <w:szCs w:val="18"/>
                <w:lang w:val="es-ES_tradnl"/>
              </w:rPr>
            </w:pPr>
            <w:r w:rsidRPr="006A35C2">
              <w:rPr>
                <w:rFonts w:ascii="Verdana" w:hAnsi="Verdana"/>
                <w:sz w:val="18"/>
                <w:szCs w:val="18"/>
                <w:lang w:val="es-ES_tradnl"/>
              </w:rPr>
              <w:t>La comisión de recepción conjuntamente con el representante comercial de la empresa, tendrán la función de cuantificar y verificar los bienes entregados en los diferentes Recintos Aduaneros (La Paz, Cochabamba, Santa Cruz) dentro del plazo establecido en el contrato,  a cuyo efecto se elaborará un Acta de Recepción Provisional en la que se corrobore las características y cantidad de los bienes, sus especificaciones técnicas, las condiciones de empaque, traslado y la documentación de respaldo.</w:t>
            </w:r>
          </w:p>
          <w:p w:rsidR="00AA153E" w:rsidRPr="006A35C2" w:rsidRDefault="00AA153E" w:rsidP="00AA153E">
            <w:pPr>
              <w:pStyle w:val="xmsonormal"/>
              <w:shd w:val="clear" w:color="auto" w:fill="FFFFFF"/>
              <w:spacing w:before="0" w:beforeAutospacing="0" w:after="0" w:afterAutospacing="0"/>
              <w:ind w:left="99" w:right="157"/>
              <w:jc w:val="both"/>
              <w:rPr>
                <w:rFonts w:ascii="Verdana" w:hAnsi="Verdana"/>
                <w:color w:val="212121"/>
                <w:sz w:val="18"/>
                <w:szCs w:val="18"/>
              </w:rPr>
            </w:pPr>
          </w:p>
          <w:p w:rsidR="00AA153E" w:rsidRPr="006A35C2" w:rsidRDefault="00AA153E" w:rsidP="00AA153E">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r w:rsidRPr="006A35C2">
              <w:rPr>
                <w:rFonts w:ascii="Verdana" w:hAnsi="Verdana" w:cs="Segoe UI"/>
                <w:color w:val="212121"/>
                <w:sz w:val="18"/>
                <w:szCs w:val="18"/>
                <w:lang w:val="es-ES_tradnl"/>
              </w:rPr>
              <w:t>i.</w:t>
            </w:r>
            <w:r w:rsidRPr="006A35C2">
              <w:rPr>
                <w:rFonts w:ascii="Verdana" w:hAnsi="Verdana"/>
                <w:color w:val="212121"/>
                <w:sz w:val="18"/>
                <w:szCs w:val="18"/>
                <w:lang w:val="es-ES_tradnl"/>
              </w:rPr>
              <w:t>    </w:t>
            </w:r>
            <w:r w:rsidRPr="006A35C2">
              <w:rPr>
                <w:rFonts w:ascii="Verdana" w:hAnsi="Verdana" w:cs="Segoe UI"/>
                <w:color w:val="212121"/>
                <w:sz w:val="18"/>
                <w:szCs w:val="18"/>
                <w:lang w:val="es-ES_tradnl"/>
              </w:rPr>
              <w:t>La Comisión de Recepción deberá verificar, la cantidad, componentes, potencia, embalaje y la presentación del kit señalado en el punto 4.1 y el punto 4.7.</w:t>
            </w:r>
            <w:r w:rsidRPr="006A35C2">
              <w:rPr>
                <w:rFonts w:ascii="Verdana" w:hAnsi="Verdana"/>
                <w:color w:val="212121"/>
                <w:sz w:val="18"/>
                <w:szCs w:val="18"/>
                <w:lang w:val="es-ES_tradnl"/>
              </w:rPr>
              <w:t> </w:t>
            </w:r>
          </w:p>
          <w:p w:rsidR="00AA153E" w:rsidRPr="006A35C2" w:rsidRDefault="00AA153E" w:rsidP="00AA153E">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p>
          <w:p w:rsidR="00AA153E" w:rsidRPr="006A35C2" w:rsidRDefault="00AA153E" w:rsidP="00AA153E">
            <w:pPr>
              <w:pStyle w:val="xmsonormal"/>
              <w:shd w:val="clear" w:color="auto" w:fill="FFFFFF"/>
              <w:spacing w:before="0" w:beforeAutospacing="0" w:after="0" w:afterAutospacing="0"/>
              <w:ind w:left="950" w:right="298" w:hanging="426"/>
              <w:jc w:val="both"/>
              <w:rPr>
                <w:rFonts w:ascii="Verdana" w:hAnsi="Verdana"/>
                <w:color w:val="212121"/>
                <w:sz w:val="18"/>
                <w:szCs w:val="18"/>
              </w:rPr>
            </w:pPr>
            <w:r w:rsidRPr="006A35C2">
              <w:rPr>
                <w:rFonts w:ascii="Verdana" w:hAnsi="Verdana"/>
                <w:color w:val="212121"/>
                <w:sz w:val="18"/>
                <w:szCs w:val="18"/>
                <w:lang w:val="es-ES_tradnl"/>
              </w:rPr>
              <w:t>ii.   Los bienes rechazados deberán ser repuestos en los siguientes 30 (treinta) días calendario y ser entregados directamente en los almacenes que disponga la EEC-GNV.</w:t>
            </w:r>
          </w:p>
          <w:p w:rsidR="00AA153E" w:rsidRPr="006A35C2" w:rsidRDefault="00AA153E" w:rsidP="00AA153E">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b/>
                <w:bCs/>
                <w:color w:val="212121"/>
                <w:sz w:val="18"/>
                <w:szCs w:val="18"/>
                <w:lang w:val="es-ES"/>
              </w:rPr>
              <w:t> </w:t>
            </w:r>
          </w:p>
          <w:p w:rsidR="00AA153E" w:rsidRPr="00AE34D0" w:rsidRDefault="00AA153E" w:rsidP="00AA153E">
            <w:pPr>
              <w:pStyle w:val="Prrafodelista"/>
              <w:numPr>
                <w:ilvl w:val="0"/>
                <w:numId w:val="33"/>
              </w:numPr>
              <w:shd w:val="clear" w:color="auto" w:fill="FFFFFF"/>
              <w:ind w:left="524" w:right="157" w:hanging="283"/>
              <w:jc w:val="both"/>
              <w:rPr>
                <w:rFonts w:ascii="Verdana" w:hAnsi="Verdana"/>
                <w:color w:val="212121"/>
                <w:sz w:val="18"/>
                <w:szCs w:val="18"/>
              </w:rPr>
            </w:pPr>
            <w:r w:rsidRPr="006A35C2">
              <w:rPr>
                <w:rFonts w:ascii="Verdana" w:hAnsi="Verdana"/>
                <w:sz w:val="18"/>
                <w:szCs w:val="18"/>
                <w:lang w:val="es-ES_tradnl"/>
              </w:rPr>
              <w:t>Una vez verificada la recepción de los bienes en todos los Recintos Aduaneros y el cumplimiento de todos los aspectos establecidos en el DBC y el contrato, especialmente la conformidad con la documentación parte del Despacho Aduanero, la Comisión de Recepción elaborará el acta de recepción y conformidad definitiva</w:t>
            </w:r>
            <w:r w:rsidRPr="00AE34D0">
              <w:rPr>
                <w:rFonts w:ascii="Verdana" w:hAnsi="Verdana"/>
                <w:sz w:val="18"/>
                <w:szCs w:val="18"/>
                <w:lang w:val="es-ES_tradnl"/>
              </w:rPr>
              <w:t xml:space="preserve"> firmada por ambas partes, para luego proceder con la emisión del Informe de Recepción y Conformidad definitiva para el cierre de contrato.</w:t>
            </w:r>
          </w:p>
          <w:p w:rsidR="00AA153E" w:rsidRPr="00AE34D0" w:rsidRDefault="00AA153E" w:rsidP="00AA153E">
            <w:pPr>
              <w:ind w:left="99" w:right="157"/>
              <w:jc w:val="both"/>
              <w:rPr>
                <w:rFonts w:ascii="Verdana" w:hAnsi="Verdana" w:cs="Calibri"/>
                <w:b/>
                <w:sz w:val="18"/>
                <w:szCs w:val="18"/>
              </w:rPr>
            </w:pPr>
            <w:r w:rsidRPr="00AE34D0">
              <w:rPr>
                <w:rFonts w:ascii="Verdana" w:hAnsi="Verdana"/>
                <w:sz w:val="18"/>
                <w:szCs w:val="18"/>
                <w:lang w:val="es-ES_tradnl"/>
              </w:rPr>
              <w:t xml:space="preserve"> </w:t>
            </w:r>
          </w:p>
          <w:p w:rsidR="00AA153E" w:rsidRPr="00AE34D0" w:rsidRDefault="00AA153E" w:rsidP="00AA153E">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MÉTODO DE EVALUACIÓN: </w:t>
            </w:r>
            <w:r w:rsidRPr="00AE34D0">
              <w:rPr>
                <w:rFonts w:ascii="Verdana" w:hAnsi="Verdana" w:cs="Calibri"/>
                <w:sz w:val="18"/>
                <w:szCs w:val="18"/>
              </w:rPr>
              <w:t>Calidad, propuesta técnica y costo.</w:t>
            </w:r>
          </w:p>
          <w:p w:rsidR="00AA153E" w:rsidRPr="00AE34D0" w:rsidRDefault="00AA153E" w:rsidP="00AA153E">
            <w:pPr>
              <w:ind w:left="99" w:right="157"/>
              <w:jc w:val="both"/>
              <w:rPr>
                <w:rFonts w:ascii="Verdana" w:hAnsi="Verdana" w:cs="Calibri"/>
                <w:b/>
                <w:sz w:val="18"/>
                <w:szCs w:val="18"/>
              </w:rPr>
            </w:pPr>
          </w:p>
          <w:p w:rsidR="00AA153E" w:rsidRPr="00AE34D0" w:rsidRDefault="00AA153E" w:rsidP="00AA153E">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FORMA DE ADJUDICACIÓN: </w:t>
            </w:r>
            <w:r w:rsidRPr="00AE34D0">
              <w:rPr>
                <w:rFonts w:ascii="Verdana" w:hAnsi="Verdana" w:cs="Calibri"/>
                <w:sz w:val="18"/>
                <w:szCs w:val="18"/>
              </w:rPr>
              <w:t>La adjudicación será por ítems.</w:t>
            </w:r>
          </w:p>
          <w:p w:rsidR="00AA153E" w:rsidRPr="00AE34D0" w:rsidRDefault="00AA153E" w:rsidP="00AA153E">
            <w:pPr>
              <w:pStyle w:val="Prrafodelista"/>
              <w:ind w:left="99" w:right="157"/>
              <w:jc w:val="both"/>
              <w:rPr>
                <w:rFonts w:ascii="Verdana" w:hAnsi="Verdana" w:cs="Calibri"/>
                <w:b/>
                <w:sz w:val="18"/>
                <w:szCs w:val="18"/>
              </w:rPr>
            </w:pPr>
          </w:p>
          <w:p w:rsidR="00AA153E" w:rsidRPr="00AE34D0" w:rsidRDefault="00AA153E" w:rsidP="00AA153E">
            <w:pPr>
              <w:numPr>
                <w:ilvl w:val="1"/>
                <w:numId w:val="51"/>
              </w:numPr>
              <w:ind w:left="99" w:right="157" w:firstLine="0"/>
              <w:jc w:val="both"/>
              <w:rPr>
                <w:rFonts w:ascii="Verdana" w:hAnsi="Verdana"/>
                <w:sz w:val="18"/>
                <w:szCs w:val="18"/>
                <w:lang w:val="es-ES_tradnl"/>
              </w:rPr>
            </w:pPr>
            <w:r w:rsidRPr="00AE34D0">
              <w:rPr>
                <w:rFonts w:ascii="Verdana" w:hAnsi="Verdana" w:cs="Calibri"/>
                <w:b/>
                <w:sz w:val="18"/>
                <w:szCs w:val="18"/>
              </w:rPr>
              <w:t xml:space="preserve">GASTOS POR CUENTA DE LA EMPRESA: </w:t>
            </w:r>
          </w:p>
          <w:p w:rsidR="00AA153E" w:rsidRPr="00AE34D0" w:rsidRDefault="00AA153E" w:rsidP="00AA153E">
            <w:pPr>
              <w:ind w:left="99" w:right="157"/>
              <w:jc w:val="both"/>
              <w:rPr>
                <w:rFonts w:ascii="Verdana" w:hAnsi="Verdana" w:cs="Calibri"/>
                <w:b/>
                <w:sz w:val="18"/>
                <w:szCs w:val="18"/>
              </w:rPr>
            </w:pPr>
          </w:p>
          <w:p w:rsidR="00AA153E" w:rsidRPr="00AE34D0" w:rsidRDefault="00AA153E" w:rsidP="00AA153E">
            <w:pPr>
              <w:pStyle w:val="NormalWeb"/>
              <w:shd w:val="clear" w:color="auto" w:fill="FFFFFF"/>
              <w:spacing w:before="0" w:after="300"/>
              <w:ind w:left="99" w:right="157"/>
              <w:jc w:val="both"/>
              <w:rPr>
                <w:rFonts w:ascii="Verdana" w:hAnsi="Verdana" w:cs="Arial"/>
                <w:kern w:val="28"/>
                <w:sz w:val="18"/>
                <w:szCs w:val="18"/>
                <w:lang w:val="es-ES" w:eastAsia="es-ES"/>
              </w:rPr>
            </w:pPr>
            <w:r w:rsidRPr="00AE34D0">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AA153E" w:rsidRPr="00AE34D0" w:rsidRDefault="00AA153E" w:rsidP="00AA153E">
            <w:pPr>
              <w:pStyle w:val="Prrafodelista"/>
              <w:numPr>
                <w:ilvl w:val="0"/>
                <w:numId w:val="34"/>
              </w:numPr>
              <w:ind w:left="524" w:right="157" w:hanging="425"/>
              <w:jc w:val="both"/>
              <w:rPr>
                <w:rFonts w:ascii="Verdana" w:hAnsi="Verdana" w:cs="Arial"/>
                <w:kern w:val="28"/>
                <w:sz w:val="18"/>
                <w:szCs w:val="18"/>
              </w:rPr>
            </w:pPr>
            <w:r w:rsidRPr="00AE34D0">
              <w:rPr>
                <w:rFonts w:ascii="Verdana" w:hAnsi="Verdana" w:cs="Tahoma"/>
                <w:b/>
                <w:sz w:val="18"/>
                <w:szCs w:val="18"/>
                <w:lang w:val="es-ES_tradnl"/>
              </w:rPr>
              <w:t>Seguros y Fletes de Transporte:</w:t>
            </w:r>
            <w:r w:rsidRPr="00AE34D0">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AA153E" w:rsidRPr="00AE34D0" w:rsidRDefault="00AA153E" w:rsidP="00AA153E">
            <w:pPr>
              <w:pStyle w:val="Prrafodelista"/>
              <w:ind w:left="99" w:right="157"/>
              <w:jc w:val="both"/>
              <w:rPr>
                <w:rFonts w:ascii="Verdana" w:hAnsi="Verdana" w:cs="Arial"/>
                <w:kern w:val="28"/>
                <w:sz w:val="18"/>
                <w:szCs w:val="18"/>
              </w:rPr>
            </w:pPr>
          </w:p>
          <w:p w:rsidR="00AA153E" w:rsidRPr="006A35C2" w:rsidRDefault="00AA153E" w:rsidP="00AA153E">
            <w:pPr>
              <w:pStyle w:val="Prrafodelista"/>
              <w:numPr>
                <w:ilvl w:val="0"/>
                <w:numId w:val="34"/>
              </w:numPr>
              <w:ind w:left="524" w:right="157" w:hanging="425"/>
              <w:jc w:val="both"/>
              <w:rPr>
                <w:rFonts w:ascii="Verdana" w:hAnsi="Verdana" w:cs="Arial"/>
                <w:kern w:val="28"/>
                <w:sz w:val="18"/>
                <w:szCs w:val="18"/>
              </w:rPr>
            </w:pPr>
            <w:r w:rsidRPr="006A35C2">
              <w:rPr>
                <w:rFonts w:ascii="Verdana" w:hAnsi="Verdana"/>
                <w:b/>
                <w:sz w:val="18"/>
                <w:szCs w:val="18"/>
                <w:lang w:val="es-ES_tradnl"/>
              </w:rPr>
              <w:t>Daños a los bienes:</w:t>
            </w:r>
            <w:r w:rsidRPr="006A35C2">
              <w:rPr>
                <w:rFonts w:ascii="Verdana" w:hAnsi="Verdana"/>
                <w:sz w:val="18"/>
                <w:szCs w:val="18"/>
                <w:lang w:val="es-ES_tradnl"/>
              </w:rPr>
              <w:t xml:space="preserve"> En el caso de ocurrir algún daño a los bienes antes de la entrega en los recintos aduaneros u Oficinas Regionales, será de responsabilidad exclusiva del proveedor contratado.</w:t>
            </w:r>
          </w:p>
          <w:p w:rsidR="00AA153E" w:rsidRPr="006A35C2" w:rsidRDefault="00AA153E" w:rsidP="00AA153E">
            <w:pPr>
              <w:ind w:left="524" w:right="157" w:hanging="425"/>
              <w:jc w:val="both"/>
              <w:rPr>
                <w:rFonts w:ascii="Verdana" w:hAnsi="Verdana" w:cs="Arial"/>
                <w:kern w:val="28"/>
                <w:sz w:val="18"/>
                <w:szCs w:val="18"/>
              </w:rPr>
            </w:pPr>
          </w:p>
          <w:p w:rsidR="00AA153E" w:rsidRPr="00AE34D0" w:rsidRDefault="00AA153E" w:rsidP="00AA153E">
            <w:pPr>
              <w:pStyle w:val="Prrafodelista"/>
              <w:numPr>
                <w:ilvl w:val="0"/>
                <w:numId w:val="34"/>
              </w:numPr>
              <w:ind w:left="524" w:right="157" w:hanging="425"/>
              <w:jc w:val="both"/>
              <w:rPr>
                <w:rFonts w:ascii="Verdana" w:hAnsi="Verdana" w:cs="Arial"/>
                <w:b/>
                <w:kern w:val="28"/>
                <w:sz w:val="18"/>
                <w:szCs w:val="18"/>
              </w:rPr>
            </w:pPr>
            <w:r w:rsidRPr="006A35C2">
              <w:rPr>
                <w:rFonts w:ascii="Verdana" w:hAnsi="Verdana" w:cs="Arial"/>
                <w:b/>
                <w:kern w:val="28"/>
                <w:sz w:val="18"/>
                <w:szCs w:val="18"/>
              </w:rPr>
              <w:t xml:space="preserve">Reposición de los bienes: </w:t>
            </w:r>
            <w:r w:rsidRPr="006A35C2">
              <w:rPr>
                <w:rFonts w:ascii="Verdana" w:hAnsi="Verdana" w:cs="Arial"/>
                <w:kern w:val="28"/>
                <w:sz w:val="18"/>
                <w:szCs w:val="18"/>
              </w:rPr>
              <w:t>Con respecto</w:t>
            </w:r>
            <w:r w:rsidRPr="00AE34D0">
              <w:rPr>
                <w:rFonts w:ascii="Verdana" w:hAnsi="Verdana" w:cs="Arial"/>
                <w:kern w:val="28"/>
                <w:sz w:val="18"/>
                <w:szCs w:val="18"/>
              </w:rPr>
              <w:t xml:space="preserve"> a los bienes con defectos de fabricación, el proveedor contratado deberá cubrir todos los costos para su reposición</w:t>
            </w:r>
            <w:r w:rsidRPr="00AE34D0">
              <w:rPr>
                <w:rFonts w:ascii="Verdana" w:hAnsi="Verdana" w:cs="Arial"/>
                <w:b/>
                <w:kern w:val="28"/>
                <w:sz w:val="18"/>
                <w:szCs w:val="18"/>
              </w:rPr>
              <w:t>.</w:t>
            </w:r>
          </w:p>
          <w:p w:rsidR="00AA153E" w:rsidRPr="00AE34D0" w:rsidRDefault="00AA153E" w:rsidP="00AA153E">
            <w:pPr>
              <w:ind w:left="524" w:right="157" w:hanging="425"/>
              <w:jc w:val="both"/>
              <w:rPr>
                <w:rFonts w:ascii="Verdana" w:hAnsi="Verdana" w:cs="Arial"/>
                <w:b/>
                <w:kern w:val="28"/>
                <w:sz w:val="18"/>
                <w:szCs w:val="18"/>
              </w:rPr>
            </w:pPr>
          </w:p>
          <w:p w:rsidR="00AA153E" w:rsidRPr="00AE34D0" w:rsidRDefault="00AA153E" w:rsidP="00AA153E">
            <w:pPr>
              <w:pStyle w:val="Prrafodelista"/>
              <w:numPr>
                <w:ilvl w:val="0"/>
                <w:numId w:val="34"/>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Tributos de importación y multas por contravenciones aduaneras </w:t>
            </w:r>
            <w:r w:rsidRPr="00AE34D0">
              <w:rPr>
                <w:rFonts w:ascii="Verdana" w:hAnsi="Verdana" w:cs="Arial"/>
                <w:kern w:val="28"/>
                <w:sz w:val="18"/>
                <w:szCs w:val="18"/>
              </w:rPr>
              <w:t xml:space="preserve">Pago de tributos </w:t>
            </w:r>
            <w:r w:rsidRPr="00ED1A6E">
              <w:rPr>
                <w:rFonts w:ascii="Verdana" w:hAnsi="Verdana" w:cs="Arial"/>
                <w:kern w:val="28"/>
                <w:sz w:val="18"/>
                <w:szCs w:val="18"/>
              </w:rPr>
              <w:t>de importación y multas por la generación de contravenciones  aduaneras originadas a consecuencia de aspectos relativos a la inconsistencia de la información de la documentación errores u omisiones (parte del despacho aduanero) señalada en el punto 4.8 de</w:t>
            </w:r>
            <w:r w:rsidRPr="00AE34D0">
              <w:rPr>
                <w:rFonts w:ascii="Verdana" w:hAnsi="Verdana" w:cs="Arial"/>
                <w:kern w:val="28"/>
                <w:sz w:val="18"/>
                <w:szCs w:val="18"/>
              </w:rPr>
              <w:t xml:space="preserve"> responsabilidad del Proveedor que impida la obtención de la correspondiente Resolución Administrativa de Exención Tributaria ante la Aduana Nacional de Bolivia.</w:t>
            </w:r>
          </w:p>
          <w:p w:rsidR="00AA153E" w:rsidRPr="00AE34D0" w:rsidRDefault="00AA153E" w:rsidP="00AA153E">
            <w:pPr>
              <w:ind w:left="524" w:right="157" w:hanging="425"/>
              <w:jc w:val="both"/>
              <w:rPr>
                <w:rFonts w:ascii="Verdana" w:hAnsi="Verdana" w:cs="Arial"/>
                <w:b/>
                <w:kern w:val="28"/>
                <w:sz w:val="18"/>
                <w:szCs w:val="18"/>
              </w:rPr>
            </w:pPr>
          </w:p>
          <w:p w:rsidR="00AA153E" w:rsidRPr="00AE34D0" w:rsidRDefault="00AA153E" w:rsidP="00AA153E">
            <w:pPr>
              <w:pStyle w:val="Prrafodelista"/>
              <w:numPr>
                <w:ilvl w:val="0"/>
                <w:numId w:val="34"/>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Otros costos: </w:t>
            </w:r>
            <w:r w:rsidRPr="00AE34D0">
              <w:rPr>
                <w:rFonts w:ascii="Verdana" w:hAnsi="Verdana" w:cs="Arial"/>
                <w:kern w:val="28"/>
                <w:sz w:val="18"/>
                <w:szCs w:val="18"/>
              </w:rPr>
              <w:t>El proveedor contratado deberá correr con todos los gastos que sean necesarios para la entrega de los bienes.</w:t>
            </w:r>
            <w:r w:rsidRPr="00AE34D0">
              <w:rPr>
                <w:rFonts w:ascii="Verdana" w:hAnsi="Verdana" w:cs="Arial"/>
                <w:b/>
                <w:kern w:val="28"/>
                <w:sz w:val="18"/>
                <w:szCs w:val="18"/>
              </w:rPr>
              <w:t xml:space="preserve">  </w:t>
            </w:r>
          </w:p>
          <w:p w:rsidR="00AA153E" w:rsidRPr="00AE34D0" w:rsidRDefault="00AA153E" w:rsidP="00AA153E">
            <w:pPr>
              <w:ind w:left="99" w:right="157"/>
              <w:jc w:val="both"/>
              <w:rPr>
                <w:rFonts w:ascii="Verdana" w:hAnsi="Verdana" w:cs="Arial"/>
                <w:kern w:val="28"/>
                <w:sz w:val="18"/>
                <w:szCs w:val="18"/>
                <w:lang w:val="es-ES_tradnl"/>
              </w:rPr>
            </w:pPr>
          </w:p>
          <w:p w:rsidR="00AA153E" w:rsidRPr="00AE34D0" w:rsidRDefault="00AA153E" w:rsidP="00AA153E">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FORMA DE PAGO</w:t>
            </w:r>
          </w:p>
          <w:p w:rsidR="00AA153E" w:rsidRPr="00AE34D0" w:rsidRDefault="00AA153E" w:rsidP="00AA153E">
            <w:pPr>
              <w:ind w:left="99" w:right="157"/>
              <w:jc w:val="both"/>
              <w:rPr>
                <w:rFonts w:ascii="Verdana" w:hAnsi="Verdana" w:cs="Calibri"/>
                <w:sz w:val="18"/>
                <w:szCs w:val="18"/>
              </w:rPr>
            </w:pPr>
          </w:p>
          <w:p w:rsidR="00AA153E" w:rsidRPr="00AE34D0" w:rsidRDefault="00AA153E" w:rsidP="00AA153E">
            <w:pPr>
              <w:shd w:val="clear" w:color="auto" w:fill="FFFFFF"/>
              <w:ind w:left="99" w:right="157"/>
              <w:jc w:val="both"/>
              <w:rPr>
                <w:rFonts w:ascii="Verdana" w:hAnsi="Verdana"/>
                <w:color w:val="212121"/>
                <w:sz w:val="18"/>
                <w:szCs w:val="18"/>
                <w:lang w:eastAsia="es-BO"/>
              </w:rPr>
            </w:pPr>
            <w:r w:rsidRPr="00AE34D0">
              <w:rPr>
                <w:rFonts w:ascii="Verdana" w:hAnsi="Verdana"/>
                <w:color w:val="212121"/>
                <w:sz w:val="18"/>
                <w:szCs w:val="18"/>
                <w:lang w:eastAsia="es-BO"/>
              </w:rPr>
              <w:t>El pago se realizará a través la siguiente modalidad:</w:t>
            </w:r>
          </w:p>
          <w:p w:rsidR="00AA153E" w:rsidRDefault="00AA153E" w:rsidP="00AA153E">
            <w:pPr>
              <w:shd w:val="clear" w:color="auto" w:fill="FFFFFF"/>
              <w:ind w:left="99" w:right="157"/>
              <w:jc w:val="both"/>
              <w:rPr>
                <w:rFonts w:ascii="Verdana" w:hAnsi="Verdana"/>
                <w:color w:val="212121"/>
                <w:sz w:val="18"/>
                <w:szCs w:val="18"/>
                <w:lang w:eastAsia="es-BO"/>
              </w:rPr>
            </w:pPr>
          </w:p>
          <w:p w:rsidR="00AA153E" w:rsidRPr="00AE34D0" w:rsidRDefault="00AA153E" w:rsidP="00AA153E">
            <w:pPr>
              <w:ind w:left="99" w:right="157"/>
              <w:jc w:val="center"/>
              <w:rPr>
                <w:rFonts w:ascii="Verdana" w:hAnsi="Verdana"/>
                <w:color w:val="212121"/>
                <w:sz w:val="18"/>
                <w:szCs w:val="18"/>
                <w:lang w:val="es-BO" w:eastAsia="es-BO"/>
              </w:rPr>
            </w:pPr>
            <w:r w:rsidRPr="00AE34D0">
              <w:rPr>
                <w:rFonts w:ascii="Verdana" w:hAnsi="Verdana" w:cs="Calibri"/>
                <w:b/>
                <w:sz w:val="18"/>
                <w:szCs w:val="18"/>
              </w:rPr>
              <w:t>Cuadro 1</w:t>
            </w:r>
            <w:r>
              <w:rPr>
                <w:rFonts w:ascii="Verdana" w:hAnsi="Verdana" w:cs="Calibri"/>
                <w:b/>
                <w:sz w:val="18"/>
                <w:szCs w:val="18"/>
              </w:rPr>
              <w:t>8</w:t>
            </w:r>
            <w:r w:rsidRPr="00AE34D0">
              <w:rPr>
                <w:rFonts w:ascii="Verdana" w:hAnsi="Verdana"/>
                <w:color w:val="212121"/>
                <w:sz w:val="18"/>
                <w:szCs w:val="18"/>
                <w:lang w:eastAsia="es-BO"/>
              </w:rPr>
              <w:t>  </w:t>
            </w:r>
          </w:p>
          <w:tbl>
            <w:tblPr>
              <w:tblW w:w="3282" w:type="pct"/>
              <w:jc w:val="center"/>
              <w:tblLayout w:type="fixed"/>
              <w:tblCellMar>
                <w:left w:w="70" w:type="dxa"/>
                <w:right w:w="70" w:type="dxa"/>
              </w:tblCellMar>
              <w:tblLook w:val="04A0" w:firstRow="1" w:lastRow="0" w:firstColumn="1" w:lastColumn="0" w:noHBand="0" w:noVBand="1"/>
            </w:tblPr>
            <w:tblGrid>
              <w:gridCol w:w="2911"/>
              <w:gridCol w:w="1553"/>
              <w:gridCol w:w="1559"/>
            </w:tblGrid>
            <w:tr w:rsidR="00AA153E" w:rsidRPr="00AE34D0" w:rsidTr="00AA153E">
              <w:trPr>
                <w:trHeight w:val="257"/>
                <w:jc w:val="center"/>
              </w:trPr>
              <w:tc>
                <w:tcPr>
                  <w:tcW w:w="241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AA153E" w:rsidRPr="00AE34D0" w:rsidRDefault="00AA153E" w:rsidP="00AA153E">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FORMAS DE PAGO</w:t>
                  </w:r>
                </w:p>
              </w:tc>
              <w:tc>
                <w:tcPr>
                  <w:tcW w:w="1289" w:type="pct"/>
                  <w:tcBorders>
                    <w:top w:val="single" w:sz="4" w:space="0" w:color="auto"/>
                    <w:left w:val="nil"/>
                    <w:bottom w:val="single" w:sz="4" w:space="0" w:color="auto"/>
                    <w:right w:val="single" w:sz="4" w:space="0" w:color="auto"/>
                  </w:tcBorders>
                  <w:shd w:val="clear" w:color="000000" w:fill="BDD7EE"/>
                  <w:vAlign w:val="center"/>
                  <w:hideMark/>
                </w:tcPr>
                <w:p w:rsidR="00AA153E" w:rsidRPr="00AE34D0" w:rsidRDefault="00AA153E" w:rsidP="00AA153E">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 xml:space="preserve">PRIMERA ENTREGA </w:t>
                  </w:r>
                </w:p>
              </w:tc>
              <w:tc>
                <w:tcPr>
                  <w:tcW w:w="1294" w:type="pct"/>
                  <w:tcBorders>
                    <w:top w:val="single" w:sz="4" w:space="0" w:color="auto"/>
                    <w:left w:val="nil"/>
                    <w:bottom w:val="single" w:sz="4" w:space="0" w:color="auto"/>
                    <w:right w:val="single" w:sz="4" w:space="0" w:color="auto"/>
                  </w:tcBorders>
                  <w:shd w:val="clear" w:color="000000" w:fill="BDD7EE"/>
                  <w:vAlign w:val="center"/>
                  <w:hideMark/>
                </w:tcPr>
                <w:p w:rsidR="00AA153E" w:rsidRPr="00AE34D0" w:rsidRDefault="00AA153E" w:rsidP="00AA153E">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SEGUNDA ENTREGA</w:t>
                  </w:r>
                </w:p>
              </w:tc>
            </w:tr>
            <w:tr w:rsidR="00AA153E" w:rsidRPr="00AE34D0" w:rsidTr="008A6690">
              <w:trPr>
                <w:trHeight w:val="311"/>
                <w:jc w:val="center"/>
              </w:trPr>
              <w:tc>
                <w:tcPr>
                  <w:tcW w:w="2417" w:type="pct"/>
                  <w:vMerge w:val="restart"/>
                  <w:tcBorders>
                    <w:top w:val="nil"/>
                    <w:left w:val="single" w:sz="4" w:space="0" w:color="auto"/>
                    <w:bottom w:val="single" w:sz="4" w:space="0" w:color="auto"/>
                    <w:right w:val="single" w:sz="4" w:space="0" w:color="auto"/>
                  </w:tcBorders>
                  <w:shd w:val="clear" w:color="auto" w:fill="auto"/>
                  <w:vAlign w:val="center"/>
                  <w:hideMark/>
                </w:tcPr>
                <w:p w:rsidR="00AA153E" w:rsidRPr="00AE34D0" w:rsidRDefault="00AA153E" w:rsidP="00AA153E">
                  <w:pPr>
                    <w:ind w:left="99" w:right="157"/>
                    <w:rPr>
                      <w:rFonts w:ascii="Verdana" w:hAnsi="Verdana" w:cs="Calibri"/>
                      <w:color w:val="000000"/>
                      <w:sz w:val="18"/>
                      <w:szCs w:val="18"/>
                    </w:rPr>
                  </w:pPr>
                  <w:r w:rsidRPr="00AE34D0">
                    <w:rPr>
                      <w:rFonts w:ascii="Verdana" w:hAnsi="Verdana" w:cs="Calibri"/>
                      <w:color w:val="000000"/>
                      <w:sz w:val="18"/>
                      <w:szCs w:val="18"/>
                    </w:rPr>
                    <w:t>CARTA DE CREDITO</w:t>
                  </w:r>
                </w:p>
              </w:tc>
              <w:tc>
                <w:tcPr>
                  <w:tcW w:w="1289" w:type="pct"/>
                  <w:tcBorders>
                    <w:top w:val="nil"/>
                    <w:left w:val="nil"/>
                    <w:bottom w:val="single" w:sz="4" w:space="0" w:color="auto"/>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r>
            <w:tr w:rsidR="00AA153E" w:rsidRPr="00AE34D0" w:rsidTr="008A6690">
              <w:trPr>
                <w:trHeight w:val="357"/>
                <w:jc w:val="center"/>
              </w:trPr>
              <w:tc>
                <w:tcPr>
                  <w:tcW w:w="2417" w:type="pct"/>
                  <w:vMerge/>
                  <w:tcBorders>
                    <w:top w:val="nil"/>
                    <w:left w:val="single" w:sz="4" w:space="0" w:color="auto"/>
                    <w:bottom w:val="single" w:sz="4" w:space="0" w:color="000000"/>
                    <w:right w:val="single" w:sz="4" w:space="0" w:color="auto"/>
                  </w:tcBorders>
                  <w:vAlign w:val="center"/>
                  <w:hideMark/>
                </w:tcPr>
                <w:p w:rsidR="00AA153E" w:rsidRPr="00AE34D0" w:rsidRDefault="00AA153E" w:rsidP="00AA153E">
                  <w:pPr>
                    <w:ind w:left="99" w:right="157"/>
                    <w:rPr>
                      <w:rFonts w:ascii="Verdana" w:hAnsi="Verdana" w:cs="Calibri"/>
                      <w:color w:val="000000"/>
                      <w:sz w:val="18"/>
                      <w:szCs w:val="18"/>
                    </w:rPr>
                  </w:pPr>
                </w:p>
              </w:tc>
              <w:tc>
                <w:tcPr>
                  <w:tcW w:w="1289" w:type="pct"/>
                  <w:tcBorders>
                    <w:top w:val="nil"/>
                    <w:left w:val="nil"/>
                    <w:bottom w:val="single" w:sz="4" w:space="0" w:color="000000"/>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c>
                <w:tcPr>
                  <w:tcW w:w="1294" w:type="pct"/>
                  <w:tcBorders>
                    <w:top w:val="nil"/>
                    <w:left w:val="nil"/>
                    <w:bottom w:val="single" w:sz="4" w:space="0" w:color="000000"/>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r>
            <w:tr w:rsidR="00AA153E" w:rsidRPr="00AE34D0" w:rsidTr="00AA153E">
              <w:trPr>
                <w:trHeight w:val="306"/>
                <w:jc w:val="center"/>
              </w:trPr>
              <w:tc>
                <w:tcPr>
                  <w:tcW w:w="2417" w:type="pct"/>
                  <w:tcBorders>
                    <w:top w:val="single" w:sz="4" w:space="0" w:color="000000"/>
                    <w:left w:val="single" w:sz="4" w:space="0" w:color="auto"/>
                    <w:bottom w:val="single" w:sz="4" w:space="0" w:color="auto"/>
                    <w:right w:val="single" w:sz="4" w:space="0" w:color="auto"/>
                  </w:tcBorders>
                  <w:shd w:val="clear" w:color="auto" w:fill="auto"/>
                  <w:vAlign w:val="center"/>
                </w:tcPr>
                <w:p w:rsidR="00AA153E" w:rsidRPr="00AE34D0" w:rsidRDefault="00AA153E" w:rsidP="00AA153E">
                  <w:pPr>
                    <w:ind w:left="99" w:right="157"/>
                    <w:rPr>
                      <w:rFonts w:ascii="Verdana" w:hAnsi="Verdana" w:cs="Calibri"/>
                      <w:color w:val="000000"/>
                      <w:sz w:val="18"/>
                      <w:szCs w:val="18"/>
                    </w:rPr>
                  </w:pPr>
                  <w:r w:rsidRPr="00AE34D0">
                    <w:rPr>
                      <w:rFonts w:ascii="Verdana" w:hAnsi="Verdana" w:cs="Calibri"/>
                      <w:color w:val="000000"/>
                      <w:sz w:val="18"/>
                      <w:szCs w:val="18"/>
                    </w:rPr>
                    <w:t>PORCENTAJE DE LA ENTREGA</w:t>
                  </w:r>
                </w:p>
              </w:tc>
              <w:tc>
                <w:tcPr>
                  <w:tcW w:w="1289" w:type="pct"/>
                  <w:tcBorders>
                    <w:top w:val="single" w:sz="4" w:space="0" w:color="000000"/>
                    <w:left w:val="nil"/>
                    <w:bottom w:val="single" w:sz="4" w:space="0" w:color="auto"/>
                    <w:right w:val="single" w:sz="4" w:space="0" w:color="auto"/>
                  </w:tcBorders>
                  <w:shd w:val="clear" w:color="auto" w:fill="auto"/>
                  <w:noWrap/>
                  <w:vAlign w:val="center"/>
                </w:tcPr>
                <w:p w:rsidR="00AA153E" w:rsidRPr="00AE34D0" w:rsidRDefault="00AA153E" w:rsidP="00AA153E">
                  <w:pPr>
                    <w:ind w:left="99" w:right="157"/>
                    <w:jc w:val="center"/>
                    <w:rPr>
                      <w:rFonts w:ascii="Verdana" w:hAnsi="Verdana" w:cs="Calibri"/>
                      <w:sz w:val="18"/>
                      <w:szCs w:val="18"/>
                    </w:rPr>
                  </w:pPr>
                  <w:r w:rsidRPr="00AE34D0">
                    <w:rPr>
                      <w:rFonts w:ascii="Verdana" w:hAnsi="Verdana" w:cs="Calibri"/>
                      <w:sz w:val="18"/>
                      <w:szCs w:val="18"/>
                    </w:rPr>
                    <w:t>100%</w:t>
                  </w:r>
                </w:p>
              </w:tc>
              <w:tc>
                <w:tcPr>
                  <w:tcW w:w="1294" w:type="pct"/>
                  <w:tcBorders>
                    <w:top w:val="single" w:sz="4" w:space="0" w:color="000000"/>
                    <w:left w:val="nil"/>
                    <w:bottom w:val="single" w:sz="4" w:space="0" w:color="auto"/>
                    <w:right w:val="single" w:sz="4" w:space="0" w:color="auto"/>
                  </w:tcBorders>
                  <w:shd w:val="clear" w:color="auto" w:fill="auto"/>
                  <w:noWrap/>
                  <w:vAlign w:val="center"/>
                </w:tcPr>
                <w:p w:rsidR="00AA153E" w:rsidRPr="00AE34D0" w:rsidRDefault="00AA153E" w:rsidP="00AA153E">
                  <w:pPr>
                    <w:ind w:left="99" w:right="157"/>
                    <w:jc w:val="center"/>
                    <w:rPr>
                      <w:rFonts w:ascii="Verdana" w:hAnsi="Verdana" w:cs="Calibri"/>
                      <w:sz w:val="18"/>
                      <w:szCs w:val="18"/>
                    </w:rPr>
                  </w:pPr>
                  <w:r w:rsidRPr="00AE34D0">
                    <w:rPr>
                      <w:rFonts w:ascii="Verdana" w:hAnsi="Verdana" w:cs="Calibri"/>
                      <w:sz w:val="18"/>
                      <w:szCs w:val="18"/>
                    </w:rPr>
                    <w:t>100%</w:t>
                  </w:r>
                </w:p>
              </w:tc>
            </w:tr>
            <w:tr w:rsidR="00AA153E" w:rsidRPr="00AE34D0" w:rsidTr="00AA153E">
              <w:trPr>
                <w:trHeight w:val="131"/>
                <w:jc w:val="center"/>
              </w:trPr>
              <w:tc>
                <w:tcPr>
                  <w:tcW w:w="241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AA153E" w:rsidRPr="00AE34D0" w:rsidRDefault="00AA153E" w:rsidP="00AA153E">
                  <w:pPr>
                    <w:ind w:left="99" w:right="157"/>
                    <w:rPr>
                      <w:rFonts w:ascii="Verdana" w:hAnsi="Verdana" w:cs="Calibri"/>
                      <w:color w:val="000000"/>
                      <w:sz w:val="18"/>
                      <w:szCs w:val="18"/>
                    </w:rPr>
                  </w:pPr>
                  <w:r w:rsidRPr="00AE34D0">
                    <w:rPr>
                      <w:rFonts w:ascii="Verdana" w:hAnsi="Verdana" w:cs="Calibri"/>
                      <w:color w:val="000000"/>
                      <w:sz w:val="18"/>
                      <w:szCs w:val="18"/>
                    </w:rPr>
                    <w:t>TOTAL DEL CONTRATO</w:t>
                  </w:r>
                </w:p>
              </w:tc>
              <w:tc>
                <w:tcPr>
                  <w:tcW w:w="1289" w:type="pct"/>
                  <w:tcBorders>
                    <w:top w:val="double" w:sz="4" w:space="0" w:color="auto"/>
                    <w:left w:val="nil"/>
                    <w:bottom w:val="single" w:sz="4" w:space="0" w:color="auto"/>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c>
                <w:tcPr>
                  <w:tcW w:w="1294" w:type="pct"/>
                  <w:tcBorders>
                    <w:top w:val="double" w:sz="4" w:space="0" w:color="auto"/>
                    <w:left w:val="nil"/>
                    <w:bottom w:val="single" w:sz="4" w:space="0" w:color="auto"/>
                    <w:right w:val="single" w:sz="4" w:space="0" w:color="auto"/>
                  </w:tcBorders>
                  <w:shd w:val="clear" w:color="auto" w:fill="auto"/>
                  <w:noWrap/>
                  <w:vAlign w:val="center"/>
                  <w:hideMark/>
                </w:tcPr>
                <w:p w:rsidR="00AA153E" w:rsidRPr="00AE34D0" w:rsidRDefault="00AA153E" w:rsidP="00AA153E">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r>
          </w:tbl>
          <w:p w:rsidR="00AA153E" w:rsidRDefault="00AA153E" w:rsidP="00AA153E">
            <w:pPr>
              <w:shd w:val="clear" w:color="auto" w:fill="FFFFFF"/>
              <w:ind w:left="99" w:right="157"/>
              <w:jc w:val="both"/>
              <w:rPr>
                <w:rFonts w:ascii="Verdana" w:hAnsi="Verdana"/>
                <w:color w:val="212121"/>
                <w:sz w:val="18"/>
                <w:szCs w:val="18"/>
                <w:lang w:val="es-BO" w:eastAsia="es-BO"/>
              </w:rPr>
            </w:pPr>
          </w:p>
          <w:p w:rsidR="00AA153E" w:rsidRPr="00AE34D0" w:rsidRDefault="00AA153E" w:rsidP="00AA153E">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a)    El pago se realizará a través de una (1) carta de crédito a la vista por el 100% del monto total del contrato, emitida por el Banco Central de Bolivia, según el siguiente detalle:</w:t>
            </w:r>
          </w:p>
          <w:p w:rsidR="00AA153E" w:rsidRPr="00AE34D0" w:rsidRDefault="00AA153E" w:rsidP="00AA153E">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 </w:t>
            </w:r>
          </w:p>
          <w:p w:rsidR="00AA153E" w:rsidRPr="00AE34D0" w:rsidRDefault="00AA153E" w:rsidP="00AA153E">
            <w:pPr>
              <w:ind w:left="99" w:right="157"/>
              <w:jc w:val="both"/>
              <w:rPr>
                <w:rFonts w:ascii="Verdana" w:hAnsi="Verdana" w:cs="Calibri"/>
                <w:b/>
                <w:sz w:val="18"/>
                <w:szCs w:val="18"/>
              </w:rPr>
            </w:pPr>
            <w:r w:rsidRPr="00AE34D0">
              <w:rPr>
                <w:rFonts w:ascii="Verdana" w:hAnsi="Verdana" w:cs="Calibri"/>
                <w:b/>
                <w:sz w:val="18"/>
                <w:szCs w:val="18"/>
              </w:rPr>
              <w:t>PRIMERA ENTREGA:</w:t>
            </w:r>
          </w:p>
          <w:p w:rsidR="00AA153E" w:rsidRPr="00AE34D0" w:rsidRDefault="00AA153E" w:rsidP="00AA153E">
            <w:pPr>
              <w:ind w:left="99" w:right="157"/>
              <w:jc w:val="both"/>
              <w:rPr>
                <w:rFonts w:ascii="Verdana" w:hAnsi="Verdana" w:cs="Calibri"/>
                <w:b/>
                <w:sz w:val="18"/>
                <w:szCs w:val="18"/>
              </w:rPr>
            </w:pPr>
          </w:p>
          <w:p w:rsidR="00AA153E" w:rsidRPr="00ED1A6E" w:rsidRDefault="00AA153E" w:rsidP="00AA153E">
            <w:pPr>
              <w:ind w:left="99" w:right="157"/>
              <w:jc w:val="both"/>
              <w:rPr>
                <w:rFonts w:ascii="Verdana" w:hAnsi="Verdana" w:cs="Calibri"/>
                <w:sz w:val="18"/>
                <w:szCs w:val="18"/>
              </w:rPr>
            </w:pPr>
            <w:r w:rsidRPr="00ED1A6E">
              <w:rPr>
                <w:rFonts w:ascii="Verdana" w:hAnsi="Verdana" w:cs="Calibri"/>
                <w:sz w:val="18"/>
                <w:szCs w:val="18"/>
              </w:rPr>
              <w:t>El pago será realizado de acuerdo a las condiciones establecidas en el contrato y la carta de crédito, 60% del valor de la primera entrega a la recepción de la documentación establecida en el punto 4.8 de las especificaciones técnicas e informe de conformidad de remesa documentaria aduanera emitido por el Encargado en Gestión Aduanera y Logística Operativa correspondiente a la carta de crédito, recepcionada por el Banco Central de Bolivia. El restante 40% del valor de la primera entrega a la presentación de los siguientes documentos emitidos por la comisión de recepción de la EEC-GNV debidamente aprobados:</w:t>
            </w:r>
          </w:p>
          <w:p w:rsidR="00AA153E" w:rsidRPr="00ED1A6E" w:rsidRDefault="00AA153E" w:rsidP="00AA153E">
            <w:pPr>
              <w:ind w:left="524" w:right="157" w:firstLine="284"/>
              <w:jc w:val="both"/>
              <w:rPr>
                <w:rFonts w:ascii="Verdana" w:hAnsi="Verdana" w:cs="Calibri"/>
                <w:sz w:val="18"/>
                <w:szCs w:val="18"/>
              </w:rPr>
            </w:pPr>
          </w:p>
          <w:p w:rsidR="00AA153E" w:rsidRPr="00ED1A6E" w:rsidRDefault="00AA153E" w:rsidP="00AA153E">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t xml:space="preserve">Acta de recepción y conformidad parcial de la primera entrega </w:t>
            </w:r>
          </w:p>
          <w:p w:rsidR="00AA153E" w:rsidRPr="00ED1A6E" w:rsidRDefault="00AA153E" w:rsidP="00AA153E">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t>Informe de multas (si corresponde)</w:t>
            </w:r>
          </w:p>
          <w:p w:rsidR="00AA153E" w:rsidRPr="00ED1A6E" w:rsidRDefault="00AA153E" w:rsidP="00AA153E">
            <w:pPr>
              <w:pStyle w:val="Prrafodelista"/>
              <w:numPr>
                <w:ilvl w:val="0"/>
                <w:numId w:val="53"/>
              </w:numPr>
              <w:ind w:left="524" w:right="157" w:firstLine="284"/>
              <w:jc w:val="both"/>
              <w:rPr>
                <w:rFonts w:ascii="Verdana" w:hAnsi="Verdana" w:cs="Calibri"/>
                <w:sz w:val="18"/>
                <w:szCs w:val="18"/>
              </w:rPr>
            </w:pPr>
            <w:r w:rsidRPr="00ED1A6E">
              <w:rPr>
                <w:rFonts w:ascii="Verdana" w:hAnsi="Verdana" w:cs="Calibri"/>
                <w:sz w:val="18"/>
                <w:szCs w:val="18"/>
              </w:rPr>
              <w:t xml:space="preserve">Informe parcial de recepción y conformidad de la primera entrega </w:t>
            </w:r>
          </w:p>
          <w:p w:rsidR="00AA153E" w:rsidRPr="00ED1A6E" w:rsidRDefault="00AA153E" w:rsidP="00AA153E">
            <w:pPr>
              <w:pStyle w:val="Prrafodelista"/>
              <w:ind w:left="99" w:right="157"/>
              <w:jc w:val="both"/>
              <w:rPr>
                <w:rFonts w:ascii="Verdana" w:hAnsi="Verdana" w:cs="Calibri"/>
                <w:sz w:val="18"/>
                <w:szCs w:val="18"/>
              </w:rPr>
            </w:pPr>
          </w:p>
          <w:p w:rsidR="00AA153E" w:rsidRPr="00ED1A6E" w:rsidRDefault="00AA153E" w:rsidP="00AA153E">
            <w:pPr>
              <w:ind w:left="99" w:right="157"/>
              <w:jc w:val="both"/>
              <w:rPr>
                <w:rFonts w:ascii="Verdana" w:hAnsi="Verdana" w:cs="Calibri"/>
                <w:b/>
                <w:sz w:val="18"/>
                <w:szCs w:val="18"/>
              </w:rPr>
            </w:pPr>
            <w:r w:rsidRPr="00ED1A6E">
              <w:rPr>
                <w:rFonts w:ascii="Verdana" w:hAnsi="Verdana" w:cs="Calibri"/>
                <w:b/>
                <w:sz w:val="18"/>
                <w:szCs w:val="18"/>
              </w:rPr>
              <w:t>SEGUNDA ENTREGA:</w:t>
            </w:r>
          </w:p>
          <w:p w:rsidR="00AA153E" w:rsidRPr="00ED1A6E" w:rsidRDefault="00AA153E" w:rsidP="00AA153E">
            <w:pPr>
              <w:ind w:left="99" w:right="157"/>
              <w:jc w:val="both"/>
              <w:rPr>
                <w:rFonts w:ascii="Verdana" w:hAnsi="Verdana" w:cs="Calibri"/>
                <w:b/>
                <w:sz w:val="18"/>
                <w:szCs w:val="18"/>
              </w:rPr>
            </w:pPr>
          </w:p>
          <w:p w:rsidR="00AA153E" w:rsidRPr="00AE34D0" w:rsidRDefault="00AA153E" w:rsidP="00AA153E">
            <w:pPr>
              <w:ind w:left="99" w:right="157"/>
              <w:jc w:val="both"/>
              <w:rPr>
                <w:rFonts w:ascii="Verdana" w:hAnsi="Verdana" w:cs="Calibri"/>
                <w:sz w:val="18"/>
                <w:szCs w:val="18"/>
              </w:rPr>
            </w:pPr>
            <w:r w:rsidRPr="00CB379E">
              <w:rPr>
                <w:rFonts w:ascii="Verdana" w:hAnsi="Verdana" w:cs="Calibri"/>
                <w:sz w:val="18"/>
                <w:szCs w:val="18"/>
              </w:rPr>
              <w:t>El 60% del valor de la segunda entrega a la recepción de la documentación establecida en el punto 4.8 de las especificaciones técnicas e informe de conformidad de remesa documentaria aduanera emitido por el Encargado en Gestión Aduanera y Logística Operativa correspondiente a la carta de crédito, recepcionada por el Banco Central de Bolivia. El restante 40% del valor de la segunda entrega a la presentación de los siguientes documentos emitidos por la comisión de recepción de l</w:t>
            </w:r>
            <w:r>
              <w:rPr>
                <w:rFonts w:ascii="Verdana" w:hAnsi="Verdana" w:cs="Calibri"/>
                <w:sz w:val="18"/>
                <w:szCs w:val="18"/>
              </w:rPr>
              <w:t>a EEC-GNV debidamente aprobados</w:t>
            </w:r>
            <w:r w:rsidRPr="00AE34D0">
              <w:rPr>
                <w:rFonts w:ascii="Verdana" w:hAnsi="Verdana" w:cs="Calibri"/>
                <w:sz w:val="18"/>
                <w:szCs w:val="18"/>
              </w:rPr>
              <w:t>:</w:t>
            </w:r>
          </w:p>
          <w:p w:rsidR="00AA153E" w:rsidRPr="00AE34D0" w:rsidRDefault="00AA153E" w:rsidP="00AA153E">
            <w:pPr>
              <w:ind w:left="99" w:right="157"/>
              <w:jc w:val="both"/>
              <w:rPr>
                <w:rFonts w:ascii="Verdana" w:hAnsi="Verdana" w:cs="Calibri"/>
                <w:sz w:val="18"/>
                <w:szCs w:val="18"/>
              </w:rPr>
            </w:pP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parcial de la </w:t>
            </w:r>
            <w:r>
              <w:rPr>
                <w:rFonts w:ascii="Verdana" w:hAnsi="Verdana" w:cs="Calibri"/>
                <w:sz w:val="18"/>
                <w:szCs w:val="18"/>
              </w:rPr>
              <w:t>segunda</w:t>
            </w:r>
            <w:r w:rsidRPr="00AE34D0">
              <w:rPr>
                <w:rFonts w:ascii="Verdana" w:hAnsi="Verdana" w:cs="Calibri"/>
                <w:sz w:val="18"/>
                <w:szCs w:val="18"/>
              </w:rPr>
              <w:t xml:space="preserve"> entrega</w:t>
            </w: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Informe de multas (si corresponde)</w:t>
            </w: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Informe parcial de recepción y conformidad de la </w:t>
            </w:r>
            <w:r>
              <w:rPr>
                <w:rFonts w:ascii="Verdana" w:hAnsi="Verdana" w:cs="Calibri"/>
                <w:sz w:val="18"/>
                <w:szCs w:val="18"/>
              </w:rPr>
              <w:t>segunda</w:t>
            </w:r>
            <w:r w:rsidRPr="00AE34D0">
              <w:rPr>
                <w:rFonts w:ascii="Verdana" w:hAnsi="Verdana" w:cs="Calibri"/>
                <w:sz w:val="18"/>
                <w:szCs w:val="18"/>
              </w:rPr>
              <w:t xml:space="preserve"> entrega </w:t>
            </w: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definitiva (de las </w:t>
            </w:r>
            <w:r>
              <w:rPr>
                <w:rFonts w:ascii="Verdana" w:hAnsi="Verdana" w:cs="Calibri"/>
                <w:sz w:val="18"/>
                <w:szCs w:val="18"/>
              </w:rPr>
              <w:t>dos</w:t>
            </w:r>
            <w:r w:rsidRPr="00AE34D0">
              <w:rPr>
                <w:rFonts w:ascii="Verdana" w:hAnsi="Verdana" w:cs="Calibri"/>
                <w:sz w:val="18"/>
                <w:szCs w:val="18"/>
              </w:rPr>
              <w:t xml:space="preserve"> entregas)</w:t>
            </w:r>
          </w:p>
          <w:p w:rsidR="00AA153E" w:rsidRPr="00AE34D0" w:rsidRDefault="00AA153E" w:rsidP="00AA153E">
            <w:pPr>
              <w:pStyle w:val="Prrafodelista"/>
              <w:numPr>
                <w:ilvl w:val="0"/>
                <w:numId w:val="54"/>
              </w:numPr>
              <w:ind w:left="950" w:right="157" w:firstLine="0"/>
              <w:jc w:val="both"/>
              <w:rPr>
                <w:rFonts w:ascii="Verdana" w:hAnsi="Verdana" w:cs="Calibri"/>
                <w:sz w:val="18"/>
                <w:szCs w:val="18"/>
              </w:rPr>
            </w:pPr>
            <w:r w:rsidRPr="00AE34D0">
              <w:rPr>
                <w:rFonts w:ascii="Verdana" w:hAnsi="Verdana" w:cs="Calibri"/>
                <w:sz w:val="18"/>
                <w:szCs w:val="18"/>
              </w:rPr>
              <w:t>Informe de recepción y conformidad definitiva</w:t>
            </w:r>
          </w:p>
          <w:p w:rsidR="00AA153E" w:rsidRPr="00AE34D0" w:rsidRDefault="00AA153E" w:rsidP="00AA153E">
            <w:pPr>
              <w:ind w:left="99" w:right="157"/>
              <w:jc w:val="both"/>
              <w:rPr>
                <w:rFonts w:ascii="Verdana" w:hAnsi="Verdana" w:cs="Calibri"/>
                <w:sz w:val="18"/>
                <w:szCs w:val="18"/>
              </w:rPr>
            </w:pPr>
          </w:p>
          <w:p w:rsidR="00AA153E" w:rsidRPr="00AE34D0" w:rsidRDefault="00AA153E" w:rsidP="00AA153E">
            <w:pPr>
              <w:numPr>
                <w:ilvl w:val="1"/>
                <w:numId w:val="51"/>
              </w:numPr>
              <w:tabs>
                <w:tab w:val="left" w:pos="567"/>
              </w:tabs>
              <w:ind w:left="99" w:right="157" w:firstLine="0"/>
              <w:contextualSpacing/>
              <w:jc w:val="both"/>
              <w:rPr>
                <w:rFonts w:ascii="Verdana" w:hAnsi="Verdana" w:cs="Arial"/>
                <w:sz w:val="18"/>
                <w:szCs w:val="18"/>
              </w:rPr>
            </w:pPr>
            <w:r w:rsidRPr="00AE34D0">
              <w:rPr>
                <w:rFonts w:ascii="Verdana" w:hAnsi="Verdana" w:cs="Calibri"/>
                <w:b/>
                <w:sz w:val="18"/>
                <w:szCs w:val="18"/>
              </w:rPr>
              <w:lastRenderedPageBreak/>
              <w:t xml:space="preserve">GARANTÍAS REQUERIDAS: </w:t>
            </w:r>
            <w:r w:rsidRPr="00AE34D0">
              <w:rPr>
                <w:rFonts w:ascii="Verdana" w:hAnsi="Verdana" w:cs="Arial"/>
                <w:sz w:val="18"/>
                <w:szCs w:val="18"/>
              </w:rPr>
              <w:t xml:space="preserve">Se requerirá una Garantía de Seriedad de Propuesta equivalente al uno por ciento (1%) de la propuesta económica del proponente, con vigencia de 90 días calendario computables desde la fecha de apertura de propuestas. </w:t>
            </w:r>
          </w:p>
          <w:p w:rsidR="00AA153E" w:rsidRPr="00AE34D0" w:rsidRDefault="00AA153E" w:rsidP="00AA153E">
            <w:pPr>
              <w:tabs>
                <w:tab w:val="left" w:pos="567"/>
              </w:tabs>
              <w:ind w:left="99" w:right="157"/>
              <w:contextualSpacing/>
              <w:jc w:val="both"/>
              <w:rPr>
                <w:rFonts w:ascii="Verdana" w:hAnsi="Verdana" w:cs="Calibri"/>
                <w:b/>
                <w:sz w:val="18"/>
                <w:szCs w:val="18"/>
              </w:rPr>
            </w:pPr>
          </w:p>
          <w:p w:rsidR="00AA153E" w:rsidRPr="006A35C2" w:rsidRDefault="00AA153E" w:rsidP="00AA153E">
            <w:pPr>
              <w:tabs>
                <w:tab w:val="left" w:pos="567"/>
              </w:tabs>
              <w:ind w:left="99" w:right="157"/>
              <w:contextualSpacing/>
              <w:jc w:val="both"/>
              <w:rPr>
                <w:rFonts w:ascii="Verdana" w:hAnsi="Verdana" w:cs="Arial"/>
                <w:sz w:val="18"/>
                <w:szCs w:val="18"/>
              </w:rPr>
            </w:pPr>
            <w:r w:rsidRPr="006A35C2">
              <w:rPr>
                <w:rFonts w:ascii="Verdana" w:hAnsi="Verdana" w:cs="Arial"/>
                <w:sz w:val="18"/>
                <w:szCs w:val="18"/>
              </w:rPr>
              <w:t xml:space="preserve">En caso de ser adjudicado para la suscripción del contrato se requerirá una Garantía de Cumplimiento de contrato equivalente al siete por ciento (7%) del monto total del contrato, con vigencia de 60 días calendario posteriores al plazo del contrato. Los proponentes podrán elegir entre los siguientes tipos de garantía a presentar: </w:t>
            </w:r>
          </w:p>
          <w:p w:rsidR="00AA153E" w:rsidRPr="00AE34D0" w:rsidRDefault="00AA153E" w:rsidP="00AA153E">
            <w:pPr>
              <w:numPr>
                <w:ilvl w:val="0"/>
                <w:numId w:val="52"/>
              </w:numPr>
              <w:spacing w:before="100" w:beforeAutospacing="1" w:after="100" w:afterAutospacing="1"/>
              <w:ind w:left="524" w:right="157" w:hanging="283"/>
              <w:jc w:val="both"/>
              <w:rPr>
                <w:rFonts w:ascii="Verdana" w:hAnsi="Verdana" w:cs="Courier New"/>
                <w:iCs/>
                <w:color w:val="000000"/>
                <w:sz w:val="18"/>
                <w:szCs w:val="18"/>
                <w:lang w:val="es-BO" w:eastAsia="es-BO"/>
              </w:rPr>
            </w:pPr>
            <w:r w:rsidRPr="006A35C2">
              <w:rPr>
                <w:rFonts w:ascii="Verdana" w:hAnsi="Verdana" w:cs="Courier New"/>
                <w:b/>
                <w:bCs/>
                <w:iCs/>
                <w:color w:val="000000"/>
                <w:sz w:val="18"/>
                <w:szCs w:val="18"/>
              </w:rPr>
              <w:t>Boleta de Garantía a primer requerimiento:</w:t>
            </w:r>
            <w:r w:rsidRPr="006A35C2">
              <w:rPr>
                <w:rFonts w:ascii="Verdana" w:hAnsi="Verdana" w:cs="Courier New"/>
                <w:iCs/>
                <w:color w:val="000000"/>
                <w:sz w:val="18"/>
                <w:szCs w:val="18"/>
              </w:rPr>
              <w:t> Emitida por una entidad d</w:t>
            </w:r>
            <w:r w:rsidRPr="00AE34D0">
              <w:rPr>
                <w:rFonts w:ascii="Verdana" w:hAnsi="Verdana" w:cs="Courier New"/>
                <w:iCs/>
                <w:color w:val="000000"/>
                <w:sz w:val="18"/>
                <w:szCs w:val="18"/>
              </w:rPr>
              <w:t>e intermediación financiera bancaria, regulada, autorizada y establecida en Bolivia.</w:t>
            </w:r>
          </w:p>
          <w:p w:rsidR="00AA153E" w:rsidRPr="00AE34D0" w:rsidRDefault="00AA153E" w:rsidP="00AA153E">
            <w:pPr>
              <w:numPr>
                <w:ilvl w:val="0"/>
                <w:numId w:val="52"/>
              </w:numPr>
              <w:spacing w:before="100" w:beforeAutospacing="1" w:after="100" w:afterAutospacing="1"/>
              <w:ind w:left="524" w:right="157" w:hanging="283"/>
              <w:jc w:val="both"/>
              <w:rPr>
                <w:rFonts w:ascii="Verdana" w:hAnsi="Verdana" w:cs="Courier New"/>
                <w:i/>
                <w:iCs/>
                <w:color w:val="000000"/>
                <w:sz w:val="18"/>
                <w:szCs w:val="18"/>
              </w:rPr>
            </w:pPr>
            <w:r w:rsidRPr="00AE34D0">
              <w:rPr>
                <w:rFonts w:ascii="Verdana" w:hAnsi="Verdana" w:cs="Courier New"/>
                <w:b/>
                <w:bCs/>
                <w:iCs/>
                <w:color w:val="000000"/>
                <w:sz w:val="18"/>
                <w:szCs w:val="18"/>
              </w:rPr>
              <w:t>Carta de Crédito Stand By,</w:t>
            </w:r>
            <w:r w:rsidRPr="00AE34D0">
              <w:rPr>
                <w:rFonts w:ascii="Verdana" w:hAnsi="Verdana" w:cs="Courier New"/>
                <w:iCs/>
                <w:color w:val="000000"/>
                <w:sz w:val="18"/>
                <w:szCs w:val="18"/>
              </w:rPr>
              <w:t xml:space="preserve"> emitida por un banco Internacional enviado y/o notificado por el Banco Central de Bolivia. (El Banco que emita esta carta de crédito Stand By deberá tener una calificación mínima de BBB) y su ejecución inmediata se realizará a través de un mensaje Swift por intermedio del Banco Central de Bolivia.  </w:t>
            </w:r>
          </w:p>
          <w:p w:rsidR="00AA153E" w:rsidRPr="00AE34D0" w:rsidRDefault="00AA153E" w:rsidP="00AA153E">
            <w:pPr>
              <w:ind w:left="241" w:right="157"/>
              <w:contextualSpacing/>
              <w:jc w:val="both"/>
              <w:rPr>
                <w:rFonts w:ascii="Verdana" w:hAnsi="Verdana"/>
                <w:b/>
                <w:bCs/>
                <w:iCs/>
                <w:color w:val="000000"/>
                <w:sz w:val="18"/>
                <w:szCs w:val="18"/>
                <w:shd w:val="clear" w:color="auto" w:fill="FFFFFF"/>
              </w:rPr>
            </w:pPr>
            <w:r w:rsidRPr="00AE34D0">
              <w:rPr>
                <w:rFonts w:ascii="Verdana" w:hAnsi="Verdana"/>
                <w:iCs/>
                <w:color w:val="000000"/>
                <w:sz w:val="18"/>
                <w:szCs w:val="18"/>
                <w:shd w:val="clear" w:color="auto" w:fill="FFFFFF"/>
              </w:rPr>
              <w:t>Las Garantías requeridas deberán expresar su carácter de renovable, irrevocable y de ejecución inmediata a primer requerimiento girada a nombre de </w:t>
            </w:r>
            <w:r w:rsidRPr="00AE34D0">
              <w:rPr>
                <w:rFonts w:ascii="Verdana" w:hAnsi="Verdana"/>
                <w:b/>
                <w:bCs/>
                <w:iCs/>
                <w:color w:val="000000"/>
                <w:sz w:val="18"/>
                <w:szCs w:val="18"/>
                <w:shd w:val="clear" w:color="auto" w:fill="FFFFFF"/>
              </w:rPr>
              <w:t>MINISTERIO DE HIDROCARBUROS – ENTIDAD EJECUTORA DE CONVERSIÓN A GAS NATURAL VEHICULAR.</w:t>
            </w:r>
          </w:p>
          <w:p w:rsidR="00AA153E" w:rsidRPr="00AE34D0" w:rsidRDefault="00AA153E" w:rsidP="00AA153E">
            <w:pPr>
              <w:tabs>
                <w:tab w:val="left" w:pos="567"/>
              </w:tabs>
              <w:ind w:left="99" w:right="157"/>
              <w:contextualSpacing/>
              <w:jc w:val="both"/>
              <w:rPr>
                <w:rFonts w:ascii="Verdana" w:hAnsi="Verdana" w:cs="Arial"/>
                <w:sz w:val="18"/>
                <w:szCs w:val="18"/>
              </w:rPr>
            </w:pPr>
          </w:p>
          <w:p w:rsidR="00AA153E" w:rsidRPr="00CB379E" w:rsidRDefault="00AA153E" w:rsidP="00AA153E">
            <w:pPr>
              <w:numPr>
                <w:ilvl w:val="1"/>
                <w:numId w:val="51"/>
              </w:numPr>
              <w:ind w:left="99" w:right="157" w:firstLine="0"/>
              <w:jc w:val="both"/>
              <w:rPr>
                <w:rFonts w:ascii="Verdana" w:hAnsi="Verdana" w:cs="Calibri"/>
                <w:b/>
                <w:sz w:val="18"/>
                <w:szCs w:val="18"/>
              </w:rPr>
            </w:pPr>
            <w:r w:rsidRPr="00AE34D0">
              <w:rPr>
                <w:rFonts w:ascii="Verdana" w:hAnsi="Verdana" w:cs="Calibri"/>
                <w:b/>
                <w:sz w:val="18"/>
                <w:szCs w:val="18"/>
              </w:rPr>
              <w:t xml:space="preserve">IMPUESTOS: </w:t>
            </w:r>
            <w:r w:rsidRPr="00AE34D0">
              <w:rPr>
                <w:rFonts w:ascii="Verdana" w:hAnsi="Verdana" w:cs="Calibri"/>
                <w:sz w:val="18"/>
                <w:szCs w:val="18"/>
              </w:rPr>
              <w:t>El proveedor correrá con el pago de todos los impuestos vigentes en el país de origen de los bienes, correspondiendo a la EEC-GNV realizar el trámite de exenciones tributarias en el Estado Plurinacional de Bolivia.</w:t>
            </w:r>
          </w:p>
          <w:p w:rsidR="00AA153E" w:rsidRDefault="00AA153E" w:rsidP="00AA153E">
            <w:pPr>
              <w:ind w:left="99" w:right="157"/>
              <w:jc w:val="both"/>
              <w:rPr>
                <w:rFonts w:ascii="Verdana" w:hAnsi="Verdana" w:cs="Calibri"/>
                <w:b/>
                <w:sz w:val="18"/>
                <w:szCs w:val="18"/>
              </w:rPr>
            </w:pPr>
          </w:p>
          <w:p w:rsidR="00AA153E" w:rsidRDefault="00AA153E" w:rsidP="00AA153E">
            <w:pPr>
              <w:numPr>
                <w:ilvl w:val="1"/>
                <w:numId w:val="51"/>
              </w:numPr>
              <w:ind w:left="99" w:right="157" w:firstLine="0"/>
              <w:jc w:val="both"/>
              <w:rPr>
                <w:rFonts w:ascii="Verdana" w:hAnsi="Verdana" w:cs="Calibri"/>
                <w:b/>
                <w:sz w:val="18"/>
                <w:szCs w:val="18"/>
              </w:rPr>
            </w:pPr>
            <w:r>
              <w:rPr>
                <w:rFonts w:ascii="Verdana" w:hAnsi="Verdana" w:cs="Calibri"/>
                <w:b/>
                <w:sz w:val="18"/>
                <w:szCs w:val="18"/>
              </w:rPr>
              <w:t xml:space="preserve">COMISIONES Y GASTOS BANCARIOS </w:t>
            </w:r>
          </w:p>
          <w:p w:rsidR="00AA153E" w:rsidRDefault="00AA153E" w:rsidP="00AA153E">
            <w:pPr>
              <w:ind w:right="157"/>
              <w:jc w:val="both"/>
              <w:rPr>
                <w:rFonts w:ascii="Verdana" w:hAnsi="Verdana" w:cs="Calibri"/>
                <w:b/>
                <w:sz w:val="18"/>
                <w:szCs w:val="18"/>
              </w:rPr>
            </w:pPr>
          </w:p>
          <w:p w:rsidR="00AA153E" w:rsidRPr="009933A4" w:rsidRDefault="00AA153E" w:rsidP="00AA153E">
            <w:pPr>
              <w:ind w:right="115"/>
              <w:contextualSpacing/>
              <w:jc w:val="both"/>
              <w:rPr>
                <w:rFonts w:ascii="Verdana" w:hAnsi="Verdana" w:cs="Calibri"/>
                <w:sz w:val="18"/>
                <w:szCs w:val="18"/>
              </w:rPr>
            </w:pPr>
            <w:r w:rsidRPr="00CB379E">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AA153E" w:rsidRPr="00CB379E" w:rsidRDefault="00AA153E" w:rsidP="00AA153E">
            <w:pPr>
              <w:ind w:right="157"/>
              <w:rPr>
                <w:rFonts w:ascii="Verdana" w:hAnsi="Verdana" w:cs="Calibri"/>
                <w:b/>
                <w:sz w:val="18"/>
                <w:szCs w:val="18"/>
              </w:rPr>
            </w:pPr>
          </w:p>
          <w:p w:rsidR="00AA153E" w:rsidRPr="00AE34D0" w:rsidRDefault="00AA153E" w:rsidP="00AA153E">
            <w:pPr>
              <w:numPr>
                <w:ilvl w:val="1"/>
                <w:numId w:val="51"/>
              </w:numPr>
              <w:ind w:left="99" w:right="157" w:firstLine="0"/>
              <w:contextualSpacing/>
              <w:jc w:val="both"/>
              <w:rPr>
                <w:rFonts w:ascii="Verdana" w:hAnsi="Verdana" w:cs="Calibri"/>
                <w:sz w:val="18"/>
                <w:szCs w:val="18"/>
              </w:rPr>
            </w:pPr>
            <w:r w:rsidRPr="00AE34D0">
              <w:rPr>
                <w:rFonts w:ascii="Verdana" w:hAnsi="Verdana" w:cs="Calibri"/>
                <w:b/>
                <w:sz w:val="18"/>
                <w:szCs w:val="18"/>
              </w:rPr>
              <w:t xml:space="preserve">MULTAS: </w:t>
            </w:r>
            <w:r w:rsidRPr="00AE34D0">
              <w:rPr>
                <w:rFonts w:ascii="Verdana" w:hAnsi="Verdana" w:cs="Calibri"/>
                <w:sz w:val="18"/>
                <w:szCs w:val="18"/>
              </w:rPr>
              <w:t>En caso de incumplimiento al plazo y/o cronograma de entrega ofertado, se aplicarán multas por cada día calendario de retraso según el siguiente detalle:</w:t>
            </w:r>
          </w:p>
          <w:p w:rsidR="00AA153E" w:rsidRPr="00AE34D0" w:rsidRDefault="00AA153E" w:rsidP="00AA153E">
            <w:pPr>
              <w:pStyle w:val="Prrafodelista"/>
              <w:ind w:left="99" w:right="157"/>
              <w:rPr>
                <w:rFonts w:ascii="Verdana" w:hAnsi="Verdana" w:cs="Calibri"/>
                <w:b/>
                <w:sz w:val="18"/>
                <w:szCs w:val="18"/>
              </w:rPr>
            </w:pPr>
          </w:p>
          <w:p w:rsidR="00AA153E" w:rsidRPr="00AE34D0" w:rsidRDefault="00AA153E" w:rsidP="00AA153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 xml:space="preserve">A partir del día 1 hasta el día 15, se multará con el 1 por 1.000 </w:t>
            </w:r>
          </w:p>
          <w:p w:rsidR="00AA153E" w:rsidRPr="00AE34D0" w:rsidRDefault="00AA153E" w:rsidP="00AA153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16 hasta el día 30, se multará con el 2 por 1.000 (calculado desde el día 1).</w:t>
            </w:r>
          </w:p>
          <w:p w:rsidR="00AA153E" w:rsidRPr="00AE34D0" w:rsidRDefault="00AA153E" w:rsidP="00AA153E">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31 hacia adelante, se multará con el 3 por 1.000 (calculado desde el día 1).</w:t>
            </w:r>
          </w:p>
          <w:p w:rsidR="00AA153E" w:rsidRPr="00AE34D0" w:rsidRDefault="00AA153E" w:rsidP="00AA153E">
            <w:pPr>
              <w:ind w:left="99" w:right="157"/>
              <w:contextualSpacing/>
              <w:rPr>
                <w:rFonts w:ascii="Verdana" w:hAnsi="Verdana" w:cs="Calibri"/>
                <w:sz w:val="18"/>
                <w:szCs w:val="18"/>
              </w:rPr>
            </w:pPr>
          </w:p>
          <w:p w:rsidR="00AA153E" w:rsidRPr="00AE34D0" w:rsidRDefault="00AA153E" w:rsidP="00AA153E">
            <w:pPr>
              <w:ind w:left="99" w:right="157"/>
              <w:contextualSpacing/>
              <w:jc w:val="both"/>
              <w:rPr>
                <w:rFonts w:ascii="Verdana" w:hAnsi="Verdana" w:cs="Calibri"/>
                <w:sz w:val="18"/>
                <w:szCs w:val="18"/>
              </w:rPr>
            </w:pPr>
            <w:r w:rsidRPr="00AE34D0">
              <w:rPr>
                <w:rFonts w:ascii="Verdana" w:hAnsi="Verdana" w:cs="Calibri"/>
                <w:sz w:val="18"/>
                <w:szCs w:val="18"/>
              </w:rPr>
              <w:t>El monto de la multa será calculado por cada uno de los Ítems cuya entrega hubiese sufrido retraso, respecto a la cantidad no entregada (total o parcial) de cada ítem, en función a las cantidades y fechas reflejadas en los Partes de Recepción emitido por los Recintos Aduaneros del Estado Plurinacional de Bolivia.</w:t>
            </w:r>
          </w:p>
          <w:p w:rsidR="00AA153E" w:rsidRPr="00AE34D0" w:rsidRDefault="00AA153E" w:rsidP="00AA153E">
            <w:pPr>
              <w:ind w:left="99" w:right="157"/>
              <w:contextualSpacing/>
              <w:jc w:val="both"/>
              <w:rPr>
                <w:rFonts w:ascii="Verdana" w:hAnsi="Verdana" w:cs="Calibri"/>
                <w:sz w:val="18"/>
                <w:szCs w:val="18"/>
              </w:rPr>
            </w:pPr>
          </w:p>
          <w:p w:rsidR="00AA153E" w:rsidRPr="00AE34D0" w:rsidRDefault="00AA153E" w:rsidP="00AA153E">
            <w:pPr>
              <w:ind w:left="99" w:right="157"/>
              <w:contextualSpacing/>
              <w:jc w:val="both"/>
              <w:rPr>
                <w:rFonts w:ascii="Verdana" w:hAnsi="Verdana" w:cs="Calibri"/>
                <w:sz w:val="18"/>
                <w:szCs w:val="18"/>
              </w:rPr>
            </w:pPr>
            <w:r w:rsidRPr="00AE34D0">
              <w:rPr>
                <w:rFonts w:ascii="Verdana" w:hAnsi="Verdana" w:cs="Calibri"/>
                <w:sz w:val="18"/>
                <w:szCs w:val="18"/>
              </w:rPr>
              <w:t>Ejemplo:</w:t>
            </w:r>
          </w:p>
          <w:p w:rsidR="00AA153E" w:rsidRPr="00AE34D0" w:rsidRDefault="00AA153E" w:rsidP="00AA153E">
            <w:pPr>
              <w:ind w:left="99" w:right="157"/>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269"/>
              <w:gridCol w:w="1453"/>
              <w:gridCol w:w="1159"/>
              <w:gridCol w:w="2805"/>
            </w:tblGrid>
            <w:tr w:rsidR="00AA153E" w:rsidRPr="00AE34D0" w:rsidTr="00AA153E">
              <w:trPr>
                <w:trHeight w:val="519"/>
                <w:jc w:val="center"/>
              </w:trPr>
              <w:tc>
                <w:tcPr>
                  <w:tcW w:w="1135"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total Ítem</w:t>
                  </w:r>
                </w:p>
              </w:tc>
              <w:tc>
                <w:tcPr>
                  <w:tcW w:w="1269"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Retrasada (CR)</w:t>
                  </w:r>
                </w:p>
              </w:tc>
              <w:tc>
                <w:tcPr>
                  <w:tcW w:w="1453"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Precio Unitario (PU) ($us)</w:t>
                  </w:r>
                </w:p>
              </w:tc>
              <w:tc>
                <w:tcPr>
                  <w:tcW w:w="1159"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Días de retraso (DR)</w:t>
                  </w:r>
                </w:p>
              </w:tc>
              <w:tc>
                <w:tcPr>
                  <w:tcW w:w="2805" w:type="dxa"/>
                  <w:shd w:val="clear" w:color="auto" w:fill="D9D9D9"/>
                  <w:vAlign w:val="center"/>
                </w:tcPr>
                <w:p w:rsidR="00AA153E" w:rsidRPr="00D332F2" w:rsidRDefault="00AA153E" w:rsidP="00AA153E">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Multa por retraso (M) (M=CRxPUxDRx0,002)</w:t>
                  </w:r>
                </w:p>
              </w:tc>
            </w:tr>
            <w:tr w:rsidR="00AA153E" w:rsidRPr="00AE34D0" w:rsidTr="00AA153E">
              <w:trPr>
                <w:trHeight w:val="583"/>
                <w:jc w:val="center"/>
              </w:trPr>
              <w:tc>
                <w:tcPr>
                  <w:tcW w:w="1135"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1000</w:t>
                  </w:r>
                </w:p>
              </w:tc>
              <w:tc>
                <w:tcPr>
                  <w:tcW w:w="1269"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300</w:t>
                  </w:r>
                </w:p>
              </w:tc>
              <w:tc>
                <w:tcPr>
                  <w:tcW w:w="1453"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347</w:t>
                  </w:r>
                </w:p>
              </w:tc>
              <w:tc>
                <w:tcPr>
                  <w:tcW w:w="1159"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25</w:t>
                  </w:r>
                </w:p>
              </w:tc>
              <w:tc>
                <w:tcPr>
                  <w:tcW w:w="2805" w:type="dxa"/>
                  <w:shd w:val="clear" w:color="auto" w:fill="auto"/>
                  <w:vAlign w:val="center"/>
                </w:tcPr>
                <w:p w:rsidR="00AA153E" w:rsidRPr="00AE34D0" w:rsidRDefault="00AA153E" w:rsidP="00AA153E">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M=300x347x25x0,002</w:t>
                  </w:r>
                </w:p>
                <w:p w:rsidR="00AA153E" w:rsidRPr="00AE34D0" w:rsidRDefault="00AA153E" w:rsidP="00AA153E">
                  <w:pPr>
                    <w:ind w:left="99" w:right="157"/>
                    <w:contextualSpacing/>
                    <w:jc w:val="center"/>
                    <w:rPr>
                      <w:rFonts w:ascii="Verdana" w:eastAsia="Calibri" w:hAnsi="Verdana" w:cs="Calibri"/>
                      <w:sz w:val="18"/>
                      <w:szCs w:val="18"/>
                    </w:rPr>
                  </w:pPr>
                  <w:r>
                    <w:rPr>
                      <w:rFonts w:ascii="Verdana" w:eastAsia="Calibri" w:hAnsi="Verdana" w:cs="Calibri"/>
                      <w:sz w:val="18"/>
                      <w:szCs w:val="18"/>
                    </w:rPr>
                    <w:t>M=</w:t>
                  </w:r>
                  <w:r w:rsidRPr="00AE34D0">
                    <w:rPr>
                      <w:rFonts w:ascii="Verdana" w:eastAsia="Calibri" w:hAnsi="Verdana" w:cs="Calibri"/>
                      <w:sz w:val="18"/>
                      <w:szCs w:val="18"/>
                    </w:rPr>
                    <w:t xml:space="preserve"> 5.205</w:t>
                  </w:r>
                </w:p>
              </w:tc>
            </w:tr>
          </w:tbl>
          <w:p w:rsidR="00AA153E" w:rsidRPr="00AE34D0" w:rsidRDefault="00AA153E" w:rsidP="00AA153E">
            <w:pPr>
              <w:ind w:left="99" w:right="157"/>
              <w:contextualSpacing/>
              <w:jc w:val="both"/>
              <w:rPr>
                <w:rFonts w:ascii="Verdana" w:hAnsi="Verdana" w:cs="Calibri"/>
                <w:sz w:val="18"/>
                <w:szCs w:val="18"/>
              </w:rPr>
            </w:pPr>
          </w:p>
          <w:p w:rsidR="00AA153E" w:rsidRPr="00AE34D0" w:rsidRDefault="00AA153E" w:rsidP="00AA153E">
            <w:pPr>
              <w:ind w:left="99" w:right="157"/>
              <w:contextualSpacing/>
              <w:jc w:val="both"/>
              <w:rPr>
                <w:rFonts w:ascii="Verdana" w:hAnsi="Verdana" w:cs="Calibri"/>
                <w:sz w:val="18"/>
                <w:szCs w:val="18"/>
              </w:rPr>
            </w:pPr>
            <w:r w:rsidRPr="00AE34D0">
              <w:rPr>
                <w:rFonts w:ascii="Verdana" w:hAnsi="Verdana" w:cs="Calibri"/>
                <w:sz w:val="18"/>
                <w:szCs w:val="18"/>
              </w:rPr>
              <w:t xml:space="preserve">En caso de llegar al 10% de multas totales, la EEC-GNV analizara su conveniencia de rescindir el contrato, asimismo la EEC-GNV se reserva el derecho de realizar las acciones legales y administrativas que correspondan. </w:t>
            </w:r>
          </w:p>
          <w:p w:rsidR="00AA153E" w:rsidRPr="00AE34D0" w:rsidRDefault="00AA153E" w:rsidP="00AA153E">
            <w:pPr>
              <w:ind w:left="99" w:right="157"/>
              <w:contextualSpacing/>
              <w:jc w:val="both"/>
              <w:rPr>
                <w:rFonts w:ascii="Verdana" w:hAnsi="Verdana" w:cs="Calibri"/>
                <w:sz w:val="18"/>
                <w:szCs w:val="18"/>
              </w:rPr>
            </w:pPr>
          </w:p>
          <w:p w:rsidR="00AA153E" w:rsidRPr="006A35C2" w:rsidRDefault="00AA153E" w:rsidP="00AA153E">
            <w:pPr>
              <w:ind w:left="99" w:right="157"/>
              <w:contextualSpacing/>
              <w:jc w:val="both"/>
              <w:rPr>
                <w:rFonts w:ascii="Verdana" w:hAnsi="Verdana" w:cs="Calibri"/>
                <w:sz w:val="18"/>
                <w:szCs w:val="18"/>
              </w:rPr>
            </w:pPr>
            <w:r w:rsidRPr="00AE34D0">
              <w:rPr>
                <w:rFonts w:ascii="Verdana" w:hAnsi="Verdana" w:cs="Calibri"/>
                <w:sz w:val="18"/>
                <w:szCs w:val="18"/>
              </w:rPr>
              <w:t>En caso de llegar al 20% de multas totales, la EEC-GNV procederá a la resolución del contrato, asimismo la EEC-GNV se reserva el derecho de realizar las acciones legales y administrativas que correspondan</w:t>
            </w:r>
            <w:r w:rsidRPr="006A35C2">
              <w:rPr>
                <w:rFonts w:ascii="Verdana" w:hAnsi="Verdana" w:cs="Calibri"/>
                <w:sz w:val="18"/>
                <w:szCs w:val="18"/>
              </w:rPr>
              <w:t xml:space="preserve">. </w:t>
            </w:r>
          </w:p>
          <w:p w:rsidR="00AA153E" w:rsidRPr="006A35C2" w:rsidRDefault="00AA153E" w:rsidP="00AA153E">
            <w:pPr>
              <w:ind w:left="99" w:right="157"/>
              <w:contextualSpacing/>
              <w:jc w:val="both"/>
              <w:rPr>
                <w:rFonts w:ascii="Verdana" w:hAnsi="Verdana" w:cs="Calibri"/>
                <w:sz w:val="18"/>
                <w:szCs w:val="18"/>
              </w:rPr>
            </w:pPr>
          </w:p>
          <w:p w:rsidR="00AA153E" w:rsidRPr="006A35C2" w:rsidRDefault="00AA153E" w:rsidP="00AA153E">
            <w:pPr>
              <w:ind w:left="99" w:right="157"/>
              <w:contextualSpacing/>
              <w:jc w:val="both"/>
              <w:rPr>
                <w:rFonts w:ascii="Verdana" w:hAnsi="Verdana" w:cs="Calibri"/>
                <w:sz w:val="18"/>
                <w:szCs w:val="18"/>
              </w:rPr>
            </w:pPr>
            <w:r w:rsidRPr="006A35C2">
              <w:rPr>
                <w:rFonts w:ascii="Verdana" w:hAnsi="Verdana" w:cs="Calibri"/>
                <w:sz w:val="18"/>
                <w:szCs w:val="18"/>
              </w:rPr>
              <w:lastRenderedPageBreak/>
              <w:t>Las multas se aplicarán en base a los plazos establecidos para la entrega de los bienes.</w:t>
            </w:r>
          </w:p>
          <w:p w:rsidR="00AA153E" w:rsidRPr="006A35C2" w:rsidRDefault="00AA153E" w:rsidP="00AA153E">
            <w:pPr>
              <w:ind w:left="99" w:right="157"/>
              <w:contextualSpacing/>
              <w:jc w:val="both"/>
              <w:rPr>
                <w:rFonts w:ascii="Verdana" w:hAnsi="Verdana" w:cs="Calibri"/>
                <w:sz w:val="18"/>
                <w:szCs w:val="18"/>
              </w:rPr>
            </w:pPr>
          </w:p>
          <w:p w:rsidR="00AA153E" w:rsidRPr="006A35C2" w:rsidRDefault="00AA153E" w:rsidP="00AA153E">
            <w:pPr>
              <w:ind w:left="99" w:right="157"/>
              <w:contextualSpacing/>
              <w:jc w:val="both"/>
              <w:rPr>
                <w:rFonts w:ascii="Verdana" w:hAnsi="Verdana" w:cs="Calibri"/>
                <w:sz w:val="18"/>
                <w:szCs w:val="18"/>
              </w:rPr>
            </w:pPr>
            <w:r w:rsidRPr="006A35C2">
              <w:rPr>
                <w:rFonts w:ascii="Verdana" w:hAnsi="Verdana" w:cs="Calibri"/>
                <w:sz w:val="18"/>
                <w:szCs w:val="18"/>
              </w:rPr>
              <w:t>En caso de incumplimiento de las condiciones adicionales se aplicará una multa del 0.01% del valor total del contrato por día de retraso.</w:t>
            </w:r>
          </w:p>
          <w:p w:rsidR="00AA153E" w:rsidRPr="006A35C2" w:rsidRDefault="00AA153E" w:rsidP="00AA153E">
            <w:pPr>
              <w:ind w:left="99" w:right="157"/>
              <w:contextualSpacing/>
              <w:jc w:val="both"/>
              <w:rPr>
                <w:rFonts w:ascii="Verdana" w:hAnsi="Verdana" w:cs="Calibri"/>
                <w:sz w:val="16"/>
                <w:szCs w:val="16"/>
              </w:rPr>
            </w:pPr>
          </w:p>
          <w:p w:rsidR="00AA153E" w:rsidRPr="00D4566E" w:rsidRDefault="00AA153E" w:rsidP="00AA153E">
            <w:pPr>
              <w:ind w:left="99" w:right="157"/>
              <w:contextualSpacing/>
              <w:jc w:val="both"/>
              <w:rPr>
                <w:rFonts w:ascii="Verdana" w:hAnsi="Verdana" w:cs="Calibri"/>
                <w:sz w:val="18"/>
                <w:szCs w:val="18"/>
              </w:rPr>
            </w:pPr>
            <w:r w:rsidRPr="009826F8">
              <w:rPr>
                <w:rFonts w:ascii="Verdana" w:hAnsi="Verdana" w:cs="Calibri"/>
                <w:sz w:val="18"/>
                <w:szCs w:val="18"/>
              </w:rPr>
              <w:t>En ningún caso, las multas podrán ser deducidas de la Carta de Crédito, debiendo el proveedor abonar únicamente mediante depósito directo a la Cuenta Única del Tesoro del Banco Central de Bolivia.</w:t>
            </w:r>
          </w:p>
          <w:p w:rsidR="00AA153E" w:rsidRPr="006A35C2" w:rsidRDefault="00AA153E" w:rsidP="00AA153E">
            <w:pPr>
              <w:ind w:left="99" w:right="157"/>
              <w:contextualSpacing/>
              <w:jc w:val="both"/>
              <w:rPr>
                <w:rFonts w:ascii="Verdana" w:hAnsi="Verdana" w:cs="Calibri"/>
                <w:sz w:val="18"/>
                <w:szCs w:val="18"/>
              </w:rPr>
            </w:pPr>
          </w:p>
          <w:p w:rsidR="00AA153E" w:rsidRDefault="00AA153E" w:rsidP="00AA153E">
            <w:pPr>
              <w:ind w:left="99" w:right="157"/>
              <w:contextualSpacing/>
              <w:jc w:val="both"/>
              <w:rPr>
                <w:rFonts w:ascii="Verdana" w:hAnsi="Verdana" w:cs="Calibri"/>
                <w:sz w:val="18"/>
                <w:szCs w:val="18"/>
              </w:rPr>
            </w:pPr>
            <w:r w:rsidRPr="006A35C2">
              <w:rPr>
                <w:rFonts w:ascii="Verdana" w:hAnsi="Verdana" w:cs="Calibri"/>
                <w:sz w:val="18"/>
                <w:szCs w:val="18"/>
              </w:rPr>
              <w:t>El proveedor deberá comunicar mediante</w:t>
            </w:r>
            <w:r w:rsidRPr="00CB379E">
              <w:rPr>
                <w:rFonts w:ascii="Verdana" w:hAnsi="Verdana" w:cs="Calibri"/>
                <w:sz w:val="18"/>
                <w:szCs w:val="18"/>
              </w:rPr>
              <w:t xml:space="preserv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AA153E" w:rsidRPr="00AE34D0" w:rsidRDefault="00AA153E" w:rsidP="00AA153E">
            <w:pPr>
              <w:ind w:left="99" w:right="157"/>
              <w:contextualSpacing/>
              <w:jc w:val="both"/>
              <w:rPr>
                <w:rFonts w:ascii="Verdana" w:hAnsi="Verdana" w:cs="Calibri"/>
                <w:sz w:val="18"/>
                <w:szCs w:val="18"/>
              </w:rPr>
            </w:pPr>
          </w:p>
          <w:p w:rsidR="00AA153E" w:rsidRPr="00D332F2" w:rsidRDefault="00AA153E" w:rsidP="00AA153E">
            <w:pPr>
              <w:numPr>
                <w:ilvl w:val="1"/>
                <w:numId w:val="51"/>
              </w:numPr>
              <w:ind w:left="99" w:right="157" w:firstLine="0"/>
              <w:contextualSpacing/>
              <w:jc w:val="both"/>
              <w:rPr>
                <w:rFonts w:ascii="Verdana" w:hAnsi="Verdana" w:cs="Calibri"/>
                <w:b/>
                <w:sz w:val="18"/>
                <w:szCs w:val="18"/>
              </w:rPr>
            </w:pPr>
            <w:r w:rsidRPr="00AE34D0">
              <w:rPr>
                <w:rFonts w:ascii="Verdana" w:hAnsi="Verdana" w:cs="Calibri"/>
                <w:b/>
                <w:sz w:val="18"/>
                <w:szCs w:val="18"/>
              </w:rPr>
              <w:t xml:space="preserve"> VALIDEZ DE LA PROPUESTA: </w:t>
            </w:r>
            <w:r w:rsidRPr="00AE34D0">
              <w:rPr>
                <w:rFonts w:ascii="Verdana" w:hAnsi="Verdana" w:cs="Calibri"/>
                <w:sz w:val="18"/>
                <w:szCs w:val="18"/>
              </w:rPr>
              <w:t>La propuesta deberá tener una validez mínima de sesenta (60) días calendario.</w:t>
            </w:r>
          </w:p>
          <w:p w:rsidR="00AA153E" w:rsidRPr="00AE34D0" w:rsidRDefault="00AA153E" w:rsidP="00AA153E">
            <w:pPr>
              <w:ind w:left="99" w:right="157"/>
              <w:contextualSpacing/>
              <w:jc w:val="both"/>
              <w:rPr>
                <w:rFonts w:ascii="Verdana" w:hAnsi="Verdana" w:cs="Calibri"/>
                <w:b/>
                <w:sz w:val="18"/>
                <w:szCs w:val="18"/>
              </w:rPr>
            </w:pPr>
          </w:p>
          <w:p w:rsidR="00AA153E" w:rsidRPr="00EF25CC" w:rsidRDefault="00AA153E" w:rsidP="00AA153E">
            <w:pPr>
              <w:pStyle w:val="Prrafodelista"/>
              <w:numPr>
                <w:ilvl w:val="0"/>
                <w:numId w:val="51"/>
              </w:numPr>
              <w:ind w:left="524" w:right="157"/>
              <w:jc w:val="both"/>
              <w:rPr>
                <w:rFonts w:ascii="Verdana" w:hAnsi="Verdana"/>
                <w:b/>
                <w:sz w:val="18"/>
                <w:szCs w:val="18"/>
                <w:lang w:val="es-ES_tradnl"/>
              </w:rPr>
            </w:pPr>
            <w:r w:rsidRPr="00EF25CC">
              <w:rPr>
                <w:rFonts w:ascii="Verdana" w:hAnsi="Verdana"/>
                <w:b/>
                <w:sz w:val="18"/>
                <w:szCs w:val="18"/>
                <w:lang w:val="es-ES_tradnl"/>
              </w:rPr>
              <w:t>CONDICIONES ADICIONALES QUE MEJORAN LA PROPUESTA</w:t>
            </w:r>
          </w:p>
          <w:p w:rsidR="00AA153E" w:rsidRPr="00D332F2" w:rsidRDefault="00AA153E" w:rsidP="00AA153E">
            <w:pPr>
              <w:ind w:left="99" w:right="157"/>
              <w:jc w:val="both"/>
              <w:rPr>
                <w:rFonts w:ascii="Verdana" w:hAnsi="Verdana" w:cs="Calibri"/>
                <w:sz w:val="18"/>
                <w:szCs w:val="18"/>
                <w:lang w:val="es-ES_tradnl"/>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w:t>
            </w:r>
            <w:r>
              <w:rPr>
                <w:rFonts w:ascii="Verdana" w:hAnsi="Verdana" w:cs="Calibri"/>
                <w:sz w:val="18"/>
                <w:szCs w:val="18"/>
              </w:rPr>
              <w:t xml:space="preserve">regadas en un plazo máximo </w:t>
            </w:r>
            <w:r w:rsidRPr="009826F8">
              <w:rPr>
                <w:rFonts w:ascii="Verdana" w:hAnsi="Verdana" w:cs="Calibri"/>
                <w:sz w:val="18"/>
                <w:szCs w:val="18"/>
              </w:rPr>
              <w:t>de 170 días calendario computables</w:t>
            </w:r>
            <w:r w:rsidRPr="009018B0">
              <w:rPr>
                <w:rFonts w:ascii="Verdana" w:hAnsi="Verdana" w:cs="Calibri"/>
                <w:sz w:val="18"/>
                <w:szCs w:val="18"/>
              </w:rPr>
              <w:t xml:space="preserve">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Para efectos de cálculo las direcciones de las Aduanas Interiores son las siguientes:</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LA PAZ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LA PAZ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Avenida 6 de Marzo km. 6.172 s/n, pasando el cruce a Viacha - Teléfono</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2812880</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COCHABAMBA</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 Victor Ustariz km. 7,5 camino a Quillacollo - Teléfono 4115872 - 74</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ADUANA INTERIOR</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 Virgen de Cotoca s/n, Zona Pampa de la Torre – Teléfono 3492923</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Las direcciones de las Oficinas Regionales de la EEC-GNV son:</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ALMACEN LA PAZ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Carretera Viacha Ladislao Cabrera esquina Calle Sucre s/n lado fábrica la Francesa </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Av. Villazón Km 4 Acera Sud sobre Carretera Zona Quintanilla </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Teléfono 4315549</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Barrio Conavi Sur Av. Nueva Asunción Nº 697 zona la Barranca</w:t>
            </w:r>
          </w:p>
          <w:p w:rsidR="00AA153E" w:rsidRPr="009018B0" w:rsidRDefault="00AA153E" w:rsidP="00AA153E">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Teléfono 3112508 </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direcciones pueden cambiar en caso de traslado hasta la fecha de entrega de los equipos.</w:t>
            </w: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p>
          <w:p w:rsidR="00AA153E" w:rsidRPr="009018B0" w:rsidRDefault="00AA153E" w:rsidP="00AA153E">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mejoras están subdivididas en los siguientes parámetros:</w:t>
            </w:r>
          </w:p>
          <w:p w:rsidR="00AA153E" w:rsidRDefault="00AA153E" w:rsidP="00AA153E">
            <w:pPr>
              <w:tabs>
                <w:tab w:val="left" w:pos="1701"/>
                <w:tab w:val="left" w:pos="1843"/>
              </w:tabs>
              <w:ind w:left="99" w:right="157"/>
              <w:contextualSpacing/>
              <w:jc w:val="both"/>
              <w:rPr>
                <w:rFonts w:ascii="Verdana" w:hAnsi="Verdana" w:cs="Calibri"/>
                <w:sz w:val="18"/>
                <w:szCs w:val="18"/>
              </w:rPr>
            </w:pPr>
          </w:p>
          <w:tbl>
            <w:tblPr>
              <w:tblW w:w="8779" w:type="dxa"/>
              <w:jc w:val="center"/>
              <w:tblLayout w:type="fixed"/>
              <w:tblCellMar>
                <w:left w:w="70" w:type="dxa"/>
                <w:right w:w="70" w:type="dxa"/>
              </w:tblCellMar>
              <w:tblLook w:val="04A0" w:firstRow="1" w:lastRow="0" w:firstColumn="1" w:lastColumn="0" w:noHBand="0" w:noVBand="1"/>
            </w:tblPr>
            <w:tblGrid>
              <w:gridCol w:w="3804"/>
              <w:gridCol w:w="3512"/>
              <w:gridCol w:w="8"/>
              <w:gridCol w:w="165"/>
              <w:gridCol w:w="1290"/>
            </w:tblGrid>
            <w:tr w:rsidR="00AA153E" w:rsidRPr="00E3789E" w:rsidTr="00AA153E">
              <w:trPr>
                <w:trHeight w:val="213"/>
                <w:jc w:val="center"/>
              </w:trPr>
              <w:tc>
                <w:tcPr>
                  <w:tcW w:w="7324" w:type="dxa"/>
                  <w:gridSpan w:val="3"/>
                  <w:tcBorders>
                    <w:top w:val="nil"/>
                    <w:left w:val="nil"/>
                    <w:bottom w:val="nil"/>
                    <w:right w:val="nil"/>
                  </w:tcBorders>
                  <w:shd w:val="clear" w:color="auto" w:fill="auto"/>
                  <w:noWrap/>
                  <w:vAlign w:val="bottom"/>
                  <w:hideMark/>
                </w:tcPr>
                <w:p w:rsidR="00AA153E" w:rsidRPr="00E3789E" w:rsidRDefault="00AA153E" w:rsidP="00AA153E">
                  <w:pPr>
                    <w:ind w:left="99" w:right="157"/>
                    <w:rPr>
                      <w:rFonts w:ascii="Verdana" w:hAnsi="Verdana" w:cs="Calibri"/>
                      <w:b/>
                      <w:bCs/>
                      <w:color w:val="000000"/>
                      <w:sz w:val="16"/>
                      <w:szCs w:val="16"/>
                      <w:u w:val="single"/>
                      <w:lang w:val="es-BO" w:eastAsia="es-BO"/>
                    </w:rPr>
                  </w:pPr>
                  <w:r w:rsidRPr="00E3789E">
                    <w:rPr>
                      <w:rFonts w:ascii="Verdana" w:hAnsi="Verdana" w:cs="Calibri"/>
                      <w:b/>
                      <w:bCs/>
                      <w:color w:val="000000"/>
                      <w:sz w:val="16"/>
                      <w:szCs w:val="16"/>
                      <w:u w:val="single"/>
                      <w:lang w:val="es-BO" w:eastAsia="es-BO"/>
                    </w:rPr>
                    <w:t>ITEM 1</w:t>
                  </w:r>
                </w:p>
              </w:tc>
              <w:tc>
                <w:tcPr>
                  <w:tcW w:w="165" w:type="dxa"/>
                  <w:tcBorders>
                    <w:top w:val="nil"/>
                    <w:left w:val="nil"/>
                    <w:bottom w:val="nil"/>
                    <w:right w:val="nil"/>
                  </w:tcBorders>
                  <w:shd w:val="clear" w:color="auto" w:fill="auto"/>
                  <w:noWrap/>
                  <w:vAlign w:val="bottom"/>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290" w:type="dxa"/>
                  <w:tcBorders>
                    <w:top w:val="nil"/>
                    <w:left w:val="nil"/>
                    <w:bottom w:val="nil"/>
                    <w:right w:val="nil"/>
                  </w:tcBorders>
                  <w:shd w:val="clear" w:color="auto" w:fill="auto"/>
                  <w:noWrap/>
                  <w:vAlign w:val="bottom"/>
                  <w:hideMark/>
                </w:tcPr>
                <w:p w:rsidR="00AA153E" w:rsidRPr="00E3789E" w:rsidRDefault="00AA153E" w:rsidP="00AA153E">
                  <w:pPr>
                    <w:ind w:left="99" w:right="157"/>
                    <w:rPr>
                      <w:rFonts w:ascii="Verdana" w:hAnsi="Verdana"/>
                      <w:sz w:val="16"/>
                      <w:szCs w:val="16"/>
                      <w:lang w:val="es-BO" w:eastAsia="es-BO"/>
                    </w:rPr>
                  </w:pPr>
                </w:p>
              </w:tc>
            </w:tr>
            <w:tr w:rsidR="00AA153E" w:rsidRPr="00E3789E"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A.</w:t>
                  </w:r>
                  <w:r w:rsidRPr="00E3789E">
                    <w:rPr>
                      <w:rFonts w:ascii="Verdana" w:hAnsi="Verdana"/>
                      <w:b/>
                      <w:bCs/>
                      <w:color w:val="000000"/>
                      <w:sz w:val="16"/>
                      <w:szCs w:val="16"/>
                      <w:lang w:eastAsia="es-BO"/>
                    </w:rPr>
                    <w:t xml:space="preserve">    </w:t>
                  </w:r>
                  <w:r w:rsidRPr="00E3789E">
                    <w:rPr>
                      <w:rFonts w:ascii="Verdana" w:hAnsi="Verdana" w:cs="Calibri"/>
                      <w:b/>
                      <w:bCs/>
                      <w:color w:val="000000"/>
                      <w:sz w:val="16"/>
                      <w:szCs w:val="16"/>
                      <w:lang w:eastAsia="es-BO"/>
                    </w:rPr>
                    <w:t>TRANSPORTE DE LOS BIENES SIN COSTO PARA LA EEC-GNV</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E3789E">
                    <w:rPr>
                      <w:rFonts w:ascii="Verdana" w:hAnsi="Verdana" w:cs="Calibri"/>
                      <w:b/>
                      <w:bCs/>
                      <w:color w:val="000000"/>
                      <w:sz w:val="16"/>
                      <w:szCs w:val="16"/>
                      <w:lang w:eastAsia="es-BO"/>
                    </w:rPr>
                    <w:t xml:space="preserve"> puntos</w:t>
                  </w:r>
                </w:p>
              </w:tc>
            </w:tr>
            <w:tr w:rsidR="00AA153E" w:rsidRPr="00E3789E"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r>
            <w:tr w:rsidR="00AA153E" w:rsidRPr="00E3789E" w:rsidTr="00AA153E">
              <w:trPr>
                <w:trHeight w:val="591"/>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 bienes</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jc w:val="both"/>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eastAsia="es-BO"/>
                    </w:rPr>
                    <w:t>1</w:t>
                  </w:r>
                  <w:r>
                    <w:rPr>
                      <w:rFonts w:ascii="Verdana" w:hAnsi="Verdana" w:cs="Calibri"/>
                      <w:color w:val="000000"/>
                      <w:sz w:val="16"/>
                      <w:szCs w:val="16"/>
                      <w:lang w:eastAsia="es-BO"/>
                    </w:rPr>
                    <w:t>0</w:t>
                  </w:r>
                </w:p>
              </w:tc>
            </w:tr>
            <w:tr w:rsidR="00AA153E" w:rsidRPr="00E3789E" w:rsidTr="00AA153E">
              <w:trPr>
                <w:trHeight w:val="557"/>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6B3DA5" w:rsidRDefault="00AA153E" w:rsidP="00AA153E">
                  <w:pPr>
                    <w:ind w:left="99" w:right="157"/>
                    <w:rPr>
                      <w:rFonts w:ascii="Verdana" w:hAnsi="Verdana" w:cs="Calibri"/>
                      <w:color w:val="000000"/>
                      <w:sz w:val="16"/>
                      <w:szCs w:val="16"/>
                      <w:lang w:eastAsia="es-BO"/>
                    </w:rPr>
                  </w:pPr>
                  <w:r w:rsidRPr="00E3789E">
                    <w:rPr>
                      <w:rFonts w:ascii="Verdana" w:hAnsi="Verdana" w:cs="Calibri"/>
                      <w:color w:val="000000"/>
                      <w:sz w:val="16"/>
                      <w:szCs w:val="16"/>
                      <w:lang w:eastAsia="es-BO"/>
                    </w:rPr>
                    <w:t> Ejemplo. - De Aduana Interior Santa Cruz a Almacén Regional Santa Cruz</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color w:val="000000"/>
                      <w:sz w:val="16"/>
                      <w:szCs w:val="16"/>
                      <w:lang w:val="es-BO" w:eastAsia="es-BO"/>
                    </w:rPr>
                  </w:pPr>
                </w:p>
              </w:tc>
            </w:tr>
            <w:tr w:rsidR="00AA153E" w:rsidRPr="00E3789E" w:rsidTr="00AA153E">
              <w:trPr>
                <w:trHeight w:val="551"/>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 El trámite de nacionalización será gestionado por la EEC-GNV</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color w:val="000000"/>
                      <w:sz w:val="16"/>
                      <w:szCs w:val="16"/>
                      <w:lang w:val="es-BO" w:eastAsia="es-BO"/>
                    </w:rPr>
                  </w:pPr>
                </w:p>
              </w:tc>
            </w:tr>
            <w:tr w:rsidR="00AA153E" w:rsidRPr="00E3789E"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B</w:t>
                  </w:r>
                  <w:r w:rsidRPr="00431F78">
                    <w:rPr>
                      <w:rFonts w:ascii="Verdana" w:hAnsi="Verdana" w:cs="Calibri"/>
                      <w:b/>
                      <w:bCs/>
                      <w:color w:val="000000"/>
                      <w:sz w:val="16"/>
                      <w:szCs w:val="16"/>
                      <w:lang w:val="es-BO" w:eastAsia="es-BO"/>
                    </w:rPr>
                    <w:t xml:space="preserve">.    JUEGOS DE BOQUILLAS </w:t>
                  </w:r>
                  <w:r>
                    <w:rPr>
                      <w:rFonts w:ascii="Verdana" w:hAnsi="Verdana" w:cs="Calibri"/>
                      <w:b/>
                      <w:bCs/>
                      <w:color w:val="000000"/>
                      <w:sz w:val="16"/>
                      <w:szCs w:val="16"/>
                      <w:lang w:val="es-BO" w:eastAsia="es-BO"/>
                    </w:rPr>
                    <w:t xml:space="preserve">INYECTORAS </w:t>
                  </w:r>
                  <w:r w:rsidRPr="00431F78">
                    <w:rPr>
                      <w:rFonts w:ascii="Verdana" w:hAnsi="Verdana" w:cs="Calibri"/>
                      <w:b/>
                      <w:bCs/>
                      <w:color w:val="000000"/>
                      <w:sz w:val="16"/>
                      <w:szCs w:val="16"/>
                      <w:lang w:val="es-BO" w:eastAsia="es-BO"/>
                    </w:rPr>
                    <w:t>ADICIONAL</w:t>
                  </w:r>
                  <w:r w:rsidRPr="00E3789E">
                    <w:rPr>
                      <w:rFonts w:ascii="Verdana" w:hAnsi="Verdana" w:cs="Calibri"/>
                      <w:b/>
                      <w:bCs/>
                      <w:color w:val="000000"/>
                      <w:sz w:val="16"/>
                      <w:szCs w:val="16"/>
                      <w:lang w:val="es-BO" w:eastAsia="es-BO"/>
                    </w:rPr>
                    <w:t xml:space="preserve">           </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E3789E">
                    <w:rPr>
                      <w:rFonts w:ascii="Verdana" w:hAnsi="Verdana" w:cs="Calibri"/>
                      <w:b/>
                      <w:bCs/>
                      <w:color w:val="000000"/>
                      <w:sz w:val="16"/>
                      <w:szCs w:val="16"/>
                      <w:lang w:eastAsia="es-BO"/>
                    </w:rPr>
                    <w:t xml:space="preserve"> puntos</w:t>
                  </w:r>
                </w:p>
              </w:tc>
            </w:tr>
            <w:tr w:rsidR="00AA153E" w:rsidRPr="00E3789E"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r>
            <w:tr w:rsidR="00AA153E" w:rsidRPr="00E3789E" w:rsidTr="00AA153E">
              <w:trPr>
                <w:trHeight w:val="509"/>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153E" w:rsidRPr="00E3789E" w:rsidRDefault="00AA153E" w:rsidP="00AA153E">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(90 – 140)Hp </w:t>
                  </w:r>
                </w:p>
              </w:tc>
              <w:tc>
                <w:tcPr>
                  <w:tcW w:w="1463" w:type="dxa"/>
                  <w:gridSpan w:val="3"/>
                  <w:tcBorders>
                    <w:top w:val="nil"/>
                    <w:left w:val="nil"/>
                    <w:bottom w:val="single" w:sz="4" w:space="0" w:color="auto"/>
                    <w:right w:val="single" w:sz="4" w:space="0" w:color="auto"/>
                  </w:tcBorders>
                  <w:shd w:val="clear" w:color="auto" w:fill="auto"/>
                  <w:vAlign w:val="center"/>
                  <w:hideMark/>
                </w:tcPr>
                <w:p w:rsidR="00AA153E" w:rsidRPr="00E3789E" w:rsidRDefault="00AA153E" w:rsidP="00AA153E">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r>
            <w:tr w:rsidR="00AA153E" w:rsidRPr="00E3789E"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Máximo 10 puntos</w:t>
                  </w:r>
                </w:p>
              </w:tc>
            </w:tr>
            <w:tr w:rsidR="00AA153E" w:rsidRPr="00E3789E"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r>
            <w:tr w:rsidR="00AA153E" w:rsidRPr="00E3789E" w:rsidTr="00AA153E">
              <w:trPr>
                <w:trHeight w:val="826"/>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AC286F" w:rsidRDefault="00AA153E" w:rsidP="00AA153E">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cinco (5) </w:t>
                  </w:r>
                  <w:r w:rsidRPr="00AC286F">
                    <w:rPr>
                      <w:rFonts w:ascii="Verdana" w:hAnsi="Verdana" w:cs="Calibri"/>
                      <w:color w:val="000000"/>
                      <w:sz w:val="16"/>
                      <w:szCs w:val="16"/>
                      <w:lang w:val="es-BO" w:eastAsia="es-BO"/>
                    </w:rPr>
                    <w:t>Osciloscopio digital portátil de 2 Canales o más.</w:t>
                  </w:r>
                </w:p>
                <w:p w:rsidR="00AA153E" w:rsidRDefault="00AA153E" w:rsidP="00AA153E">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AA153E" w:rsidRPr="00AC286F" w:rsidRDefault="00AA153E" w:rsidP="00AA153E">
                  <w:pPr>
                    <w:ind w:left="99" w:right="157"/>
                    <w:rPr>
                      <w:rFonts w:ascii="Verdana" w:hAnsi="Verdana" w:cs="Calibri"/>
                      <w:color w:val="000000"/>
                      <w:sz w:val="16"/>
                      <w:szCs w:val="16"/>
                      <w:lang w:val="es-BO" w:eastAsia="es-BO"/>
                    </w:rPr>
                  </w:pP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(ECU´s), Actuadores, Redes Multiplexadas (CAN BUS) de Sistema de Motor, Encendido Primario y Secundario de Vehículos.</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Graficador del Osciloscopio.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"Glitch Snare" captura, muestra y graba señales anormales para luego testear el componente.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AA153E" w:rsidRPr="00AC286F"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AA153E" w:rsidRPr="00E3789E" w:rsidRDefault="00AA153E" w:rsidP="00AA153E">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AA153E" w:rsidRPr="00E3789E" w:rsidRDefault="00AA153E" w:rsidP="00AA153E">
                  <w:pPr>
                    <w:numPr>
                      <w:ilvl w:val="0"/>
                      <w:numId w:val="38"/>
                    </w:numPr>
                    <w:ind w:left="99" w:right="157" w:firstLine="0"/>
                    <w:rPr>
                      <w:rFonts w:ascii="Verdana" w:hAnsi="Verdana" w:cs="Calibri"/>
                      <w:color w:val="000000"/>
                      <w:sz w:val="16"/>
                      <w:szCs w:val="16"/>
                      <w:lang w:val="es-BO" w:eastAsia="es-BO"/>
                    </w:rPr>
                  </w:pPr>
                  <w:r w:rsidRPr="009826F8">
                    <w:rPr>
                      <w:rFonts w:ascii="Verdana" w:hAnsi="Verdana" w:cs="Calibri"/>
                      <w:color w:val="000000"/>
                      <w:sz w:val="16"/>
                      <w:szCs w:val="16"/>
                      <w:lang w:val="es-BO" w:eastAsia="es-BO"/>
                    </w:rPr>
                    <w:t>Entrega de 80 llaves de ajuste para válvula de cilindro entregadas en oficinas de la EEC-GNV en la ciudad de La Paz</w:t>
                  </w:r>
                </w:p>
              </w:tc>
              <w:tc>
                <w:tcPr>
                  <w:tcW w:w="1463" w:type="dxa"/>
                  <w:gridSpan w:val="3"/>
                  <w:tcBorders>
                    <w:top w:val="nil"/>
                    <w:left w:val="single" w:sz="4" w:space="0" w:color="auto"/>
                    <w:bottom w:val="single" w:sz="4" w:space="0" w:color="auto"/>
                    <w:right w:val="single" w:sz="4" w:space="0" w:color="auto"/>
                  </w:tcBorders>
                  <w:shd w:val="clear" w:color="auto" w:fill="auto"/>
                  <w:vAlign w:val="center"/>
                  <w:hideMark/>
                </w:tcPr>
                <w:p w:rsidR="00AA153E" w:rsidRPr="00E3789E" w:rsidRDefault="00AA153E" w:rsidP="00AA153E">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10</w:t>
                  </w:r>
                </w:p>
              </w:tc>
            </w:tr>
            <w:tr w:rsidR="00AA153E" w:rsidRPr="00E3789E"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E3789E" w:rsidRDefault="00AA153E" w:rsidP="00AA153E">
                  <w:pPr>
                    <w:ind w:left="99" w:right="157"/>
                    <w:jc w:val="center"/>
                    <w:rPr>
                      <w:rFonts w:ascii="Verdana" w:hAnsi="Verdana" w:cs="Calibri"/>
                      <w:b/>
                      <w:bCs/>
                      <w:color w:val="000000"/>
                      <w:sz w:val="16"/>
                      <w:szCs w:val="16"/>
                      <w:lang w:val="es-BO" w:eastAsia="es-BO"/>
                    </w:rPr>
                  </w:pPr>
                  <w:r>
                    <w:rPr>
                      <w:rFonts w:ascii="Verdana" w:hAnsi="Verdana" w:cs="Calibri"/>
                      <w:b/>
                      <w:bCs/>
                      <w:color w:val="000000"/>
                      <w:sz w:val="16"/>
                      <w:szCs w:val="16"/>
                      <w:lang w:val="es-BO" w:eastAsia="es-BO"/>
                    </w:rPr>
                    <w:t>Máximo 5</w:t>
                  </w:r>
                  <w:r w:rsidRPr="00E3789E">
                    <w:rPr>
                      <w:rFonts w:ascii="Verdana" w:hAnsi="Verdana" w:cs="Calibri"/>
                      <w:b/>
                      <w:bCs/>
                      <w:color w:val="000000"/>
                      <w:sz w:val="16"/>
                      <w:szCs w:val="16"/>
                      <w:lang w:val="es-BO" w:eastAsia="es-BO"/>
                    </w:rPr>
                    <w:t xml:space="preserve"> puntos</w:t>
                  </w:r>
                </w:p>
              </w:tc>
            </w:tr>
            <w:tr w:rsidR="00AA153E" w:rsidRPr="00E3789E"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E3789E" w:rsidRDefault="00AA153E" w:rsidP="00AA153E">
                  <w:pPr>
                    <w:ind w:left="99" w:right="157"/>
                    <w:rPr>
                      <w:rFonts w:ascii="Verdana" w:hAnsi="Verdana" w:cs="Calibri"/>
                      <w:b/>
                      <w:bCs/>
                      <w:color w:val="000000"/>
                      <w:sz w:val="16"/>
                      <w:szCs w:val="16"/>
                      <w:lang w:val="es-BO" w:eastAsia="es-BO"/>
                    </w:rPr>
                  </w:pPr>
                </w:p>
              </w:tc>
            </w:tr>
            <w:tr w:rsidR="00AA153E" w:rsidRPr="00E3789E" w:rsidTr="00AA153E">
              <w:trPr>
                <w:trHeight w:val="703"/>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153E" w:rsidRPr="00FE7B84" w:rsidRDefault="00AA153E" w:rsidP="00AA153E">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60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sesenta</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r w:rsidRPr="00CF2DE7">
                    <w:rPr>
                      <w:rFonts w:ascii="Verdana" w:hAnsi="Verdana" w:cs="Calibri"/>
                      <w:color w:val="000000"/>
                      <w:sz w:val="16"/>
                      <w:szCs w:val="16"/>
                      <w:lang w:val="es-BO" w:eastAsia="es-BO"/>
                    </w:rPr>
                    <w:t>Wireless</w:t>
                  </w:r>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AA153E" w:rsidRPr="00E3789E" w:rsidRDefault="00AA153E" w:rsidP="00AA153E">
                  <w:pPr>
                    <w:ind w:left="99" w:right="157"/>
                    <w:rPr>
                      <w:rFonts w:ascii="Verdana" w:hAnsi="Verdana" w:cs="Calibri"/>
                      <w:color w:val="000000"/>
                      <w:sz w:val="16"/>
                      <w:szCs w:val="16"/>
                      <w:lang w:val="es-BO" w:eastAsia="es-BO"/>
                    </w:rPr>
                  </w:pPr>
                </w:p>
              </w:tc>
              <w:tc>
                <w:tcPr>
                  <w:tcW w:w="1463" w:type="dxa"/>
                  <w:gridSpan w:val="3"/>
                  <w:tcBorders>
                    <w:top w:val="nil"/>
                    <w:left w:val="nil"/>
                    <w:bottom w:val="single" w:sz="4" w:space="0" w:color="auto"/>
                    <w:right w:val="single" w:sz="4" w:space="0" w:color="auto"/>
                  </w:tcBorders>
                  <w:shd w:val="clear" w:color="auto" w:fill="auto"/>
                  <w:vAlign w:val="center"/>
                  <w:hideMark/>
                </w:tcPr>
                <w:p w:rsidR="00AA153E" w:rsidRPr="00E3789E" w:rsidRDefault="00AA153E" w:rsidP="00AA153E">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r>
            <w:tr w:rsidR="00AA153E" w:rsidRPr="00E3789E" w:rsidTr="00AA153E">
              <w:trPr>
                <w:trHeight w:val="260"/>
                <w:jc w:val="center"/>
              </w:trPr>
              <w:tc>
                <w:tcPr>
                  <w:tcW w:w="7316"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TOTAL</w:t>
                  </w:r>
                </w:p>
              </w:tc>
              <w:tc>
                <w:tcPr>
                  <w:tcW w:w="1463" w:type="dxa"/>
                  <w:gridSpan w:val="3"/>
                  <w:tcBorders>
                    <w:top w:val="nil"/>
                    <w:left w:val="nil"/>
                    <w:bottom w:val="single" w:sz="4" w:space="0" w:color="auto"/>
                    <w:right w:val="single" w:sz="4" w:space="0" w:color="auto"/>
                  </w:tcBorders>
                  <w:shd w:val="clear" w:color="000000" w:fill="9CC2E5"/>
                  <w:vAlign w:val="bottom"/>
                  <w:hideMark/>
                </w:tcPr>
                <w:p w:rsidR="00AA153E" w:rsidRPr="00E3789E" w:rsidRDefault="00AA153E" w:rsidP="00AA153E">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35 puntos</w:t>
                  </w:r>
                </w:p>
              </w:tc>
            </w:tr>
            <w:tr w:rsidR="00AA153E" w:rsidRPr="007D6E75" w:rsidTr="00AA153E">
              <w:trPr>
                <w:gridAfter w:val="2"/>
                <w:wAfter w:w="1455" w:type="dxa"/>
                <w:trHeight w:val="213"/>
                <w:jc w:val="center"/>
              </w:trPr>
              <w:tc>
                <w:tcPr>
                  <w:tcW w:w="7324" w:type="dxa"/>
                  <w:gridSpan w:val="3"/>
                  <w:tcBorders>
                    <w:top w:val="nil"/>
                    <w:left w:val="nil"/>
                    <w:bottom w:val="nil"/>
                    <w:right w:val="nil"/>
                  </w:tcBorders>
                  <w:shd w:val="clear" w:color="auto" w:fill="auto"/>
                  <w:noWrap/>
                  <w:vAlign w:val="bottom"/>
                  <w:hideMark/>
                </w:tcPr>
                <w:p w:rsidR="00AA153E" w:rsidRDefault="00AA153E" w:rsidP="00AA153E">
                  <w:pPr>
                    <w:ind w:left="99" w:right="157"/>
                    <w:rPr>
                      <w:rFonts w:ascii="Verdana" w:hAnsi="Verdana" w:cs="Calibri"/>
                      <w:b/>
                      <w:bCs/>
                      <w:color w:val="000000"/>
                      <w:sz w:val="16"/>
                      <w:szCs w:val="16"/>
                      <w:u w:val="single"/>
                      <w:lang w:val="es-BO" w:eastAsia="es-BO"/>
                    </w:rPr>
                  </w:pPr>
                </w:p>
                <w:p w:rsidR="00AA153E" w:rsidRDefault="00AA153E"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Default="008A6690" w:rsidP="00AA153E">
                  <w:pPr>
                    <w:ind w:left="99" w:right="157"/>
                    <w:rPr>
                      <w:rFonts w:ascii="Verdana" w:hAnsi="Verdana" w:cs="Calibri"/>
                      <w:b/>
                      <w:bCs/>
                      <w:color w:val="000000"/>
                      <w:sz w:val="16"/>
                      <w:szCs w:val="16"/>
                      <w:u w:val="single"/>
                      <w:lang w:val="es-BO" w:eastAsia="es-BO"/>
                    </w:rPr>
                  </w:pPr>
                </w:p>
                <w:p w:rsidR="008A6690" w:rsidRPr="007D6E75" w:rsidRDefault="008A6690" w:rsidP="00AA153E">
                  <w:pPr>
                    <w:ind w:left="99" w:right="157"/>
                    <w:rPr>
                      <w:rFonts w:ascii="Verdana" w:hAnsi="Verdana" w:cs="Calibri"/>
                      <w:b/>
                      <w:bCs/>
                      <w:color w:val="000000"/>
                      <w:sz w:val="16"/>
                      <w:szCs w:val="16"/>
                      <w:u w:val="single"/>
                      <w:lang w:val="es-BO" w:eastAsia="es-BO"/>
                    </w:rPr>
                  </w:pPr>
                </w:p>
                <w:p w:rsidR="00AA153E" w:rsidRDefault="00AA153E" w:rsidP="00AA153E">
                  <w:pPr>
                    <w:ind w:left="99" w:right="157"/>
                    <w:rPr>
                      <w:rFonts w:ascii="Verdana" w:hAnsi="Verdana" w:cs="Calibri"/>
                      <w:b/>
                      <w:bCs/>
                      <w:color w:val="000000"/>
                      <w:sz w:val="16"/>
                      <w:szCs w:val="16"/>
                      <w:u w:val="single"/>
                      <w:lang w:val="es-BO" w:eastAsia="es-BO"/>
                    </w:rPr>
                  </w:pPr>
                </w:p>
                <w:p w:rsidR="00AA153E" w:rsidRPr="007D6E75" w:rsidRDefault="00AA153E" w:rsidP="00AA153E">
                  <w:pPr>
                    <w:ind w:left="99" w:right="157"/>
                    <w:rPr>
                      <w:rFonts w:ascii="Verdana" w:hAnsi="Verdana" w:cs="Calibri"/>
                      <w:b/>
                      <w:bCs/>
                      <w:color w:val="000000"/>
                      <w:sz w:val="16"/>
                      <w:szCs w:val="16"/>
                      <w:u w:val="single"/>
                      <w:lang w:val="es-BO" w:eastAsia="es-BO"/>
                    </w:rPr>
                  </w:pPr>
                  <w:r w:rsidRPr="007D6E75">
                    <w:rPr>
                      <w:rFonts w:ascii="Verdana" w:hAnsi="Verdana" w:cs="Calibri"/>
                      <w:b/>
                      <w:bCs/>
                      <w:color w:val="000000"/>
                      <w:sz w:val="16"/>
                      <w:szCs w:val="16"/>
                      <w:u w:val="single"/>
                      <w:lang w:val="es-BO" w:eastAsia="es-BO"/>
                    </w:rPr>
                    <w:t>ITEM 2</w:t>
                  </w:r>
                </w:p>
              </w:tc>
            </w:tr>
            <w:tr w:rsidR="00AA153E" w:rsidRPr="007D6E75"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lastRenderedPageBreak/>
                    <w:t>A.</w:t>
                  </w:r>
                  <w:r w:rsidRPr="007D6E75">
                    <w:rPr>
                      <w:rFonts w:ascii="Verdana" w:hAnsi="Verdana"/>
                      <w:b/>
                      <w:bCs/>
                      <w:color w:val="000000"/>
                      <w:sz w:val="16"/>
                      <w:szCs w:val="16"/>
                      <w:lang w:eastAsia="es-BO"/>
                    </w:rPr>
                    <w:t xml:space="preserve">    </w:t>
                  </w:r>
                  <w:r w:rsidRPr="007D6E75">
                    <w:rPr>
                      <w:rFonts w:ascii="Verdana" w:hAnsi="Verdana" w:cs="Calibri"/>
                      <w:b/>
                      <w:bCs/>
                      <w:color w:val="000000"/>
                      <w:sz w:val="16"/>
                      <w:szCs w:val="16"/>
                      <w:lang w:eastAsia="es-BO"/>
                    </w:rPr>
                    <w:t>TRANSPORTE DE LOS BIENES SIN COSTO PARA LA EEC-GNV</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7D6E75">
                    <w:rPr>
                      <w:rFonts w:ascii="Verdana" w:hAnsi="Verdana" w:cs="Calibri"/>
                      <w:b/>
                      <w:bCs/>
                      <w:color w:val="000000"/>
                      <w:sz w:val="16"/>
                      <w:szCs w:val="16"/>
                      <w:lang w:eastAsia="es-BO"/>
                    </w:rPr>
                    <w:t xml:space="preserve"> puntos</w:t>
                  </w:r>
                </w:p>
              </w:tc>
            </w:tr>
            <w:tr w:rsidR="00AA153E" w:rsidRPr="007D6E75"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r>
            <w:tr w:rsidR="00AA153E" w:rsidRPr="007D6E75" w:rsidTr="00AA153E">
              <w:trPr>
                <w:trHeight w:val="403"/>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 bienes</w:t>
                  </w:r>
                </w:p>
              </w:tc>
              <w:tc>
                <w:tcPr>
                  <w:tcW w:w="35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jc w:val="both"/>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del 100% de los kits adjudicados del recinto Aduanero a los Almacenes de la EEC-GNV, es decir de las Aduanas interiores del La Paz, Cochabamba y Santa Cruz, a los almacenes en las mismas ciudades.</w:t>
                  </w:r>
                </w:p>
              </w:tc>
              <w:tc>
                <w:tcPr>
                  <w:tcW w:w="14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eastAsia="es-BO"/>
                    </w:rPr>
                    <w:t>1</w:t>
                  </w:r>
                  <w:r>
                    <w:rPr>
                      <w:rFonts w:ascii="Verdana" w:hAnsi="Verdana" w:cs="Calibri"/>
                      <w:color w:val="000000"/>
                      <w:sz w:val="16"/>
                      <w:szCs w:val="16"/>
                      <w:lang w:eastAsia="es-BO"/>
                    </w:rPr>
                    <w:t>0</w:t>
                  </w:r>
                </w:p>
              </w:tc>
            </w:tr>
            <w:tr w:rsidR="00AA153E" w:rsidRPr="007D6E75" w:rsidTr="00AA153E">
              <w:trPr>
                <w:trHeight w:val="885"/>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Ejemplo. - De Aduana Interior Santa Cruz a Almacén Regional Santa Cruz</w:t>
                  </w:r>
                </w:p>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color w:val="000000"/>
                      <w:sz w:val="16"/>
                      <w:szCs w:val="16"/>
                      <w:lang w:val="es-BO" w:eastAsia="es-BO"/>
                    </w:rPr>
                  </w:pPr>
                </w:p>
              </w:tc>
            </w:tr>
            <w:tr w:rsidR="00AA153E" w:rsidRPr="007D6E75" w:rsidTr="00AA153E">
              <w:trPr>
                <w:trHeight w:val="379"/>
                <w:jc w:val="center"/>
              </w:trPr>
              <w:tc>
                <w:tcPr>
                  <w:tcW w:w="3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El trámite de nacionalización será gestionado por la EEC-GNV</w:t>
                  </w: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color w:val="000000"/>
                      <w:sz w:val="16"/>
                      <w:szCs w:val="16"/>
                      <w:lang w:val="es-BO" w:eastAsia="es-BO"/>
                    </w:rPr>
                  </w:pPr>
                </w:p>
              </w:tc>
              <w:tc>
                <w:tcPr>
                  <w:tcW w:w="1463" w:type="dxa"/>
                  <w:gridSpan w:val="3"/>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color w:val="000000"/>
                      <w:sz w:val="16"/>
                      <w:szCs w:val="16"/>
                      <w:lang w:val="es-BO" w:eastAsia="es-BO"/>
                    </w:rPr>
                  </w:pPr>
                </w:p>
              </w:tc>
            </w:tr>
            <w:tr w:rsidR="00AA153E" w:rsidRPr="007D6E75"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B.    </w:t>
                  </w:r>
                  <w:r w:rsidRPr="00431F78">
                    <w:rPr>
                      <w:rFonts w:ascii="Verdana" w:hAnsi="Verdana" w:cs="Calibri"/>
                      <w:b/>
                      <w:bCs/>
                      <w:color w:val="000000"/>
                      <w:sz w:val="16"/>
                      <w:szCs w:val="16"/>
                      <w:lang w:val="es-BO" w:eastAsia="es-BO"/>
                    </w:rPr>
                    <w:t>JUEGOS DE BOQUILLAS ADICIONAL</w:t>
                  </w:r>
                  <w:r w:rsidRPr="00E3789E">
                    <w:rPr>
                      <w:rFonts w:ascii="Verdana" w:hAnsi="Verdana" w:cs="Calibri"/>
                      <w:b/>
                      <w:bCs/>
                      <w:color w:val="000000"/>
                      <w:sz w:val="16"/>
                      <w:szCs w:val="16"/>
                      <w:lang w:val="es-BO" w:eastAsia="es-BO"/>
                    </w:rPr>
                    <w:t xml:space="preserve">  </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7D6E75">
                    <w:rPr>
                      <w:rFonts w:ascii="Verdana" w:hAnsi="Verdana" w:cs="Calibri"/>
                      <w:b/>
                      <w:bCs/>
                      <w:color w:val="000000"/>
                      <w:sz w:val="16"/>
                      <w:szCs w:val="16"/>
                      <w:lang w:eastAsia="es-BO"/>
                    </w:rPr>
                    <w:t xml:space="preserve"> puntos</w:t>
                  </w:r>
                </w:p>
              </w:tc>
            </w:tr>
            <w:tr w:rsidR="00AA153E" w:rsidRPr="007D6E75"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r>
            <w:tr w:rsidR="00AA153E" w:rsidRPr="007D6E75" w:rsidTr="00AA153E">
              <w:trPr>
                <w:trHeight w:val="619"/>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153E" w:rsidRPr="007D6E75" w:rsidRDefault="00AA153E" w:rsidP="00AA153E">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(141 – 220)Hp </w:t>
                  </w:r>
                </w:p>
              </w:tc>
              <w:tc>
                <w:tcPr>
                  <w:tcW w:w="1463" w:type="dxa"/>
                  <w:gridSpan w:val="3"/>
                  <w:tcBorders>
                    <w:top w:val="nil"/>
                    <w:left w:val="nil"/>
                    <w:bottom w:val="single" w:sz="4" w:space="0" w:color="auto"/>
                    <w:right w:val="single" w:sz="4" w:space="0" w:color="auto"/>
                  </w:tcBorders>
                  <w:shd w:val="clear" w:color="auto" w:fill="auto"/>
                  <w:vAlign w:val="center"/>
                  <w:hideMark/>
                </w:tcPr>
                <w:p w:rsidR="00AA153E" w:rsidRPr="007D6E75" w:rsidRDefault="00AA153E" w:rsidP="00AA153E">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r>
            <w:tr w:rsidR="00AA153E" w:rsidRPr="007D6E75"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Máximo 10 puntos</w:t>
                  </w:r>
                </w:p>
              </w:tc>
            </w:tr>
            <w:tr w:rsidR="00AA153E" w:rsidRPr="007D6E75"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r>
            <w:tr w:rsidR="00AA153E" w:rsidRPr="007D6E75" w:rsidTr="00AA153E">
              <w:trPr>
                <w:trHeight w:val="3790"/>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A153E" w:rsidRPr="00AC286F" w:rsidRDefault="00AA153E" w:rsidP="00AA153E">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un (1) </w:t>
                  </w:r>
                  <w:r w:rsidRPr="00AC286F">
                    <w:rPr>
                      <w:rFonts w:ascii="Verdana" w:hAnsi="Verdana" w:cs="Calibri"/>
                      <w:color w:val="000000"/>
                      <w:sz w:val="16"/>
                      <w:szCs w:val="16"/>
                      <w:lang w:val="es-BO" w:eastAsia="es-BO"/>
                    </w:rPr>
                    <w:t>Osciloscopio digital portátil de 2 Canales o más.</w:t>
                  </w:r>
                </w:p>
                <w:p w:rsidR="00AA153E" w:rsidRDefault="00AA153E" w:rsidP="00AA153E">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AA153E" w:rsidRPr="00AC286F" w:rsidRDefault="00AA153E" w:rsidP="00AA153E">
                  <w:pPr>
                    <w:ind w:left="99" w:right="157"/>
                    <w:rPr>
                      <w:rFonts w:ascii="Verdana" w:hAnsi="Verdana" w:cs="Calibri"/>
                      <w:color w:val="000000"/>
                      <w:sz w:val="16"/>
                      <w:szCs w:val="16"/>
                      <w:lang w:val="es-BO" w:eastAsia="es-BO"/>
                    </w:rPr>
                  </w:pP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(ECU´s), Actuadores, Redes Multiplexadas (CAN BUS) de Sistema de Motor, Encendido Primario y Secundario de Vehículos.</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Graficador del Osciloscopio.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"Glitch Snare" captura, muestra y graba señales anormales para luego testear el componente.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AA153E" w:rsidRPr="00AC286F"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AA153E" w:rsidRPr="00E3789E" w:rsidRDefault="00AA153E" w:rsidP="00AA153E">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AA153E" w:rsidRPr="007D6E75" w:rsidRDefault="00AA153E" w:rsidP="00AA153E">
                  <w:pPr>
                    <w:numPr>
                      <w:ilvl w:val="0"/>
                      <w:numId w:val="38"/>
                    </w:numPr>
                    <w:ind w:left="313" w:right="157" w:hanging="284"/>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20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63" w:type="dxa"/>
                  <w:gridSpan w:val="3"/>
                  <w:tcBorders>
                    <w:top w:val="nil"/>
                    <w:left w:val="single" w:sz="4" w:space="0" w:color="auto"/>
                    <w:bottom w:val="single" w:sz="4" w:space="0" w:color="auto"/>
                    <w:right w:val="single" w:sz="4" w:space="0" w:color="auto"/>
                  </w:tcBorders>
                  <w:shd w:val="clear" w:color="auto" w:fill="auto"/>
                  <w:vAlign w:val="center"/>
                  <w:hideMark/>
                </w:tcPr>
                <w:p w:rsidR="00AA153E" w:rsidRPr="007D6E75" w:rsidRDefault="00AA153E" w:rsidP="00AA153E">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10</w:t>
                  </w:r>
                </w:p>
              </w:tc>
            </w:tr>
            <w:tr w:rsidR="00AA153E" w:rsidRPr="007D6E75" w:rsidTr="00AA153E">
              <w:trPr>
                <w:trHeight w:val="424"/>
                <w:jc w:val="center"/>
              </w:trPr>
              <w:tc>
                <w:tcPr>
                  <w:tcW w:w="7316" w:type="dxa"/>
                  <w:gridSpan w:val="2"/>
                  <w:vMerge w:val="restart"/>
                  <w:tcBorders>
                    <w:top w:val="single" w:sz="4" w:space="0" w:color="auto"/>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63" w:type="dxa"/>
                  <w:gridSpan w:val="3"/>
                  <w:vMerge w:val="restart"/>
                  <w:tcBorders>
                    <w:top w:val="nil"/>
                    <w:left w:val="single" w:sz="4" w:space="0" w:color="auto"/>
                    <w:bottom w:val="single" w:sz="4" w:space="0" w:color="auto"/>
                    <w:right w:val="single" w:sz="4" w:space="0" w:color="auto"/>
                  </w:tcBorders>
                  <w:shd w:val="clear" w:color="000000" w:fill="8DB3E2"/>
                  <w:vAlign w:val="center"/>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Máximo </w:t>
                  </w:r>
                  <w:r>
                    <w:rPr>
                      <w:rFonts w:ascii="Verdana" w:hAnsi="Verdana" w:cs="Calibri"/>
                      <w:b/>
                      <w:bCs/>
                      <w:color w:val="000000"/>
                      <w:sz w:val="16"/>
                      <w:szCs w:val="16"/>
                      <w:lang w:val="es-BO" w:eastAsia="es-BO"/>
                    </w:rPr>
                    <w:t>5</w:t>
                  </w:r>
                  <w:r w:rsidRPr="007D6E75">
                    <w:rPr>
                      <w:rFonts w:ascii="Verdana" w:hAnsi="Verdana" w:cs="Calibri"/>
                      <w:b/>
                      <w:bCs/>
                      <w:color w:val="000000"/>
                      <w:sz w:val="16"/>
                      <w:szCs w:val="16"/>
                      <w:lang w:val="es-BO" w:eastAsia="es-BO"/>
                    </w:rPr>
                    <w:t xml:space="preserve"> puntos</w:t>
                  </w:r>
                </w:p>
              </w:tc>
            </w:tr>
            <w:tr w:rsidR="00AA153E" w:rsidRPr="007D6E75" w:rsidTr="00AA153E">
              <w:trPr>
                <w:trHeight w:val="276"/>
                <w:jc w:val="center"/>
              </w:trPr>
              <w:tc>
                <w:tcPr>
                  <w:tcW w:w="7316" w:type="dxa"/>
                  <w:gridSpan w:val="2"/>
                  <w:vMerge/>
                  <w:tcBorders>
                    <w:top w:val="single" w:sz="4" w:space="0" w:color="auto"/>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c>
                <w:tcPr>
                  <w:tcW w:w="1463" w:type="dxa"/>
                  <w:gridSpan w:val="3"/>
                  <w:vMerge/>
                  <w:tcBorders>
                    <w:top w:val="nil"/>
                    <w:left w:val="single" w:sz="4" w:space="0" w:color="auto"/>
                    <w:bottom w:val="single" w:sz="4" w:space="0" w:color="auto"/>
                    <w:right w:val="single" w:sz="4" w:space="0" w:color="auto"/>
                  </w:tcBorders>
                  <w:vAlign w:val="center"/>
                  <w:hideMark/>
                </w:tcPr>
                <w:p w:rsidR="00AA153E" w:rsidRPr="007D6E75" w:rsidRDefault="00AA153E" w:rsidP="00AA153E">
                  <w:pPr>
                    <w:ind w:left="99" w:right="157"/>
                    <w:rPr>
                      <w:rFonts w:ascii="Verdana" w:hAnsi="Verdana" w:cs="Calibri"/>
                      <w:b/>
                      <w:bCs/>
                      <w:color w:val="000000"/>
                      <w:sz w:val="16"/>
                      <w:szCs w:val="16"/>
                      <w:lang w:val="es-BO" w:eastAsia="es-BO"/>
                    </w:rPr>
                  </w:pPr>
                </w:p>
              </w:tc>
            </w:tr>
            <w:tr w:rsidR="00AA153E" w:rsidRPr="007D6E75" w:rsidTr="00AA153E">
              <w:trPr>
                <w:trHeight w:val="703"/>
                <w:jc w:val="center"/>
              </w:trPr>
              <w:tc>
                <w:tcPr>
                  <w:tcW w:w="73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153E" w:rsidRPr="00FE7B84" w:rsidRDefault="00AA153E" w:rsidP="00AA153E">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10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Diez</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r w:rsidRPr="00CF2DE7">
                    <w:rPr>
                      <w:rFonts w:ascii="Verdana" w:hAnsi="Verdana" w:cs="Calibri"/>
                      <w:color w:val="000000"/>
                      <w:sz w:val="16"/>
                      <w:szCs w:val="16"/>
                      <w:lang w:val="es-BO" w:eastAsia="es-BO"/>
                    </w:rPr>
                    <w:t>Wireless</w:t>
                  </w:r>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AA153E" w:rsidRPr="007D6E75" w:rsidRDefault="00AA153E" w:rsidP="00AA153E">
                  <w:pPr>
                    <w:ind w:left="99" w:right="157"/>
                    <w:rPr>
                      <w:rFonts w:ascii="Verdana" w:hAnsi="Verdana" w:cs="Calibri"/>
                      <w:color w:val="000000"/>
                      <w:sz w:val="16"/>
                      <w:szCs w:val="16"/>
                      <w:lang w:val="es-BO" w:eastAsia="es-BO"/>
                    </w:rPr>
                  </w:pPr>
                </w:p>
              </w:tc>
              <w:tc>
                <w:tcPr>
                  <w:tcW w:w="1463" w:type="dxa"/>
                  <w:gridSpan w:val="3"/>
                  <w:tcBorders>
                    <w:top w:val="nil"/>
                    <w:left w:val="nil"/>
                    <w:bottom w:val="single" w:sz="4" w:space="0" w:color="auto"/>
                    <w:right w:val="single" w:sz="4" w:space="0" w:color="auto"/>
                  </w:tcBorders>
                  <w:shd w:val="clear" w:color="auto" w:fill="auto"/>
                  <w:vAlign w:val="center"/>
                  <w:hideMark/>
                </w:tcPr>
                <w:p w:rsidR="00AA153E" w:rsidRPr="007D6E75" w:rsidRDefault="00AA153E" w:rsidP="00AA153E">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r>
            <w:tr w:rsidR="00AA153E" w:rsidRPr="007D6E75" w:rsidTr="00AA153E">
              <w:trPr>
                <w:trHeight w:val="260"/>
                <w:jc w:val="center"/>
              </w:trPr>
              <w:tc>
                <w:tcPr>
                  <w:tcW w:w="7316"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TOTAL</w:t>
                  </w:r>
                </w:p>
              </w:tc>
              <w:tc>
                <w:tcPr>
                  <w:tcW w:w="1463" w:type="dxa"/>
                  <w:gridSpan w:val="3"/>
                  <w:tcBorders>
                    <w:top w:val="nil"/>
                    <w:left w:val="nil"/>
                    <w:bottom w:val="single" w:sz="4" w:space="0" w:color="auto"/>
                    <w:right w:val="single" w:sz="4" w:space="0" w:color="auto"/>
                  </w:tcBorders>
                  <w:shd w:val="clear" w:color="000000" w:fill="9CC2E5"/>
                  <w:vAlign w:val="bottom"/>
                  <w:hideMark/>
                </w:tcPr>
                <w:p w:rsidR="00AA153E" w:rsidRPr="007D6E75" w:rsidRDefault="00AA153E" w:rsidP="00AA153E">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35 puntos</w:t>
                  </w:r>
                </w:p>
              </w:tc>
            </w:tr>
          </w:tbl>
          <w:p w:rsidR="00AA153E" w:rsidRPr="004B4584" w:rsidRDefault="00AA153E" w:rsidP="00AA153E">
            <w:pPr>
              <w:ind w:left="99" w:right="157"/>
              <w:jc w:val="both"/>
              <w:rPr>
                <w:rFonts w:ascii="Verdana" w:hAnsi="Verdana"/>
                <w:sz w:val="18"/>
                <w:szCs w:val="18"/>
                <w:lang w:val="es-ES_tradnl"/>
              </w:rPr>
            </w:pPr>
            <w:r w:rsidRPr="004B4584">
              <w:rPr>
                <w:rFonts w:ascii="Verdana" w:hAnsi="Verdana"/>
                <w:sz w:val="18"/>
                <w:szCs w:val="18"/>
                <w:lang w:val="es-ES_tradnl"/>
              </w:rPr>
              <w:t>Las condiciones adicionales ofertadas por el proponente serán calificadas de acuerdo al formulario 7-2 y lo mínimo que puede ofertar la empresa está en el rango de 15 puntos, para no ser descalificada.</w:t>
            </w:r>
          </w:p>
          <w:p w:rsidR="00AA153E" w:rsidRPr="004B4584" w:rsidRDefault="00AA153E" w:rsidP="00AA153E">
            <w:pPr>
              <w:ind w:left="99" w:right="157"/>
              <w:jc w:val="both"/>
              <w:rPr>
                <w:rFonts w:ascii="Verdana" w:hAnsi="Verdana"/>
                <w:sz w:val="18"/>
                <w:szCs w:val="18"/>
                <w:lang w:val="es-ES_tradnl"/>
              </w:rPr>
            </w:pPr>
          </w:p>
          <w:p w:rsidR="000875C6" w:rsidRPr="00DC7CD4" w:rsidRDefault="00AA153E" w:rsidP="00AA153E">
            <w:pPr>
              <w:ind w:left="99" w:right="157"/>
              <w:jc w:val="both"/>
            </w:pPr>
            <w:r w:rsidRPr="004B4584">
              <w:rPr>
                <w:rFonts w:ascii="Verdana" w:hAnsi="Verdana"/>
                <w:sz w:val="18"/>
                <w:szCs w:val="18"/>
                <w:lang w:val="es-ES_tradnl"/>
              </w:rPr>
              <w:t>Las Llaves de Ajuste solicitadas en las condiciones adicionales, podrán ser ajustadas en función a las empresas adjudicadas que se plasmara en el Acta de Entendimiento.</w:t>
            </w:r>
          </w:p>
        </w:tc>
      </w:tr>
    </w:tbl>
    <w:p w:rsidR="006B3DA5" w:rsidRDefault="006B3DA5" w:rsidP="000F3E84">
      <w:pPr>
        <w:pStyle w:val="Puesto"/>
        <w:tabs>
          <w:tab w:val="left" w:pos="709"/>
        </w:tabs>
        <w:rPr>
          <w:rFonts w:ascii="Verdana" w:hAnsi="Verdana" w:cs="Arial"/>
          <w:sz w:val="18"/>
          <w:szCs w:val="18"/>
        </w:rPr>
      </w:pPr>
    </w:p>
    <w:p w:rsidR="009018B0" w:rsidRDefault="009018B0" w:rsidP="000F3E84">
      <w:pPr>
        <w:pStyle w:val="Puesto"/>
        <w:tabs>
          <w:tab w:val="left" w:pos="709"/>
        </w:tabs>
        <w:rPr>
          <w:rFonts w:ascii="Verdana" w:hAnsi="Verdana" w:cs="Arial"/>
          <w:sz w:val="18"/>
          <w:szCs w:val="18"/>
        </w:rPr>
      </w:pPr>
    </w:p>
    <w:p w:rsidR="00A21BE4" w:rsidRPr="00820077" w:rsidRDefault="00A21BE4" w:rsidP="000F3E84">
      <w:pPr>
        <w:pStyle w:val="Puesto"/>
        <w:tabs>
          <w:tab w:val="left" w:pos="709"/>
        </w:tabs>
        <w:rPr>
          <w:rFonts w:ascii="Verdana" w:hAnsi="Verdana" w:cs="Arial"/>
          <w:sz w:val="18"/>
          <w:szCs w:val="18"/>
        </w:rPr>
      </w:pPr>
      <w:r w:rsidRPr="00820077">
        <w:rPr>
          <w:rFonts w:ascii="Verdana" w:hAnsi="Verdana" w:cs="Arial"/>
          <w:sz w:val="18"/>
          <w:szCs w:val="18"/>
        </w:rPr>
        <w:lastRenderedPageBreak/>
        <w:t>PARTE III</w:t>
      </w:r>
      <w:bookmarkEnd w:id="118"/>
      <w:bookmarkEnd w:id="119"/>
      <w:bookmarkEnd w:id="120"/>
    </w:p>
    <w:p w:rsidR="00BF37DA" w:rsidRPr="00820077" w:rsidRDefault="00BF37DA">
      <w:pPr>
        <w:rPr>
          <w:rFonts w:ascii="Verdana" w:hAnsi="Verdana"/>
          <w:sz w:val="18"/>
          <w:szCs w:val="18"/>
        </w:rPr>
      </w:pPr>
    </w:p>
    <w:p w:rsidR="002C09D7" w:rsidRPr="00820077" w:rsidRDefault="002C09D7" w:rsidP="002C09D7">
      <w:pPr>
        <w:jc w:val="center"/>
        <w:rPr>
          <w:rFonts w:ascii="Verdana" w:hAnsi="Verdana" w:cs="Arial"/>
          <w:sz w:val="18"/>
          <w:szCs w:val="16"/>
        </w:rPr>
      </w:pPr>
      <w:r w:rsidRPr="00820077">
        <w:rPr>
          <w:rFonts w:ascii="Verdana" w:hAnsi="Verdana" w:cs="Arial"/>
          <w:b/>
          <w:sz w:val="18"/>
          <w:szCs w:val="16"/>
        </w:rPr>
        <w:t>FORMULARIOS PARA LA PRESENTACIÓN DE PROPUESTAS</w:t>
      </w:r>
    </w:p>
    <w:p w:rsidR="00C761AB" w:rsidRPr="00820077" w:rsidRDefault="00C761AB" w:rsidP="00C761AB">
      <w:pPr>
        <w:pStyle w:val="Normal2"/>
        <w:ind w:left="2124" w:hanging="2124"/>
        <w:rPr>
          <w:rFonts w:ascii="Verdana" w:hAnsi="Verdana" w:cs="Arial"/>
          <w:b/>
          <w:sz w:val="18"/>
          <w:szCs w:val="18"/>
          <w:lang w:val="es-ES"/>
        </w:rPr>
      </w:pPr>
    </w:p>
    <w:p w:rsidR="007C0279" w:rsidRPr="00820077" w:rsidRDefault="007C0279" w:rsidP="00BC1E2B">
      <w:pPr>
        <w:tabs>
          <w:tab w:val="left" w:pos="2772"/>
        </w:tabs>
        <w:ind w:left="2124" w:hanging="2124"/>
        <w:jc w:val="both"/>
        <w:rPr>
          <w:rFonts w:ascii="Verdana" w:hAnsi="Verdana" w:cs="Arial"/>
          <w:b/>
          <w:sz w:val="18"/>
          <w:szCs w:val="18"/>
        </w:rPr>
      </w:pPr>
      <w:r w:rsidRPr="00820077">
        <w:rPr>
          <w:rFonts w:ascii="Verdana" w:hAnsi="Verdana" w:cs="Arial"/>
          <w:b/>
          <w:sz w:val="18"/>
          <w:szCs w:val="18"/>
        </w:rPr>
        <w:t>Documentos Legales y Administrativos</w:t>
      </w:r>
    </w:p>
    <w:p w:rsidR="002C09D7" w:rsidRPr="00820077" w:rsidRDefault="002C09D7" w:rsidP="002C09D7">
      <w:pPr>
        <w:rPr>
          <w:rFonts w:ascii="Verdana" w:hAnsi="Verdana" w:cs="Arial"/>
          <w:sz w:val="18"/>
          <w:szCs w:val="16"/>
        </w:rPr>
      </w:pPr>
    </w:p>
    <w:p w:rsidR="002C09D7" w:rsidRPr="00820077" w:rsidRDefault="002C09D7" w:rsidP="002C09D7">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1</w:t>
      </w:r>
      <w:r w:rsidRPr="00820077">
        <w:rPr>
          <w:rFonts w:ascii="Verdana" w:hAnsi="Verdana" w:cs="Arial"/>
          <w:sz w:val="18"/>
          <w:szCs w:val="16"/>
        </w:rPr>
        <w:tab/>
      </w:r>
      <w:r w:rsidR="00BF6275" w:rsidRPr="00820077">
        <w:rPr>
          <w:rFonts w:ascii="Verdana" w:hAnsi="Verdana" w:cs="Arial"/>
          <w:sz w:val="18"/>
          <w:szCs w:val="16"/>
        </w:rPr>
        <w:t xml:space="preserve">Presentación </w:t>
      </w:r>
      <w:r w:rsidRPr="00820077">
        <w:rPr>
          <w:rFonts w:ascii="Verdana" w:hAnsi="Verdana" w:cs="Arial"/>
          <w:sz w:val="18"/>
          <w:szCs w:val="16"/>
        </w:rPr>
        <w:t xml:space="preserve">de </w:t>
      </w:r>
      <w:r w:rsidR="00BF6275" w:rsidRPr="00820077">
        <w:rPr>
          <w:rFonts w:ascii="Verdana" w:hAnsi="Verdana" w:cs="Arial"/>
          <w:sz w:val="18"/>
          <w:szCs w:val="16"/>
        </w:rPr>
        <w:t>Propuesta</w:t>
      </w:r>
      <w:r w:rsidR="00F01038" w:rsidRPr="00820077">
        <w:rPr>
          <w:rFonts w:ascii="Verdana" w:hAnsi="Verdana" w:cs="Arial"/>
          <w:sz w:val="18"/>
          <w:szCs w:val="16"/>
        </w:rPr>
        <w:t>.</w:t>
      </w:r>
      <w:r w:rsidR="00BF6275" w:rsidRPr="00820077">
        <w:rPr>
          <w:rFonts w:ascii="Verdana" w:hAnsi="Verdana" w:cs="Arial"/>
          <w:sz w:val="18"/>
          <w:szCs w:val="16"/>
        </w:rPr>
        <w:t xml:space="preserve"> </w:t>
      </w:r>
    </w:p>
    <w:p w:rsidR="00F94246" w:rsidRPr="00820077" w:rsidRDefault="004D1413" w:rsidP="004D1413">
      <w:pPr>
        <w:ind w:left="2124" w:hanging="2124"/>
        <w:jc w:val="both"/>
        <w:rPr>
          <w:rFonts w:ascii="Verdana" w:hAnsi="Verdana" w:cs="Arial"/>
          <w:sz w:val="18"/>
          <w:szCs w:val="16"/>
        </w:rPr>
      </w:pPr>
      <w:r w:rsidRPr="00820077">
        <w:rPr>
          <w:rFonts w:ascii="Verdana" w:hAnsi="Verdana" w:cs="Arial"/>
          <w:sz w:val="18"/>
          <w:szCs w:val="16"/>
        </w:rPr>
        <w:t xml:space="preserve">Formulario </w:t>
      </w:r>
      <w:r w:rsidR="00840401" w:rsidRPr="00820077">
        <w:rPr>
          <w:rFonts w:ascii="Verdana" w:hAnsi="Verdana" w:cs="Arial"/>
          <w:sz w:val="18"/>
          <w:szCs w:val="16"/>
        </w:rPr>
        <w:t>2</w:t>
      </w:r>
      <w:r w:rsidRPr="00820077">
        <w:rPr>
          <w:rFonts w:ascii="Verdana" w:hAnsi="Verdana" w:cs="Arial"/>
          <w:sz w:val="18"/>
          <w:szCs w:val="16"/>
        </w:rPr>
        <w:tab/>
        <w:t xml:space="preserve">Identificación del Proponente </w:t>
      </w:r>
    </w:p>
    <w:p w:rsidR="00203D5A" w:rsidRPr="00820077" w:rsidRDefault="00840401" w:rsidP="00F23D26">
      <w:pPr>
        <w:rPr>
          <w:rFonts w:ascii="Verdana" w:hAnsi="Verdana" w:cs="Arial"/>
          <w:sz w:val="18"/>
          <w:szCs w:val="16"/>
        </w:rPr>
      </w:pPr>
      <w:r w:rsidRPr="00820077">
        <w:rPr>
          <w:rFonts w:ascii="Verdana" w:hAnsi="Verdana" w:cs="Arial"/>
          <w:sz w:val="18"/>
          <w:szCs w:val="16"/>
        </w:rPr>
        <w:t xml:space="preserve">Formulario 3 </w:t>
      </w:r>
      <w:r w:rsidRPr="00820077">
        <w:rPr>
          <w:rFonts w:ascii="Verdana" w:hAnsi="Verdana" w:cs="Arial"/>
          <w:sz w:val="18"/>
          <w:szCs w:val="16"/>
        </w:rPr>
        <w:tab/>
      </w:r>
      <w:r w:rsidRPr="00820077">
        <w:rPr>
          <w:rFonts w:ascii="Verdana" w:hAnsi="Verdana" w:cs="Arial"/>
          <w:sz w:val="18"/>
          <w:szCs w:val="16"/>
        </w:rPr>
        <w:tab/>
        <w:t>Experiencia Específica</w:t>
      </w:r>
    </w:p>
    <w:p w:rsidR="00840401" w:rsidRPr="00820077" w:rsidRDefault="00840401" w:rsidP="00F23D26">
      <w:pPr>
        <w:rPr>
          <w:rFonts w:ascii="Verdana" w:hAnsi="Verdana" w:cs="Arial"/>
          <w:sz w:val="18"/>
          <w:szCs w:val="16"/>
        </w:rPr>
      </w:pPr>
      <w:r w:rsidRPr="00820077">
        <w:rPr>
          <w:rFonts w:ascii="Verdana" w:hAnsi="Verdana" w:cs="Arial"/>
          <w:sz w:val="18"/>
          <w:szCs w:val="16"/>
        </w:rPr>
        <w:t>Formulario 4</w:t>
      </w:r>
      <w:r w:rsidRPr="00820077">
        <w:rPr>
          <w:rFonts w:ascii="Verdana" w:hAnsi="Verdana" w:cs="Arial"/>
          <w:sz w:val="18"/>
          <w:szCs w:val="16"/>
        </w:rPr>
        <w:tab/>
      </w:r>
      <w:r w:rsidRPr="00820077">
        <w:rPr>
          <w:rFonts w:ascii="Verdana" w:hAnsi="Verdana" w:cs="Arial"/>
          <w:sz w:val="18"/>
          <w:szCs w:val="16"/>
        </w:rPr>
        <w:tab/>
        <w:t>Resumen Información Financiera</w:t>
      </w:r>
    </w:p>
    <w:p w:rsidR="00F53CDD" w:rsidRPr="00820077" w:rsidRDefault="00F53CDD" w:rsidP="00F53CDD">
      <w:pPr>
        <w:ind w:left="2124" w:hanging="2124"/>
        <w:rPr>
          <w:rFonts w:ascii="Verdana" w:hAnsi="Verdana" w:cs="Arial"/>
          <w:sz w:val="18"/>
          <w:szCs w:val="16"/>
        </w:rPr>
      </w:pPr>
      <w:r w:rsidRPr="00820077">
        <w:rPr>
          <w:rFonts w:ascii="Verdana" w:hAnsi="Verdana" w:cs="Arial"/>
          <w:sz w:val="18"/>
          <w:szCs w:val="16"/>
        </w:rPr>
        <w:t xml:space="preserve">Formulario 5 </w:t>
      </w:r>
      <w:r w:rsidRPr="00820077">
        <w:rPr>
          <w:rFonts w:ascii="Verdana" w:hAnsi="Verdana" w:cs="Arial"/>
          <w:sz w:val="18"/>
          <w:szCs w:val="16"/>
        </w:rPr>
        <w:tab/>
      </w:r>
      <w:r w:rsidRPr="00820077">
        <w:rPr>
          <w:rFonts w:ascii="Verdana" w:hAnsi="Verdana" w:cs="Arial"/>
          <w:sz w:val="18"/>
          <w:szCs w:val="16"/>
        </w:rPr>
        <w:tab/>
      </w:r>
      <w:r w:rsidRPr="00820077">
        <w:rPr>
          <w:rFonts w:ascii="Verdana" w:hAnsi="Verdana" w:cs="Arial"/>
          <w:sz w:val="18"/>
          <w:szCs w:val="18"/>
        </w:rPr>
        <w:t>Declaración Jurada sobre documentos traducidos al español cuando corresponda</w:t>
      </w:r>
    </w:p>
    <w:p w:rsidR="00840401" w:rsidRPr="00820077" w:rsidRDefault="00840401" w:rsidP="00F23D26">
      <w:pPr>
        <w:ind w:left="2124" w:hanging="2124"/>
        <w:jc w:val="both"/>
        <w:rPr>
          <w:rFonts w:ascii="Verdana" w:hAnsi="Verdana" w:cs="Arial"/>
          <w:b/>
          <w:sz w:val="18"/>
          <w:szCs w:val="18"/>
        </w:rPr>
      </w:pPr>
    </w:p>
    <w:p w:rsidR="00015A45" w:rsidRPr="00820077" w:rsidRDefault="00015A45" w:rsidP="00F23D26">
      <w:pPr>
        <w:ind w:left="2124" w:hanging="2124"/>
        <w:jc w:val="both"/>
        <w:rPr>
          <w:rFonts w:ascii="Verdana" w:hAnsi="Verdana" w:cs="Arial"/>
          <w:b/>
          <w:sz w:val="18"/>
          <w:szCs w:val="18"/>
        </w:rPr>
      </w:pPr>
      <w:r w:rsidRPr="00820077">
        <w:rPr>
          <w:rFonts w:ascii="Verdana" w:hAnsi="Verdana" w:cs="Arial"/>
          <w:b/>
          <w:sz w:val="18"/>
          <w:szCs w:val="18"/>
        </w:rPr>
        <w:t>Documentos de la Propuesta Económica</w:t>
      </w:r>
    </w:p>
    <w:p w:rsidR="00015A45" w:rsidRPr="00820077" w:rsidRDefault="00015A45" w:rsidP="00015A45">
      <w:pPr>
        <w:pStyle w:val="Normal2"/>
        <w:rPr>
          <w:rFonts w:ascii="Verdana" w:hAnsi="Verdana" w:cs="Arial"/>
          <w:sz w:val="18"/>
          <w:szCs w:val="18"/>
          <w:lang w:val="es-ES"/>
        </w:rPr>
      </w:pPr>
    </w:p>
    <w:p w:rsidR="00015A45" w:rsidRPr="00820077" w:rsidRDefault="00015A45" w:rsidP="00015A45">
      <w:pPr>
        <w:pStyle w:val="Normal2"/>
        <w:rPr>
          <w:rFonts w:ascii="Verdana" w:hAnsi="Verdana" w:cs="Arial"/>
          <w:sz w:val="18"/>
          <w:szCs w:val="18"/>
          <w:lang w:val="es-ES"/>
        </w:rPr>
      </w:pPr>
      <w:r w:rsidRPr="00820077">
        <w:rPr>
          <w:rFonts w:ascii="Verdana" w:hAnsi="Verdana" w:cs="Arial"/>
          <w:sz w:val="18"/>
          <w:szCs w:val="18"/>
          <w:lang w:val="es-ES"/>
        </w:rPr>
        <w:t xml:space="preserve">Formulario </w:t>
      </w:r>
      <w:r w:rsidR="00F53CDD" w:rsidRPr="00820077">
        <w:rPr>
          <w:rFonts w:ascii="Verdana" w:hAnsi="Verdana" w:cs="Arial"/>
          <w:sz w:val="18"/>
          <w:szCs w:val="18"/>
          <w:lang w:val="es-ES"/>
        </w:rPr>
        <w:t>6</w:t>
      </w:r>
      <w:r w:rsidRPr="00820077">
        <w:rPr>
          <w:rFonts w:ascii="Verdana" w:hAnsi="Verdana" w:cs="Arial"/>
          <w:sz w:val="18"/>
          <w:szCs w:val="18"/>
          <w:lang w:val="es-ES"/>
        </w:rPr>
        <w:tab/>
      </w:r>
      <w:r w:rsidRPr="00820077">
        <w:rPr>
          <w:rFonts w:ascii="Verdana" w:hAnsi="Verdana" w:cs="Arial"/>
          <w:sz w:val="18"/>
          <w:szCs w:val="18"/>
          <w:lang w:val="es-ES"/>
        </w:rPr>
        <w:tab/>
        <w:t xml:space="preserve">Propuesta </w:t>
      </w:r>
      <w:r w:rsidR="002B46DD" w:rsidRPr="00820077">
        <w:rPr>
          <w:rFonts w:ascii="Verdana" w:hAnsi="Verdana" w:cs="Arial"/>
          <w:sz w:val="18"/>
          <w:szCs w:val="18"/>
          <w:lang w:val="es-ES"/>
        </w:rPr>
        <w:t>Económica</w:t>
      </w:r>
      <w:r w:rsidR="00F01038" w:rsidRPr="00820077">
        <w:rPr>
          <w:rFonts w:ascii="Verdana" w:hAnsi="Verdana" w:cs="Arial"/>
          <w:sz w:val="18"/>
          <w:szCs w:val="18"/>
          <w:lang w:val="es-ES"/>
        </w:rPr>
        <w:t>.</w:t>
      </w:r>
    </w:p>
    <w:p w:rsidR="00015A45" w:rsidRPr="00820077" w:rsidRDefault="00015A45" w:rsidP="00015A45">
      <w:pPr>
        <w:jc w:val="center"/>
        <w:rPr>
          <w:rFonts w:ascii="Verdana" w:hAnsi="Verdana" w:cs="Arial"/>
          <w:b/>
          <w:sz w:val="18"/>
          <w:szCs w:val="18"/>
        </w:rPr>
      </w:pPr>
    </w:p>
    <w:p w:rsidR="00015A45" w:rsidRPr="00820077" w:rsidRDefault="00015A45" w:rsidP="00015A45">
      <w:pPr>
        <w:jc w:val="both"/>
        <w:rPr>
          <w:rFonts w:ascii="Verdana" w:hAnsi="Verdana" w:cs="Arial"/>
          <w:b/>
          <w:sz w:val="18"/>
          <w:szCs w:val="18"/>
        </w:rPr>
      </w:pPr>
      <w:r w:rsidRPr="00820077">
        <w:rPr>
          <w:rFonts w:ascii="Verdana" w:hAnsi="Verdana" w:cs="Arial"/>
          <w:b/>
          <w:sz w:val="18"/>
          <w:szCs w:val="18"/>
        </w:rPr>
        <w:t xml:space="preserve">Documento </w:t>
      </w:r>
      <w:r w:rsidR="00F92741" w:rsidRPr="00820077">
        <w:rPr>
          <w:rFonts w:ascii="Verdana" w:hAnsi="Verdana" w:cs="Arial"/>
          <w:b/>
          <w:sz w:val="18"/>
          <w:szCs w:val="18"/>
        </w:rPr>
        <w:t>de la Propuesta Técnica</w:t>
      </w:r>
    </w:p>
    <w:p w:rsidR="00015A45" w:rsidRPr="00820077" w:rsidRDefault="00015A45" w:rsidP="00015A45">
      <w:pPr>
        <w:jc w:val="both"/>
        <w:rPr>
          <w:rFonts w:ascii="Verdana" w:hAnsi="Verdana" w:cs="Arial"/>
          <w:sz w:val="18"/>
          <w:szCs w:val="18"/>
        </w:rPr>
      </w:pPr>
    </w:p>
    <w:p w:rsidR="00015A45" w:rsidRPr="00820077" w:rsidRDefault="00015A45"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00840401" w:rsidRPr="00820077">
        <w:rPr>
          <w:rFonts w:ascii="Verdana" w:hAnsi="Verdana" w:cs="Arial"/>
          <w:sz w:val="18"/>
          <w:szCs w:val="18"/>
        </w:rPr>
        <w:t xml:space="preserve">-1   </w:t>
      </w:r>
      <w:r w:rsidRPr="00820077">
        <w:rPr>
          <w:rFonts w:ascii="Verdana" w:hAnsi="Verdana" w:cs="Arial"/>
          <w:sz w:val="18"/>
          <w:szCs w:val="18"/>
        </w:rPr>
        <w:tab/>
        <w:t>Especificaciones Técnicas</w:t>
      </w:r>
      <w:r w:rsidR="00F01038" w:rsidRPr="00820077">
        <w:rPr>
          <w:rFonts w:ascii="Verdana" w:hAnsi="Verdana" w:cs="Arial"/>
          <w:sz w:val="18"/>
          <w:szCs w:val="18"/>
        </w:rPr>
        <w:t>.</w:t>
      </w:r>
      <w:r w:rsidRPr="00820077">
        <w:rPr>
          <w:rFonts w:ascii="Verdana" w:hAnsi="Verdana" w:cs="Arial"/>
          <w:sz w:val="18"/>
          <w:szCs w:val="18"/>
        </w:rPr>
        <w:t xml:space="preserve"> </w:t>
      </w:r>
    </w:p>
    <w:p w:rsidR="002A75DC" w:rsidRPr="00820077" w:rsidRDefault="002A75DC" w:rsidP="00015A45">
      <w:pPr>
        <w:jc w:val="both"/>
        <w:rPr>
          <w:rFonts w:ascii="Verdana" w:hAnsi="Verdana" w:cs="Arial"/>
          <w:sz w:val="18"/>
          <w:szCs w:val="18"/>
        </w:rPr>
      </w:pPr>
      <w:r w:rsidRPr="00820077">
        <w:rPr>
          <w:rFonts w:ascii="Verdana" w:hAnsi="Verdana" w:cs="Arial"/>
          <w:sz w:val="18"/>
          <w:szCs w:val="18"/>
        </w:rPr>
        <w:t xml:space="preserve">Formulario </w:t>
      </w:r>
      <w:r w:rsidR="00F53CDD" w:rsidRPr="00820077">
        <w:rPr>
          <w:rFonts w:ascii="Verdana" w:hAnsi="Verdana" w:cs="Arial"/>
          <w:sz w:val="18"/>
          <w:szCs w:val="18"/>
        </w:rPr>
        <w:t>7</w:t>
      </w:r>
      <w:r w:rsidRPr="00820077">
        <w:rPr>
          <w:rFonts w:ascii="Verdana" w:hAnsi="Verdana" w:cs="Arial"/>
          <w:sz w:val="18"/>
          <w:szCs w:val="18"/>
        </w:rPr>
        <w:t>-2</w:t>
      </w:r>
      <w:r w:rsidRPr="00820077">
        <w:rPr>
          <w:rFonts w:ascii="Verdana" w:hAnsi="Verdana" w:cs="Arial"/>
          <w:sz w:val="18"/>
          <w:szCs w:val="18"/>
        </w:rPr>
        <w:tab/>
      </w:r>
      <w:r w:rsidRPr="00820077">
        <w:rPr>
          <w:rFonts w:ascii="Verdana" w:hAnsi="Verdana" w:cs="Arial"/>
          <w:sz w:val="18"/>
          <w:szCs w:val="18"/>
        </w:rPr>
        <w:tab/>
        <w:t>Condiciones Adicionales</w:t>
      </w:r>
      <w:r w:rsidR="00F01038" w:rsidRPr="00820077">
        <w:rPr>
          <w:rFonts w:ascii="Verdana" w:hAnsi="Verdana" w:cs="Arial"/>
          <w:sz w:val="18"/>
          <w:szCs w:val="18"/>
        </w:rPr>
        <w:t>.</w:t>
      </w:r>
      <w:r w:rsidRPr="00820077">
        <w:rPr>
          <w:rFonts w:ascii="Verdana" w:hAnsi="Verdana" w:cs="Arial"/>
          <w:sz w:val="18"/>
          <w:szCs w:val="18"/>
        </w:rPr>
        <w:t xml:space="preserve"> </w:t>
      </w:r>
    </w:p>
    <w:p w:rsidR="00015A45" w:rsidRPr="00820077" w:rsidRDefault="00015A45" w:rsidP="00015A45">
      <w:pPr>
        <w:jc w:val="both"/>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DD1E2C" w:rsidRPr="00820077" w:rsidRDefault="00DD1E2C"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015A45" w:rsidRPr="00820077" w:rsidRDefault="00015A45" w:rsidP="00015A45">
      <w:pPr>
        <w:rPr>
          <w:rFonts w:ascii="Arial" w:hAnsi="Arial" w:cs="Arial"/>
          <w:b/>
          <w:sz w:val="18"/>
          <w:szCs w:val="18"/>
        </w:rPr>
      </w:pPr>
    </w:p>
    <w:p w:rsidR="00CB41D9" w:rsidRPr="00820077" w:rsidRDefault="00CB41D9" w:rsidP="00015A45">
      <w:pPr>
        <w:rPr>
          <w:rFonts w:ascii="Arial" w:hAnsi="Arial" w:cs="Arial"/>
          <w:b/>
          <w:sz w:val="18"/>
          <w:szCs w:val="18"/>
        </w:rPr>
      </w:pPr>
    </w:p>
    <w:p w:rsidR="002C7D12" w:rsidRPr="00820077" w:rsidRDefault="000F3E84" w:rsidP="00F53CDD">
      <w:pPr>
        <w:jc w:val="center"/>
        <w:rPr>
          <w:rFonts w:ascii="Verdana" w:hAnsi="Verdana" w:cs="Arial"/>
          <w:b/>
          <w:sz w:val="18"/>
          <w:szCs w:val="16"/>
        </w:rPr>
      </w:pPr>
      <w:r w:rsidRPr="00820077">
        <w:rPr>
          <w:rFonts w:ascii="Verdana" w:hAnsi="Verdana" w:cs="Arial"/>
          <w:b/>
          <w:sz w:val="18"/>
          <w:szCs w:val="16"/>
        </w:rPr>
        <w:br w:type="page"/>
      </w:r>
      <w:r w:rsidR="002C7D12" w:rsidRPr="00820077">
        <w:rPr>
          <w:rFonts w:ascii="Verdana" w:hAnsi="Verdana" w:cs="Arial"/>
          <w:b/>
          <w:sz w:val="18"/>
          <w:szCs w:val="16"/>
        </w:rPr>
        <w:lastRenderedPageBreak/>
        <w:t xml:space="preserve">FORMULARIO </w:t>
      </w:r>
      <w:r w:rsidR="00840401" w:rsidRPr="00820077">
        <w:rPr>
          <w:rFonts w:ascii="Verdana" w:hAnsi="Verdana" w:cs="Arial"/>
          <w:b/>
          <w:sz w:val="18"/>
          <w:szCs w:val="16"/>
        </w:rPr>
        <w:t>1</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 xml:space="preserve">PRESENTACIÓN DE PROPUESTA </w:t>
      </w:r>
    </w:p>
    <w:p w:rsidR="00187285" w:rsidRPr="00820077" w:rsidRDefault="00187285" w:rsidP="00187285">
      <w:pPr>
        <w:jc w:val="center"/>
        <w:rPr>
          <w:rFonts w:cs="Arial"/>
          <w:b/>
          <w:sz w:val="18"/>
          <w:szCs w:val="18"/>
        </w:rPr>
      </w:pPr>
    </w:p>
    <w:p w:rsidR="00BB73DE" w:rsidRPr="00820077" w:rsidRDefault="00BB73DE" w:rsidP="00187285">
      <w:pPr>
        <w:jc w:val="center"/>
        <w:rPr>
          <w:rFonts w:cs="Arial"/>
          <w:b/>
          <w:sz w:val="18"/>
          <w:szCs w:val="18"/>
        </w:rPr>
      </w:pPr>
    </w:p>
    <w:tbl>
      <w:tblPr>
        <w:tblW w:w="10986" w:type="dxa"/>
        <w:jc w:val="center"/>
        <w:tblLook w:val="04A0" w:firstRow="1" w:lastRow="0" w:firstColumn="1" w:lastColumn="0" w:noHBand="0" w:noVBand="1"/>
      </w:tblPr>
      <w:tblGrid>
        <w:gridCol w:w="253"/>
        <w:gridCol w:w="1207"/>
        <w:gridCol w:w="302"/>
        <w:gridCol w:w="302"/>
        <w:gridCol w:w="1633"/>
        <w:gridCol w:w="236"/>
        <w:gridCol w:w="110"/>
        <w:gridCol w:w="302"/>
        <w:gridCol w:w="261"/>
        <w:gridCol w:w="261"/>
        <w:gridCol w:w="1472"/>
        <w:gridCol w:w="136"/>
        <w:gridCol w:w="104"/>
        <w:gridCol w:w="132"/>
        <w:gridCol w:w="299"/>
        <w:gridCol w:w="261"/>
        <w:gridCol w:w="261"/>
        <w:gridCol w:w="270"/>
        <w:gridCol w:w="266"/>
        <w:gridCol w:w="286"/>
        <w:gridCol w:w="261"/>
        <w:gridCol w:w="261"/>
        <w:gridCol w:w="244"/>
        <w:gridCol w:w="17"/>
        <w:gridCol w:w="270"/>
        <w:gridCol w:w="296"/>
        <w:gridCol w:w="320"/>
        <w:gridCol w:w="443"/>
        <w:gridCol w:w="225"/>
        <w:gridCol w:w="28"/>
        <w:gridCol w:w="267"/>
      </w:tblGrid>
      <w:tr w:rsidR="00187285" w:rsidRPr="00820077" w:rsidTr="00187285">
        <w:trPr>
          <w:trHeight w:val="284"/>
          <w:jc w:val="center"/>
        </w:trPr>
        <w:tc>
          <w:tcPr>
            <w:tcW w:w="10986"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187285" w:rsidRPr="00820077" w:rsidRDefault="00187285" w:rsidP="00323775">
            <w:pPr>
              <w:pStyle w:val="Prrafodelista"/>
              <w:numPr>
                <w:ilvl w:val="0"/>
                <w:numId w:val="9"/>
              </w:numPr>
              <w:ind w:left="552" w:hanging="283"/>
              <w:rPr>
                <w:rFonts w:ascii="Arial" w:hAnsi="Arial" w:cs="Arial"/>
                <w:b/>
                <w:bCs/>
                <w:sz w:val="16"/>
                <w:szCs w:val="16"/>
              </w:rPr>
            </w:pPr>
            <w:r w:rsidRPr="00820077">
              <w:rPr>
                <w:rFonts w:ascii="Arial" w:hAnsi="Arial" w:cs="Arial"/>
                <w:b/>
                <w:bCs/>
                <w:sz w:val="16"/>
                <w:szCs w:val="16"/>
              </w:rPr>
              <w:t>DATOS DEL OBJETO DE LA CONTRATACIÓN</w:t>
            </w: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r w:rsidRPr="00820077">
              <w:rPr>
                <w:rFonts w:ascii="Calibri" w:hAnsi="Calibri" w:cs="Calibri"/>
                <w:sz w:val="16"/>
                <w:szCs w:val="16"/>
              </w:rPr>
              <w:t> </w:t>
            </w: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70" w:type="dxa"/>
            <w:tcBorders>
              <w:top w:val="nil"/>
              <w:left w:val="nil"/>
              <w:bottom w:val="nil"/>
              <w:right w:val="nil"/>
            </w:tcBorders>
            <w:shd w:val="clear" w:color="auto" w:fill="auto"/>
            <w:vAlign w:val="center"/>
            <w:hideMark/>
          </w:tcPr>
          <w:p w:rsidR="00187285" w:rsidRPr="00820077" w:rsidRDefault="00187285" w:rsidP="004C219C">
            <w:pPr>
              <w:rPr>
                <w:sz w:val="16"/>
                <w:szCs w:val="16"/>
              </w:rPr>
            </w:pPr>
            <w:r w:rsidRPr="00820077">
              <w:rPr>
                <w:sz w:val="16"/>
                <w:szCs w:val="16"/>
              </w:rPr>
              <w:t> </w:t>
            </w:r>
          </w:p>
        </w:tc>
        <w:tc>
          <w:tcPr>
            <w:tcW w:w="296"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sz w:val="16"/>
                <w:szCs w:val="16"/>
              </w:rPr>
            </w:pPr>
            <w:r w:rsidRPr="00820077">
              <w:rPr>
                <w:sz w:val="16"/>
                <w:szCs w:val="16"/>
              </w:rPr>
              <w:t> </w:t>
            </w:r>
          </w:p>
        </w:tc>
      </w:tr>
      <w:tr w:rsidR="00187285" w:rsidRPr="00820077" w:rsidTr="00187285">
        <w:trPr>
          <w:trHeight w:val="343"/>
          <w:jc w:val="center"/>
        </w:trPr>
        <w:tc>
          <w:tcPr>
            <w:tcW w:w="4043" w:type="dxa"/>
            <w:gridSpan w:val="7"/>
            <w:tcBorders>
              <w:top w:val="nil"/>
              <w:left w:val="single" w:sz="12" w:space="0" w:color="auto"/>
              <w:bottom w:val="nil"/>
              <w:right w:val="single" w:sz="8" w:space="0" w:color="000000"/>
            </w:tcBorders>
            <w:shd w:val="clear" w:color="auto" w:fill="auto"/>
            <w:vAlign w:val="center"/>
            <w:hideMark/>
          </w:tcPr>
          <w:p w:rsidR="00187285" w:rsidRPr="00820077" w:rsidRDefault="00187285" w:rsidP="00DF2B86">
            <w:pPr>
              <w:rPr>
                <w:rFonts w:ascii="Arial" w:hAnsi="Arial" w:cs="Arial"/>
                <w:b/>
                <w:bCs/>
                <w:sz w:val="16"/>
                <w:szCs w:val="16"/>
              </w:rPr>
            </w:pPr>
            <w:r w:rsidRPr="00820077">
              <w:rPr>
                <w:rFonts w:ascii="Arial" w:hAnsi="Arial" w:cs="Arial"/>
                <w:b/>
                <w:bCs/>
                <w:sz w:val="16"/>
                <w:szCs w:val="16"/>
              </w:rPr>
              <w:t>S</w:t>
            </w:r>
            <w:r w:rsidR="00DF2B86" w:rsidRPr="00820077">
              <w:rPr>
                <w:rFonts w:ascii="Arial" w:hAnsi="Arial" w:cs="Arial"/>
                <w:b/>
                <w:bCs/>
                <w:sz w:val="16"/>
                <w:szCs w:val="16"/>
              </w:rPr>
              <w:t>eñalar el objeto de la contratación</w:t>
            </w:r>
            <w:r w:rsidRPr="00820077">
              <w:rPr>
                <w:rFonts w:ascii="Arial" w:hAnsi="Arial" w:cs="Arial"/>
                <w:b/>
                <w:bCs/>
                <w:sz w:val="16"/>
                <w:szCs w:val="16"/>
              </w:rPr>
              <w:t>:</w:t>
            </w:r>
          </w:p>
        </w:tc>
        <w:tc>
          <w:tcPr>
            <w:tcW w:w="6648"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 </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b/>
                <w:bCs/>
                <w:sz w:val="16"/>
                <w:szCs w:val="16"/>
              </w:rPr>
            </w:pPr>
            <w:r w:rsidRPr="00820077">
              <w:rPr>
                <w:rFonts w:ascii="Arial" w:hAnsi="Arial" w:cs="Arial"/>
                <w:b/>
                <w:bCs/>
                <w:sz w:val="16"/>
                <w:szCs w:val="16"/>
              </w:rPr>
              <w:t> </w:t>
            </w:r>
          </w:p>
        </w:tc>
      </w:tr>
      <w:tr w:rsidR="00187285" w:rsidRPr="00820077" w:rsidTr="00187285">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single" w:sz="12" w:space="0" w:color="auto"/>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single" w:sz="12" w:space="0" w:color="auto"/>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single" w:sz="12" w:space="0" w:color="auto"/>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single" w:sz="12" w:space="0" w:color="auto"/>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187285" w:rsidRPr="00820077" w:rsidRDefault="00187285" w:rsidP="004C219C">
            <w:pPr>
              <w:rPr>
                <w:rFonts w:ascii="Arial" w:hAnsi="Arial" w:cs="Arial"/>
                <w:b/>
                <w:bCs/>
                <w:sz w:val="16"/>
                <w:szCs w:val="16"/>
              </w:rPr>
            </w:pPr>
          </w:p>
        </w:tc>
        <w:tc>
          <w:tcPr>
            <w:tcW w:w="10733" w:type="dxa"/>
            <w:gridSpan w:val="30"/>
            <w:tcBorders>
              <w:top w:val="single" w:sz="12" w:space="0" w:color="auto"/>
              <w:left w:val="nil"/>
              <w:bottom w:val="single" w:sz="12" w:space="0" w:color="auto"/>
              <w:right w:val="single" w:sz="12" w:space="0" w:color="auto"/>
            </w:tcBorders>
            <w:shd w:val="clear" w:color="auto" w:fill="0F243E"/>
            <w:noWrap/>
            <w:vAlign w:val="center"/>
            <w:hideMark/>
          </w:tcPr>
          <w:p w:rsidR="00187285" w:rsidRPr="00820077" w:rsidRDefault="00187285" w:rsidP="00323775">
            <w:pPr>
              <w:pStyle w:val="Prrafodelista"/>
              <w:numPr>
                <w:ilvl w:val="0"/>
                <w:numId w:val="9"/>
              </w:numPr>
              <w:ind w:left="299" w:hanging="283"/>
              <w:rPr>
                <w:rFonts w:ascii="Arial" w:hAnsi="Arial" w:cs="Arial"/>
                <w:b/>
                <w:bCs/>
                <w:sz w:val="16"/>
                <w:szCs w:val="16"/>
              </w:rPr>
            </w:pPr>
            <w:r w:rsidRPr="00820077">
              <w:rPr>
                <w:rFonts w:ascii="Arial" w:hAnsi="Arial" w:cs="Arial"/>
                <w:b/>
                <w:bCs/>
                <w:sz w:val="16"/>
                <w:szCs w:val="16"/>
              </w:rPr>
              <w:t xml:space="preserve">MONTO Y PLAZO DE VALIDEZ DE LA PROPUESTA </w:t>
            </w:r>
          </w:p>
        </w:tc>
      </w:tr>
      <w:tr w:rsidR="00187285" w:rsidRPr="00820077" w:rsidTr="00187285">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single" w:sz="12" w:space="0" w:color="auto"/>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single" w:sz="12" w:space="0" w:color="auto"/>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single" w:sz="12" w:space="0" w:color="auto"/>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single" w:sz="12" w:space="0" w:color="auto"/>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C219C">
            <w:pPr>
              <w:rPr>
                <w:rFonts w:ascii="Arial" w:hAnsi="Arial" w:cs="Arial"/>
                <w:b/>
                <w:sz w:val="16"/>
                <w:szCs w:val="16"/>
              </w:rPr>
            </w:pPr>
            <w:r w:rsidRPr="00820077">
              <w:rPr>
                <w:rFonts w:ascii="Arial" w:hAnsi="Arial" w:cs="Arial"/>
                <w:b/>
                <w:sz w:val="16"/>
                <w:szCs w:val="16"/>
              </w:rPr>
              <w:t>(El proponente debe registrar el monto total que ofrece por la provisión de los bienes)</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b/>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114"/>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0438" w:type="dxa"/>
            <w:gridSpan w:val="28"/>
            <w:tcBorders>
              <w:top w:val="nil"/>
              <w:left w:val="nil"/>
              <w:bottom w:val="nil"/>
              <w:right w:val="nil"/>
            </w:tcBorders>
            <w:shd w:val="clear" w:color="auto" w:fill="auto"/>
            <w:noWrap/>
            <w:vAlign w:val="center"/>
            <w:hideMark/>
          </w:tcPr>
          <w:p w:rsidR="00187285" w:rsidRPr="00820077" w:rsidRDefault="00187285" w:rsidP="004544A6">
            <w:pPr>
              <w:rPr>
                <w:rFonts w:ascii="Arial" w:hAnsi="Arial" w:cs="Arial"/>
                <w:b/>
                <w:sz w:val="16"/>
                <w:szCs w:val="16"/>
              </w:rPr>
            </w:pPr>
            <w:r w:rsidRPr="00820077">
              <w:rPr>
                <w:rFonts w:ascii="Arial" w:hAnsi="Arial" w:cs="Arial"/>
                <w:b/>
                <w:sz w:val="16"/>
                <w:szCs w:val="16"/>
              </w:rPr>
              <w:t>(Para</w:t>
            </w:r>
            <w:r w:rsidR="004544A6" w:rsidRPr="00820077">
              <w:rPr>
                <w:rFonts w:ascii="Arial" w:hAnsi="Arial" w:cs="Arial"/>
                <w:b/>
                <w:sz w:val="16"/>
                <w:szCs w:val="16"/>
              </w:rPr>
              <w:t xml:space="preserve"> procesos por Ítems</w:t>
            </w:r>
            <w:r w:rsidRPr="00820077">
              <w:rPr>
                <w:rFonts w:ascii="Arial" w:hAnsi="Arial" w:cs="Arial"/>
                <w:b/>
                <w:sz w:val="16"/>
                <w:szCs w:val="16"/>
              </w:rPr>
              <w:t>, se debe detallar los precios de cada Ítem al que se presente el proponente)</w:t>
            </w:r>
          </w:p>
        </w:tc>
        <w:tc>
          <w:tcPr>
            <w:tcW w:w="295" w:type="dxa"/>
            <w:gridSpan w:val="2"/>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1207"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302" w:type="dxa"/>
            <w:tcBorders>
              <w:top w:val="nil"/>
              <w:left w:val="nil"/>
              <w:bottom w:val="nil"/>
              <w:right w:val="nil"/>
            </w:tcBorders>
            <w:shd w:val="clear" w:color="auto" w:fill="auto"/>
            <w:noWrap/>
            <w:vAlign w:val="center"/>
            <w:hideMark/>
          </w:tcPr>
          <w:p w:rsidR="00187285" w:rsidRPr="00820077" w:rsidRDefault="00187285" w:rsidP="004C219C">
            <w:pPr>
              <w:rPr>
                <w:rFonts w:ascii="Calibri" w:hAnsi="Calibri" w:cs="Calibri"/>
                <w:sz w:val="16"/>
                <w:szCs w:val="16"/>
              </w:rPr>
            </w:pPr>
          </w:p>
        </w:tc>
        <w:tc>
          <w:tcPr>
            <w:tcW w:w="2281" w:type="dxa"/>
            <w:gridSpan w:val="4"/>
            <w:tcBorders>
              <w:top w:val="nil"/>
              <w:left w:val="nil"/>
              <w:bottom w:val="nil"/>
              <w:right w:val="nil"/>
            </w:tcBorders>
            <w:shd w:val="clear" w:color="auto" w:fill="auto"/>
            <w:vAlign w:val="center"/>
            <w:hideMark/>
          </w:tcPr>
          <w:p w:rsidR="00187285" w:rsidRPr="00820077" w:rsidRDefault="00187285" w:rsidP="004C219C">
            <w:pPr>
              <w:jc w:val="right"/>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jc w:val="center"/>
              <w:rPr>
                <w:rFonts w:ascii="Arial" w:hAnsi="Arial" w:cs="Arial"/>
                <w:b/>
                <w:bCs/>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1608"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36"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9"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8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1"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7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96"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320"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443" w:type="dxa"/>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53" w:type="dxa"/>
            <w:gridSpan w:val="2"/>
            <w:tcBorders>
              <w:top w:val="nil"/>
              <w:left w:val="nil"/>
              <w:bottom w:val="nil"/>
              <w:right w:val="nil"/>
            </w:tcBorders>
            <w:shd w:val="clear" w:color="auto" w:fill="auto"/>
            <w:vAlign w:val="center"/>
            <w:hideMark/>
          </w:tcPr>
          <w:p w:rsidR="00187285" w:rsidRPr="00820077" w:rsidRDefault="00187285" w:rsidP="004C219C">
            <w:pPr>
              <w:rPr>
                <w:rFonts w:ascii="Arial" w:hAnsi="Arial" w:cs="Arial"/>
                <w:sz w:val="16"/>
                <w:szCs w:val="16"/>
              </w:rPr>
            </w:pPr>
          </w:p>
        </w:tc>
        <w:tc>
          <w:tcPr>
            <w:tcW w:w="267" w:type="dxa"/>
            <w:tcBorders>
              <w:top w:val="nil"/>
              <w:left w:val="nil"/>
              <w:bottom w:val="nil"/>
              <w:right w:val="single" w:sz="12" w:space="0" w:color="auto"/>
            </w:tcBorders>
            <w:shd w:val="clear" w:color="auto" w:fill="auto"/>
            <w:vAlign w:val="center"/>
            <w:hideMark/>
          </w:tcPr>
          <w:p w:rsidR="00187285" w:rsidRPr="00820077" w:rsidRDefault="00187285" w:rsidP="004C219C">
            <w:pPr>
              <w:rPr>
                <w:rFonts w:ascii="Arial" w:hAnsi="Arial" w:cs="Arial"/>
                <w:sz w:val="16"/>
                <w:szCs w:val="16"/>
              </w:rPr>
            </w:pPr>
          </w:p>
        </w:tc>
      </w:tr>
      <w:tr w:rsidR="00187285" w:rsidRPr="00820077" w:rsidTr="00187285">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DESCRIPCIÓN</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9A6625" w:rsidRPr="00820077" w:rsidRDefault="00187285" w:rsidP="009A6625">
            <w:pPr>
              <w:jc w:val="center"/>
              <w:rPr>
                <w:rFonts w:ascii="Arial" w:hAnsi="Arial" w:cs="Arial"/>
                <w:b/>
                <w:bCs/>
                <w:sz w:val="16"/>
                <w:szCs w:val="16"/>
              </w:rPr>
            </w:pPr>
            <w:r w:rsidRPr="00820077">
              <w:rPr>
                <w:rFonts w:ascii="Arial" w:hAnsi="Arial" w:cs="Arial"/>
                <w:b/>
                <w:bCs/>
                <w:sz w:val="16"/>
                <w:szCs w:val="16"/>
              </w:rPr>
              <w:t xml:space="preserve">MONTO NUMERAL </w:t>
            </w:r>
          </w:p>
          <w:p w:rsidR="00187285" w:rsidRPr="00820077" w:rsidRDefault="00187285" w:rsidP="009A6625">
            <w:pPr>
              <w:jc w:val="center"/>
              <w:rPr>
                <w:rFonts w:ascii="Arial" w:hAnsi="Arial" w:cs="Arial"/>
                <w:sz w:val="16"/>
                <w:szCs w:val="16"/>
              </w:rPr>
            </w:pPr>
            <w:r w:rsidRPr="00820077">
              <w:rPr>
                <w:rFonts w:ascii="Arial" w:hAnsi="Arial" w:cs="Arial"/>
                <w:b/>
                <w:bCs/>
                <w:sz w:val="16"/>
                <w:szCs w:val="16"/>
              </w:rPr>
              <w:t>(</w:t>
            </w:r>
            <w:r w:rsidR="009A6625" w:rsidRPr="00820077">
              <w:rPr>
                <w:rFonts w:ascii="Arial" w:hAnsi="Arial" w:cs="Arial"/>
                <w:b/>
                <w:bCs/>
                <w:sz w:val="16"/>
                <w:szCs w:val="16"/>
              </w:rPr>
              <w:t>$us</w:t>
            </w:r>
            <w:r w:rsidRPr="00820077">
              <w:rPr>
                <w:rFonts w:ascii="Arial" w:hAnsi="Arial" w:cs="Arial"/>
                <w:b/>
                <w:bCs/>
                <w:sz w:val="16"/>
                <w:szCs w:val="16"/>
              </w:rPr>
              <w:t>)</w:t>
            </w: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sz w:val="16"/>
                <w:szCs w:val="16"/>
              </w:rPr>
            </w:pPr>
            <w:r w:rsidRPr="00820077">
              <w:rPr>
                <w:rFonts w:ascii="Arial" w:hAnsi="Arial" w:cs="Arial"/>
                <w:b/>
                <w:bCs/>
                <w:sz w:val="16"/>
                <w:szCs w:val="16"/>
              </w:rPr>
              <w:t>MONTO LITERAL</w:t>
            </w: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87285" w:rsidRPr="00820077" w:rsidRDefault="00187285" w:rsidP="004C219C">
            <w:pPr>
              <w:jc w:val="center"/>
              <w:rPr>
                <w:rFonts w:ascii="Arial" w:hAnsi="Arial" w:cs="Arial"/>
                <w:b/>
                <w:bCs/>
                <w:sz w:val="16"/>
                <w:szCs w:val="16"/>
              </w:rPr>
            </w:pPr>
            <w:r w:rsidRPr="00820077">
              <w:rPr>
                <w:rFonts w:ascii="Arial" w:hAnsi="Arial" w:cs="Arial"/>
                <w:b/>
                <w:bCs/>
                <w:sz w:val="16"/>
                <w:szCs w:val="16"/>
              </w:rPr>
              <w:t>PLAZO DE VALIDEZ</w:t>
            </w:r>
          </w:p>
          <w:p w:rsidR="00187285" w:rsidRPr="00820077" w:rsidRDefault="00187285" w:rsidP="004C219C">
            <w:pPr>
              <w:jc w:val="center"/>
              <w:rPr>
                <w:rFonts w:ascii="Arial" w:hAnsi="Arial" w:cs="Arial"/>
                <w:sz w:val="16"/>
                <w:szCs w:val="16"/>
              </w:rPr>
            </w:pPr>
            <w:r w:rsidRPr="00820077">
              <w:rPr>
                <w:rFonts w:ascii="Arial" w:hAnsi="Arial" w:cs="Arial"/>
                <w:b/>
                <w:bCs/>
                <w:sz w:val="16"/>
                <w:szCs w:val="16"/>
              </w:rPr>
              <w:t>(en días calendario)</w:t>
            </w: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187285" w:rsidRPr="00820077" w:rsidTr="00690FE4">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187285" w:rsidRPr="00820077" w:rsidRDefault="00187285" w:rsidP="004C219C">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B4732D" w:rsidRPr="00690FE4" w:rsidRDefault="00690FE4" w:rsidP="00690FE4">
            <w:pPr>
              <w:rPr>
                <w:rFonts w:ascii="Arial" w:hAnsi="Arial" w:cs="Arial"/>
                <w:b/>
                <w:bCs/>
                <w:sz w:val="16"/>
                <w:szCs w:val="16"/>
              </w:rPr>
            </w:pPr>
            <w:r w:rsidRPr="00690FE4">
              <w:rPr>
                <w:rFonts w:ascii="Arial" w:hAnsi="Arial" w:cs="Arial"/>
                <w:b/>
                <w:bCs/>
                <w:sz w:val="16"/>
                <w:szCs w:val="16"/>
              </w:rPr>
              <w:t>Ítem</w:t>
            </w:r>
            <w:r w:rsidR="00EA20BF" w:rsidRPr="00690FE4">
              <w:rPr>
                <w:rFonts w:ascii="Arial" w:hAnsi="Arial" w:cs="Arial"/>
                <w:b/>
                <w:bCs/>
                <w:sz w:val="16"/>
                <w:szCs w:val="16"/>
              </w:rPr>
              <w:t xml:space="preserve"> 1:</w:t>
            </w:r>
          </w:p>
        </w:tc>
        <w:tc>
          <w:tcPr>
            <w:tcW w:w="236" w:type="dxa"/>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187285" w:rsidRPr="00820077" w:rsidRDefault="00187285" w:rsidP="004C219C">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187285" w:rsidRPr="00820077" w:rsidRDefault="00187285" w:rsidP="004C219C">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187285" w:rsidRPr="00820077" w:rsidRDefault="00187285" w:rsidP="004C219C">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187285" w:rsidRPr="00820077" w:rsidRDefault="00187285" w:rsidP="004C219C">
            <w:pPr>
              <w:jc w:val="center"/>
              <w:rPr>
                <w:rFonts w:ascii="Arial" w:hAnsi="Arial" w:cs="Arial"/>
                <w:sz w:val="16"/>
                <w:szCs w:val="16"/>
              </w:rPr>
            </w:pPr>
          </w:p>
        </w:tc>
      </w:tr>
      <w:tr w:rsidR="00EA20BF" w:rsidRPr="00820077" w:rsidTr="00690FE4">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EA20BF" w:rsidRPr="00820077" w:rsidRDefault="00EA20BF" w:rsidP="00EA20BF">
            <w:pPr>
              <w:jc w:val="center"/>
              <w:rPr>
                <w:rFonts w:ascii="Calibri" w:hAnsi="Calibri" w:cs="Calibri"/>
                <w:sz w:val="16"/>
                <w:szCs w:val="16"/>
              </w:rPr>
            </w:pPr>
          </w:p>
        </w:tc>
        <w:tc>
          <w:tcPr>
            <w:tcW w:w="3444" w:type="dxa"/>
            <w:gridSpan w:val="4"/>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B4732D" w:rsidRPr="00690FE4" w:rsidRDefault="00690FE4" w:rsidP="00690FE4">
            <w:pPr>
              <w:rPr>
                <w:rFonts w:ascii="Arial" w:hAnsi="Arial" w:cs="Arial"/>
                <w:b/>
                <w:bCs/>
                <w:sz w:val="16"/>
                <w:szCs w:val="16"/>
              </w:rPr>
            </w:pPr>
            <w:r w:rsidRPr="00690FE4">
              <w:rPr>
                <w:rFonts w:ascii="Arial" w:hAnsi="Arial" w:cs="Arial"/>
                <w:b/>
                <w:bCs/>
                <w:sz w:val="16"/>
                <w:szCs w:val="16"/>
              </w:rPr>
              <w:t>Ítem</w:t>
            </w:r>
            <w:r w:rsidR="00EA20BF" w:rsidRPr="00690FE4">
              <w:rPr>
                <w:rFonts w:ascii="Arial" w:hAnsi="Arial" w:cs="Arial"/>
                <w:b/>
                <w:bCs/>
                <w:sz w:val="16"/>
                <w:szCs w:val="16"/>
              </w:rPr>
              <w:t xml:space="preserve"> 2:</w:t>
            </w:r>
          </w:p>
        </w:tc>
        <w:tc>
          <w:tcPr>
            <w:tcW w:w="236" w:type="dxa"/>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240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40" w:type="dxa"/>
            <w:gridSpan w:val="2"/>
            <w:tcBorders>
              <w:left w:val="single" w:sz="8" w:space="0" w:color="auto"/>
              <w:right w:val="single" w:sz="8" w:space="0" w:color="auto"/>
            </w:tcBorders>
            <w:shd w:val="clear" w:color="auto" w:fill="FFFFFF"/>
            <w:vAlign w:val="center"/>
          </w:tcPr>
          <w:p w:rsidR="00EA20BF" w:rsidRPr="00820077" w:rsidRDefault="00EA20BF" w:rsidP="00EA20BF">
            <w:pPr>
              <w:jc w:val="center"/>
              <w:rPr>
                <w:rFonts w:ascii="Arial" w:hAnsi="Arial" w:cs="Arial"/>
                <w:sz w:val="16"/>
                <w:szCs w:val="16"/>
              </w:rPr>
            </w:pPr>
          </w:p>
        </w:tc>
        <w:tc>
          <w:tcPr>
            <w:tcW w:w="2541"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87" w:type="dxa"/>
            <w:gridSpan w:val="2"/>
            <w:tcBorders>
              <w:top w:val="nil"/>
              <w:left w:val="single" w:sz="8" w:space="0" w:color="auto"/>
              <w:bottom w:val="nil"/>
              <w:right w:val="nil"/>
            </w:tcBorders>
            <w:shd w:val="clear" w:color="auto" w:fill="auto"/>
            <w:vAlign w:val="center"/>
          </w:tcPr>
          <w:p w:rsidR="00EA20BF" w:rsidRPr="00820077" w:rsidRDefault="00EA20BF" w:rsidP="00EA20BF">
            <w:pPr>
              <w:jc w:val="center"/>
              <w:rPr>
                <w:rFonts w:ascii="Arial" w:hAnsi="Arial" w:cs="Arial"/>
                <w:sz w:val="16"/>
                <w:szCs w:val="16"/>
              </w:rPr>
            </w:pPr>
          </w:p>
        </w:tc>
        <w:tc>
          <w:tcPr>
            <w:tcW w:w="128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EA20BF" w:rsidRPr="00820077" w:rsidRDefault="00EA20BF" w:rsidP="00EA20BF">
            <w:pPr>
              <w:jc w:val="center"/>
              <w:rPr>
                <w:rFonts w:ascii="Arial" w:hAnsi="Arial" w:cs="Arial"/>
                <w:bCs/>
                <w:sz w:val="16"/>
                <w:szCs w:val="16"/>
              </w:rPr>
            </w:pPr>
          </w:p>
        </w:tc>
        <w:tc>
          <w:tcPr>
            <w:tcW w:w="295" w:type="dxa"/>
            <w:gridSpan w:val="2"/>
            <w:tcBorders>
              <w:top w:val="nil"/>
              <w:left w:val="single" w:sz="8" w:space="0" w:color="auto"/>
              <w:bottom w:val="nil"/>
              <w:right w:val="single" w:sz="12" w:space="0" w:color="auto"/>
            </w:tcBorders>
            <w:shd w:val="clear" w:color="auto" w:fill="auto"/>
            <w:vAlign w:val="center"/>
            <w:hideMark/>
          </w:tcPr>
          <w:p w:rsidR="00EA20BF" w:rsidRPr="00820077" w:rsidRDefault="00EA20BF" w:rsidP="00EA20BF">
            <w:pPr>
              <w:jc w:val="center"/>
              <w:rPr>
                <w:rFonts w:ascii="Arial" w:hAnsi="Arial" w:cs="Arial"/>
                <w:sz w:val="16"/>
                <w:szCs w:val="16"/>
              </w:rPr>
            </w:pPr>
          </w:p>
        </w:tc>
      </w:tr>
      <w:tr w:rsidR="00B4732D" w:rsidRPr="00820077" w:rsidTr="00840401">
        <w:trPr>
          <w:trHeight w:val="324"/>
          <w:jc w:val="center"/>
        </w:trPr>
        <w:tc>
          <w:tcPr>
            <w:tcW w:w="10986" w:type="dxa"/>
            <w:gridSpan w:val="31"/>
            <w:tcBorders>
              <w:left w:val="single" w:sz="12" w:space="0" w:color="auto"/>
              <w:bottom w:val="single" w:sz="12" w:space="0" w:color="auto"/>
              <w:right w:val="single" w:sz="12" w:space="0" w:color="auto"/>
            </w:tcBorders>
            <w:shd w:val="clear" w:color="auto" w:fill="auto"/>
            <w:noWrap/>
            <w:vAlign w:val="center"/>
            <w:hideMark/>
          </w:tcPr>
          <w:p w:rsidR="00B4732D" w:rsidRPr="00820077" w:rsidRDefault="00B4732D" w:rsidP="00B4732D">
            <w:pPr>
              <w:jc w:val="both"/>
              <w:rPr>
                <w:rFonts w:ascii="Arial" w:hAnsi="Arial" w:cs="Arial"/>
                <w:b/>
                <w:bCs/>
                <w:sz w:val="4"/>
                <w:szCs w:val="4"/>
              </w:rPr>
            </w:pPr>
          </w:p>
        </w:tc>
      </w:tr>
    </w:tbl>
    <w:p w:rsidR="00187285" w:rsidRPr="00820077" w:rsidRDefault="00187285" w:rsidP="00187285"/>
    <w:p w:rsidR="007B3F6F" w:rsidRPr="00820077" w:rsidRDefault="007B3F6F" w:rsidP="007B3F6F">
      <w:pPr>
        <w:jc w:val="both"/>
        <w:rPr>
          <w:rFonts w:ascii="Verdana" w:hAnsi="Verdana" w:cs="Arial"/>
          <w:sz w:val="18"/>
          <w:szCs w:val="18"/>
        </w:rPr>
      </w:pPr>
      <w:r w:rsidRPr="00820077">
        <w:rPr>
          <w:rFonts w:ascii="Verdana" w:hAnsi="Verdana" w:cs="Arial"/>
          <w:sz w:val="18"/>
          <w:szCs w:val="18"/>
        </w:rPr>
        <w:t xml:space="preserve">A nombre de </w:t>
      </w:r>
      <w:r w:rsidRPr="00820077">
        <w:rPr>
          <w:rFonts w:ascii="Verdana" w:hAnsi="Verdana" w:cs="Arial"/>
          <w:b/>
          <w:sz w:val="18"/>
          <w:szCs w:val="18"/>
        </w:rPr>
        <w:t>(</w:t>
      </w:r>
      <w:r w:rsidRPr="00820077">
        <w:rPr>
          <w:rFonts w:ascii="Verdana" w:hAnsi="Verdana" w:cs="Arial"/>
          <w:b/>
          <w:i/>
          <w:sz w:val="18"/>
          <w:szCs w:val="18"/>
        </w:rPr>
        <w:t xml:space="preserve">Nombre del proponente) </w:t>
      </w:r>
      <w:r w:rsidRPr="00820077">
        <w:rPr>
          <w:rFonts w:ascii="Verdana" w:hAnsi="Verdana" w:cs="Arial"/>
          <w:sz w:val="18"/>
          <w:szCs w:val="18"/>
        </w:rPr>
        <w:t>a la cual represento, remito la presente propuesta, declarando expresamente mi conformidad y compromiso de cumplimiento, conforme con los siguientes puntos:</w:t>
      </w:r>
    </w:p>
    <w:p w:rsidR="007B3F6F" w:rsidRPr="00820077" w:rsidRDefault="007B3F6F" w:rsidP="00187285"/>
    <w:p w:rsidR="002C7D12" w:rsidRPr="005779EC" w:rsidRDefault="002C7D12" w:rsidP="002C7D12">
      <w:pPr>
        <w:suppressAutoHyphens/>
        <w:jc w:val="both"/>
        <w:rPr>
          <w:rFonts w:ascii="Verdana" w:hAnsi="Verdana" w:cs="Arial"/>
          <w:b/>
          <w:sz w:val="18"/>
          <w:szCs w:val="18"/>
        </w:rPr>
      </w:pPr>
      <w:r w:rsidRPr="005779EC">
        <w:rPr>
          <w:rFonts w:ascii="Verdana" w:hAnsi="Verdana" w:cs="Arial"/>
          <w:b/>
          <w:sz w:val="18"/>
          <w:szCs w:val="18"/>
        </w:rPr>
        <w:t>I. De las Condiciones del Proceso</w:t>
      </w:r>
    </w:p>
    <w:p w:rsidR="002C7D12" w:rsidRPr="005779EC" w:rsidRDefault="002C7D12" w:rsidP="002C7D12">
      <w:pPr>
        <w:suppressAutoHyphens/>
        <w:ind w:left="360"/>
        <w:jc w:val="both"/>
        <w:rPr>
          <w:rFonts w:ascii="Verdana" w:hAnsi="Verdana" w:cs="Arial"/>
          <w:b/>
          <w:sz w:val="18"/>
          <w:szCs w:val="18"/>
        </w:rPr>
      </w:pPr>
    </w:p>
    <w:p w:rsidR="00903FD3" w:rsidRPr="005779EC" w:rsidRDefault="00903FD3" w:rsidP="00903FD3">
      <w:pPr>
        <w:numPr>
          <w:ilvl w:val="0"/>
          <w:numId w:val="2"/>
        </w:numPr>
        <w:jc w:val="both"/>
        <w:rPr>
          <w:rFonts w:ascii="Verdana" w:hAnsi="Verdana" w:cs="Arial"/>
          <w:sz w:val="18"/>
          <w:szCs w:val="18"/>
        </w:rPr>
      </w:pPr>
      <w:r w:rsidRPr="005779EC">
        <w:rPr>
          <w:rFonts w:ascii="Verdana" w:hAnsi="Verdana" w:cs="Arial"/>
          <w:sz w:val="18"/>
          <w:szCs w:val="18"/>
        </w:rPr>
        <w:t>Declaro cumplir estrictamente el Reglamento Específico para la Contratación de Bienes y Servicios en el Extranjero y el presente DBC.</w:t>
      </w:r>
    </w:p>
    <w:p w:rsidR="001C7CE4" w:rsidRPr="005779EC" w:rsidRDefault="001C7CE4" w:rsidP="001C7CE4">
      <w:pPr>
        <w:numPr>
          <w:ilvl w:val="0"/>
          <w:numId w:val="2"/>
        </w:numPr>
        <w:jc w:val="both"/>
        <w:rPr>
          <w:rFonts w:ascii="Verdana" w:hAnsi="Verdana" w:cs="Arial"/>
          <w:sz w:val="18"/>
          <w:szCs w:val="18"/>
        </w:rPr>
      </w:pPr>
      <w:r w:rsidRPr="005779EC">
        <w:rPr>
          <w:rFonts w:ascii="Verdana" w:hAnsi="Verdana" w:cs="Arial"/>
          <w:sz w:val="18"/>
          <w:szCs w:val="18"/>
        </w:rPr>
        <w:t>Declaro no tener conflicto de intereses para el presente proceso de contratación.</w:t>
      </w:r>
    </w:p>
    <w:p w:rsidR="001C7CE4" w:rsidRPr="00820077" w:rsidRDefault="001C7CE4" w:rsidP="001C7CE4">
      <w:pPr>
        <w:numPr>
          <w:ilvl w:val="0"/>
          <w:numId w:val="2"/>
        </w:numPr>
        <w:jc w:val="both"/>
        <w:rPr>
          <w:rFonts w:ascii="Verdana" w:hAnsi="Verdana" w:cs="Arial"/>
          <w:sz w:val="18"/>
          <w:szCs w:val="18"/>
        </w:rPr>
      </w:pPr>
      <w:r w:rsidRPr="005779EC">
        <w:rPr>
          <w:rFonts w:ascii="Verdana" w:hAnsi="Verdana" w:cs="Arial"/>
          <w:sz w:val="18"/>
          <w:szCs w:val="18"/>
        </w:rPr>
        <w:t xml:space="preserve">Declaro </w:t>
      </w:r>
      <w:r w:rsidR="00F0457F" w:rsidRPr="005779EC">
        <w:rPr>
          <w:rFonts w:ascii="Verdana" w:hAnsi="Verdana" w:cs="Arial"/>
          <w:sz w:val="18"/>
          <w:szCs w:val="18"/>
        </w:rPr>
        <w:t>que,</w:t>
      </w:r>
      <w:r w:rsidRPr="005779EC">
        <w:rPr>
          <w:rFonts w:ascii="Verdana" w:hAnsi="Verdana" w:cs="Arial"/>
          <w:sz w:val="18"/>
          <w:szCs w:val="18"/>
        </w:rPr>
        <w:t xml:space="preserve"> como proponente, no me</w:t>
      </w:r>
      <w:r w:rsidRPr="00820077">
        <w:rPr>
          <w:rFonts w:ascii="Verdana" w:hAnsi="Verdana" w:cs="Arial"/>
          <w:sz w:val="18"/>
          <w:szCs w:val="18"/>
        </w:rPr>
        <w:t xml:space="preserve"> encuentro en las causales de impedimento, establecidas en el</w:t>
      </w:r>
      <w:r w:rsidR="00812182" w:rsidRPr="00820077">
        <w:rPr>
          <w:rFonts w:ascii="Verdana" w:hAnsi="Verdana" w:cs="Arial"/>
          <w:sz w:val="18"/>
          <w:szCs w:val="18"/>
        </w:rPr>
        <w:t xml:space="preserve"> DBC</w:t>
      </w:r>
      <w:r w:rsidRPr="00820077">
        <w:rPr>
          <w:rFonts w:ascii="Verdana" w:hAnsi="Verdana" w:cs="Arial"/>
          <w:sz w:val="18"/>
          <w:szCs w:val="18"/>
        </w:rPr>
        <w:t xml:space="preserve"> </w:t>
      </w:r>
    </w:p>
    <w:p w:rsidR="00330D53" w:rsidRPr="00820077" w:rsidRDefault="00330D53" w:rsidP="00330D53">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conocer que la forma de adjudicación será por ítems, manifestando mi conformidad a esta modalidad.</w:t>
      </w:r>
    </w:p>
    <w:p w:rsidR="00947D68" w:rsidRPr="00820077" w:rsidRDefault="00947D68" w:rsidP="00947D68">
      <w:pPr>
        <w:pStyle w:val="Prrafodelista"/>
        <w:numPr>
          <w:ilvl w:val="0"/>
          <w:numId w:val="2"/>
        </w:numPr>
        <w:jc w:val="both"/>
        <w:rPr>
          <w:rFonts w:ascii="Verdana" w:hAnsi="Verdana"/>
          <w:color w:val="000000"/>
          <w:sz w:val="18"/>
          <w:szCs w:val="18"/>
        </w:rPr>
      </w:pPr>
      <w:r w:rsidRPr="00820077">
        <w:rPr>
          <w:rFonts w:ascii="Verdana" w:hAnsi="Verdana"/>
          <w:color w:val="000000"/>
          <w:sz w:val="18"/>
          <w:szCs w:val="18"/>
        </w:rPr>
        <w:t>Declaro mi conformidad a la forma de evaluación, que será considerando: propuesta Técnica, Calidad, y Costo.</w:t>
      </w:r>
    </w:p>
    <w:p w:rsidR="001C7CE4" w:rsidRPr="00820077" w:rsidRDefault="001C7CE4" w:rsidP="001C7CE4">
      <w:pPr>
        <w:numPr>
          <w:ilvl w:val="0"/>
          <w:numId w:val="2"/>
        </w:numPr>
        <w:jc w:val="both"/>
        <w:rPr>
          <w:rFonts w:ascii="Verdana" w:hAnsi="Verdana" w:cs="Arial"/>
          <w:sz w:val="18"/>
          <w:szCs w:val="18"/>
        </w:rPr>
      </w:pPr>
      <w:r w:rsidRPr="0082007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w:t>
      </w:r>
      <w:r w:rsidR="003014B3" w:rsidRPr="00820077">
        <w:rPr>
          <w:rFonts w:ascii="Verdana" w:hAnsi="Verdana" w:cs="Arial"/>
          <w:sz w:val="18"/>
          <w:szCs w:val="18"/>
        </w:rPr>
        <w:t>.</w:t>
      </w:r>
    </w:p>
    <w:p w:rsidR="00D04E85" w:rsidRPr="00820077" w:rsidRDefault="00D04E85" w:rsidP="00D04E85">
      <w:pPr>
        <w:numPr>
          <w:ilvl w:val="0"/>
          <w:numId w:val="2"/>
        </w:numPr>
        <w:jc w:val="both"/>
        <w:rPr>
          <w:rFonts w:ascii="Verdana" w:hAnsi="Verdana" w:cs="Arial"/>
          <w:sz w:val="18"/>
          <w:szCs w:val="18"/>
        </w:rPr>
      </w:pPr>
      <w:r w:rsidRPr="00820077">
        <w:rPr>
          <w:rFonts w:ascii="Verdana" w:hAnsi="Verdana" w:cs="Arial"/>
          <w:sz w:val="18"/>
          <w:szCs w:val="18"/>
        </w:rPr>
        <w:t>Declaro respetar el desempeño de los servidores públicos asignados,</w:t>
      </w:r>
      <w:r w:rsidR="005566CD" w:rsidRPr="00820077">
        <w:rPr>
          <w:rFonts w:ascii="Verdana" w:hAnsi="Verdana" w:cs="Arial"/>
          <w:sz w:val="18"/>
          <w:szCs w:val="18"/>
        </w:rPr>
        <w:t xml:space="preserve"> </w:t>
      </w:r>
      <w:r w:rsidRPr="00820077">
        <w:rPr>
          <w:rFonts w:ascii="Verdana" w:hAnsi="Verdana" w:cs="Arial"/>
          <w:sz w:val="18"/>
          <w:szCs w:val="18"/>
        </w:rPr>
        <w:t>por la entidad convocante al proceso de contratación y no incurrir en relacionamiento que no sea a través de medio escrito</w:t>
      </w:r>
      <w:r w:rsidR="00AD5689" w:rsidRPr="00820077">
        <w:rPr>
          <w:rFonts w:ascii="Verdana" w:hAnsi="Verdana" w:cs="Arial"/>
          <w:sz w:val="18"/>
          <w:szCs w:val="18"/>
        </w:rPr>
        <w:t xml:space="preserve"> oficial</w:t>
      </w:r>
      <w:r w:rsidRPr="00820077">
        <w:rPr>
          <w:rFonts w:ascii="Verdana" w:hAnsi="Verdana" w:cs="Arial"/>
          <w:sz w:val="18"/>
          <w:szCs w:val="18"/>
        </w:rPr>
        <w:t xml:space="preserve">, salvo en los actos de carácter público y exceptuando las consultas efectuadas al encargado de atender consultas, de manera previa a la presentación de propuestas. </w:t>
      </w:r>
    </w:p>
    <w:p w:rsidR="001C7CE4" w:rsidRPr="00820077" w:rsidRDefault="001C7CE4" w:rsidP="001C7CE4">
      <w:pPr>
        <w:numPr>
          <w:ilvl w:val="0"/>
          <w:numId w:val="2"/>
        </w:numPr>
        <w:jc w:val="both"/>
        <w:rPr>
          <w:rFonts w:ascii="Verdana" w:hAnsi="Verdana" w:cs="Arial"/>
          <w:sz w:val="18"/>
          <w:szCs w:val="18"/>
        </w:rPr>
      </w:pPr>
      <w:r w:rsidRPr="0082007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w:t>
      </w:r>
      <w:r w:rsidR="00733037" w:rsidRPr="00820077">
        <w:rPr>
          <w:rFonts w:ascii="Verdana" w:hAnsi="Verdana" w:cs="Arial"/>
          <w:sz w:val="18"/>
          <w:szCs w:val="18"/>
        </w:rPr>
        <w:t xml:space="preserve"> En caso de comprobarse falsedad en la misma, la entidad convocante tiene el derecho a descalificar la presente propuesta.</w:t>
      </w:r>
    </w:p>
    <w:p w:rsidR="00611E31" w:rsidRPr="00820077" w:rsidRDefault="001C7CE4" w:rsidP="0009178F">
      <w:pPr>
        <w:numPr>
          <w:ilvl w:val="0"/>
          <w:numId w:val="2"/>
        </w:numPr>
        <w:jc w:val="both"/>
        <w:rPr>
          <w:rFonts w:ascii="Verdana" w:hAnsi="Verdana" w:cs="Arial"/>
          <w:sz w:val="18"/>
          <w:szCs w:val="18"/>
        </w:rPr>
      </w:pPr>
      <w:r w:rsidRPr="00820077">
        <w:rPr>
          <w:rFonts w:ascii="Verdana" w:hAnsi="Verdana" w:cs="Arial"/>
          <w:sz w:val="18"/>
          <w:szCs w:val="18"/>
        </w:rPr>
        <w:t>Declaro la autenticidad de las garantías presentadas en el proceso de contratación, autorizando su verificación en las instancias correspondientes.</w:t>
      </w:r>
    </w:p>
    <w:p w:rsidR="00611E31" w:rsidRPr="00820077" w:rsidRDefault="00611E31" w:rsidP="00611E31">
      <w:pPr>
        <w:numPr>
          <w:ilvl w:val="0"/>
          <w:numId w:val="2"/>
        </w:numPr>
        <w:jc w:val="both"/>
        <w:rPr>
          <w:rFonts w:ascii="Verdana" w:hAnsi="Verdana" w:cs="Arial"/>
          <w:sz w:val="18"/>
          <w:szCs w:val="18"/>
        </w:rPr>
      </w:pPr>
      <w:r w:rsidRPr="00820077">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p>
    <w:p w:rsidR="00EC5F87" w:rsidRPr="00820077" w:rsidRDefault="00EC5F87" w:rsidP="0009178F">
      <w:pPr>
        <w:numPr>
          <w:ilvl w:val="0"/>
          <w:numId w:val="2"/>
        </w:numPr>
        <w:jc w:val="both"/>
        <w:rPr>
          <w:rFonts w:ascii="Verdana" w:hAnsi="Verdana" w:cs="Arial"/>
          <w:sz w:val="18"/>
          <w:szCs w:val="18"/>
        </w:rPr>
      </w:pPr>
      <w:r w:rsidRPr="00820077">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165AD" w:rsidRDefault="000165AD" w:rsidP="000165AD">
      <w:pPr>
        <w:ind w:left="360"/>
        <w:jc w:val="both"/>
        <w:rPr>
          <w:rFonts w:ascii="Verdana" w:hAnsi="Verdana" w:cs="Arial"/>
          <w:sz w:val="18"/>
          <w:szCs w:val="18"/>
        </w:rPr>
      </w:pPr>
    </w:p>
    <w:p w:rsidR="00576F38" w:rsidRDefault="00576F38" w:rsidP="000165AD">
      <w:pPr>
        <w:ind w:left="360"/>
        <w:jc w:val="both"/>
        <w:rPr>
          <w:rFonts w:ascii="Verdana" w:hAnsi="Verdana" w:cs="Arial"/>
          <w:sz w:val="18"/>
          <w:szCs w:val="18"/>
        </w:rPr>
      </w:pPr>
    </w:p>
    <w:p w:rsidR="00792240" w:rsidRDefault="00792240" w:rsidP="000165AD">
      <w:pPr>
        <w:ind w:left="360"/>
        <w:jc w:val="both"/>
        <w:rPr>
          <w:rFonts w:ascii="Verdana" w:hAnsi="Verdana" w:cs="Arial"/>
          <w:sz w:val="18"/>
          <w:szCs w:val="18"/>
        </w:rPr>
      </w:pPr>
    </w:p>
    <w:p w:rsidR="00792240" w:rsidRDefault="00792240" w:rsidP="000165AD">
      <w:pPr>
        <w:ind w:left="360"/>
        <w:jc w:val="both"/>
        <w:rPr>
          <w:rFonts w:ascii="Verdana" w:hAnsi="Verdana" w:cs="Arial"/>
          <w:sz w:val="18"/>
          <w:szCs w:val="18"/>
        </w:rPr>
      </w:pPr>
    </w:p>
    <w:p w:rsidR="00B4732D" w:rsidRPr="00820077" w:rsidRDefault="00B4732D" w:rsidP="000165AD">
      <w:pPr>
        <w:ind w:left="360"/>
        <w:jc w:val="both"/>
        <w:rPr>
          <w:rFonts w:ascii="Verdana" w:hAnsi="Verdana" w:cs="Arial"/>
          <w:sz w:val="18"/>
          <w:szCs w:val="18"/>
        </w:rPr>
      </w:pPr>
    </w:p>
    <w:p w:rsidR="002C7D12" w:rsidRPr="00820077" w:rsidRDefault="002C7D12" w:rsidP="005E2383">
      <w:pPr>
        <w:jc w:val="both"/>
        <w:rPr>
          <w:rFonts w:ascii="Verdana" w:hAnsi="Verdana" w:cs="Arial"/>
          <w:b/>
          <w:sz w:val="18"/>
          <w:szCs w:val="18"/>
        </w:rPr>
      </w:pPr>
      <w:r w:rsidRPr="00820077">
        <w:rPr>
          <w:rFonts w:ascii="Verdana" w:hAnsi="Verdana" w:cs="Arial"/>
          <w:b/>
          <w:sz w:val="18"/>
          <w:szCs w:val="18"/>
        </w:rPr>
        <w:t>II. De la Presentación de Documentos</w:t>
      </w:r>
    </w:p>
    <w:p w:rsidR="002C7D12" w:rsidRPr="00820077" w:rsidRDefault="002C7D12" w:rsidP="002C7D12">
      <w:pPr>
        <w:jc w:val="both"/>
        <w:rPr>
          <w:rFonts w:ascii="Verdana" w:hAnsi="Verdana" w:cs="Arial"/>
          <w:b/>
          <w:sz w:val="18"/>
          <w:szCs w:val="18"/>
        </w:rPr>
      </w:pPr>
    </w:p>
    <w:p w:rsidR="002C7D12" w:rsidRPr="00820077" w:rsidRDefault="002C7D12" w:rsidP="002C7D12">
      <w:pPr>
        <w:jc w:val="both"/>
        <w:rPr>
          <w:rFonts w:ascii="Verdana" w:hAnsi="Verdana" w:cs="Arial"/>
          <w:sz w:val="18"/>
          <w:szCs w:val="18"/>
        </w:rPr>
      </w:pPr>
      <w:r w:rsidRPr="00820077">
        <w:rPr>
          <w:rFonts w:ascii="Verdana" w:hAnsi="Verdana" w:cs="Arial"/>
          <w:sz w:val="18"/>
          <w:szCs w:val="18"/>
        </w:rPr>
        <w:t>En caso de ser adjudicado, para la suscripción de contrato, se presentará la siguiente documentación en original o fotocopia legalizada</w:t>
      </w:r>
      <w:r w:rsidR="00F94246" w:rsidRPr="00820077">
        <w:rPr>
          <w:rFonts w:ascii="Verdana" w:hAnsi="Verdana" w:cs="Arial"/>
          <w:sz w:val="18"/>
          <w:szCs w:val="18"/>
        </w:rPr>
        <w:t>,</w:t>
      </w:r>
      <w:r w:rsidR="00D859F6" w:rsidRPr="00820077">
        <w:rPr>
          <w:rFonts w:ascii="Verdana" w:hAnsi="Verdana" w:cs="Arial"/>
          <w:sz w:val="18"/>
          <w:szCs w:val="18"/>
        </w:rPr>
        <w:t xml:space="preserve"> con traducción al idioma castellano</w:t>
      </w:r>
      <w:r w:rsidR="00F0457F" w:rsidRPr="00820077">
        <w:rPr>
          <w:rFonts w:ascii="Verdana" w:hAnsi="Verdana" w:cs="Arial"/>
          <w:sz w:val="18"/>
          <w:szCs w:val="18"/>
        </w:rPr>
        <w:t>/español</w:t>
      </w:r>
      <w:r w:rsidR="00D859F6" w:rsidRPr="00820077">
        <w:rPr>
          <w:rFonts w:ascii="Verdana" w:hAnsi="Verdana" w:cs="Arial"/>
          <w:sz w:val="18"/>
          <w:szCs w:val="18"/>
        </w:rPr>
        <w:t xml:space="preserve"> validada por autoridad competente</w:t>
      </w:r>
      <w:r w:rsidR="00F94246" w:rsidRPr="00820077">
        <w:rPr>
          <w:rFonts w:ascii="Verdana" w:hAnsi="Verdana" w:cs="Arial"/>
          <w:sz w:val="18"/>
          <w:szCs w:val="18"/>
        </w:rPr>
        <w:t xml:space="preserve"> (cuando corresponda)</w:t>
      </w:r>
      <w:r w:rsidRPr="00820077">
        <w:rPr>
          <w:rFonts w:ascii="Verdana" w:hAnsi="Verdana" w:cs="Arial"/>
          <w:sz w:val="18"/>
          <w:szCs w:val="18"/>
        </w:rPr>
        <w:t xml:space="preserve">, aceptando que el incumplimiento es causal de descalificación de la propuesta. </w:t>
      </w:r>
    </w:p>
    <w:p w:rsidR="002C7D12" w:rsidRPr="00820077" w:rsidRDefault="002C7D12" w:rsidP="002C7D12">
      <w:pPr>
        <w:jc w:val="both"/>
        <w:rPr>
          <w:rFonts w:ascii="Verdana" w:hAnsi="Verdana" w:cs="Arial"/>
          <w:sz w:val="18"/>
          <w:szCs w:val="18"/>
        </w:rPr>
      </w:pPr>
    </w:p>
    <w:p w:rsidR="002C63FF" w:rsidRPr="00820077" w:rsidRDefault="00F0457F" w:rsidP="002C63FF">
      <w:pPr>
        <w:numPr>
          <w:ilvl w:val="0"/>
          <w:numId w:val="3"/>
        </w:numPr>
        <w:jc w:val="both"/>
        <w:rPr>
          <w:rFonts w:ascii="Verdana" w:hAnsi="Verdana" w:cs="Arial"/>
          <w:sz w:val="18"/>
          <w:szCs w:val="18"/>
        </w:rPr>
      </w:pPr>
      <w:r w:rsidRPr="00820077">
        <w:rPr>
          <w:rFonts w:ascii="Verdana" w:hAnsi="Verdana" w:cs="Arial"/>
          <w:sz w:val="18"/>
          <w:szCs w:val="18"/>
        </w:rPr>
        <w:t>Certificado del RUPE</w:t>
      </w:r>
      <w:r w:rsidR="002C63FF" w:rsidRPr="00820077">
        <w:rPr>
          <w:rFonts w:ascii="Verdana" w:hAnsi="Verdana" w:cs="Arial"/>
          <w:sz w:val="18"/>
          <w:szCs w:val="18"/>
        </w:rPr>
        <w:t>.</w:t>
      </w:r>
    </w:p>
    <w:p w:rsidR="00511106" w:rsidRPr="00F117F8" w:rsidRDefault="00511106" w:rsidP="005B77FC">
      <w:pPr>
        <w:numPr>
          <w:ilvl w:val="0"/>
          <w:numId w:val="3"/>
        </w:numPr>
        <w:jc w:val="both"/>
        <w:rPr>
          <w:rFonts w:ascii="Verdana" w:hAnsi="Verdana" w:cs="Arial"/>
          <w:sz w:val="18"/>
          <w:szCs w:val="18"/>
        </w:rPr>
      </w:pPr>
      <w:r w:rsidRPr="00820077">
        <w:rPr>
          <w:rFonts w:ascii="Verdana" w:hAnsi="Verdana" w:cs="Arial"/>
          <w:sz w:val="18"/>
          <w:szCs w:val="18"/>
        </w:rPr>
        <w:t>Documento de Constitución o Creación de la empresa junto con sus modificaciones y actualizaciones conforme a normativa del país del proponente</w:t>
      </w:r>
      <w:r w:rsidR="005B77FC" w:rsidRPr="00820077">
        <w:rPr>
          <w:rFonts w:ascii="Verdana" w:hAnsi="Verdana" w:cs="Arial"/>
          <w:sz w:val="18"/>
          <w:szCs w:val="18"/>
        </w:rPr>
        <w:t xml:space="preserve"> legalizado por el Consulado u Oficina Consular de </w:t>
      </w:r>
      <w:r w:rsidR="005B77FC" w:rsidRPr="00F117F8">
        <w:rPr>
          <w:rFonts w:ascii="Verdana" w:hAnsi="Verdana" w:cs="Arial"/>
          <w:sz w:val="18"/>
          <w:szCs w:val="18"/>
        </w:rPr>
        <w:t xml:space="preserve">Bolivia en el </w:t>
      </w:r>
      <w:r w:rsidR="004D0C94" w:rsidRPr="00F117F8">
        <w:rPr>
          <w:rFonts w:ascii="Verdana" w:hAnsi="Verdana" w:cs="Arial"/>
          <w:sz w:val="18"/>
          <w:szCs w:val="18"/>
        </w:rPr>
        <w:t>país de origen</w:t>
      </w:r>
      <w:r w:rsidR="00151DE2" w:rsidRPr="00F117F8">
        <w:rPr>
          <w:rFonts w:ascii="Verdana" w:hAnsi="Verdana" w:cs="Arial"/>
          <w:sz w:val="18"/>
          <w:szCs w:val="18"/>
        </w:rPr>
        <w:t>.</w:t>
      </w:r>
      <w:r w:rsidR="004D0C94" w:rsidRPr="00F117F8">
        <w:rPr>
          <w:rFonts w:ascii="Verdana" w:hAnsi="Verdana" w:cs="Arial"/>
          <w:sz w:val="18"/>
          <w:szCs w:val="18"/>
        </w:rPr>
        <w:t xml:space="preserve"> </w:t>
      </w:r>
    </w:p>
    <w:p w:rsidR="002121D4" w:rsidRPr="00410302" w:rsidRDefault="00511106" w:rsidP="002121D4">
      <w:pPr>
        <w:numPr>
          <w:ilvl w:val="0"/>
          <w:numId w:val="3"/>
        </w:numPr>
        <w:jc w:val="both"/>
        <w:rPr>
          <w:rFonts w:ascii="Verdana" w:hAnsi="Verdana" w:cs="Arial"/>
          <w:sz w:val="18"/>
          <w:szCs w:val="18"/>
        </w:rPr>
      </w:pPr>
      <w:r w:rsidRPr="00F117F8">
        <w:rPr>
          <w:rFonts w:ascii="Verdana" w:hAnsi="Verdana" w:cs="Arial"/>
          <w:sz w:val="18"/>
          <w:szCs w:val="18"/>
        </w:rPr>
        <w:t>R</w:t>
      </w:r>
      <w:r w:rsidR="00F0457F" w:rsidRPr="00F117F8">
        <w:rPr>
          <w:rFonts w:ascii="Verdana" w:hAnsi="Verdana" w:cs="Arial"/>
          <w:sz w:val="18"/>
          <w:szCs w:val="18"/>
        </w:rPr>
        <w:t xml:space="preserve">egistro </w:t>
      </w:r>
      <w:r w:rsidR="00F0457F" w:rsidRPr="00410302">
        <w:rPr>
          <w:rFonts w:ascii="Verdana" w:hAnsi="Verdana" w:cs="Arial"/>
          <w:sz w:val="18"/>
          <w:szCs w:val="18"/>
        </w:rPr>
        <w:t>comercial o industrial de la empresa (o equivalente emitido por autoridad competente), conforme normativa del país de origen de los bienes</w:t>
      </w:r>
      <w:r w:rsidR="00271B0C" w:rsidRPr="00410302">
        <w:rPr>
          <w:rFonts w:ascii="Verdana" w:hAnsi="Verdana" w:cs="Arial"/>
          <w:sz w:val="18"/>
          <w:szCs w:val="18"/>
        </w:rPr>
        <w:t>.</w:t>
      </w:r>
    </w:p>
    <w:p w:rsidR="00631189" w:rsidRPr="00410302" w:rsidRDefault="007367C8" w:rsidP="00D844E0">
      <w:pPr>
        <w:numPr>
          <w:ilvl w:val="0"/>
          <w:numId w:val="3"/>
        </w:numPr>
        <w:jc w:val="both"/>
        <w:rPr>
          <w:rFonts w:ascii="Verdana" w:hAnsi="Verdana" w:cs="Arial"/>
          <w:sz w:val="18"/>
          <w:szCs w:val="18"/>
        </w:rPr>
      </w:pPr>
      <w:r w:rsidRPr="00410302">
        <w:rPr>
          <w:rFonts w:ascii="Verdana" w:hAnsi="Verdana" w:cs="Arial"/>
          <w:sz w:val="18"/>
          <w:szCs w:val="18"/>
        </w:rPr>
        <w:t>Poder del Representante Legal conforme a normativa del país del proponente, con atribuciones o facultades específicas expresas para presentar propuestas y suscribir contratos</w:t>
      </w:r>
      <w:r w:rsidR="00A24D0E" w:rsidRPr="00410302">
        <w:rPr>
          <w:rFonts w:ascii="Verdana" w:hAnsi="Verdana" w:cs="Arial"/>
          <w:sz w:val="18"/>
          <w:szCs w:val="18"/>
        </w:rPr>
        <w:t xml:space="preserve"> (</w:t>
      </w:r>
      <w:r w:rsidR="00511106" w:rsidRPr="00410302">
        <w:rPr>
          <w:rFonts w:ascii="Verdana" w:hAnsi="Verdana" w:cs="Arial"/>
          <w:sz w:val="18"/>
          <w:szCs w:val="18"/>
        </w:rPr>
        <w:t>expedido con notario</w:t>
      </w:r>
      <w:r w:rsidR="004C0578" w:rsidRPr="00410302">
        <w:rPr>
          <w:rFonts w:ascii="Verdana" w:hAnsi="Verdana" w:cs="Arial"/>
          <w:sz w:val="18"/>
          <w:szCs w:val="18"/>
        </w:rPr>
        <w:t xml:space="preserve"> u otra Autoridad o Funcionario que le </w:t>
      </w:r>
      <w:r w:rsidR="004134E5" w:rsidRPr="00410302">
        <w:rPr>
          <w:rFonts w:ascii="Verdana" w:hAnsi="Verdana" w:cs="Arial"/>
          <w:sz w:val="18"/>
          <w:szCs w:val="18"/>
        </w:rPr>
        <w:t>otorgue</w:t>
      </w:r>
      <w:r w:rsidR="004C0578" w:rsidRPr="00410302">
        <w:rPr>
          <w:rFonts w:ascii="Verdana" w:hAnsi="Verdana" w:cs="Arial"/>
          <w:sz w:val="18"/>
          <w:szCs w:val="18"/>
        </w:rPr>
        <w:t xml:space="preserve"> calidad de Instrumento Público</w:t>
      </w:r>
      <w:r w:rsidR="00511106" w:rsidRPr="00410302">
        <w:rPr>
          <w:rFonts w:ascii="Verdana" w:hAnsi="Verdana" w:cs="Arial"/>
          <w:sz w:val="18"/>
          <w:szCs w:val="18"/>
        </w:rPr>
        <w:t xml:space="preserve"> en su país de origen</w:t>
      </w:r>
      <w:r w:rsidR="00A24D0E" w:rsidRPr="00410302">
        <w:rPr>
          <w:rFonts w:ascii="Verdana" w:hAnsi="Verdana" w:cs="Arial"/>
          <w:sz w:val="18"/>
          <w:szCs w:val="18"/>
        </w:rPr>
        <w:t>)</w:t>
      </w:r>
      <w:r w:rsidR="00511106" w:rsidRPr="00410302">
        <w:rPr>
          <w:rFonts w:ascii="Verdana" w:hAnsi="Verdana" w:cs="Arial"/>
          <w:sz w:val="18"/>
          <w:szCs w:val="18"/>
        </w:rPr>
        <w:t>.</w:t>
      </w:r>
      <w:r w:rsidRPr="00410302">
        <w:rPr>
          <w:rFonts w:ascii="Verdana" w:hAnsi="Verdana" w:cs="Arial"/>
          <w:sz w:val="18"/>
          <w:szCs w:val="18"/>
        </w:rPr>
        <w:t xml:space="preserve"> </w:t>
      </w:r>
      <w:r w:rsidR="00CB7FE9" w:rsidRPr="00410302">
        <w:rPr>
          <w:rFonts w:ascii="Verdana" w:hAnsi="Verdana" w:cs="Arial"/>
          <w:sz w:val="18"/>
          <w:szCs w:val="18"/>
        </w:rPr>
        <w:t xml:space="preserve">Los países miembros de la convención de la Haya </w:t>
      </w:r>
      <w:r w:rsidR="00631189" w:rsidRPr="00410302">
        <w:rPr>
          <w:rFonts w:ascii="Verdana" w:hAnsi="Verdana" w:cs="Arial"/>
          <w:sz w:val="18"/>
          <w:szCs w:val="18"/>
        </w:rPr>
        <w:t>deberá</w:t>
      </w:r>
      <w:r w:rsidR="00CB7FE9" w:rsidRPr="00410302">
        <w:rPr>
          <w:rFonts w:ascii="Verdana" w:hAnsi="Verdana" w:cs="Arial"/>
          <w:sz w:val="18"/>
          <w:szCs w:val="18"/>
        </w:rPr>
        <w:t>n</w:t>
      </w:r>
      <w:r w:rsidR="00631189" w:rsidRPr="00410302">
        <w:rPr>
          <w:rFonts w:ascii="Verdana" w:hAnsi="Verdana" w:cs="Arial"/>
          <w:sz w:val="18"/>
          <w:szCs w:val="18"/>
        </w:rPr>
        <w:t xml:space="preserve"> cumplir las formalidades previstas por </w:t>
      </w:r>
      <w:r w:rsidR="00756A5B" w:rsidRPr="00410302">
        <w:rPr>
          <w:rFonts w:ascii="Verdana" w:hAnsi="Verdana" w:cs="Arial"/>
          <w:sz w:val="18"/>
          <w:szCs w:val="18"/>
        </w:rPr>
        <w:t xml:space="preserve">la Ley N° </w:t>
      </w:r>
      <w:r w:rsidR="00631189" w:rsidRPr="00410302">
        <w:rPr>
          <w:rFonts w:ascii="Verdana" w:hAnsi="Verdana" w:cs="Arial"/>
          <w:sz w:val="18"/>
          <w:szCs w:val="18"/>
        </w:rPr>
        <w:t>967</w:t>
      </w:r>
      <w:r w:rsidR="00461B05" w:rsidRPr="00410302">
        <w:rPr>
          <w:rFonts w:ascii="Verdana" w:hAnsi="Verdana" w:cs="Arial"/>
          <w:sz w:val="18"/>
          <w:szCs w:val="18"/>
        </w:rPr>
        <w:t xml:space="preserve"> de 4 de agosto de 2017 y el Decreto Supremo N° 3541 de 28 de abril de 2018</w:t>
      </w:r>
      <w:r w:rsidR="00631189" w:rsidRPr="00410302">
        <w:rPr>
          <w:rFonts w:ascii="Verdana" w:hAnsi="Verdana" w:cs="Arial"/>
          <w:sz w:val="18"/>
          <w:szCs w:val="18"/>
        </w:rPr>
        <w:t xml:space="preserve">, referente a los documentos públicos apostillados en los </w:t>
      </w:r>
      <w:r w:rsidR="0061008D" w:rsidRPr="00410302">
        <w:rPr>
          <w:rFonts w:ascii="Verdana" w:hAnsi="Verdana" w:cs="Arial"/>
          <w:sz w:val="18"/>
          <w:szCs w:val="18"/>
        </w:rPr>
        <w:t>países</w:t>
      </w:r>
      <w:r w:rsidR="00631189" w:rsidRPr="00410302">
        <w:rPr>
          <w:rFonts w:ascii="Verdana" w:hAnsi="Verdana" w:cs="Arial"/>
          <w:sz w:val="18"/>
          <w:szCs w:val="18"/>
        </w:rPr>
        <w:t xml:space="preserve"> miembros.</w:t>
      </w:r>
      <w:r w:rsidR="00CB7FE9" w:rsidRPr="00410302">
        <w:rPr>
          <w:rFonts w:ascii="Verdana" w:hAnsi="Verdana" w:cs="Arial"/>
          <w:sz w:val="18"/>
          <w:szCs w:val="18"/>
        </w:rPr>
        <w:t xml:space="preserve"> </w:t>
      </w:r>
      <w:r w:rsidR="00631189" w:rsidRPr="00410302">
        <w:rPr>
          <w:rFonts w:ascii="Verdana" w:hAnsi="Verdana" w:cs="Arial"/>
          <w:sz w:val="18"/>
          <w:szCs w:val="18"/>
        </w:rPr>
        <w:t>Asimismo de conformidad a ley de Notariado los documentos apostillados deberán cumplir las fo</w:t>
      </w:r>
      <w:r w:rsidR="00564577" w:rsidRPr="00410302">
        <w:rPr>
          <w:rFonts w:ascii="Verdana" w:hAnsi="Verdana" w:cs="Arial"/>
          <w:sz w:val="18"/>
          <w:szCs w:val="18"/>
        </w:rPr>
        <w:t xml:space="preserve">rmalidades previstas en la Ley </w:t>
      </w:r>
      <w:r w:rsidR="00631189" w:rsidRPr="00410302">
        <w:rPr>
          <w:rFonts w:ascii="Verdana" w:hAnsi="Verdana" w:cs="Arial"/>
          <w:sz w:val="18"/>
          <w:szCs w:val="18"/>
        </w:rPr>
        <w:t>4</w:t>
      </w:r>
      <w:r w:rsidR="00564577" w:rsidRPr="00410302">
        <w:rPr>
          <w:rFonts w:ascii="Verdana" w:hAnsi="Verdana" w:cs="Arial"/>
          <w:sz w:val="18"/>
          <w:szCs w:val="18"/>
        </w:rPr>
        <w:t>8</w:t>
      </w:r>
      <w:r w:rsidR="00631189" w:rsidRPr="00410302">
        <w:rPr>
          <w:rFonts w:ascii="Verdana" w:hAnsi="Verdana" w:cs="Arial"/>
          <w:sz w:val="18"/>
          <w:szCs w:val="18"/>
        </w:rPr>
        <w:t xml:space="preserve">3  de 25 de enero de 2014. </w:t>
      </w:r>
      <w:r w:rsidR="00CB7FE9" w:rsidRPr="00410302">
        <w:rPr>
          <w:rFonts w:ascii="Verdana" w:hAnsi="Verdana" w:cs="Arial"/>
          <w:sz w:val="18"/>
          <w:szCs w:val="18"/>
        </w:rPr>
        <w:t>Los proponentes de países que no son miembros de la convenio de la HAYA deberán realizar sus trámites vía Ministerio de Relaciones Exteriores de Bolivia en el país de origen y legalizado en el Ministerio de Relaciones Exteriores del Estado Plurinacional de Bolivia.</w:t>
      </w:r>
    </w:p>
    <w:p w:rsidR="007367C8" w:rsidRPr="00F117F8" w:rsidRDefault="007367C8" w:rsidP="00DF63C8">
      <w:pPr>
        <w:numPr>
          <w:ilvl w:val="0"/>
          <w:numId w:val="3"/>
        </w:numPr>
        <w:jc w:val="both"/>
        <w:rPr>
          <w:rFonts w:ascii="Verdana" w:hAnsi="Verdana" w:cs="Arial"/>
          <w:sz w:val="18"/>
          <w:szCs w:val="18"/>
        </w:rPr>
      </w:pPr>
      <w:r w:rsidRPr="00410302">
        <w:rPr>
          <w:rFonts w:ascii="Verdana" w:hAnsi="Verdana" w:cs="Arial"/>
          <w:sz w:val="18"/>
          <w:szCs w:val="18"/>
        </w:rPr>
        <w:t>Registro de Inscripción de la</w:t>
      </w:r>
      <w:r w:rsidRPr="00F117F8">
        <w:rPr>
          <w:rFonts w:ascii="Verdana" w:hAnsi="Verdana" w:cs="Arial"/>
          <w:sz w:val="18"/>
          <w:szCs w:val="18"/>
        </w:rPr>
        <w:t xml:space="preserve"> empresa en la Administración Tributaria del país de origen del proponente.</w:t>
      </w:r>
    </w:p>
    <w:p w:rsidR="002C7D12" w:rsidRPr="00F117F8" w:rsidRDefault="00A44690" w:rsidP="00D62580">
      <w:pPr>
        <w:numPr>
          <w:ilvl w:val="0"/>
          <w:numId w:val="3"/>
        </w:numPr>
        <w:jc w:val="both"/>
        <w:rPr>
          <w:rFonts w:ascii="Verdana" w:hAnsi="Verdana" w:cs="Arial"/>
          <w:sz w:val="18"/>
          <w:szCs w:val="18"/>
        </w:rPr>
      </w:pPr>
      <w:r w:rsidRPr="00F117F8">
        <w:rPr>
          <w:rFonts w:ascii="Verdana" w:hAnsi="Verdana" w:cs="Arial"/>
          <w:sz w:val="18"/>
          <w:szCs w:val="18"/>
        </w:rPr>
        <w:t>G</w:t>
      </w:r>
      <w:r w:rsidR="005940F3" w:rsidRPr="00F117F8">
        <w:rPr>
          <w:rFonts w:ascii="Verdana" w:hAnsi="Verdana" w:cs="Arial"/>
          <w:sz w:val="18"/>
          <w:szCs w:val="18"/>
        </w:rPr>
        <w:t>arantía</w:t>
      </w:r>
      <w:r w:rsidRPr="00F117F8">
        <w:rPr>
          <w:rFonts w:ascii="Verdana" w:hAnsi="Verdana"/>
          <w:sz w:val="18"/>
          <w:szCs w:val="18"/>
        </w:rPr>
        <w:t xml:space="preserve"> de Cumplimiento de contrato girada a nombre de </w:t>
      </w:r>
      <w:r w:rsidR="00E37549" w:rsidRPr="00F117F8">
        <w:rPr>
          <w:rFonts w:ascii="Verdana" w:hAnsi="Verdana"/>
          <w:b/>
          <w:sz w:val="18"/>
          <w:szCs w:val="18"/>
        </w:rPr>
        <w:t>MINISTERIO DE HIDROCARBUROS - ENTIDAD EJECUTORA DE CONVERSIÓN A GAS NATURAL VEHICULAR</w:t>
      </w:r>
      <w:r w:rsidRPr="00F117F8">
        <w:rPr>
          <w:rFonts w:ascii="Verdana" w:hAnsi="Verdana"/>
          <w:sz w:val="18"/>
          <w:szCs w:val="18"/>
        </w:rPr>
        <w:t xml:space="preserve">, con características de renovable, irrevocable y de ejecución inmediata </w:t>
      </w:r>
      <w:r w:rsidR="00995ACF" w:rsidRPr="00F117F8">
        <w:rPr>
          <w:rFonts w:ascii="Verdana" w:hAnsi="Verdana"/>
          <w:sz w:val="18"/>
          <w:szCs w:val="18"/>
        </w:rPr>
        <w:t xml:space="preserve">a primer requerimiento </w:t>
      </w:r>
      <w:r w:rsidRPr="00F117F8">
        <w:rPr>
          <w:rFonts w:ascii="Verdana" w:hAnsi="Verdana"/>
          <w:sz w:val="18"/>
          <w:szCs w:val="18"/>
        </w:rPr>
        <w:t>o que guarden relación con dichas características; equivalente al 7% del monto del contrato</w:t>
      </w:r>
      <w:r w:rsidR="00903FD3" w:rsidRPr="00F117F8">
        <w:rPr>
          <w:rFonts w:ascii="Verdana" w:hAnsi="Verdana"/>
          <w:sz w:val="18"/>
          <w:szCs w:val="18"/>
        </w:rPr>
        <w:t>, con una valides de 60</w:t>
      </w:r>
      <w:r w:rsidR="00EA20BF" w:rsidRPr="00F117F8">
        <w:rPr>
          <w:rFonts w:ascii="Verdana" w:hAnsi="Verdana"/>
          <w:sz w:val="18"/>
          <w:szCs w:val="18"/>
        </w:rPr>
        <w:t xml:space="preserve"> días adicionales al plazo de entrega de los bienes.</w:t>
      </w:r>
    </w:p>
    <w:p w:rsidR="00E90DF1" w:rsidRPr="00F117F8" w:rsidRDefault="00E90DF1" w:rsidP="00E90DF1">
      <w:pPr>
        <w:numPr>
          <w:ilvl w:val="0"/>
          <w:numId w:val="3"/>
        </w:numPr>
        <w:jc w:val="both"/>
        <w:rPr>
          <w:rFonts w:ascii="Verdana" w:hAnsi="Verdana" w:cs="Arial"/>
          <w:sz w:val="18"/>
          <w:szCs w:val="18"/>
        </w:rPr>
      </w:pPr>
      <w:r w:rsidRPr="00F117F8">
        <w:rPr>
          <w:rFonts w:ascii="Verdana" w:hAnsi="Verdana" w:cs="Arial"/>
          <w:sz w:val="18"/>
          <w:szCs w:val="18"/>
        </w:rPr>
        <w:t>Certificado de no adeudos con el estado a nivel nacional correspondiente al país de origen de los bienes.</w:t>
      </w:r>
    </w:p>
    <w:p w:rsidR="004C2C70" w:rsidRPr="00F117F8" w:rsidRDefault="004C2C70" w:rsidP="004C2C70">
      <w:pPr>
        <w:numPr>
          <w:ilvl w:val="0"/>
          <w:numId w:val="3"/>
        </w:numPr>
        <w:tabs>
          <w:tab w:val="left" w:pos="1701"/>
          <w:tab w:val="left" w:pos="1843"/>
        </w:tabs>
        <w:contextualSpacing/>
        <w:jc w:val="both"/>
        <w:rPr>
          <w:rFonts w:ascii="Verdana" w:hAnsi="Verdana"/>
          <w:sz w:val="18"/>
          <w:szCs w:val="18"/>
        </w:rPr>
      </w:pPr>
      <w:r w:rsidRPr="00F117F8">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p>
    <w:p w:rsidR="00E90DF1" w:rsidRPr="00F117F8" w:rsidRDefault="00E90DF1" w:rsidP="00E90DF1">
      <w:pPr>
        <w:numPr>
          <w:ilvl w:val="0"/>
          <w:numId w:val="3"/>
        </w:numPr>
        <w:jc w:val="both"/>
        <w:rPr>
          <w:rFonts w:ascii="Verdana" w:hAnsi="Verdana" w:cs="Arial"/>
          <w:sz w:val="18"/>
          <w:szCs w:val="18"/>
        </w:rPr>
      </w:pPr>
      <w:r w:rsidRPr="00F117F8">
        <w:rPr>
          <w:rFonts w:ascii="Verdana" w:hAnsi="Verdana" w:cs="Arial"/>
          <w:sz w:val="18"/>
          <w:szCs w:val="18"/>
        </w:rPr>
        <w:t>Documentación requerida en las especificaciones técnicas y/o condiciones técnicas (toda la documentación presentada en la propuesta en originales para su verificación como ser estados financieros, actas de recepción, certificados de conformidad, certificaciones, etc.)</w:t>
      </w:r>
    </w:p>
    <w:p w:rsidR="00611E31" w:rsidRPr="00F117F8" w:rsidRDefault="00611E31" w:rsidP="00865056">
      <w:pPr>
        <w:jc w:val="both"/>
        <w:rPr>
          <w:rFonts w:ascii="Verdana" w:hAnsi="Verdana" w:cs="Arial"/>
          <w:sz w:val="18"/>
          <w:szCs w:val="18"/>
        </w:rPr>
      </w:pPr>
    </w:p>
    <w:p w:rsidR="00865056" w:rsidRPr="00410302" w:rsidRDefault="00865056" w:rsidP="00865056">
      <w:pPr>
        <w:jc w:val="both"/>
        <w:rPr>
          <w:rFonts w:ascii="Verdana" w:hAnsi="Verdana" w:cs="Arial"/>
          <w:sz w:val="18"/>
          <w:szCs w:val="18"/>
        </w:rPr>
      </w:pPr>
      <w:r w:rsidRPr="00F117F8">
        <w:rPr>
          <w:rFonts w:ascii="Verdana" w:hAnsi="Verdana" w:cs="Arial"/>
          <w:sz w:val="18"/>
          <w:szCs w:val="18"/>
        </w:rPr>
        <w:t xml:space="preserve">Para la protocolización del Contrato se </w:t>
      </w:r>
      <w:r w:rsidR="007367C8" w:rsidRPr="00F117F8">
        <w:rPr>
          <w:rFonts w:ascii="Verdana" w:hAnsi="Verdana" w:cs="Arial"/>
          <w:sz w:val="18"/>
          <w:szCs w:val="18"/>
        </w:rPr>
        <w:t>solicitará</w:t>
      </w:r>
      <w:r w:rsidRPr="00F117F8">
        <w:rPr>
          <w:rFonts w:ascii="Verdana" w:hAnsi="Verdana" w:cs="Arial"/>
          <w:sz w:val="18"/>
          <w:szCs w:val="18"/>
        </w:rPr>
        <w:t xml:space="preserve"> que en un plazo máximo de </w:t>
      </w:r>
      <w:r w:rsidR="00E175C3" w:rsidRPr="00F117F8">
        <w:rPr>
          <w:rFonts w:ascii="Verdana" w:hAnsi="Verdana" w:cs="Arial"/>
          <w:sz w:val="18"/>
          <w:szCs w:val="18"/>
        </w:rPr>
        <w:t>8</w:t>
      </w:r>
      <w:r w:rsidRPr="00F117F8">
        <w:rPr>
          <w:rFonts w:ascii="Verdana" w:hAnsi="Verdana" w:cs="Arial"/>
          <w:sz w:val="18"/>
          <w:szCs w:val="18"/>
        </w:rPr>
        <w:t xml:space="preserve"> días hábiles de suscrito el contrato presenten la </w:t>
      </w:r>
      <w:r w:rsidRPr="00410302">
        <w:rPr>
          <w:rFonts w:ascii="Verdana" w:hAnsi="Verdana" w:cs="Arial"/>
          <w:sz w:val="18"/>
          <w:szCs w:val="18"/>
        </w:rPr>
        <w:t>siguiente documentación:</w:t>
      </w:r>
    </w:p>
    <w:p w:rsidR="00031B67" w:rsidRPr="00410302" w:rsidRDefault="00031B67" w:rsidP="002C7D12">
      <w:pPr>
        <w:ind w:left="360"/>
        <w:jc w:val="both"/>
        <w:rPr>
          <w:rFonts w:ascii="Verdana" w:hAnsi="Verdana" w:cs="Arial"/>
          <w:sz w:val="18"/>
          <w:szCs w:val="18"/>
        </w:rPr>
      </w:pPr>
    </w:p>
    <w:p w:rsidR="00151DE2" w:rsidRPr="00410302" w:rsidRDefault="004D0C94" w:rsidP="00D17D4E">
      <w:pPr>
        <w:numPr>
          <w:ilvl w:val="0"/>
          <w:numId w:val="28"/>
        </w:numPr>
        <w:jc w:val="both"/>
        <w:rPr>
          <w:rFonts w:ascii="Verdana" w:hAnsi="Verdana" w:cs="Arial"/>
          <w:sz w:val="18"/>
          <w:szCs w:val="18"/>
        </w:rPr>
      </w:pPr>
      <w:r w:rsidRPr="00410302">
        <w:rPr>
          <w:rFonts w:ascii="Verdana" w:hAnsi="Verdana" w:cs="Arial"/>
          <w:sz w:val="18"/>
          <w:szCs w:val="18"/>
        </w:rPr>
        <w:t>Documento de Constitución o Creación de la empresa junto con sus modificaciones y actualizaciones conforme a normativa del país del proponente deberá ser legalizado por el Consulado u Oficina Consular de Bolivia en e</w:t>
      </w:r>
      <w:r w:rsidR="00151DE2" w:rsidRPr="00410302">
        <w:rPr>
          <w:rFonts w:ascii="Verdana" w:hAnsi="Verdana" w:cs="Arial"/>
          <w:sz w:val="18"/>
          <w:szCs w:val="18"/>
        </w:rPr>
        <w:t>l país de origen y legalizado por el</w:t>
      </w:r>
      <w:r w:rsidRPr="00410302">
        <w:rPr>
          <w:rFonts w:ascii="Verdana" w:hAnsi="Verdana" w:cs="Arial"/>
          <w:sz w:val="18"/>
          <w:szCs w:val="18"/>
        </w:rPr>
        <w:t xml:space="preserve"> </w:t>
      </w:r>
      <w:r w:rsidR="00151DE2" w:rsidRPr="00410302">
        <w:rPr>
          <w:rFonts w:ascii="Verdana" w:hAnsi="Verdana" w:cs="Arial"/>
          <w:sz w:val="18"/>
          <w:szCs w:val="18"/>
        </w:rPr>
        <w:t xml:space="preserve">Ministerio de Relaciones Exteriores del Estado Plurinacional de Bolivia. </w:t>
      </w:r>
    </w:p>
    <w:p w:rsidR="00151DE2" w:rsidRPr="00410302" w:rsidRDefault="004D0C94" w:rsidP="00D17D4E">
      <w:pPr>
        <w:numPr>
          <w:ilvl w:val="0"/>
          <w:numId w:val="28"/>
        </w:numPr>
        <w:jc w:val="both"/>
        <w:rPr>
          <w:rFonts w:ascii="Verdana" w:hAnsi="Verdana" w:cs="Arial"/>
          <w:sz w:val="18"/>
          <w:szCs w:val="18"/>
        </w:rPr>
      </w:pPr>
      <w:r w:rsidRPr="00410302">
        <w:rPr>
          <w:rFonts w:ascii="Verdana" w:hAnsi="Verdana" w:cs="Arial"/>
          <w:sz w:val="18"/>
          <w:szCs w:val="18"/>
        </w:rPr>
        <w:t xml:space="preserve">Registro comercial o industrial de la empresa (o equivalente emitido por autoridad competente), conforme normativa del país de origen de los bienes, misma que deberá ser </w:t>
      </w:r>
      <w:r w:rsidR="002121D4" w:rsidRPr="00410302">
        <w:rPr>
          <w:rFonts w:ascii="Verdana" w:hAnsi="Verdana" w:cs="Arial"/>
          <w:sz w:val="18"/>
          <w:szCs w:val="18"/>
        </w:rPr>
        <w:t>legalizado por el Consulado u Oficina Consular de Bolivia en el país de origen y legalizado por el Ministerio de Relaciones Exteriores del Estado Plurinacional de Bolivia.</w:t>
      </w:r>
      <w:r w:rsidR="00151DE2" w:rsidRPr="00410302">
        <w:rPr>
          <w:rFonts w:ascii="Verdana" w:hAnsi="Verdana" w:cs="Arial"/>
          <w:sz w:val="18"/>
          <w:szCs w:val="18"/>
        </w:rPr>
        <w:t xml:space="preserve"> </w:t>
      </w:r>
    </w:p>
    <w:p w:rsidR="00CB7FE9" w:rsidRPr="00021D08" w:rsidRDefault="00CB7FE9" w:rsidP="00D17D4E">
      <w:pPr>
        <w:numPr>
          <w:ilvl w:val="0"/>
          <w:numId w:val="28"/>
        </w:numPr>
        <w:jc w:val="both"/>
        <w:rPr>
          <w:rFonts w:ascii="Verdana" w:hAnsi="Verdana" w:cs="Arial"/>
          <w:sz w:val="18"/>
          <w:szCs w:val="18"/>
        </w:rPr>
      </w:pPr>
      <w:r w:rsidRPr="00410302">
        <w:rPr>
          <w:rFonts w:ascii="Verdana" w:hAnsi="Verdana" w:cs="Arial"/>
          <w:sz w:val="18"/>
          <w:szCs w:val="18"/>
        </w:rPr>
        <w:t xml:space="preserve">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 Los países miembros de la convención de la Haya deberán cumplir las formalidades previstas por la Ley N° 967 de 4 de agosto de 2017 y el Decreto Supremo N° 3541 de 28 de abril de 2018, referente a los documentos públicos apostillados en los países miembros. Asimismo de conformidad a ley de Notariado los documentos apostillados deberán cumplir las formalidades previstas en la Ley 483  de 25 de enero de 2014. Los proponentes de países que no son miembros </w:t>
      </w:r>
      <w:r w:rsidRPr="00410302">
        <w:rPr>
          <w:rFonts w:ascii="Verdana" w:hAnsi="Verdana" w:cs="Arial"/>
          <w:sz w:val="18"/>
          <w:szCs w:val="18"/>
        </w:rPr>
        <w:lastRenderedPageBreak/>
        <w:t>de la convenio de la HAYA</w:t>
      </w:r>
      <w:r w:rsidRPr="00CB7FE9">
        <w:rPr>
          <w:rFonts w:ascii="Verdana" w:hAnsi="Verdana" w:cs="Arial"/>
          <w:sz w:val="18"/>
          <w:szCs w:val="18"/>
        </w:rPr>
        <w:t xml:space="preserve"> deberán realizar sus trámites vía Ministerio de Relaciones Exteriores </w:t>
      </w:r>
      <w:r w:rsidRPr="00021D08">
        <w:rPr>
          <w:rFonts w:ascii="Verdana" w:hAnsi="Verdana" w:cs="Arial"/>
          <w:sz w:val="18"/>
          <w:szCs w:val="18"/>
        </w:rPr>
        <w:t xml:space="preserve">de Bolivia en el país de origen y legalizado en el Ministerio de Relaciones Exteriores del </w:t>
      </w:r>
      <w:r w:rsidR="00021D08" w:rsidRPr="00021D08">
        <w:rPr>
          <w:rFonts w:ascii="Verdana" w:hAnsi="Verdana" w:cs="Arial"/>
          <w:sz w:val="18"/>
          <w:szCs w:val="18"/>
        </w:rPr>
        <w:t>Estado Plurinacional de Bolivia.</w:t>
      </w:r>
    </w:p>
    <w:p w:rsidR="00E90DF1" w:rsidRPr="00F117F8" w:rsidRDefault="00E90DF1" w:rsidP="00D17D4E">
      <w:pPr>
        <w:numPr>
          <w:ilvl w:val="0"/>
          <w:numId w:val="28"/>
        </w:numPr>
        <w:jc w:val="both"/>
        <w:rPr>
          <w:rFonts w:ascii="Verdana" w:hAnsi="Verdana" w:cs="Arial"/>
          <w:sz w:val="18"/>
          <w:szCs w:val="18"/>
        </w:rPr>
      </w:pPr>
      <w:r w:rsidRPr="00021D08">
        <w:rPr>
          <w:rFonts w:ascii="Verdana" w:hAnsi="Verdana"/>
          <w:sz w:val="18"/>
          <w:szCs w:val="18"/>
        </w:rPr>
        <w:t>Registro de Inscripción</w:t>
      </w:r>
      <w:r w:rsidRPr="00F117F8">
        <w:rPr>
          <w:rFonts w:ascii="Verdana" w:hAnsi="Verdana"/>
          <w:sz w:val="18"/>
          <w:szCs w:val="18"/>
        </w:rPr>
        <w:t xml:space="preserve"> de la empresa en la Administración Tributaria del país de origen del proponente, deberá ser legalizado por el Consulado u Oficina Consular de Bolivia en el país de origen y legalizado por el Ministerio de Relaciones Exteriores del Estado Plurinacional de Bolivia.</w:t>
      </w:r>
    </w:p>
    <w:p w:rsidR="004C2C70" w:rsidRDefault="00E90DF1" w:rsidP="00D17D4E">
      <w:pPr>
        <w:numPr>
          <w:ilvl w:val="0"/>
          <w:numId w:val="28"/>
        </w:numPr>
        <w:jc w:val="both"/>
        <w:rPr>
          <w:rFonts w:ascii="Verdana" w:hAnsi="Verdana" w:cs="Arial"/>
          <w:sz w:val="18"/>
          <w:szCs w:val="18"/>
        </w:rPr>
      </w:pPr>
      <w:r w:rsidRPr="00F117F8">
        <w:rPr>
          <w:rFonts w:ascii="Verdana" w:hAnsi="Verdana"/>
          <w:sz w:val="18"/>
          <w:szCs w:val="18"/>
        </w:rPr>
        <w:t>Certificado de no adeudos con el estado a nivel nacional correspondiente al país de origen de los bienes, deberá ser legalizado por el Consulado u Oficina Consular de Bolivia en el país de origen y legalizado por el Ministerio de Relaciones Exteriores del Estado Plurinacional de Bolivia.</w:t>
      </w:r>
    </w:p>
    <w:p w:rsidR="004C2C70" w:rsidRPr="004C2C70" w:rsidRDefault="004C2C70" w:rsidP="00D17D4E">
      <w:pPr>
        <w:numPr>
          <w:ilvl w:val="0"/>
          <w:numId w:val="28"/>
        </w:numPr>
        <w:jc w:val="both"/>
        <w:rPr>
          <w:rFonts w:ascii="Verdana" w:hAnsi="Verdana" w:cs="Arial"/>
          <w:sz w:val="18"/>
          <w:szCs w:val="18"/>
        </w:rPr>
      </w:pPr>
      <w:r w:rsidRPr="004C2C70">
        <w:rPr>
          <w:rFonts w:ascii="Verdana" w:hAnsi="Verdana" w:cs="Calibri"/>
          <w:sz w:val="18"/>
          <w:szCs w:val="18"/>
        </w:rPr>
        <w:t>Testimonio de Poder de designación del Representante Comercial del Proveedor en Bolivia expedido en el Estado Plurinacional de Bolivia o Documento de designación como Representante Comercial firmado por el Representante Legal del proveedor.</w:t>
      </w:r>
      <w:r>
        <w:rPr>
          <w:rFonts w:ascii="Verdana" w:hAnsi="Verdana" w:cs="Calibri"/>
          <w:sz w:val="18"/>
          <w:szCs w:val="18"/>
        </w:rPr>
        <w:t xml:space="preserve"> (legalizado)</w:t>
      </w:r>
    </w:p>
    <w:p w:rsidR="004D0C94" w:rsidRPr="00F117F8" w:rsidRDefault="004D0C94" w:rsidP="002C7D12">
      <w:pPr>
        <w:ind w:left="360"/>
        <w:jc w:val="both"/>
        <w:rPr>
          <w:rFonts w:ascii="Verdana" w:hAnsi="Verdana" w:cs="Arial"/>
          <w:sz w:val="18"/>
          <w:szCs w:val="18"/>
        </w:rPr>
      </w:pPr>
    </w:p>
    <w:p w:rsidR="00865056" w:rsidRPr="00F117F8" w:rsidRDefault="00865056" w:rsidP="00865056">
      <w:pPr>
        <w:tabs>
          <w:tab w:val="left" w:pos="1701"/>
          <w:tab w:val="left" w:pos="1843"/>
        </w:tabs>
        <w:contextualSpacing/>
        <w:jc w:val="both"/>
        <w:rPr>
          <w:rFonts w:ascii="Verdana" w:hAnsi="Verdana" w:cs="Arial"/>
          <w:sz w:val="18"/>
          <w:szCs w:val="18"/>
        </w:rPr>
      </w:pPr>
      <w:r w:rsidRPr="00F117F8">
        <w:rPr>
          <w:rFonts w:ascii="Verdana" w:hAnsi="Verdana" w:cs="Arial"/>
          <w:sz w:val="18"/>
          <w:szCs w:val="18"/>
        </w:rPr>
        <w:t>Toda la documentación debe ser traducido por autoridad competente y Legalizado por Consulado de Bolivia en el país de origen</w:t>
      </w:r>
      <w:r w:rsidR="007367C8" w:rsidRPr="00F117F8">
        <w:rPr>
          <w:rFonts w:ascii="Verdana" w:hAnsi="Verdana" w:cs="Arial"/>
          <w:sz w:val="18"/>
          <w:szCs w:val="18"/>
        </w:rPr>
        <w:t xml:space="preserve"> y en la Cancillería del Estado Plurinacional de Bolivia</w:t>
      </w:r>
    </w:p>
    <w:p w:rsidR="00031B67" w:rsidRPr="00F117F8" w:rsidRDefault="00031B6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EB3D57" w:rsidRPr="00F117F8" w:rsidRDefault="00EB3D57" w:rsidP="002C7D12">
      <w:pPr>
        <w:ind w:left="360"/>
        <w:jc w:val="both"/>
        <w:rPr>
          <w:rFonts w:ascii="Verdana" w:hAnsi="Verdana" w:cs="Arial"/>
          <w:sz w:val="18"/>
          <w:szCs w:val="18"/>
        </w:rPr>
      </w:pPr>
    </w:p>
    <w:p w:rsidR="00762C9D" w:rsidRPr="00F117F8" w:rsidRDefault="00762C9D" w:rsidP="002C7D12">
      <w:pPr>
        <w:ind w:left="360"/>
        <w:jc w:val="both"/>
        <w:rPr>
          <w:rFonts w:ascii="Verdana" w:hAnsi="Verdana" w:cs="Arial"/>
          <w:sz w:val="18"/>
          <w:szCs w:val="18"/>
        </w:rPr>
      </w:pPr>
    </w:p>
    <w:p w:rsidR="00791244" w:rsidRPr="00F117F8" w:rsidRDefault="00791244"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F117F8">
        <w:rPr>
          <w:rFonts w:ascii="Verdana" w:hAnsi="Verdana" w:cs="Arial"/>
          <w:b/>
          <w:bCs/>
          <w:i/>
          <w:iCs/>
          <w:sz w:val="18"/>
          <w:szCs w:val="16"/>
        </w:rPr>
        <w:t>(Firma</w:t>
      </w:r>
      <w:r w:rsidRPr="00820077">
        <w:rPr>
          <w:rFonts w:ascii="Verdana" w:hAnsi="Verdana" w:cs="Arial"/>
          <w:b/>
          <w:bCs/>
          <w:i/>
          <w:iCs/>
          <w:sz w:val="18"/>
          <w:szCs w:val="16"/>
        </w:rPr>
        <w:t xml:space="preserve">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E90DF1" w:rsidRDefault="00E90DF1" w:rsidP="004E74FF">
      <w:pPr>
        <w:jc w:val="center"/>
        <w:rPr>
          <w:rFonts w:ascii="Verdana" w:hAnsi="Verdana" w:cs="Arial"/>
          <w:b/>
          <w:sz w:val="18"/>
          <w:szCs w:val="16"/>
        </w:rPr>
      </w:pPr>
    </w:p>
    <w:p w:rsidR="00576F38" w:rsidRDefault="00576F38" w:rsidP="004E74FF">
      <w:pPr>
        <w:jc w:val="center"/>
        <w:rPr>
          <w:rFonts w:ascii="Verdana" w:hAnsi="Verdana" w:cs="Arial"/>
          <w:b/>
          <w:sz w:val="18"/>
          <w:szCs w:val="16"/>
        </w:rPr>
      </w:pPr>
    </w:p>
    <w:p w:rsidR="002C7D12" w:rsidRPr="00820077" w:rsidRDefault="002C7D12" w:rsidP="004E74FF">
      <w:pPr>
        <w:jc w:val="center"/>
        <w:rPr>
          <w:rFonts w:ascii="Verdana" w:hAnsi="Verdana" w:cs="Arial"/>
          <w:b/>
          <w:sz w:val="18"/>
          <w:szCs w:val="18"/>
        </w:rPr>
      </w:pPr>
      <w:r w:rsidRPr="00820077">
        <w:rPr>
          <w:rFonts w:ascii="Verdana" w:hAnsi="Verdana" w:cs="Arial"/>
          <w:b/>
          <w:sz w:val="18"/>
          <w:szCs w:val="16"/>
        </w:rPr>
        <w:t xml:space="preserve">FORMULARIO </w:t>
      </w:r>
      <w:r w:rsidR="00840401" w:rsidRPr="00820077">
        <w:rPr>
          <w:rFonts w:ascii="Verdana" w:hAnsi="Verdana" w:cs="Arial"/>
          <w:b/>
          <w:sz w:val="18"/>
          <w:szCs w:val="16"/>
        </w:rPr>
        <w:t>2</w:t>
      </w:r>
    </w:p>
    <w:p w:rsidR="002C7D12" w:rsidRPr="00820077" w:rsidRDefault="002C7D12" w:rsidP="002C7D12">
      <w:pPr>
        <w:jc w:val="center"/>
        <w:rPr>
          <w:rFonts w:ascii="Verdana" w:hAnsi="Verdana" w:cs="Arial"/>
          <w:b/>
          <w:sz w:val="18"/>
          <w:szCs w:val="16"/>
        </w:rPr>
      </w:pPr>
      <w:r w:rsidRPr="00820077">
        <w:rPr>
          <w:rFonts w:ascii="Verdana" w:hAnsi="Verdana" w:cs="Arial"/>
          <w:b/>
          <w:sz w:val="18"/>
          <w:szCs w:val="16"/>
        </w:rPr>
        <w:t>IDENTIFICACIÓN DEL PROPONENTE</w:t>
      </w:r>
    </w:p>
    <w:p w:rsidR="002C7D12" w:rsidRPr="00820077" w:rsidRDefault="002C7D12" w:rsidP="002C7D12">
      <w:pPr>
        <w:jc w:val="center"/>
        <w:rPr>
          <w:rFonts w:ascii="Verdana" w:hAnsi="Verdana" w:cs="Arial"/>
          <w:b/>
          <w:sz w:val="18"/>
          <w:szCs w:val="16"/>
        </w:rPr>
      </w:pPr>
    </w:p>
    <w:tbl>
      <w:tblPr>
        <w:tblW w:w="10482" w:type="dxa"/>
        <w:jc w:val="center"/>
        <w:tblLook w:val="04A0" w:firstRow="1" w:lastRow="0" w:firstColumn="1" w:lastColumn="0" w:noHBand="0" w:noVBand="1"/>
      </w:tblPr>
      <w:tblGrid>
        <w:gridCol w:w="354"/>
        <w:gridCol w:w="301"/>
        <w:gridCol w:w="301"/>
        <w:gridCol w:w="301"/>
        <w:gridCol w:w="301"/>
        <w:gridCol w:w="372"/>
        <w:gridCol w:w="372"/>
        <w:gridCol w:w="372"/>
        <w:gridCol w:w="335"/>
        <w:gridCol w:w="383"/>
        <w:gridCol w:w="281"/>
        <w:gridCol w:w="363"/>
        <w:gridCol w:w="372"/>
        <w:gridCol w:w="319"/>
        <w:gridCol w:w="1052"/>
        <w:gridCol w:w="372"/>
        <w:gridCol w:w="6"/>
        <w:gridCol w:w="313"/>
        <w:gridCol w:w="372"/>
        <w:gridCol w:w="372"/>
        <w:gridCol w:w="372"/>
        <w:gridCol w:w="438"/>
        <w:gridCol w:w="438"/>
        <w:gridCol w:w="372"/>
        <w:gridCol w:w="319"/>
        <w:gridCol w:w="372"/>
        <w:gridCol w:w="319"/>
        <w:gridCol w:w="372"/>
        <w:gridCol w:w="266"/>
      </w:tblGrid>
      <w:tr w:rsidR="002C7D12" w:rsidRPr="00820077" w:rsidTr="00496303">
        <w:trPr>
          <w:trHeight w:val="298"/>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1.     DATOS GENERALES DEL PROPONENTE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2C7D12" w:rsidRPr="00820077" w:rsidTr="0049630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Nombre del proponente o Razón Social:</w:t>
            </w:r>
          </w:p>
        </w:tc>
        <w:tc>
          <w:tcPr>
            <w:tcW w:w="7207" w:type="dxa"/>
            <w:gridSpan w:val="19"/>
            <w:tcBorders>
              <w:top w:val="single" w:sz="8" w:space="0" w:color="auto"/>
              <w:left w:val="nil"/>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35"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8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281"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63"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105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19"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sz w:val="2"/>
                <w:szCs w:val="2"/>
              </w:rPr>
            </w:pPr>
            <w:r w:rsidRPr="00820077">
              <w:rPr>
                <w:sz w:val="2"/>
                <w:szCs w:val="2"/>
              </w:rPr>
              <w:t> </w:t>
            </w:r>
          </w:p>
        </w:tc>
      </w:tr>
      <w:tr w:rsidR="00AF662D" w:rsidRPr="00820077" w:rsidTr="00496303">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AF662D">
            <w:pPr>
              <w:jc w:val="right"/>
              <w:rPr>
                <w:rFonts w:ascii="Arial" w:hAnsi="Arial" w:cs="Arial"/>
                <w:b/>
                <w:bCs/>
                <w:sz w:val="16"/>
                <w:szCs w:val="16"/>
              </w:rPr>
            </w:pPr>
            <w:r w:rsidRPr="00820077">
              <w:rPr>
                <w:rFonts w:ascii="Arial" w:hAnsi="Arial" w:cs="Arial"/>
                <w:b/>
                <w:bCs/>
                <w:sz w:val="16"/>
                <w:szCs w:val="16"/>
              </w:rPr>
              <w:t xml:space="preserve">País de Origen de la empresa:        </w:t>
            </w:r>
          </w:p>
        </w:tc>
        <w:tc>
          <w:tcPr>
            <w:tcW w:w="5788" w:type="dxa"/>
            <w:gridSpan w:val="15"/>
            <w:tcBorders>
              <w:top w:val="single" w:sz="8" w:space="0" w:color="auto"/>
              <w:left w:val="nil"/>
              <w:bottom w:val="single" w:sz="8" w:space="0" w:color="auto"/>
              <w:right w:val="single" w:sz="8" w:space="0" w:color="auto"/>
            </w:tcBorders>
            <w:shd w:val="clear" w:color="000000" w:fill="DBE5F1"/>
            <w:vAlign w:val="center"/>
            <w:hideMark/>
          </w:tcPr>
          <w:p w:rsidR="00AF662D" w:rsidRPr="00820077" w:rsidRDefault="00AF662D" w:rsidP="00AF662D">
            <w:pPr>
              <w:rPr>
                <w:rFonts w:ascii="Arial" w:hAnsi="Arial" w:cs="Arial"/>
                <w:sz w:val="16"/>
                <w:szCs w:val="16"/>
              </w:rPr>
            </w:pPr>
            <w:r w:rsidRPr="00820077">
              <w:rPr>
                <w:rFonts w:ascii="Arial" w:hAnsi="Arial" w:cs="Arial"/>
                <w:sz w:val="16"/>
                <w:szCs w:val="16"/>
              </w:rPr>
              <w:t xml:space="preserve">   </w:t>
            </w:r>
          </w:p>
        </w:tc>
        <w:tc>
          <w:tcPr>
            <w:tcW w:w="372" w:type="dxa"/>
            <w:tcBorders>
              <w:left w:val="single" w:sz="8" w:space="0" w:color="auto"/>
            </w:tcBorders>
            <w:shd w:val="clear" w:color="000000" w:fill="FFFFFF"/>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c>
          <w:tcPr>
            <w:tcW w:w="1382" w:type="dxa"/>
            <w:gridSpan w:val="4"/>
            <w:tcBorders>
              <w:top w:val="nil"/>
              <w:left w:val="nil"/>
              <w:bottom w:val="nil"/>
              <w:right w:val="nil"/>
            </w:tcBorders>
            <w:shd w:val="clear" w:color="auto" w:fill="auto"/>
            <w:vAlign w:val="center"/>
            <w:hideMark/>
          </w:tcPr>
          <w:p w:rsidR="00AF662D" w:rsidRPr="00820077" w:rsidRDefault="00AF662D" w:rsidP="001A1C3F">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5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4"/>
                <w:szCs w:val="14"/>
              </w:rPr>
            </w:pPr>
            <w:r w:rsidRPr="00820077">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999" w:type="dxa"/>
            <w:gridSpan w:val="3"/>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País</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2115"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Ciudad</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11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16"/>
                <w:szCs w:val="16"/>
              </w:rPr>
            </w:pPr>
            <w:r w:rsidRPr="00820077">
              <w:rPr>
                <w:rFonts w:ascii="Arial" w:hAnsi="Arial" w:cs="Arial"/>
                <w:b/>
                <w:bCs/>
                <w:sz w:val="16"/>
                <w:szCs w:val="16"/>
              </w:rPr>
              <w:t> </w:t>
            </w:r>
          </w:p>
        </w:tc>
      </w:tr>
      <w:tr w:rsidR="002C7D12" w:rsidRPr="00820077" w:rsidTr="00496303">
        <w:trPr>
          <w:trHeight w:val="70"/>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single" w:sz="8"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AF662D" w:rsidRPr="00820077" w:rsidTr="00496303">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AF662D" w:rsidRPr="00820077" w:rsidRDefault="00AF662D" w:rsidP="005A1B0A">
            <w:pPr>
              <w:jc w:val="right"/>
              <w:rPr>
                <w:rFonts w:ascii="Arial" w:hAnsi="Arial" w:cs="Arial"/>
                <w:b/>
                <w:bCs/>
                <w:sz w:val="16"/>
                <w:szCs w:val="16"/>
              </w:rPr>
            </w:pPr>
            <w:r w:rsidRPr="00820077">
              <w:rPr>
                <w:rFonts w:ascii="Arial" w:hAnsi="Arial" w:cs="Arial"/>
                <w:b/>
                <w:bCs/>
                <w:sz w:val="16"/>
                <w:szCs w:val="16"/>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AF662D" w:rsidRPr="00820077" w:rsidRDefault="00AF662D" w:rsidP="001A1C3F">
            <w:pPr>
              <w:jc w:val="center"/>
              <w:rPr>
                <w:rFonts w:ascii="Arial" w:hAnsi="Arial" w:cs="Arial"/>
                <w:b/>
                <w:bCs/>
                <w:sz w:val="16"/>
                <w:szCs w:val="16"/>
              </w:rPr>
            </w:pPr>
            <w:r w:rsidRPr="00820077">
              <w:rPr>
                <w:rFonts w:ascii="Arial" w:hAnsi="Arial" w:cs="Arial"/>
                <w:b/>
                <w:bCs/>
                <w:sz w:val="16"/>
                <w:szCs w:val="16"/>
              </w:rPr>
              <w:t> </w:t>
            </w: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1743" w:type="dxa"/>
            <w:gridSpan w:val="4"/>
            <w:tcBorders>
              <w:top w:val="nil"/>
              <w:left w:val="nil"/>
              <w:bottom w:val="nil"/>
              <w:right w:val="single" w:sz="8" w:space="0" w:color="auto"/>
            </w:tcBorders>
            <w:shd w:val="clear" w:color="auto" w:fill="auto"/>
            <w:noWrap/>
            <w:vAlign w:val="center"/>
            <w:hideMark/>
          </w:tcPr>
          <w:p w:rsidR="00AF662D" w:rsidRPr="00820077" w:rsidRDefault="00AF662D" w:rsidP="00AF662D">
            <w:pPr>
              <w:jc w:val="center"/>
              <w:rPr>
                <w:rFonts w:ascii="Arial" w:hAnsi="Arial" w:cs="Arial"/>
                <w:b/>
                <w:sz w:val="16"/>
                <w:szCs w:val="16"/>
              </w:rPr>
            </w:pPr>
            <w:r w:rsidRPr="00820077">
              <w:rPr>
                <w:rFonts w:ascii="Arial" w:hAnsi="Arial" w:cs="Arial"/>
                <w:b/>
                <w:sz w:val="16"/>
                <w:szCs w:val="16"/>
              </w:rPr>
              <w:t>Correo Electrónico:</w:t>
            </w:r>
          </w:p>
        </w:tc>
        <w:tc>
          <w:tcPr>
            <w:tcW w:w="372" w:type="dxa"/>
            <w:tcBorders>
              <w:top w:val="single" w:sz="8" w:space="0" w:color="auto"/>
              <w:left w:val="single" w:sz="8" w:space="0" w:color="auto"/>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438"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single" w:sz="8" w:space="0" w:color="auto"/>
              <w:left w:val="nil"/>
              <w:bottom w:val="single" w:sz="8" w:space="0" w:color="auto"/>
              <w:right w:val="nil"/>
            </w:tcBorders>
            <w:shd w:val="clear" w:color="auto" w:fill="C6D9F1"/>
            <w:noWrap/>
            <w:vAlign w:val="bottom"/>
            <w:hideMark/>
          </w:tcPr>
          <w:p w:rsidR="00AF662D" w:rsidRPr="00820077" w:rsidRDefault="00AF662D" w:rsidP="001A1C3F">
            <w:pPr>
              <w:rPr>
                <w:rFonts w:ascii="Arial" w:hAnsi="Arial" w:cs="Arial"/>
                <w:sz w:val="16"/>
                <w:szCs w:val="16"/>
              </w:rPr>
            </w:pPr>
          </w:p>
        </w:tc>
        <w:tc>
          <w:tcPr>
            <w:tcW w:w="319" w:type="dxa"/>
            <w:tcBorders>
              <w:top w:val="single" w:sz="8" w:space="0" w:color="auto"/>
              <w:left w:val="nil"/>
              <w:bottom w:val="single" w:sz="8" w:space="0" w:color="auto"/>
              <w:right w:val="single" w:sz="8" w:space="0" w:color="auto"/>
            </w:tcBorders>
            <w:shd w:val="clear" w:color="auto" w:fill="C6D9F1"/>
            <w:noWrap/>
            <w:vAlign w:val="bottom"/>
            <w:hideMark/>
          </w:tcPr>
          <w:p w:rsidR="00AF662D" w:rsidRPr="00820077" w:rsidRDefault="00AF662D" w:rsidP="001A1C3F">
            <w:pPr>
              <w:rPr>
                <w:rFonts w:ascii="Arial" w:hAnsi="Arial" w:cs="Arial"/>
                <w:sz w:val="16"/>
                <w:szCs w:val="16"/>
              </w:rPr>
            </w:pPr>
          </w:p>
        </w:tc>
        <w:tc>
          <w:tcPr>
            <w:tcW w:w="372" w:type="dxa"/>
            <w:tcBorders>
              <w:top w:val="nil"/>
              <w:left w:val="single" w:sz="8" w:space="0" w:color="auto"/>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AF662D" w:rsidRPr="00820077" w:rsidRDefault="00AF662D"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AF662D" w:rsidRPr="00820077" w:rsidRDefault="00AF662D"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690141" w:rsidRPr="00820077" w:rsidRDefault="00690141" w:rsidP="00690141">
            <w:pPr>
              <w:jc w:val="center"/>
              <w:rPr>
                <w:rFonts w:ascii="Arial" w:hAnsi="Arial" w:cs="Arial"/>
                <w:i/>
                <w:iCs/>
                <w:sz w:val="16"/>
                <w:szCs w:val="16"/>
              </w:rPr>
            </w:pPr>
            <w:r w:rsidRPr="00820077">
              <w:rPr>
                <w:rFonts w:ascii="Arial" w:hAnsi="Arial" w:cs="Arial"/>
                <w:i/>
                <w:iCs/>
                <w:sz w:val="16"/>
                <w:szCs w:val="16"/>
              </w:rPr>
              <w:t>Registro de la</w:t>
            </w:r>
          </w:p>
          <w:p w:rsidR="002C7D12" w:rsidRPr="00820077" w:rsidRDefault="00690141" w:rsidP="00690141">
            <w:pPr>
              <w:jc w:val="center"/>
              <w:rPr>
                <w:rFonts w:ascii="Arial" w:hAnsi="Arial" w:cs="Arial"/>
                <w:b/>
                <w:bCs/>
                <w:sz w:val="16"/>
                <w:szCs w:val="16"/>
                <w:highlight w:val="cyan"/>
              </w:rPr>
            </w:pPr>
            <w:r w:rsidRPr="00820077">
              <w:rPr>
                <w:rFonts w:ascii="Arial" w:hAnsi="Arial" w:cs="Arial"/>
                <w:i/>
                <w:iCs/>
                <w:sz w:val="16"/>
                <w:szCs w:val="16"/>
              </w:rPr>
              <w:t xml:space="preserve"> empresa</w:t>
            </w:r>
          </w:p>
        </w:tc>
        <w:tc>
          <w:tcPr>
            <w:tcW w:w="1371" w:type="dxa"/>
            <w:gridSpan w:val="4"/>
            <w:vMerge w:val="restart"/>
            <w:tcBorders>
              <w:top w:val="nil"/>
              <w:left w:val="nil"/>
              <w:bottom w:val="single" w:sz="8" w:space="0" w:color="000000"/>
              <w:right w:val="nil"/>
            </w:tcBorders>
            <w:shd w:val="clear" w:color="auto" w:fill="auto"/>
            <w:vAlign w:val="center"/>
            <w:hideMark/>
          </w:tcPr>
          <w:p w:rsidR="002C7D12" w:rsidRPr="00820077" w:rsidRDefault="00690141" w:rsidP="001A1C3F">
            <w:pPr>
              <w:jc w:val="center"/>
              <w:rPr>
                <w:rFonts w:ascii="Arial" w:hAnsi="Arial" w:cs="Arial"/>
                <w:i/>
                <w:iCs/>
                <w:sz w:val="16"/>
                <w:szCs w:val="16"/>
                <w:highlight w:val="cyan"/>
              </w:rPr>
            </w:pPr>
            <w:r w:rsidRPr="00820077">
              <w:rPr>
                <w:rFonts w:ascii="Arial" w:hAnsi="Arial" w:cs="Arial"/>
                <w:i/>
                <w:iCs/>
                <w:sz w:val="16"/>
                <w:szCs w:val="16"/>
              </w:rPr>
              <w:t>Número de Registro</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highlight w:val="cyan"/>
              </w:rPr>
            </w:pPr>
          </w:p>
        </w:tc>
        <w:tc>
          <w:tcPr>
            <w:tcW w:w="3616" w:type="dxa"/>
            <w:gridSpan w:val="9"/>
            <w:tcBorders>
              <w:top w:val="nil"/>
              <w:left w:val="nil"/>
              <w:bottom w:val="nil"/>
              <w:right w:val="nil"/>
            </w:tcBorders>
            <w:shd w:val="clear" w:color="auto" w:fill="auto"/>
            <w:vAlign w:val="center"/>
            <w:hideMark/>
          </w:tcPr>
          <w:p w:rsidR="002C7D12" w:rsidRPr="00820077" w:rsidRDefault="002C7D12" w:rsidP="00CA7DB7">
            <w:pPr>
              <w:jc w:val="center"/>
              <w:rPr>
                <w:rFonts w:ascii="Arial" w:hAnsi="Arial" w:cs="Arial"/>
                <w:i/>
                <w:iCs/>
                <w:sz w:val="16"/>
                <w:szCs w:val="16"/>
                <w:highlight w:val="cyan"/>
              </w:rPr>
            </w:pPr>
            <w:r w:rsidRPr="00820077">
              <w:rPr>
                <w:rFonts w:ascii="Arial" w:hAnsi="Arial" w:cs="Arial"/>
                <w:i/>
                <w:iCs/>
                <w:sz w:val="16"/>
                <w:szCs w:val="16"/>
              </w:rPr>
              <w:t xml:space="preserve">Fecha de </w:t>
            </w:r>
            <w:r w:rsidR="00CA7DB7" w:rsidRPr="00820077">
              <w:rPr>
                <w:rFonts w:ascii="Arial" w:hAnsi="Arial" w:cs="Arial"/>
                <w:i/>
                <w:iCs/>
                <w:sz w:val="16"/>
                <w:szCs w:val="16"/>
              </w:rPr>
              <w:t>Inscripción</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60"/>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vMerge/>
            <w:tcBorders>
              <w:top w:val="nil"/>
              <w:left w:val="nil"/>
              <w:bottom w:val="single" w:sz="8" w:space="0" w:color="000000"/>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nil"/>
              <w:left w:val="nil"/>
              <w:bottom w:val="single" w:sz="8" w:space="0" w:color="auto"/>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298"/>
          <w:jc w:val="center"/>
        </w:trPr>
        <w:tc>
          <w:tcPr>
            <w:tcW w:w="2302" w:type="dxa"/>
            <w:gridSpan w:val="7"/>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highlight w:val="cyan"/>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137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59"/>
          <w:jc w:val="center"/>
        </w:trPr>
        <w:tc>
          <w:tcPr>
            <w:tcW w:w="354" w:type="dxa"/>
            <w:tcBorders>
              <w:top w:val="nil"/>
              <w:left w:val="single" w:sz="12" w:space="0" w:color="auto"/>
              <w:bottom w:val="nil"/>
              <w:right w:val="nil"/>
            </w:tcBorders>
            <w:shd w:val="clear" w:color="auto" w:fill="auto"/>
            <w:vAlign w:val="bottom"/>
            <w:hideMark/>
          </w:tcPr>
          <w:p w:rsidR="002C7D12" w:rsidRPr="00820077" w:rsidRDefault="002C7D12" w:rsidP="001A1C3F">
            <w:pPr>
              <w:jc w:val="right"/>
              <w:rPr>
                <w:rFonts w:ascii="Arial" w:hAnsi="Arial" w:cs="Arial"/>
                <w:b/>
                <w:bCs/>
                <w:sz w:val="2"/>
                <w:szCs w:val="2"/>
              </w:rPr>
            </w:pPr>
            <w:r w:rsidRPr="00820077">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8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98"/>
          <w:jc w:val="center"/>
        </w:trPr>
        <w:tc>
          <w:tcPr>
            <w:tcW w:w="10482" w:type="dxa"/>
            <w:gridSpan w:val="29"/>
            <w:tcBorders>
              <w:top w:val="nil"/>
              <w:left w:val="single" w:sz="12" w:space="0" w:color="auto"/>
              <w:bottom w:val="nil"/>
              <w:right w:val="single" w:sz="12" w:space="0" w:color="auto"/>
            </w:tcBorders>
            <w:shd w:val="clear" w:color="000000" w:fill="0F253F"/>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2.</w:t>
            </w:r>
            <w:r w:rsidRPr="00820077">
              <w:rPr>
                <w:b/>
                <w:bCs/>
                <w:sz w:val="16"/>
                <w:szCs w:val="16"/>
              </w:rPr>
              <w:t xml:space="preserve">     </w:t>
            </w:r>
            <w:r w:rsidR="00524DE5" w:rsidRPr="00820077">
              <w:rPr>
                <w:rFonts w:ascii="Arial" w:hAnsi="Arial" w:cs="Arial"/>
                <w:b/>
                <w:bCs/>
                <w:sz w:val="16"/>
                <w:szCs w:val="16"/>
              </w:rPr>
              <w:t>INFORMACIÓN DEL REPRESENTANTE LEGAL</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183"/>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1362" w:type="dxa"/>
            <w:gridSpan w:val="4"/>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062" w:type="dxa"/>
            <w:gridSpan w:val="5"/>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06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84"/>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2053" w:type="dxa"/>
            <w:gridSpan w:val="6"/>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D2141B" w:rsidP="001A1C3F">
            <w:pPr>
              <w:jc w:val="right"/>
              <w:rPr>
                <w:rFonts w:ascii="Arial" w:hAnsi="Arial" w:cs="Arial"/>
                <w:b/>
                <w:bCs/>
                <w:sz w:val="16"/>
                <w:szCs w:val="16"/>
              </w:rPr>
            </w:pPr>
            <w:r w:rsidRPr="00820077">
              <w:rPr>
                <w:rFonts w:ascii="Arial" w:hAnsi="Arial" w:cs="Arial"/>
                <w:b/>
                <w:bCs/>
                <w:sz w:val="16"/>
                <w:szCs w:val="16"/>
              </w:rPr>
              <w:t xml:space="preserve">Documento </w:t>
            </w:r>
            <w:r w:rsidR="002C7D12" w:rsidRPr="00820077">
              <w:rPr>
                <w:rFonts w:ascii="Arial" w:hAnsi="Arial" w:cs="Arial"/>
                <w:b/>
                <w:bCs/>
                <w:sz w:val="16"/>
                <w:szCs w:val="16"/>
              </w:rPr>
              <w:t>de Identidad</w:t>
            </w:r>
            <w:r w:rsidRPr="00820077">
              <w:rPr>
                <w:rFonts w:ascii="Arial" w:hAnsi="Arial" w:cs="Arial"/>
                <w:b/>
                <w:bCs/>
                <w:sz w:val="16"/>
                <w:szCs w:val="16"/>
              </w:rPr>
              <w:t xml:space="preserve"> o equivalente </w:t>
            </w:r>
            <w:r w:rsidR="002C7D12" w:rsidRPr="00820077">
              <w:rPr>
                <w:rFonts w:ascii="Arial" w:hAnsi="Arial" w:cs="Arial"/>
                <w:b/>
                <w:bCs/>
                <w:sz w:val="16"/>
                <w:szCs w:val="16"/>
              </w:rPr>
              <w:t xml:space="preserve"> del Representante Legal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6"/>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val="restart"/>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434" w:type="dxa"/>
            <w:gridSpan w:val="6"/>
            <w:vMerge w:val="restart"/>
            <w:tcBorders>
              <w:top w:val="nil"/>
              <w:left w:val="nil"/>
              <w:bottom w:val="nil"/>
              <w:right w:val="nil"/>
            </w:tcBorders>
            <w:shd w:val="clear" w:color="auto" w:fill="auto"/>
            <w:vAlign w:val="center"/>
            <w:hideMark/>
          </w:tcPr>
          <w:p w:rsidR="002C7D12" w:rsidRPr="00820077" w:rsidRDefault="002C7D12" w:rsidP="0018739B">
            <w:pPr>
              <w:jc w:val="center"/>
              <w:rPr>
                <w:rFonts w:ascii="Arial" w:hAnsi="Arial" w:cs="Arial"/>
                <w:i/>
                <w:iCs/>
                <w:sz w:val="16"/>
                <w:szCs w:val="16"/>
              </w:rPr>
            </w:pPr>
            <w:r w:rsidRPr="00820077">
              <w:rPr>
                <w:rFonts w:ascii="Arial" w:hAnsi="Arial" w:cs="Arial"/>
                <w:i/>
                <w:iCs/>
                <w:sz w:val="16"/>
                <w:szCs w:val="16"/>
              </w:rPr>
              <w:t xml:space="preserve">Lugar de </w:t>
            </w:r>
            <w:r w:rsidR="0018739B" w:rsidRPr="00820077">
              <w:rPr>
                <w:rFonts w:ascii="Arial" w:hAnsi="Arial" w:cs="Arial"/>
                <w:i/>
                <w:iCs/>
                <w:sz w:val="16"/>
                <w:szCs w:val="16"/>
              </w:rPr>
              <w:t>E</w:t>
            </w:r>
            <w:r w:rsidRPr="00820077">
              <w:rPr>
                <w:rFonts w:ascii="Arial" w:hAnsi="Arial" w:cs="Arial"/>
                <w:i/>
                <w:iCs/>
                <w:sz w:val="16"/>
                <w:szCs w:val="16"/>
              </w:rPr>
              <w:t>misión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79"/>
          <w:jc w:val="center"/>
        </w:trPr>
        <w:tc>
          <w:tcPr>
            <w:tcW w:w="354" w:type="dxa"/>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p>
        </w:tc>
        <w:tc>
          <w:tcPr>
            <w:tcW w:w="999" w:type="dxa"/>
            <w:gridSpan w:val="3"/>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2434" w:type="dxa"/>
            <w:gridSpan w:val="6"/>
            <w:vMerge/>
            <w:tcBorders>
              <w:top w:val="nil"/>
              <w:left w:val="nil"/>
              <w:bottom w:val="nil"/>
              <w:right w:val="nil"/>
            </w:tcBorders>
            <w:vAlign w:val="center"/>
            <w:hideMark/>
          </w:tcPr>
          <w:p w:rsidR="002C7D12" w:rsidRPr="00820077" w:rsidRDefault="002C7D12" w:rsidP="001A1C3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(Día</w:t>
            </w:r>
          </w:p>
        </w:tc>
        <w:tc>
          <w:tcPr>
            <w:tcW w:w="438"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2C7D12" w:rsidRPr="00820077" w:rsidTr="00496303">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Poder del Representante Legal</w:t>
            </w:r>
            <w:r w:rsidR="00D2141B" w:rsidRPr="00820077">
              <w:rPr>
                <w:rFonts w:ascii="Arial" w:hAnsi="Arial" w:cs="Arial"/>
                <w:b/>
                <w:bCs/>
                <w:sz w:val="16"/>
                <w:szCs w:val="16"/>
              </w:rPr>
              <w:t xml:space="preserve"> o documento equivalente</w:t>
            </w:r>
            <w:r w:rsidRPr="00820077">
              <w:rPr>
                <w:rFonts w:ascii="Arial" w:hAnsi="Arial" w:cs="Arial"/>
                <w:b/>
                <w:bCs/>
                <w:sz w:val="16"/>
                <w:szCs w:val="16"/>
              </w:rPr>
              <w:t xml:space="preserve"> </w:t>
            </w:r>
          </w:p>
        </w:tc>
        <w:tc>
          <w:tcPr>
            <w:tcW w:w="372" w:type="dxa"/>
            <w:tcBorders>
              <w:top w:val="nil"/>
              <w:left w:val="nil"/>
              <w:bottom w:val="nil"/>
              <w:right w:val="nil"/>
            </w:tcBorders>
            <w:shd w:val="clear" w:color="auto" w:fill="auto"/>
            <w:vAlign w:val="center"/>
            <w:hideMark/>
          </w:tcPr>
          <w:p w:rsidR="002C7D12" w:rsidRPr="00820077" w:rsidRDefault="002C7D12" w:rsidP="001A1C3F">
            <w:pPr>
              <w:jc w:val="center"/>
              <w:rPr>
                <w:rFonts w:ascii="Arial" w:hAnsi="Arial" w:cs="Arial"/>
                <w:b/>
                <w:bCs/>
                <w:sz w:val="16"/>
                <w:szCs w:val="16"/>
              </w:rPr>
            </w:pPr>
            <w:r w:rsidRPr="00820077">
              <w:rPr>
                <w:rFonts w:ascii="Arial" w:hAnsi="Arial" w:cs="Arial"/>
                <w:b/>
                <w:bCs/>
                <w:sz w:val="16"/>
                <w:szCs w:val="16"/>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243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i/>
                <w:iCs/>
                <w:sz w:val="16"/>
                <w:szCs w:val="16"/>
              </w:rPr>
            </w:pPr>
            <w:r w:rsidRPr="00820077">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2C7D12" w:rsidRPr="00820077" w:rsidRDefault="002C7D12" w:rsidP="001A1C3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C7D12" w:rsidRPr="00820077" w:rsidRDefault="002C7D12" w:rsidP="001A1C3F">
            <w:pPr>
              <w:rPr>
                <w:rFonts w:ascii="Calibri" w:hAnsi="Calibri" w:cs="Calibri"/>
                <w:sz w:val="22"/>
                <w:szCs w:val="22"/>
              </w:rPr>
            </w:pPr>
            <w:r w:rsidRPr="00820077">
              <w:rPr>
                <w:rFonts w:ascii="Calibri" w:hAnsi="Calibri" w:cs="Calibri"/>
                <w:sz w:val="22"/>
                <w:szCs w:val="22"/>
              </w:rPr>
              <w:t> </w:t>
            </w:r>
          </w:p>
        </w:tc>
      </w:tr>
      <w:tr w:rsidR="00390847" w:rsidRPr="00820077" w:rsidTr="00496303">
        <w:trPr>
          <w:trHeight w:val="88"/>
          <w:jc w:val="center"/>
        </w:trPr>
        <w:tc>
          <w:tcPr>
            <w:tcW w:w="10216" w:type="dxa"/>
            <w:gridSpan w:val="28"/>
            <w:tcBorders>
              <w:top w:val="nil"/>
              <w:left w:val="single" w:sz="12" w:space="0" w:color="auto"/>
              <w:bottom w:val="nil"/>
              <w:right w:val="nil"/>
            </w:tcBorders>
            <w:shd w:val="clear" w:color="auto" w:fill="auto"/>
            <w:vAlign w:val="center"/>
            <w:hideMark/>
          </w:tcPr>
          <w:p w:rsidR="00390847" w:rsidRPr="00820077" w:rsidRDefault="00390847" w:rsidP="001A1C3F">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rsidR="00390847" w:rsidRPr="00820077" w:rsidRDefault="00390847" w:rsidP="001A1C3F">
            <w:pPr>
              <w:rPr>
                <w:rFonts w:ascii="Calibri" w:hAnsi="Calibri" w:cs="Calibri"/>
                <w:sz w:val="2"/>
                <w:szCs w:val="2"/>
              </w:rPr>
            </w:pPr>
          </w:p>
        </w:tc>
      </w:tr>
      <w:tr w:rsidR="00390847" w:rsidRPr="00820077" w:rsidTr="00496303">
        <w:trPr>
          <w:trHeight w:val="448"/>
          <w:jc w:val="center"/>
        </w:trPr>
        <w:tc>
          <w:tcPr>
            <w:tcW w:w="10482" w:type="dxa"/>
            <w:gridSpan w:val="29"/>
            <w:tcBorders>
              <w:top w:val="nil"/>
              <w:left w:val="single" w:sz="12" w:space="0" w:color="auto"/>
              <w:bottom w:val="nil"/>
              <w:right w:val="single" w:sz="12" w:space="0" w:color="auto"/>
            </w:tcBorders>
            <w:shd w:val="clear" w:color="auto" w:fill="auto"/>
            <w:vAlign w:val="center"/>
            <w:hideMark/>
          </w:tcPr>
          <w:p w:rsidR="00390847" w:rsidRPr="00820077" w:rsidRDefault="00390847" w:rsidP="00BC7DE0">
            <w:pPr>
              <w:jc w:val="both"/>
              <w:rPr>
                <w:rFonts w:ascii="Calibri" w:hAnsi="Calibri" w:cs="Calibri"/>
                <w:sz w:val="2"/>
                <w:szCs w:val="2"/>
              </w:rPr>
            </w:pPr>
          </w:p>
        </w:tc>
      </w:tr>
      <w:tr w:rsidR="002C7D12" w:rsidRPr="00820077" w:rsidTr="00496303">
        <w:trPr>
          <w:trHeight w:val="284"/>
          <w:jc w:val="center"/>
        </w:trPr>
        <w:tc>
          <w:tcPr>
            <w:tcW w:w="10482"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2C7D12" w:rsidRPr="00820077" w:rsidRDefault="002C7D12" w:rsidP="002C7D12">
            <w:pPr>
              <w:rPr>
                <w:rFonts w:ascii="Arial" w:hAnsi="Arial" w:cs="Arial"/>
                <w:b/>
                <w:bCs/>
                <w:sz w:val="16"/>
                <w:szCs w:val="16"/>
              </w:rPr>
            </w:pPr>
            <w:r w:rsidRPr="00820077">
              <w:rPr>
                <w:rFonts w:ascii="Arial" w:hAnsi="Arial" w:cs="Arial"/>
                <w:b/>
                <w:bCs/>
                <w:sz w:val="16"/>
                <w:szCs w:val="16"/>
              </w:rPr>
              <w:t xml:space="preserve">3.     INFORMACIÓN SOBRE NOTIFICACIONES </w:t>
            </w:r>
          </w:p>
        </w:tc>
      </w:tr>
      <w:tr w:rsidR="002C7D12" w:rsidRPr="00820077" w:rsidTr="00496303">
        <w:trPr>
          <w:trHeight w:val="114"/>
          <w:jc w:val="center"/>
        </w:trPr>
        <w:tc>
          <w:tcPr>
            <w:tcW w:w="354" w:type="dxa"/>
            <w:tcBorders>
              <w:top w:val="nil"/>
              <w:left w:val="single" w:sz="12" w:space="0" w:color="auto"/>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C7D12" w:rsidRPr="00820077" w:rsidRDefault="002C7D12" w:rsidP="001A1C3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r w:rsidR="002C7D12" w:rsidRPr="00820077" w:rsidTr="0049630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C7D12" w:rsidRPr="00820077" w:rsidRDefault="002C7D12" w:rsidP="001A1C3F">
            <w:pPr>
              <w:jc w:val="right"/>
              <w:rPr>
                <w:rFonts w:ascii="Arial" w:hAnsi="Arial" w:cs="Arial"/>
                <w:b/>
                <w:bCs/>
                <w:sz w:val="16"/>
                <w:szCs w:val="16"/>
              </w:rPr>
            </w:pPr>
            <w:r w:rsidRPr="00820077">
              <w:rPr>
                <w:rFonts w:ascii="Arial" w:hAnsi="Arial" w:cs="Arial"/>
                <w:b/>
                <w:bCs/>
                <w:sz w:val="16"/>
                <w:szCs w:val="16"/>
              </w:rPr>
              <w:t>Solicito que las notificaciones me sean remitidas vía:</w:t>
            </w: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71"/>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83"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C7D12" w:rsidRPr="00820077" w:rsidRDefault="002C7D12" w:rsidP="001A1C3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105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C7D12" w:rsidRPr="00820077" w:rsidRDefault="002C7D12" w:rsidP="001A1C3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r>
      <w:tr w:rsidR="002C7D12" w:rsidRPr="00820077" w:rsidTr="00496303">
        <w:trPr>
          <w:trHeight w:val="267"/>
          <w:jc w:val="center"/>
        </w:trPr>
        <w:tc>
          <w:tcPr>
            <w:tcW w:w="3009" w:type="dxa"/>
            <w:gridSpan w:val="9"/>
            <w:vMerge/>
            <w:tcBorders>
              <w:top w:val="nil"/>
              <w:left w:val="single" w:sz="12" w:space="0" w:color="auto"/>
              <w:bottom w:val="nil"/>
              <w:right w:val="nil"/>
            </w:tcBorders>
            <w:vAlign w:val="center"/>
            <w:hideMark/>
          </w:tcPr>
          <w:p w:rsidR="002C7D12" w:rsidRPr="00820077" w:rsidRDefault="002C7D12" w:rsidP="001A1C3F">
            <w:pPr>
              <w:rPr>
                <w:rFonts w:ascii="Arial" w:hAnsi="Arial" w:cs="Arial"/>
                <w:b/>
                <w:bCs/>
                <w:sz w:val="16"/>
                <w:szCs w:val="16"/>
              </w:rPr>
            </w:pPr>
          </w:p>
        </w:tc>
        <w:tc>
          <w:tcPr>
            <w:tcW w:w="3148" w:type="dxa"/>
            <w:gridSpan w:val="8"/>
            <w:tcBorders>
              <w:top w:val="nil"/>
              <w:left w:val="nil"/>
              <w:bottom w:val="nil"/>
              <w:right w:val="single" w:sz="4" w:space="0" w:color="auto"/>
            </w:tcBorders>
            <w:shd w:val="clear" w:color="auto" w:fill="auto"/>
            <w:vAlign w:val="center"/>
            <w:hideMark/>
          </w:tcPr>
          <w:p w:rsidR="002C7D12" w:rsidRPr="00820077" w:rsidRDefault="002C7D12" w:rsidP="001A1C3F">
            <w:pPr>
              <w:jc w:val="right"/>
              <w:rPr>
                <w:rFonts w:ascii="Arial" w:hAnsi="Arial" w:cs="Arial"/>
                <w:sz w:val="16"/>
                <w:szCs w:val="16"/>
              </w:rPr>
            </w:pPr>
            <w:r w:rsidRPr="00820077">
              <w:rPr>
                <w:rFonts w:ascii="Arial" w:hAnsi="Arial" w:cs="Arial"/>
                <w:b/>
                <w:bCs/>
                <w:sz w:val="16"/>
                <w:szCs w:val="16"/>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C7D12" w:rsidRPr="00820077" w:rsidRDefault="002C7D12" w:rsidP="001A1C3F">
            <w:pPr>
              <w:jc w:val="center"/>
              <w:rPr>
                <w:rFonts w:ascii="Arial" w:hAnsi="Arial" w:cs="Arial"/>
                <w:sz w:val="16"/>
                <w:szCs w:val="16"/>
              </w:rPr>
            </w:pPr>
            <w:r w:rsidRPr="00820077">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2C7D12" w:rsidRPr="00820077" w:rsidRDefault="002C7D12" w:rsidP="001A1C3F">
            <w:pPr>
              <w:rPr>
                <w:rFonts w:ascii="Arial" w:hAnsi="Arial" w:cs="Arial"/>
                <w:sz w:val="16"/>
                <w:szCs w:val="16"/>
              </w:rPr>
            </w:pPr>
            <w:r w:rsidRPr="00820077">
              <w:rPr>
                <w:rFonts w:ascii="Arial" w:hAnsi="Arial" w:cs="Arial"/>
                <w:sz w:val="16"/>
                <w:szCs w:val="16"/>
              </w:rPr>
              <w:t> </w:t>
            </w:r>
          </w:p>
        </w:tc>
      </w:tr>
      <w:tr w:rsidR="002C7D12" w:rsidRPr="00820077" w:rsidTr="0049630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C7D12" w:rsidRPr="00820077" w:rsidRDefault="002C7D12" w:rsidP="001A1C3F">
            <w:pPr>
              <w:rPr>
                <w:rFonts w:ascii="Calibri" w:hAnsi="Calibri" w:cs="Calibri"/>
                <w:sz w:val="2"/>
                <w:szCs w:val="2"/>
              </w:rPr>
            </w:pPr>
            <w:r w:rsidRPr="00820077">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sz w:val="2"/>
                <w:szCs w:val="2"/>
              </w:rPr>
            </w:pPr>
            <w:r w:rsidRPr="00820077">
              <w:rPr>
                <w:rFonts w:ascii="Arial" w:hAnsi="Arial" w:cs="Arial"/>
                <w:sz w:val="2"/>
                <w:szCs w:val="2"/>
              </w:rPr>
              <w:t> </w:t>
            </w:r>
          </w:p>
        </w:tc>
        <w:tc>
          <w:tcPr>
            <w:tcW w:w="664"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jc w:val="center"/>
              <w:rPr>
                <w:rFonts w:ascii="Arial" w:hAnsi="Arial" w:cs="Arial"/>
                <w:b/>
                <w:bCs/>
                <w:sz w:val="2"/>
                <w:szCs w:val="2"/>
              </w:rPr>
            </w:pPr>
            <w:r w:rsidRPr="00820077">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105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2C7D12" w:rsidRPr="00820077" w:rsidRDefault="002C7D12" w:rsidP="001A1C3F">
            <w:pPr>
              <w:rPr>
                <w:rFonts w:ascii="Arial" w:hAnsi="Arial" w:cs="Arial"/>
                <w:b/>
                <w:bCs/>
                <w:sz w:val="2"/>
                <w:szCs w:val="2"/>
              </w:rPr>
            </w:pPr>
            <w:r w:rsidRPr="00820077">
              <w:rPr>
                <w:rFonts w:ascii="Arial" w:hAnsi="Arial" w:cs="Arial"/>
                <w:b/>
                <w:bCs/>
                <w:sz w:val="2"/>
                <w:szCs w:val="2"/>
              </w:rPr>
              <w:t> </w:t>
            </w:r>
          </w:p>
        </w:tc>
      </w:tr>
    </w:tbl>
    <w:p w:rsidR="002C7D12" w:rsidRPr="00820077" w:rsidRDefault="002C7D12" w:rsidP="002C7D12">
      <w:pPr>
        <w:suppressAutoHyphens/>
        <w:jc w:val="both"/>
        <w:rPr>
          <w:rFonts w:ascii="Verdana" w:hAnsi="Verdana" w:cs="Arial"/>
          <w:b/>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2C7D12" w:rsidRPr="00820077" w:rsidRDefault="002C7D12" w:rsidP="002C7D12">
      <w:pPr>
        <w:ind w:left="360"/>
        <w:jc w:val="both"/>
        <w:rPr>
          <w:rFonts w:ascii="Verdana" w:hAnsi="Verdana" w:cs="Arial"/>
          <w:sz w:val="18"/>
          <w:szCs w:val="18"/>
        </w:rPr>
      </w:pPr>
    </w:p>
    <w:p w:rsidR="00D6276B" w:rsidRPr="00820077" w:rsidRDefault="00D6276B" w:rsidP="002C7D12">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2C7D12" w:rsidRPr="00820077" w:rsidRDefault="002C7D12" w:rsidP="002C7D12">
      <w:pPr>
        <w:ind w:left="360"/>
        <w:jc w:val="both"/>
        <w:rPr>
          <w:rFonts w:ascii="Verdana" w:hAnsi="Verdana" w:cs="Arial"/>
          <w:sz w:val="18"/>
          <w:szCs w:val="18"/>
        </w:rPr>
      </w:pPr>
    </w:p>
    <w:p w:rsidR="000F3E84" w:rsidRPr="00820077" w:rsidRDefault="000F3E84">
      <w:pPr>
        <w:rPr>
          <w:rFonts w:ascii="Verdana" w:hAnsi="Verdana" w:cs="Arial"/>
          <w:b/>
          <w:sz w:val="18"/>
          <w:szCs w:val="18"/>
        </w:rPr>
      </w:pPr>
      <w:r w:rsidRPr="00820077">
        <w:rPr>
          <w:rFonts w:ascii="Verdana" w:hAnsi="Verdana" w:cs="Arial"/>
          <w:b/>
          <w:sz w:val="18"/>
          <w:szCs w:val="18"/>
        </w:rPr>
        <w:br w:type="page"/>
      </w:r>
    </w:p>
    <w:p w:rsidR="00527A39" w:rsidRPr="00820077" w:rsidRDefault="00527A39" w:rsidP="000F3E84">
      <w:pPr>
        <w:jc w:val="center"/>
        <w:rPr>
          <w:rFonts w:ascii="Verdana" w:hAnsi="Verdana"/>
          <w:b/>
          <w:sz w:val="18"/>
          <w:szCs w:val="18"/>
        </w:rPr>
      </w:pPr>
      <w:r w:rsidRPr="00820077">
        <w:rPr>
          <w:rFonts w:ascii="Verdana" w:hAnsi="Verdana"/>
          <w:b/>
          <w:sz w:val="18"/>
          <w:szCs w:val="18"/>
        </w:rPr>
        <w:lastRenderedPageBreak/>
        <w:t>FORMULARIO Nº 3</w:t>
      </w:r>
    </w:p>
    <w:p w:rsidR="00527A39" w:rsidRPr="00820077" w:rsidRDefault="00527A39" w:rsidP="00527A39">
      <w:pPr>
        <w:jc w:val="center"/>
        <w:rPr>
          <w:rFonts w:ascii="Verdana" w:hAnsi="Verdana"/>
          <w:b/>
          <w:sz w:val="18"/>
          <w:szCs w:val="18"/>
        </w:rPr>
      </w:pPr>
      <w:r w:rsidRPr="00820077">
        <w:rPr>
          <w:rFonts w:ascii="Verdana" w:hAnsi="Verdana"/>
          <w:b/>
          <w:sz w:val="18"/>
          <w:szCs w:val="18"/>
        </w:rPr>
        <w:t xml:space="preserve">DETALLE DE EXPERIENCIA </w:t>
      </w:r>
      <w:r w:rsidR="00BC7E48" w:rsidRPr="00820077">
        <w:rPr>
          <w:rFonts w:ascii="Verdana" w:hAnsi="Verdana"/>
          <w:b/>
          <w:sz w:val="18"/>
          <w:szCs w:val="18"/>
        </w:rPr>
        <w:t>ESPECÍFICA</w:t>
      </w:r>
      <w:r w:rsidR="00FA5C69" w:rsidRPr="00820077">
        <w:rPr>
          <w:rFonts w:ascii="Verdana" w:hAnsi="Verdana"/>
          <w:b/>
          <w:sz w:val="18"/>
          <w:szCs w:val="18"/>
        </w:rPr>
        <w:t xml:space="preserve"> </w:t>
      </w:r>
      <w:r w:rsidRPr="00820077">
        <w:rPr>
          <w:rFonts w:ascii="Verdana" w:hAnsi="Verdana"/>
          <w:b/>
          <w:sz w:val="18"/>
          <w:szCs w:val="18"/>
        </w:rPr>
        <w:t xml:space="preserve">DEL PROPONENTE </w:t>
      </w:r>
    </w:p>
    <w:p w:rsidR="00527A39" w:rsidRPr="00820077" w:rsidRDefault="00527A39" w:rsidP="00527A39">
      <w:pPr>
        <w:spacing w:line="200" w:lineRule="exact"/>
        <w:jc w:val="both"/>
        <w:rPr>
          <w:rFonts w:ascii="Verdana" w:hAnsi="Verdana"/>
          <w:sz w:val="16"/>
          <w:szCs w:val="16"/>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AB651A" w:rsidRPr="00820077" w:rsidTr="00BD5774">
        <w:trPr>
          <w:jc w:val="right"/>
        </w:trPr>
        <w:tc>
          <w:tcPr>
            <w:tcW w:w="426" w:type="dxa"/>
            <w:shd w:val="clear" w:color="auto" w:fill="F2F2F2"/>
            <w:vAlign w:val="center"/>
          </w:tcPr>
          <w:p w:rsidR="00AB651A" w:rsidRPr="00820077" w:rsidRDefault="00AB651A" w:rsidP="00BD5774">
            <w:pPr>
              <w:spacing w:line="200" w:lineRule="exact"/>
              <w:ind w:left="20" w:hanging="20"/>
              <w:jc w:val="center"/>
              <w:rPr>
                <w:rFonts w:ascii="Arial" w:hAnsi="Arial" w:cs="Arial"/>
                <w:b/>
                <w:sz w:val="16"/>
                <w:szCs w:val="16"/>
              </w:rPr>
            </w:pPr>
            <w:r w:rsidRPr="00820077">
              <w:rPr>
                <w:rFonts w:ascii="Arial" w:hAnsi="Arial" w:cs="Arial"/>
                <w:b/>
                <w:sz w:val="16"/>
                <w:szCs w:val="16"/>
              </w:rPr>
              <w:t>Nº</w:t>
            </w:r>
          </w:p>
        </w:tc>
        <w:tc>
          <w:tcPr>
            <w:tcW w:w="1134" w:type="dxa"/>
            <w:shd w:val="clear" w:color="auto" w:fill="F2F2F2"/>
            <w:vAlign w:val="center"/>
          </w:tcPr>
          <w:p w:rsidR="00AB651A" w:rsidRPr="00820077" w:rsidRDefault="001D2399" w:rsidP="007F7D55">
            <w:pPr>
              <w:spacing w:line="200" w:lineRule="exact"/>
              <w:jc w:val="center"/>
              <w:rPr>
                <w:rFonts w:ascii="Arial" w:hAnsi="Arial" w:cs="Arial"/>
                <w:b/>
                <w:sz w:val="16"/>
                <w:szCs w:val="16"/>
              </w:rPr>
            </w:pPr>
            <w:r w:rsidRPr="00820077">
              <w:rPr>
                <w:rFonts w:ascii="Arial" w:hAnsi="Arial" w:cs="Arial"/>
                <w:b/>
                <w:sz w:val="16"/>
                <w:szCs w:val="16"/>
              </w:rPr>
              <w:t>AÑO</w:t>
            </w:r>
          </w:p>
        </w:tc>
        <w:tc>
          <w:tcPr>
            <w:tcW w:w="184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NOMBRE </w:t>
            </w:r>
            <w:r w:rsidR="001D2399" w:rsidRPr="00820077">
              <w:rPr>
                <w:rFonts w:ascii="Arial" w:hAnsi="Arial" w:cs="Arial"/>
                <w:b/>
                <w:sz w:val="16"/>
                <w:szCs w:val="16"/>
              </w:rPr>
              <w:t xml:space="preserve">Y PAÍS </w:t>
            </w:r>
            <w:r w:rsidRPr="00820077">
              <w:rPr>
                <w:rFonts w:ascii="Arial" w:hAnsi="Arial" w:cs="Arial"/>
                <w:b/>
                <w:sz w:val="16"/>
                <w:szCs w:val="16"/>
              </w:rPr>
              <w:t>DEL CLIENTE</w:t>
            </w:r>
          </w:p>
        </w:tc>
        <w:tc>
          <w:tcPr>
            <w:tcW w:w="2097"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DESCRIPCIÓN </w:t>
            </w:r>
          </w:p>
        </w:tc>
        <w:tc>
          <w:tcPr>
            <w:tcW w:w="1163" w:type="dxa"/>
            <w:shd w:val="clear" w:color="auto" w:fill="F2F2F2"/>
            <w:vAlign w:val="center"/>
          </w:tcPr>
          <w:p w:rsidR="00AB651A" w:rsidRPr="00820077" w:rsidRDefault="00186405" w:rsidP="007F7D55">
            <w:pPr>
              <w:spacing w:line="200" w:lineRule="exact"/>
              <w:jc w:val="center"/>
              <w:rPr>
                <w:rFonts w:ascii="Arial" w:hAnsi="Arial" w:cs="Arial"/>
                <w:b/>
                <w:sz w:val="16"/>
                <w:szCs w:val="16"/>
              </w:rPr>
            </w:pPr>
            <w:r w:rsidRPr="00820077">
              <w:rPr>
                <w:rFonts w:ascii="Arial" w:hAnsi="Arial" w:cs="Arial"/>
                <w:b/>
                <w:sz w:val="16"/>
                <w:szCs w:val="16"/>
              </w:rPr>
              <w:t>CANTIDAD</w:t>
            </w:r>
          </w:p>
        </w:tc>
        <w:tc>
          <w:tcPr>
            <w:tcW w:w="2953" w:type="dxa"/>
            <w:shd w:val="clear" w:color="auto" w:fill="F2F2F2"/>
            <w:vAlign w:val="center"/>
          </w:tcPr>
          <w:p w:rsidR="00AB651A" w:rsidRPr="00820077" w:rsidRDefault="00AB651A" w:rsidP="007F7D55">
            <w:pPr>
              <w:spacing w:line="200" w:lineRule="exact"/>
              <w:jc w:val="center"/>
              <w:rPr>
                <w:rFonts w:ascii="Arial" w:hAnsi="Arial" w:cs="Arial"/>
                <w:b/>
                <w:sz w:val="16"/>
                <w:szCs w:val="16"/>
              </w:rPr>
            </w:pPr>
            <w:r w:rsidRPr="00820077">
              <w:rPr>
                <w:rFonts w:ascii="Arial" w:hAnsi="Arial" w:cs="Arial"/>
                <w:b/>
                <w:sz w:val="16"/>
                <w:szCs w:val="16"/>
              </w:rPr>
              <w:t xml:space="preserve">DOCUMENTO QUE RESPALDA LA EXPERIENCIA </w:t>
            </w:r>
          </w:p>
        </w:tc>
      </w:tr>
      <w:tr w:rsidR="00527A39" w:rsidRPr="00820077" w:rsidTr="00BD5774">
        <w:trPr>
          <w:trHeight w:hRule="exact" w:val="320"/>
          <w:jc w:val="right"/>
        </w:trPr>
        <w:tc>
          <w:tcPr>
            <w:tcW w:w="426" w:type="dxa"/>
            <w:vAlign w:val="center"/>
          </w:tcPr>
          <w:p w:rsidR="00527A39" w:rsidRPr="00820077" w:rsidRDefault="00527A39" w:rsidP="00BD5774">
            <w:pPr>
              <w:spacing w:line="200" w:lineRule="exact"/>
              <w:jc w:val="center"/>
              <w:rPr>
                <w:rFonts w:ascii="Arial" w:hAnsi="Arial" w:cs="Arial"/>
                <w:sz w:val="16"/>
                <w:szCs w:val="16"/>
              </w:rPr>
            </w:pPr>
            <w:r w:rsidRPr="00820077">
              <w:rPr>
                <w:rFonts w:ascii="Arial" w:hAnsi="Arial" w:cs="Arial"/>
                <w:sz w:val="16"/>
                <w:szCs w:val="16"/>
              </w:rPr>
              <w:t>1</w:t>
            </w:r>
          </w:p>
        </w:tc>
        <w:tc>
          <w:tcPr>
            <w:tcW w:w="1134" w:type="dxa"/>
            <w:vAlign w:val="center"/>
          </w:tcPr>
          <w:p w:rsidR="00527A39" w:rsidRPr="00820077" w:rsidRDefault="00527A39" w:rsidP="001D2399">
            <w:pPr>
              <w:spacing w:line="200" w:lineRule="exact"/>
              <w:jc w:val="center"/>
              <w:rPr>
                <w:rFonts w:ascii="Arial" w:hAnsi="Arial" w:cs="Arial"/>
                <w:sz w:val="16"/>
                <w:szCs w:val="16"/>
              </w:rPr>
            </w:pPr>
          </w:p>
        </w:tc>
        <w:tc>
          <w:tcPr>
            <w:tcW w:w="1843" w:type="dxa"/>
            <w:vAlign w:val="center"/>
          </w:tcPr>
          <w:p w:rsidR="00527A39" w:rsidRPr="00820077" w:rsidRDefault="00527A39" w:rsidP="00BD5774">
            <w:pPr>
              <w:spacing w:line="200" w:lineRule="exact"/>
              <w:jc w:val="center"/>
              <w:rPr>
                <w:rFonts w:ascii="Arial" w:hAnsi="Arial" w:cs="Arial"/>
                <w:sz w:val="16"/>
                <w:szCs w:val="16"/>
              </w:rPr>
            </w:pPr>
          </w:p>
        </w:tc>
        <w:tc>
          <w:tcPr>
            <w:tcW w:w="2097" w:type="dxa"/>
            <w:vAlign w:val="center"/>
          </w:tcPr>
          <w:p w:rsidR="00527A39" w:rsidRPr="00820077" w:rsidRDefault="00527A39" w:rsidP="00BD5774">
            <w:pPr>
              <w:spacing w:line="200" w:lineRule="exact"/>
              <w:jc w:val="center"/>
              <w:rPr>
                <w:rFonts w:ascii="Arial" w:hAnsi="Arial" w:cs="Arial"/>
                <w:sz w:val="16"/>
                <w:szCs w:val="16"/>
              </w:rPr>
            </w:pPr>
          </w:p>
        </w:tc>
        <w:tc>
          <w:tcPr>
            <w:tcW w:w="1163" w:type="dxa"/>
            <w:vAlign w:val="center"/>
          </w:tcPr>
          <w:p w:rsidR="00527A39" w:rsidRPr="00820077" w:rsidRDefault="00527A39" w:rsidP="001D2399">
            <w:pPr>
              <w:spacing w:line="200" w:lineRule="exact"/>
              <w:jc w:val="center"/>
              <w:rPr>
                <w:rFonts w:ascii="Arial" w:hAnsi="Arial" w:cs="Arial"/>
                <w:sz w:val="16"/>
                <w:szCs w:val="16"/>
              </w:rPr>
            </w:pPr>
          </w:p>
        </w:tc>
        <w:tc>
          <w:tcPr>
            <w:tcW w:w="2953" w:type="dxa"/>
            <w:vAlign w:val="center"/>
          </w:tcPr>
          <w:p w:rsidR="00527A39" w:rsidRPr="00820077" w:rsidRDefault="00527A39" w:rsidP="001D2399">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2</w:t>
            </w:r>
          </w:p>
        </w:tc>
        <w:tc>
          <w:tcPr>
            <w:tcW w:w="1134" w:type="dxa"/>
            <w:vAlign w:val="center"/>
          </w:tcPr>
          <w:p w:rsidR="001D2399" w:rsidRPr="00820077" w:rsidRDefault="001D2399" w:rsidP="007F7D55">
            <w:pPr>
              <w:spacing w:line="200" w:lineRule="exact"/>
              <w:jc w:val="center"/>
              <w:rPr>
                <w:rFonts w:ascii="Arial" w:hAnsi="Arial" w:cs="Arial"/>
                <w:sz w:val="16"/>
                <w:szCs w:val="16"/>
              </w:rPr>
            </w:pPr>
          </w:p>
        </w:tc>
        <w:tc>
          <w:tcPr>
            <w:tcW w:w="1843" w:type="dxa"/>
            <w:vAlign w:val="center"/>
          </w:tcPr>
          <w:p w:rsidR="001D2399" w:rsidRPr="00820077" w:rsidRDefault="001D2399" w:rsidP="007F7D55">
            <w:pPr>
              <w:spacing w:line="200" w:lineRule="exact"/>
              <w:jc w:val="center"/>
              <w:rPr>
                <w:rFonts w:ascii="Arial" w:hAnsi="Arial" w:cs="Arial"/>
                <w:sz w:val="16"/>
                <w:szCs w:val="16"/>
              </w:rPr>
            </w:pPr>
          </w:p>
        </w:tc>
        <w:tc>
          <w:tcPr>
            <w:tcW w:w="2097" w:type="dxa"/>
            <w:vAlign w:val="center"/>
          </w:tcPr>
          <w:p w:rsidR="001D2399" w:rsidRPr="00820077" w:rsidRDefault="001D2399" w:rsidP="007F7D55">
            <w:pPr>
              <w:spacing w:line="200" w:lineRule="exact"/>
              <w:jc w:val="center"/>
              <w:rPr>
                <w:rFonts w:ascii="Arial" w:hAnsi="Arial" w:cs="Arial"/>
                <w:sz w:val="16"/>
                <w:szCs w:val="16"/>
              </w:rPr>
            </w:pPr>
          </w:p>
        </w:tc>
        <w:tc>
          <w:tcPr>
            <w:tcW w:w="1163" w:type="dxa"/>
            <w:vAlign w:val="center"/>
          </w:tcPr>
          <w:p w:rsidR="001D2399" w:rsidRPr="00820077" w:rsidRDefault="001D2399" w:rsidP="007F7D55">
            <w:pPr>
              <w:spacing w:line="200" w:lineRule="exact"/>
              <w:jc w:val="center"/>
              <w:rPr>
                <w:rFonts w:ascii="Arial" w:hAnsi="Arial" w:cs="Arial"/>
                <w:sz w:val="16"/>
                <w:szCs w:val="16"/>
              </w:rPr>
            </w:pPr>
          </w:p>
        </w:tc>
        <w:tc>
          <w:tcPr>
            <w:tcW w:w="2953" w:type="dxa"/>
            <w:vAlign w:val="center"/>
          </w:tcPr>
          <w:p w:rsidR="001D2399" w:rsidRPr="00820077" w:rsidRDefault="001D2399" w:rsidP="007F7D55">
            <w:pPr>
              <w:spacing w:line="200" w:lineRule="exact"/>
              <w:jc w:val="center"/>
              <w:rPr>
                <w:rFonts w:ascii="Arial" w:hAnsi="Arial" w:cs="Arial"/>
                <w:sz w:val="14"/>
                <w:szCs w:val="14"/>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3</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4</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5</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6</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w:t>
            </w:r>
          </w:p>
        </w:tc>
        <w:tc>
          <w:tcPr>
            <w:tcW w:w="1134" w:type="dxa"/>
            <w:vAlign w:val="center"/>
          </w:tcPr>
          <w:p w:rsidR="001D2399" w:rsidRPr="00820077" w:rsidRDefault="001D2399" w:rsidP="00BD5774">
            <w:pPr>
              <w:spacing w:line="200" w:lineRule="exact"/>
              <w:jc w:val="center"/>
              <w:rPr>
                <w:rFonts w:ascii="Arial" w:hAnsi="Arial" w:cs="Arial"/>
                <w:sz w:val="16"/>
                <w:szCs w:val="16"/>
              </w:rPr>
            </w:pPr>
          </w:p>
        </w:tc>
        <w:tc>
          <w:tcPr>
            <w:tcW w:w="1843" w:type="dxa"/>
            <w:vAlign w:val="center"/>
          </w:tcPr>
          <w:p w:rsidR="001D2399" w:rsidRPr="00820077" w:rsidRDefault="001D2399" w:rsidP="00BD5774">
            <w:pPr>
              <w:spacing w:line="200" w:lineRule="exact"/>
              <w:jc w:val="center"/>
              <w:rPr>
                <w:rFonts w:ascii="Arial" w:hAnsi="Arial" w:cs="Arial"/>
                <w:sz w:val="16"/>
                <w:szCs w:val="16"/>
              </w:rPr>
            </w:pPr>
          </w:p>
        </w:tc>
        <w:tc>
          <w:tcPr>
            <w:tcW w:w="2097" w:type="dxa"/>
            <w:vAlign w:val="center"/>
          </w:tcPr>
          <w:p w:rsidR="001D2399" w:rsidRPr="00820077" w:rsidRDefault="001D2399" w:rsidP="00BD5774">
            <w:pPr>
              <w:spacing w:line="200" w:lineRule="exact"/>
              <w:jc w:val="center"/>
              <w:rPr>
                <w:rFonts w:ascii="Arial" w:hAnsi="Arial" w:cs="Arial"/>
                <w:sz w:val="16"/>
                <w:szCs w:val="16"/>
              </w:rPr>
            </w:pPr>
          </w:p>
        </w:tc>
        <w:tc>
          <w:tcPr>
            <w:tcW w:w="1163" w:type="dxa"/>
            <w:vAlign w:val="center"/>
          </w:tcPr>
          <w:p w:rsidR="001D2399" w:rsidRPr="00820077" w:rsidRDefault="001D2399" w:rsidP="00BD5774">
            <w:pPr>
              <w:spacing w:line="200" w:lineRule="exact"/>
              <w:jc w:val="center"/>
              <w:rPr>
                <w:rFonts w:ascii="Arial" w:hAnsi="Arial" w:cs="Arial"/>
                <w:sz w:val="16"/>
                <w:szCs w:val="16"/>
              </w:rPr>
            </w:pPr>
          </w:p>
        </w:tc>
        <w:tc>
          <w:tcPr>
            <w:tcW w:w="2953" w:type="dxa"/>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320"/>
          <w:jc w:val="right"/>
        </w:trPr>
        <w:tc>
          <w:tcPr>
            <w:tcW w:w="426"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r w:rsidRPr="00820077">
              <w:rPr>
                <w:rFonts w:ascii="Arial" w:hAnsi="Arial" w:cs="Arial"/>
                <w:sz w:val="16"/>
                <w:szCs w:val="16"/>
              </w:rPr>
              <w:t>N</w:t>
            </w:r>
          </w:p>
        </w:tc>
        <w:tc>
          <w:tcPr>
            <w:tcW w:w="1134"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84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097"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116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c>
          <w:tcPr>
            <w:tcW w:w="2953" w:type="dxa"/>
            <w:tcBorders>
              <w:bottom w:val="single" w:sz="12" w:space="0" w:color="auto"/>
            </w:tcBorders>
            <w:vAlign w:val="center"/>
          </w:tcPr>
          <w:p w:rsidR="001D2399" w:rsidRPr="00820077" w:rsidRDefault="001D2399" w:rsidP="00BD5774">
            <w:pPr>
              <w:spacing w:line="200" w:lineRule="exact"/>
              <w:jc w:val="center"/>
              <w:rPr>
                <w:rFonts w:ascii="Arial" w:hAnsi="Arial" w:cs="Arial"/>
                <w:sz w:val="16"/>
                <w:szCs w:val="16"/>
              </w:rPr>
            </w:pPr>
          </w:p>
        </w:tc>
      </w:tr>
      <w:tr w:rsidR="001D2399" w:rsidRPr="00820077" w:rsidTr="00BD5774">
        <w:trPr>
          <w:trHeight w:hRule="exact" w:val="863"/>
          <w:jc w:val="right"/>
        </w:trPr>
        <w:tc>
          <w:tcPr>
            <w:tcW w:w="9616" w:type="dxa"/>
            <w:gridSpan w:val="6"/>
            <w:tcBorders>
              <w:top w:val="single" w:sz="12" w:space="0" w:color="auto"/>
              <w:bottom w:val="single" w:sz="12" w:space="0" w:color="auto"/>
            </w:tcBorders>
            <w:vAlign w:val="center"/>
          </w:tcPr>
          <w:p w:rsidR="001D2399" w:rsidRPr="00820077" w:rsidRDefault="001D2399" w:rsidP="00BD5774">
            <w:pPr>
              <w:spacing w:line="200" w:lineRule="exact"/>
              <w:jc w:val="both"/>
              <w:rPr>
                <w:rFonts w:ascii="Arial" w:hAnsi="Arial" w:cs="Arial"/>
                <w:sz w:val="16"/>
                <w:szCs w:val="16"/>
              </w:rPr>
            </w:pPr>
            <w:r w:rsidRPr="00820077">
              <w:rPr>
                <w:rFonts w:ascii="Arial" w:hAnsi="Arial" w:cs="Arial"/>
                <w:sz w:val="16"/>
                <w:szCs w:val="16"/>
              </w:rPr>
              <w:t xml:space="preserve">Este formulario debe incluir como respaldo </w:t>
            </w:r>
            <w:r w:rsidR="00BC7E48" w:rsidRPr="00820077">
              <w:rPr>
                <w:rFonts w:ascii="Arial" w:hAnsi="Arial" w:cs="Arial"/>
                <w:sz w:val="16"/>
                <w:szCs w:val="16"/>
              </w:rPr>
              <w:t xml:space="preserve">las </w:t>
            </w:r>
            <w:r w:rsidRPr="00820077">
              <w:rPr>
                <w:rFonts w:ascii="Arial" w:hAnsi="Arial" w:cs="Arial"/>
                <w:sz w:val="16"/>
                <w:szCs w:val="16"/>
              </w:rPr>
              <w:t xml:space="preserve">fotocopias simples </w:t>
            </w:r>
            <w:r w:rsidR="00E07A0C" w:rsidRPr="00820077">
              <w:rPr>
                <w:rFonts w:ascii="Arial" w:hAnsi="Arial" w:cs="Arial"/>
                <w:sz w:val="16"/>
                <w:szCs w:val="16"/>
              </w:rPr>
              <w:t>de (</w:t>
            </w:r>
            <w:r w:rsidR="00455D7E" w:rsidRPr="00455D7E">
              <w:rPr>
                <w:rFonts w:ascii="Arial" w:hAnsi="Arial" w:cs="Arial"/>
                <w:sz w:val="16"/>
                <w:szCs w:val="16"/>
              </w:rPr>
              <w:t>contratos suscritos respaldados por actas de recepción definitiva o certificados de conformidad y/o facturas respaldadas legalmente con documento de entrega correspondiente</w:t>
            </w:r>
            <w:r w:rsidR="00E07A0C" w:rsidRPr="00820077">
              <w:rPr>
                <w:rFonts w:ascii="Arial" w:hAnsi="Arial" w:cs="Arial"/>
                <w:sz w:val="16"/>
                <w:szCs w:val="16"/>
              </w:rPr>
              <w:t>)</w:t>
            </w:r>
          </w:p>
          <w:p w:rsidR="001D2399" w:rsidRPr="00820077" w:rsidRDefault="001D2399" w:rsidP="00BD5774">
            <w:pPr>
              <w:spacing w:line="200" w:lineRule="exact"/>
              <w:jc w:val="both"/>
              <w:rPr>
                <w:rFonts w:ascii="Arial" w:hAnsi="Arial" w:cs="Arial"/>
                <w:sz w:val="16"/>
                <w:szCs w:val="16"/>
              </w:rPr>
            </w:pPr>
          </w:p>
        </w:tc>
      </w:tr>
    </w:tbl>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jc w:val="center"/>
      </w:pPr>
    </w:p>
    <w:p w:rsidR="00527A39" w:rsidRPr="00820077" w:rsidRDefault="00527A39" w:rsidP="00527A39">
      <w:pPr>
        <w:tabs>
          <w:tab w:val="right" w:pos="6663"/>
        </w:tabs>
        <w:jc w:val="center"/>
        <w:rPr>
          <w:rFonts w:ascii="Verdana" w:hAnsi="Verdana" w:cs="Arial"/>
          <w:b/>
          <w:bCs/>
          <w:i/>
          <w:iCs/>
          <w:sz w:val="18"/>
          <w:szCs w:val="18"/>
        </w:rPr>
      </w:pPr>
      <w:r w:rsidRPr="00820077">
        <w:rPr>
          <w:rFonts w:ascii="Verdana" w:hAnsi="Verdana" w:cs="Arial"/>
          <w:b/>
          <w:bCs/>
          <w:i/>
          <w:iCs/>
          <w:sz w:val="18"/>
          <w:szCs w:val="18"/>
        </w:rPr>
        <w:t>(Firma del Representante Legal del Proponente)</w:t>
      </w:r>
    </w:p>
    <w:p w:rsidR="00527A39" w:rsidRPr="00820077" w:rsidRDefault="00527A39" w:rsidP="00527A39">
      <w:pPr>
        <w:jc w:val="center"/>
        <w:rPr>
          <w:rFonts w:cs="Arial"/>
          <w:b/>
          <w:sz w:val="18"/>
          <w:szCs w:val="18"/>
        </w:rPr>
      </w:pPr>
      <w:r w:rsidRPr="00820077">
        <w:rPr>
          <w:rFonts w:ascii="Verdana" w:hAnsi="Verdana" w:cs="Arial"/>
          <w:b/>
          <w:bCs/>
          <w:i/>
          <w:iCs/>
          <w:sz w:val="18"/>
          <w:szCs w:val="18"/>
        </w:rPr>
        <w:t xml:space="preserve"> (Nombre completo del Representante</w:t>
      </w:r>
      <w:r w:rsidRPr="00820077">
        <w:rPr>
          <w:rFonts w:ascii="Verdana" w:hAnsi="Verdana" w:cs="Arial"/>
          <w:i/>
          <w:iCs/>
          <w:sz w:val="18"/>
          <w:szCs w:val="18"/>
        </w:rPr>
        <w:t xml:space="preserve"> </w:t>
      </w:r>
      <w:r w:rsidRPr="00820077">
        <w:rPr>
          <w:rFonts w:ascii="Verdana" w:hAnsi="Verdana" w:cs="Arial"/>
          <w:b/>
          <w:bCs/>
          <w:i/>
          <w:iCs/>
          <w:sz w:val="18"/>
          <w:szCs w:val="18"/>
        </w:rPr>
        <w:t>Legal)</w:t>
      </w:r>
    </w:p>
    <w:p w:rsidR="000F3E84" w:rsidRPr="00820077" w:rsidRDefault="000F3E84">
      <w:pPr>
        <w:rPr>
          <w:rFonts w:ascii="Verdana" w:hAnsi="Verdana" w:cs="Arial"/>
          <w:b/>
          <w:sz w:val="18"/>
          <w:szCs w:val="16"/>
        </w:rPr>
      </w:pPr>
      <w:r w:rsidRPr="00820077">
        <w:rPr>
          <w:rFonts w:ascii="Verdana" w:hAnsi="Verdana" w:cs="Arial"/>
          <w:b/>
          <w:sz w:val="18"/>
          <w:szCs w:val="16"/>
        </w:rPr>
        <w:br w:type="page"/>
      </w:r>
    </w:p>
    <w:p w:rsidR="00527A39" w:rsidRPr="00820077" w:rsidRDefault="00527A39" w:rsidP="000F3E84">
      <w:pPr>
        <w:jc w:val="center"/>
        <w:rPr>
          <w:rFonts w:ascii="Verdana" w:hAnsi="Verdana" w:cs="Arial"/>
          <w:b/>
          <w:sz w:val="18"/>
          <w:szCs w:val="16"/>
        </w:rPr>
      </w:pPr>
      <w:r w:rsidRPr="00820077">
        <w:rPr>
          <w:rFonts w:ascii="Verdana" w:hAnsi="Verdana" w:cs="Arial"/>
          <w:b/>
          <w:sz w:val="18"/>
          <w:szCs w:val="16"/>
        </w:rPr>
        <w:lastRenderedPageBreak/>
        <w:t>FORMULARIO 4</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 xml:space="preserve">RESUMEN DE INFORMACIÓN FINANCIERA </w:t>
      </w:r>
    </w:p>
    <w:p w:rsidR="00527A39" w:rsidRPr="00820077" w:rsidRDefault="00527A39" w:rsidP="00527A39">
      <w:pPr>
        <w:jc w:val="center"/>
        <w:rPr>
          <w:rFonts w:ascii="Verdana" w:hAnsi="Verdana" w:cs="Arial"/>
          <w:b/>
          <w:sz w:val="18"/>
          <w:szCs w:val="16"/>
        </w:rPr>
      </w:pPr>
      <w:r w:rsidRPr="00820077">
        <w:rPr>
          <w:rFonts w:ascii="Verdana" w:hAnsi="Verdana" w:cs="Arial"/>
          <w:b/>
          <w:sz w:val="18"/>
          <w:szCs w:val="16"/>
        </w:rPr>
        <w:t>(De la</w:t>
      </w:r>
      <w:r w:rsidR="00E07A0C" w:rsidRPr="00820077">
        <w:rPr>
          <w:rFonts w:ascii="Verdana" w:hAnsi="Verdana" w:cs="Arial"/>
          <w:b/>
          <w:sz w:val="18"/>
          <w:szCs w:val="16"/>
        </w:rPr>
        <w:t>s</w:t>
      </w:r>
      <w:r w:rsidRPr="00820077">
        <w:rPr>
          <w:rFonts w:ascii="Verdana" w:hAnsi="Verdana" w:cs="Arial"/>
          <w:b/>
          <w:sz w:val="18"/>
          <w:szCs w:val="16"/>
        </w:rPr>
        <w:t xml:space="preserve"> </w:t>
      </w:r>
      <w:r w:rsidR="00E07A0C" w:rsidRPr="00820077">
        <w:rPr>
          <w:rFonts w:ascii="Verdana" w:hAnsi="Verdana" w:cs="Arial"/>
          <w:b/>
          <w:sz w:val="18"/>
          <w:szCs w:val="16"/>
        </w:rPr>
        <w:t xml:space="preserve">dos </w:t>
      </w:r>
      <w:r w:rsidRPr="00820077">
        <w:rPr>
          <w:rFonts w:ascii="Verdana" w:hAnsi="Verdana" w:cs="Arial"/>
          <w:b/>
          <w:sz w:val="18"/>
          <w:szCs w:val="16"/>
        </w:rPr>
        <w:t>última</w:t>
      </w:r>
      <w:r w:rsidR="00E07A0C" w:rsidRPr="00820077">
        <w:rPr>
          <w:rFonts w:ascii="Verdana" w:hAnsi="Verdana" w:cs="Arial"/>
          <w:b/>
          <w:sz w:val="18"/>
          <w:szCs w:val="16"/>
        </w:rPr>
        <w:t>s</w:t>
      </w:r>
      <w:r w:rsidRPr="00820077">
        <w:rPr>
          <w:rFonts w:ascii="Verdana" w:hAnsi="Verdana" w:cs="Arial"/>
          <w:b/>
          <w:sz w:val="18"/>
          <w:szCs w:val="16"/>
        </w:rPr>
        <w:t xml:space="preserve"> gesti</w:t>
      </w:r>
      <w:r w:rsidR="00E07A0C" w:rsidRPr="00820077">
        <w:rPr>
          <w:rFonts w:ascii="Verdana" w:hAnsi="Verdana" w:cs="Arial"/>
          <w:b/>
          <w:sz w:val="18"/>
          <w:szCs w:val="16"/>
        </w:rPr>
        <w:t>ones</w:t>
      </w:r>
      <w:r w:rsidRPr="00820077">
        <w:rPr>
          <w:rFonts w:ascii="Verdana" w:hAnsi="Verdana" w:cs="Arial"/>
          <w:b/>
          <w:sz w:val="18"/>
          <w:szCs w:val="16"/>
        </w:rPr>
        <w:t>)</w:t>
      </w:r>
    </w:p>
    <w:p w:rsidR="00527A39" w:rsidRPr="00820077" w:rsidRDefault="00527A39" w:rsidP="00527A39">
      <w:pPr>
        <w:jc w:val="center"/>
        <w:rPr>
          <w:rFonts w:ascii="Verdana" w:hAnsi="Verdana" w:cs="Arial"/>
          <w:sz w:val="18"/>
          <w:szCs w:val="16"/>
        </w:rPr>
      </w:pPr>
      <w:r w:rsidRPr="00820077">
        <w:rPr>
          <w:rFonts w:ascii="Verdana" w:hAnsi="Verdana" w:cs="Arial"/>
          <w:b/>
          <w:sz w:val="18"/>
          <w:szCs w:val="16"/>
        </w:rPr>
        <w:t>(En moneda del país de or</w:t>
      </w:r>
      <w:r w:rsidR="008A6690">
        <w:rPr>
          <w:rFonts w:ascii="Verdana" w:hAnsi="Verdana" w:cs="Arial"/>
          <w:b/>
          <w:sz w:val="18"/>
          <w:szCs w:val="16"/>
        </w:rPr>
        <w:t>igen del proponente o Dólares Estadounidenses</w:t>
      </w:r>
      <w:r w:rsidRPr="00820077">
        <w:rPr>
          <w:rFonts w:ascii="Verdana" w:hAnsi="Verdana" w:cs="Arial"/>
          <w:b/>
          <w:sz w:val="18"/>
          <w:szCs w:val="16"/>
        </w:rPr>
        <w:t>)</w:t>
      </w:r>
    </w:p>
    <w:p w:rsidR="00527A39" w:rsidRPr="00820077" w:rsidRDefault="00527A39" w:rsidP="00527A39">
      <w:pPr>
        <w:jc w:val="both"/>
        <w:rPr>
          <w:rFonts w:ascii="Verdana" w:hAnsi="Verdana" w:cs="Arial"/>
          <w:sz w:val="16"/>
          <w:szCs w:val="16"/>
        </w:rPr>
      </w:pPr>
    </w:p>
    <w:p w:rsidR="00527A39" w:rsidRDefault="00527A39" w:rsidP="001A1C3F">
      <w:pPr>
        <w:ind w:left="360"/>
        <w:jc w:val="both"/>
        <w:rPr>
          <w:rFonts w:ascii="Verdana" w:hAnsi="Verdana" w:cs="Arial"/>
          <w:sz w:val="18"/>
          <w:szCs w:val="18"/>
        </w:rPr>
      </w:pPr>
    </w:p>
    <w:p w:rsidR="008A6690" w:rsidRDefault="008A6690" w:rsidP="008A6690">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8A6690" w:rsidRPr="00341949" w:rsidTr="00331CBE">
        <w:trPr>
          <w:trHeight w:hRule="exact" w:val="683"/>
          <w:jc w:val="center"/>
        </w:trPr>
        <w:tc>
          <w:tcPr>
            <w:tcW w:w="2214" w:type="dxa"/>
            <w:shd w:val="clear" w:color="auto" w:fill="F2F2F2"/>
          </w:tcPr>
          <w:p w:rsidR="008A6690" w:rsidRPr="00341949" w:rsidRDefault="008A6690" w:rsidP="00331CBE">
            <w:pPr>
              <w:rPr>
                <w:rFonts w:ascii="Arial" w:hAnsi="Arial" w:cs="Arial"/>
                <w:b/>
                <w:sz w:val="16"/>
                <w:szCs w:val="16"/>
              </w:rPr>
            </w:pPr>
          </w:p>
        </w:tc>
        <w:tc>
          <w:tcPr>
            <w:tcW w:w="2214" w:type="dxa"/>
            <w:shd w:val="clear" w:color="auto" w:fill="F2F2F2"/>
          </w:tcPr>
          <w:p w:rsidR="008A6690" w:rsidRPr="001D78A2" w:rsidRDefault="008A6690" w:rsidP="00331CBE">
            <w:pPr>
              <w:jc w:val="center"/>
              <w:rPr>
                <w:rFonts w:ascii="Arial" w:hAnsi="Arial" w:cs="Arial"/>
                <w:b/>
                <w:sz w:val="6"/>
                <w:szCs w:val="16"/>
              </w:rPr>
            </w:pPr>
          </w:p>
          <w:p w:rsidR="008A6690" w:rsidRDefault="008A6690" w:rsidP="00331CBE">
            <w:pPr>
              <w:jc w:val="center"/>
              <w:rPr>
                <w:rFonts w:ascii="Arial" w:hAnsi="Arial" w:cs="Arial"/>
                <w:b/>
                <w:sz w:val="16"/>
                <w:szCs w:val="16"/>
              </w:rPr>
            </w:pPr>
            <w:r>
              <w:rPr>
                <w:rFonts w:ascii="Arial" w:hAnsi="Arial" w:cs="Arial"/>
                <w:b/>
                <w:sz w:val="16"/>
                <w:szCs w:val="16"/>
              </w:rPr>
              <w:t>DETALLE DE CUENTAS CONTABLES AGRUPADAS (*)</w:t>
            </w:r>
          </w:p>
          <w:p w:rsidR="008A6690" w:rsidRPr="00341949" w:rsidRDefault="008A6690" w:rsidP="00331CBE">
            <w:pPr>
              <w:jc w:val="center"/>
              <w:rPr>
                <w:rFonts w:ascii="Arial" w:hAnsi="Arial" w:cs="Arial"/>
                <w:b/>
                <w:sz w:val="16"/>
                <w:szCs w:val="16"/>
              </w:rPr>
            </w:pPr>
          </w:p>
        </w:tc>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GESTIÓN  201</w:t>
            </w:r>
            <w:r>
              <w:rPr>
                <w:rFonts w:ascii="Arial" w:hAnsi="Arial" w:cs="Arial"/>
                <w:b/>
                <w:sz w:val="16"/>
                <w:szCs w:val="16"/>
              </w:rPr>
              <w:t>7</w:t>
            </w:r>
          </w:p>
        </w:tc>
      </w:tr>
      <w:tr w:rsidR="008A6690" w:rsidRPr="00341949" w:rsidTr="00331CBE">
        <w:trPr>
          <w:trHeight w:hRule="exact" w:val="572"/>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ACTIVO CORRIENTE</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r w:rsidR="008A6690" w:rsidRPr="00341949" w:rsidTr="00331CBE">
        <w:trPr>
          <w:trHeight w:hRule="exact" w:val="552"/>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PASIVO CORRIENTE</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r w:rsidR="008A6690" w:rsidRPr="00341949" w:rsidTr="00331CBE">
        <w:trPr>
          <w:trHeight w:hRule="exact" w:val="711"/>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bl>
    <w:p w:rsidR="008A6690" w:rsidRDefault="008A6690" w:rsidP="008A6690">
      <w:pPr>
        <w:ind w:left="360"/>
        <w:jc w:val="both"/>
        <w:rPr>
          <w:rFonts w:ascii="Verdana" w:hAnsi="Verdana" w:cs="Arial"/>
          <w:sz w:val="18"/>
          <w:szCs w:val="18"/>
        </w:rPr>
      </w:pPr>
    </w:p>
    <w:p w:rsidR="008A6690" w:rsidRDefault="008A6690" w:rsidP="008A6690">
      <w:pPr>
        <w:ind w:left="360"/>
        <w:jc w:val="both"/>
        <w:rPr>
          <w:rFonts w:ascii="Verdana" w:hAnsi="Verdana" w:cs="Arial"/>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tblGrid>
      <w:tr w:rsidR="008A6690" w:rsidRPr="00341949" w:rsidTr="00331CBE">
        <w:trPr>
          <w:trHeight w:hRule="exact" w:val="683"/>
          <w:jc w:val="center"/>
        </w:trPr>
        <w:tc>
          <w:tcPr>
            <w:tcW w:w="2214" w:type="dxa"/>
            <w:shd w:val="clear" w:color="auto" w:fill="F2F2F2"/>
          </w:tcPr>
          <w:p w:rsidR="008A6690" w:rsidRPr="00341949" w:rsidRDefault="008A6690" w:rsidP="00331CBE">
            <w:pPr>
              <w:rPr>
                <w:rFonts w:ascii="Arial" w:hAnsi="Arial" w:cs="Arial"/>
                <w:b/>
                <w:sz w:val="16"/>
                <w:szCs w:val="16"/>
              </w:rPr>
            </w:pPr>
          </w:p>
        </w:tc>
        <w:tc>
          <w:tcPr>
            <w:tcW w:w="2214" w:type="dxa"/>
            <w:shd w:val="clear" w:color="auto" w:fill="F2F2F2"/>
          </w:tcPr>
          <w:p w:rsidR="008A6690" w:rsidRPr="001D78A2" w:rsidRDefault="008A6690" w:rsidP="00331CBE">
            <w:pPr>
              <w:jc w:val="center"/>
              <w:rPr>
                <w:rFonts w:ascii="Arial" w:hAnsi="Arial" w:cs="Arial"/>
                <w:b/>
                <w:sz w:val="6"/>
                <w:szCs w:val="16"/>
              </w:rPr>
            </w:pPr>
          </w:p>
          <w:p w:rsidR="008A6690" w:rsidRDefault="008A6690" w:rsidP="00331CBE">
            <w:pPr>
              <w:jc w:val="center"/>
              <w:rPr>
                <w:rFonts w:ascii="Arial" w:hAnsi="Arial" w:cs="Arial"/>
                <w:b/>
                <w:sz w:val="16"/>
                <w:szCs w:val="16"/>
              </w:rPr>
            </w:pPr>
            <w:r>
              <w:rPr>
                <w:rFonts w:ascii="Arial" w:hAnsi="Arial" w:cs="Arial"/>
                <w:b/>
                <w:sz w:val="16"/>
                <w:szCs w:val="16"/>
              </w:rPr>
              <w:t>DETALLE DE CUENTAS CONTABLES AGRUPADAS (*)</w:t>
            </w:r>
          </w:p>
          <w:p w:rsidR="008A6690" w:rsidRPr="00341949" w:rsidRDefault="008A6690" w:rsidP="00331CBE">
            <w:pPr>
              <w:jc w:val="center"/>
              <w:rPr>
                <w:rFonts w:ascii="Arial" w:hAnsi="Arial" w:cs="Arial"/>
                <w:b/>
                <w:sz w:val="16"/>
                <w:szCs w:val="16"/>
              </w:rPr>
            </w:pPr>
          </w:p>
        </w:tc>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GESTIÓN  201</w:t>
            </w:r>
            <w:r>
              <w:rPr>
                <w:rFonts w:ascii="Arial" w:hAnsi="Arial" w:cs="Arial"/>
                <w:b/>
                <w:sz w:val="16"/>
                <w:szCs w:val="16"/>
              </w:rPr>
              <w:t>8</w:t>
            </w:r>
          </w:p>
        </w:tc>
      </w:tr>
      <w:tr w:rsidR="008A6690" w:rsidRPr="00341949" w:rsidTr="00331CBE">
        <w:trPr>
          <w:trHeight w:hRule="exact" w:val="572"/>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ACTIVO CORRIENTE</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r w:rsidR="008A6690" w:rsidRPr="00341949" w:rsidTr="00331CBE">
        <w:trPr>
          <w:trHeight w:hRule="exact" w:val="552"/>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rPr>
              <w:t>PASIVO CORRIENTE</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r w:rsidR="008A6690" w:rsidRPr="00341949" w:rsidTr="00331CBE">
        <w:trPr>
          <w:trHeight w:hRule="exact" w:val="711"/>
          <w:jc w:val="center"/>
        </w:trPr>
        <w:tc>
          <w:tcPr>
            <w:tcW w:w="2214" w:type="dxa"/>
            <w:shd w:val="clear" w:color="auto" w:fill="F2F2F2"/>
            <w:vAlign w:val="center"/>
          </w:tcPr>
          <w:p w:rsidR="008A6690" w:rsidRPr="00341949" w:rsidRDefault="008A6690" w:rsidP="00331CBE">
            <w:pPr>
              <w:jc w:val="center"/>
              <w:rPr>
                <w:rFonts w:ascii="Arial" w:hAnsi="Arial" w:cs="Arial"/>
                <w:b/>
                <w:sz w:val="16"/>
                <w:szCs w:val="16"/>
              </w:rPr>
            </w:pPr>
            <w:r w:rsidRPr="00341949">
              <w:rPr>
                <w:rFonts w:ascii="Arial" w:hAnsi="Arial" w:cs="Arial"/>
                <w:b/>
                <w:sz w:val="16"/>
                <w:szCs w:val="16"/>
                <w:shd w:val="clear" w:color="auto" w:fill="E6E6E6"/>
              </w:rPr>
              <w:t xml:space="preserve">ÍNDICE DE LIQUIDEZ </w:t>
            </w:r>
          </w:p>
        </w:tc>
        <w:tc>
          <w:tcPr>
            <w:tcW w:w="2214" w:type="dxa"/>
          </w:tcPr>
          <w:p w:rsidR="008A6690" w:rsidRPr="00341949" w:rsidRDefault="008A6690" w:rsidP="00331CBE">
            <w:pPr>
              <w:jc w:val="center"/>
              <w:rPr>
                <w:rFonts w:ascii="Arial" w:hAnsi="Arial" w:cs="Arial"/>
                <w:b/>
                <w:sz w:val="16"/>
                <w:szCs w:val="16"/>
              </w:rPr>
            </w:pPr>
          </w:p>
        </w:tc>
        <w:tc>
          <w:tcPr>
            <w:tcW w:w="2214" w:type="dxa"/>
            <w:vAlign w:val="center"/>
          </w:tcPr>
          <w:p w:rsidR="008A6690" w:rsidRPr="00341949" w:rsidRDefault="008A6690" w:rsidP="00331CBE">
            <w:pPr>
              <w:jc w:val="center"/>
              <w:rPr>
                <w:rFonts w:ascii="Arial" w:hAnsi="Arial" w:cs="Arial"/>
                <w:b/>
                <w:sz w:val="16"/>
                <w:szCs w:val="16"/>
              </w:rPr>
            </w:pPr>
          </w:p>
        </w:tc>
      </w:tr>
    </w:tbl>
    <w:p w:rsidR="008A6690" w:rsidRDefault="008A6690" w:rsidP="008A6690">
      <w:pPr>
        <w:ind w:left="360"/>
        <w:jc w:val="both"/>
        <w:rPr>
          <w:rFonts w:ascii="Verdana" w:hAnsi="Verdana" w:cs="Arial"/>
          <w:sz w:val="18"/>
          <w:szCs w:val="18"/>
        </w:rPr>
      </w:pPr>
    </w:p>
    <w:p w:rsidR="008A6690" w:rsidRDefault="008A6690" w:rsidP="008A6690">
      <w:pPr>
        <w:ind w:left="360"/>
        <w:jc w:val="both"/>
        <w:rPr>
          <w:rFonts w:ascii="Verdana" w:hAnsi="Verdana" w:cs="Arial"/>
          <w:sz w:val="18"/>
          <w:szCs w:val="18"/>
        </w:rPr>
      </w:pPr>
    </w:p>
    <w:p w:rsidR="008A6690" w:rsidRDefault="008A6690" w:rsidP="008A6690">
      <w:pPr>
        <w:jc w:val="both"/>
        <w:rPr>
          <w:rFonts w:ascii="Verdana" w:hAnsi="Verdana" w:cs="Arial"/>
          <w:sz w:val="18"/>
          <w:szCs w:val="18"/>
        </w:rPr>
      </w:pPr>
      <w:r>
        <w:rPr>
          <w:rFonts w:ascii="Verdana" w:hAnsi="Verdana" w:cs="Arial"/>
          <w:sz w:val="18"/>
          <w:szCs w:val="16"/>
        </w:rPr>
        <w:t xml:space="preserve">(*) </w:t>
      </w:r>
      <w:r w:rsidRPr="00AE5A73">
        <w:rPr>
          <w:rFonts w:ascii="Verdana" w:hAnsi="Verdana" w:cs="Arial"/>
          <w:sz w:val="18"/>
          <w:szCs w:val="16"/>
        </w:rPr>
        <w:t>Se debe aclarar las cuentas que componen el activo corriente y el pasivo corriente de</w:t>
      </w:r>
      <w:r>
        <w:rPr>
          <w:rFonts w:ascii="Verdana" w:hAnsi="Verdana" w:cs="Arial"/>
          <w:sz w:val="18"/>
          <w:szCs w:val="16"/>
        </w:rPr>
        <w:t xml:space="preserve"> </w:t>
      </w:r>
      <w:r w:rsidRPr="00AE5A73">
        <w:rPr>
          <w:rFonts w:ascii="Verdana" w:hAnsi="Verdana" w:cs="Arial"/>
          <w:sz w:val="18"/>
          <w:szCs w:val="16"/>
        </w:rPr>
        <w:t>l</w:t>
      </w:r>
      <w:r>
        <w:rPr>
          <w:rFonts w:ascii="Verdana" w:hAnsi="Verdana" w:cs="Arial"/>
          <w:sz w:val="18"/>
          <w:szCs w:val="16"/>
        </w:rPr>
        <w:t>os</w:t>
      </w:r>
      <w:r w:rsidRPr="00AE5A73">
        <w:rPr>
          <w:rFonts w:ascii="Verdana" w:hAnsi="Verdana" w:cs="Arial"/>
          <w:sz w:val="18"/>
          <w:szCs w:val="16"/>
        </w:rPr>
        <w:t xml:space="preserve"> Balance</w:t>
      </w:r>
      <w:r>
        <w:rPr>
          <w:rFonts w:ascii="Verdana" w:hAnsi="Verdana" w:cs="Arial"/>
          <w:sz w:val="18"/>
          <w:szCs w:val="16"/>
        </w:rPr>
        <w:t>s</w:t>
      </w:r>
      <w:r w:rsidRPr="00AE5A73">
        <w:rPr>
          <w:rFonts w:ascii="Verdana" w:hAnsi="Verdana" w:cs="Arial"/>
          <w:sz w:val="18"/>
          <w:szCs w:val="16"/>
        </w:rPr>
        <w:t xml:space="preserve"> Auditado</w:t>
      </w:r>
      <w:r>
        <w:rPr>
          <w:rFonts w:ascii="Verdana" w:hAnsi="Verdana" w:cs="Arial"/>
          <w:sz w:val="18"/>
          <w:szCs w:val="16"/>
        </w:rPr>
        <w:t>s</w:t>
      </w:r>
      <w:r w:rsidRPr="00AE5A73">
        <w:rPr>
          <w:rFonts w:ascii="Verdana" w:hAnsi="Verdana" w:cs="Arial"/>
          <w:sz w:val="18"/>
          <w:szCs w:val="16"/>
        </w:rPr>
        <w:t>.</w:t>
      </w:r>
    </w:p>
    <w:p w:rsidR="008A6690" w:rsidRPr="00820077" w:rsidRDefault="008A6690" w:rsidP="008A6690">
      <w:pPr>
        <w:ind w:left="360"/>
        <w:jc w:val="both"/>
        <w:rPr>
          <w:rFonts w:ascii="Verdana" w:hAnsi="Verdana" w:cs="Arial"/>
          <w:sz w:val="18"/>
          <w:szCs w:val="18"/>
        </w:rPr>
      </w:pPr>
    </w:p>
    <w:p w:rsidR="008A6690" w:rsidRPr="00820077" w:rsidRDefault="008A6690" w:rsidP="008A6690">
      <w:pPr>
        <w:jc w:val="both"/>
        <w:rPr>
          <w:rFonts w:ascii="Verdana" w:hAnsi="Verdana" w:cs="Arial"/>
          <w:sz w:val="18"/>
          <w:szCs w:val="18"/>
        </w:rPr>
      </w:pPr>
      <w:r w:rsidRPr="00820077">
        <w:rPr>
          <w:rFonts w:ascii="Verdana" w:hAnsi="Verdana" w:cs="Arial"/>
          <w:b/>
          <w:sz w:val="18"/>
          <w:szCs w:val="16"/>
        </w:rPr>
        <w:t xml:space="preserve">NOTA.- </w:t>
      </w:r>
      <w:r w:rsidRPr="00820077">
        <w:rPr>
          <w:rFonts w:ascii="Verdana" w:hAnsi="Verdana" w:cs="Arial"/>
          <w:bCs/>
          <w:sz w:val="18"/>
          <w:szCs w:val="16"/>
        </w:rPr>
        <w:t>Toda la información contenida en este formulario es una declaración jurada que deberá ser respaldada con una fotocopia simple de los Estados Financieros auditados de las dos últimas gestiones fiscales adjuntando los dictámenes de auditoria</w:t>
      </w:r>
      <w:r w:rsidRPr="00820077">
        <w:rPr>
          <w:rFonts w:ascii="Verdana" w:hAnsi="Verdana" w:cs="Arial"/>
          <w:sz w:val="18"/>
          <w:szCs w:val="18"/>
        </w:rPr>
        <w:t>. (El índice de liquidez deberá ser mayor a 1)</w:t>
      </w:r>
    </w:p>
    <w:p w:rsidR="008A6690" w:rsidRDefault="008A6690" w:rsidP="008A6690">
      <w:pPr>
        <w:ind w:left="360"/>
        <w:jc w:val="both"/>
        <w:rPr>
          <w:rFonts w:ascii="Verdana" w:hAnsi="Verdana" w:cs="Arial"/>
          <w:sz w:val="18"/>
          <w:szCs w:val="18"/>
        </w:rPr>
      </w:pPr>
    </w:p>
    <w:p w:rsidR="008A6690" w:rsidRDefault="008A6690" w:rsidP="008A6690">
      <w:pPr>
        <w:ind w:left="360"/>
        <w:jc w:val="both"/>
        <w:rPr>
          <w:rFonts w:ascii="Verdana" w:hAnsi="Verdana" w:cs="Arial"/>
          <w:sz w:val="18"/>
          <w:szCs w:val="18"/>
        </w:rPr>
      </w:pPr>
    </w:p>
    <w:p w:rsidR="008A6690" w:rsidRDefault="008A6690" w:rsidP="001A1C3F">
      <w:pPr>
        <w:ind w:left="360"/>
        <w:jc w:val="both"/>
        <w:rPr>
          <w:rFonts w:ascii="Verdana" w:hAnsi="Verdana" w:cs="Arial"/>
          <w:sz w:val="18"/>
          <w:szCs w:val="18"/>
        </w:rPr>
      </w:pPr>
    </w:p>
    <w:p w:rsidR="008A6690" w:rsidRDefault="008A6690" w:rsidP="001A1C3F">
      <w:pPr>
        <w:ind w:left="360"/>
        <w:jc w:val="both"/>
        <w:rPr>
          <w:rFonts w:ascii="Verdana" w:hAnsi="Verdana" w:cs="Arial"/>
          <w:sz w:val="18"/>
          <w:szCs w:val="18"/>
        </w:rPr>
      </w:pPr>
    </w:p>
    <w:p w:rsidR="008A6690" w:rsidRPr="00820077" w:rsidRDefault="008A6690"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527A39">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527A39" w:rsidRPr="00820077" w:rsidRDefault="00527A39" w:rsidP="00527A39">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527A39" w:rsidRPr="00820077" w:rsidRDefault="00527A39" w:rsidP="00527A39">
      <w:pPr>
        <w:jc w:val="both"/>
        <w:rPr>
          <w:rFonts w:ascii="Verdana" w:hAnsi="Verdana" w:cs="Arial"/>
          <w:sz w:val="18"/>
          <w:szCs w:val="16"/>
        </w:rPr>
      </w:pPr>
    </w:p>
    <w:p w:rsidR="00527A39" w:rsidRPr="00820077" w:rsidRDefault="00527A39" w:rsidP="00527A39">
      <w:pPr>
        <w:jc w:val="both"/>
        <w:rPr>
          <w:rFonts w:ascii="Verdana" w:hAnsi="Verdana" w:cs="Arial"/>
          <w:sz w:val="18"/>
          <w:szCs w:val="16"/>
        </w:rPr>
      </w:pPr>
    </w:p>
    <w:p w:rsidR="00576F38" w:rsidRDefault="00576F38"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8A6690" w:rsidRDefault="008A6690" w:rsidP="00E07A0C">
      <w:pPr>
        <w:spacing w:line="300" w:lineRule="exact"/>
        <w:ind w:left="567"/>
        <w:jc w:val="center"/>
        <w:rPr>
          <w:rFonts w:ascii="Verdana" w:hAnsi="Verdana" w:cs="Arial"/>
          <w:b/>
          <w:sz w:val="18"/>
          <w:szCs w:val="18"/>
        </w:rPr>
      </w:pPr>
    </w:p>
    <w:p w:rsidR="00E07A0C" w:rsidRPr="00820077" w:rsidRDefault="00E07A0C" w:rsidP="00E07A0C">
      <w:pPr>
        <w:spacing w:line="300" w:lineRule="exact"/>
        <w:ind w:left="567"/>
        <w:jc w:val="center"/>
        <w:rPr>
          <w:rFonts w:ascii="Verdana" w:hAnsi="Verdana" w:cs="Arial"/>
          <w:b/>
          <w:sz w:val="18"/>
          <w:szCs w:val="18"/>
        </w:rPr>
      </w:pPr>
      <w:r w:rsidRPr="00820077">
        <w:rPr>
          <w:rFonts w:ascii="Verdana" w:hAnsi="Verdana" w:cs="Arial"/>
          <w:b/>
          <w:sz w:val="18"/>
          <w:szCs w:val="18"/>
        </w:rPr>
        <w:lastRenderedPageBreak/>
        <w:t>FORMULARIO 5</w:t>
      </w:r>
    </w:p>
    <w:p w:rsidR="00E07A0C" w:rsidRPr="00820077" w:rsidRDefault="00E07A0C" w:rsidP="00E07A0C">
      <w:pPr>
        <w:spacing w:line="276" w:lineRule="auto"/>
        <w:jc w:val="center"/>
        <w:rPr>
          <w:rFonts w:ascii="Verdana" w:eastAsia="Calibri" w:hAnsi="Verdana" w:cs="Arial"/>
          <w:b/>
          <w:sz w:val="18"/>
          <w:szCs w:val="18"/>
        </w:rPr>
      </w:pPr>
      <w:r w:rsidRPr="00820077">
        <w:rPr>
          <w:rFonts w:ascii="Verdana" w:hAnsi="Verdana" w:cs="Arial"/>
          <w:b/>
          <w:sz w:val="18"/>
          <w:szCs w:val="18"/>
        </w:rPr>
        <w:t xml:space="preserve">DECLARACIÓN JURADA SOBRE DOCUMENTOS TRADUCIDOS AL </w:t>
      </w:r>
      <w:r w:rsidR="00A54B32" w:rsidRPr="00820077">
        <w:rPr>
          <w:rFonts w:ascii="Verdana" w:hAnsi="Verdana" w:cs="Arial"/>
          <w:b/>
          <w:sz w:val="18"/>
          <w:szCs w:val="18"/>
        </w:rPr>
        <w:t>CASTELLANO/</w:t>
      </w:r>
      <w:r w:rsidRPr="00820077">
        <w:rPr>
          <w:rFonts w:ascii="Verdana" w:hAnsi="Verdana" w:cs="Arial"/>
          <w:b/>
          <w:sz w:val="18"/>
          <w:szCs w:val="18"/>
        </w:rPr>
        <w:t>ESPAÑOL</w:t>
      </w:r>
    </w:p>
    <w:p w:rsidR="00E07A0C" w:rsidRPr="00820077" w:rsidRDefault="00E07A0C" w:rsidP="00E07A0C">
      <w:pPr>
        <w:spacing w:line="276" w:lineRule="auto"/>
        <w:jc w:val="center"/>
        <w:rPr>
          <w:rFonts w:ascii="Verdana" w:hAnsi="Verdana" w:cs="Arial"/>
          <w:b/>
          <w:sz w:val="18"/>
          <w:szCs w:val="18"/>
        </w:rPr>
      </w:pPr>
      <w:r w:rsidRPr="00820077">
        <w:rPr>
          <w:rFonts w:ascii="Verdana" w:hAnsi="Verdana" w:cs="Arial"/>
          <w:b/>
          <w:sz w:val="18"/>
          <w:szCs w:val="18"/>
        </w:rPr>
        <w:t>(Llenar solo en caso de que los documentos presentados estén en otro idioma)</w:t>
      </w:r>
    </w:p>
    <w:p w:rsidR="00E07A0C" w:rsidRPr="00820077" w:rsidRDefault="00E07A0C" w:rsidP="00E07A0C">
      <w:pPr>
        <w:spacing w:line="276" w:lineRule="auto"/>
        <w:jc w:val="center"/>
        <w:rPr>
          <w:rFonts w:ascii="Verdana" w:hAnsi="Verdana" w:cs="Arial"/>
          <w:sz w:val="18"/>
          <w:szCs w:val="18"/>
        </w:rPr>
      </w:pPr>
    </w:p>
    <w:tbl>
      <w:tblPr>
        <w:tblW w:w="9083"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6"/>
        <w:gridCol w:w="449"/>
        <w:gridCol w:w="140"/>
        <w:gridCol w:w="4962"/>
        <w:gridCol w:w="286"/>
      </w:tblGrid>
      <w:tr w:rsidR="00E07A0C" w:rsidRPr="00820077" w:rsidTr="00E07A0C">
        <w:trPr>
          <w:jc w:val="right"/>
        </w:trPr>
        <w:tc>
          <w:tcPr>
            <w:tcW w:w="3246" w:type="dxa"/>
            <w:tcBorders>
              <w:top w:val="single" w:sz="12" w:space="0" w:color="auto"/>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single" w:sz="12" w:space="0" w:color="auto"/>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388" w:type="dxa"/>
            <w:gridSpan w:val="3"/>
            <w:tcBorders>
              <w:top w:val="single" w:sz="12" w:space="0" w:color="auto"/>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jc w:val="center"/>
              <w:rPr>
                <w:rFonts w:ascii="Verdana" w:hAnsi="Verdana" w:cs="Arial"/>
                <w:b/>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Lugar y Fecha</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 xml:space="preserve">       Proceso de Contratación N°</w:t>
            </w:r>
          </w:p>
        </w:tc>
        <w:tc>
          <w:tcPr>
            <w:tcW w:w="449" w:type="dxa"/>
            <w:tcBorders>
              <w:top w:val="nil"/>
              <w:left w:val="nil"/>
              <w:bottom w:val="nil"/>
              <w:right w:val="nil"/>
            </w:tcBorders>
            <w:vAlign w:val="center"/>
            <w:hideMark/>
          </w:tcPr>
          <w:p w:rsidR="00E07A0C" w:rsidRPr="00820077" w:rsidRDefault="00E07A0C">
            <w:pPr>
              <w:spacing w:line="276" w:lineRule="auto"/>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hideMark/>
          </w:tcPr>
          <w:p w:rsidR="00E07A0C" w:rsidRPr="00820077" w:rsidRDefault="00E07A0C">
            <w:pPr>
              <w:spacing w:line="276" w:lineRule="auto"/>
              <w:jc w:val="right"/>
              <w:rPr>
                <w:rFonts w:ascii="Verdana" w:hAnsi="Verdana" w:cs="Arial"/>
                <w:b/>
                <w:sz w:val="18"/>
                <w:szCs w:val="18"/>
              </w:rPr>
            </w:pPr>
            <w:r w:rsidRPr="00820077">
              <w:rPr>
                <w:rFonts w:ascii="Verdana" w:hAnsi="Verdana" w:cs="Arial"/>
                <w:b/>
                <w:sz w:val="18"/>
                <w:szCs w:val="18"/>
              </w:rPr>
              <w:t>Objeto del Proceso</w:t>
            </w:r>
          </w:p>
        </w:tc>
        <w:tc>
          <w:tcPr>
            <w:tcW w:w="449" w:type="dxa"/>
            <w:tcBorders>
              <w:top w:val="nil"/>
              <w:left w:val="nil"/>
              <w:bottom w:val="nil"/>
              <w:right w:val="nil"/>
            </w:tcBorders>
            <w:vAlign w:val="center"/>
            <w:hideMark/>
          </w:tcPr>
          <w:p w:rsidR="00E07A0C" w:rsidRPr="00820077" w:rsidRDefault="00E07A0C">
            <w:pPr>
              <w:spacing w:line="276" w:lineRule="auto"/>
              <w:jc w:val="center"/>
              <w:rPr>
                <w:rFonts w:ascii="Verdana" w:hAnsi="Verdana" w:cs="Arial"/>
                <w:b/>
                <w:sz w:val="18"/>
                <w:szCs w:val="18"/>
              </w:rPr>
            </w:pPr>
            <w:r w:rsidRPr="00820077">
              <w:rPr>
                <w:rFonts w:ascii="Verdana" w:hAnsi="Verdana" w:cs="Arial"/>
                <w:b/>
                <w:sz w:val="18"/>
                <w:szCs w:val="18"/>
              </w:rPr>
              <w:t>:</w:t>
            </w:r>
          </w:p>
        </w:tc>
        <w:tc>
          <w:tcPr>
            <w:tcW w:w="140" w:type="dxa"/>
            <w:tcBorders>
              <w:top w:val="nil"/>
              <w:left w:val="nil"/>
              <w:bottom w:val="nil"/>
              <w:right w:val="single" w:sz="4" w:space="0" w:color="auto"/>
            </w:tcBorders>
            <w:vAlign w:val="center"/>
          </w:tcPr>
          <w:p w:rsidR="00E07A0C" w:rsidRPr="00820077" w:rsidRDefault="00E07A0C">
            <w:pPr>
              <w:spacing w:line="276" w:lineRule="auto"/>
              <w:rPr>
                <w:rFonts w:ascii="Verdana" w:hAnsi="Verdana" w:cs="Arial"/>
                <w:sz w:val="18"/>
                <w:szCs w:val="18"/>
              </w:rPr>
            </w:pPr>
          </w:p>
        </w:tc>
        <w:tc>
          <w:tcPr>
            <w:tcW w:w="4962" w:type="dxa"/>
            <w:tcBorders>
              <w:top w:val="single" w:sz="4" w:space="0" w:color="auto"/>
              <w:left w:val="single" w:sz="4" w:space="0" w:color="auto"/>
              <w:bottom w:val="single" w:sz="4" w:space="0" w:color="auto"/>
              <w:right w:val="single" w:sz="4" w:space="0" w:color="auto"/>
            </w:tcBorders>
            <w:shd w:val="clear" w:color="auto" w:fill="F2F2F2"/>
            <w:vAlign w:val="center"/>
          </w:tcPr>
          <w:p w:rsidR="00E07A0C" w:rsidRPr="00820077" w:rsidRDefault="00E07A0C">
            <w:pPr>
              <w:spacing w:line="276" w:lineRule="auto"/>
              <w:rPr>
                <w:rFonts w:ascii="Verdana" w:hAnsi="Verdana" w:cs="Arial"/>
                <w:sz w:val="18"/>
                <w:szCs w:val="18"/>
              </w:rPr>
            </w:pPr>
          </w:p>
          <w:p w:rsidR="00E07A0C" w:rsidRPr="00820077" w:rsidRDefault="00E07A0C">
            <w:pPr>
              <w:spacing w:line="276" w:lineRule="auto"/>
              <w:rPr>
                <w:rFonts w:ascii="Verdana" w:hAnsi="Verdana" w:cs="Arial"/>
                <w:sz w:val="18"/>
                <w:szCs w:val="18"/>
              </w:rPr>
            </w:pPr>
          </w:p>
        </w:tc>
        <w:tc>
          <w:tcPr>
            <w:tcW w:w="286" w:type="dxa"/>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nil"/>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nil"/>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nil"/>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nil"/>
              <w:right w:val="single" w:sz="12" w:space="0" w:color="auto"/>
            </w:tcBorders>
            <w:vAlign w:val="center"/>
          </w:tcPr>
          <w:p w:rsidR="00E07A0C" w:rsidRPr="00820077" w:rsidRDefault="00E07A0C">
            <w:pPr>
              <w:spacing w:line="276" w:lineRule="auto"/>
              <w:rPr>
                <w:rFonts w:ascii="Verdana" w:hAnsi="Verdana" w:cs="Arial"/>
                <w:sz w:val="18"/>
                <w:szCs w:val="18"/>
              </w:rPr>
            </w:pPr>
          </w:p>
        </w:tc>
      </w:tr>
      <w:tr w:rsidR="00E07A0C" w:rsidRPr="00820077" w:rsidTr="00E07A0C">
        <w:trPr>
          <w:jc w:val="right"/>
        </w:trPr>
        <w:tc>
          <w:tcPr>
            <w:tcW w:w="3246" w:type="dxa"/>
            <w:tcBorders>
              <w:top w:val="nil"/>
              <w:left w:val="single" w:sz="12" w:space="0" w:color="auto"/>
              <w:bottom w:val="single" w:sz="12" w:space="0" w:color="auto"/>
              <w:right w:val="nil"/>
            </w:tcBorders>
            <w:tcMar>
              <w:top w:w="0" w:type="dxa"/>
              <w:left w:w="0" w:type="dxa"/>
              <w:bottom w:w="0" w:type="dxa"/>
              <w:right w:w="0" w:type="dxa"/>
            </w:tcMar>
            <w:vAlign w:val="center"/>
          </w:tcPr>
          <w:p w:rsidR="00E07A0C" w:rsidRPr="00820077" w:rsidRDefault="00E07A0C">
            <w:pPr>
              <w:spacing w:line="276" w:lineRule="auto"/>
              <w:jc w:val="right"/>
              <w:rPr>
                <w:rFonts w:ascii="Verdana" w:hAnsi="Verdana" w:cs="Arial"/>
                <w:b/>
                <w:sz w:val="18"/>
                <w:szCs w:val="18"/>
              </w:rPr>
            </w:pPr>
          </w:p>
        </w:tc>
        <w:tc>
          <w:tcPr>
            <w:tcW w:w="449" w:type="dxa"/>
            <w:tcBorders>
              <w:top w:val="nil"/>
              <w:left w:val="nil"/>
              <w:bottom w:val="single" w:sz="12" w:space="0" w:color="auto"/>
              <w:right w:val="nil"/>
            </w:tcBorders>
            <w:vAlign w:val="center"/>
          </w:tcPr>
          <w:p w:rsidR="00E07A0C" w:rsidRPr="00820077" w:rsidRDefault="00E07A0C">
            <w:pPr>
              <w:spacing w:line="276" w:lineRule="auto"/>
              <w:jc w:val="center"/>
              <w:rPr>
                <w:rFonts w:ascii="Verdana" w:hAnsi="Verdana" w:cs="Arial"/>
                <w:b/>
                <w:sz w:val="18"/>
                <w:szCs w:val="18"/>
              </w:rPr>
            </w:pPr>
          </w:p>
        </w:tc>
        <w:tc>
          <w:tcPr>
            <w:tcW w:w="140" w:type="dxa"/>
            <w:tcBorders>
              <w:top w:val="nil"/>
              <w:left w:val="nil"/>
              <w:bottom w:val="single" w:sz="12" w:space="0" w:color="auto"/>
              <w:right w:val="nil"/>
            </w:tcBorders>
            <w:vAlign w:val="center"/>
          </w:tcPr>
          <w:p w:rsidR="00E07A0C" w:rsidRPr="00820077" w:rsidRDefault="00E07A0C">
            <w:pPr>
              <w:spacing w:line="276" w:lineRule="auto"/>
              <w:rPr>
                <w:rFonts w:ascii="Verdana" w:hAnsi="Verdana" w:cs="Arial"/>
                <w:sz w:val="18"/>
                <w:szCs w:val="18"/>
              </w:rPr>
            </w:pPr>
          </w:p>
        </w:tc>
        <w:tc>
          <w:tcPr>
            <w:tcW w:w="5248" w:type="dxa"/>
            <w:gridSpan w:val="2"/>
            <w:tcBorders>
              <w:top w:val="nil"/>
              <w:left w:val="nil"/>
              <w:bottom w:val="single" w:sz="12" w:space="0" w:color="auto"/>
              <w:right w:val="single" w:sz="12" w:space="0" w:color="auto"/>
            </w:tcBorders>
            <w:vAlign w:val="center"/>
          </w:tcPr>
          <w:p w:rsidR="00E07A0C" w:rsidRPr="00820077" w:rsidRDefault="00E07A0C">
            <w:pPr>
              <w:spacing w:line="276" w:lineRule="auto"/>
              <w:rPr>
                <w:rFonts w:ascii="Verdana" w:hAnsi="Verdana" w:cs="Arial"/>
                <w:sz w:val="18"/>
                <w:szCs w:val="18"/>
              </w:rPr>
            </w:pPr>
          </w:p>
        </w:tc>
      </w:tr>
    </w:tbl>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De mi consideración:</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 xml:space="preserve">En atención a la Convocatoria de referencia, A NOMBRE DE… </w:t>
      </w:r>
      <w:r w:rsidRPr="00820077">
        <w:rPr>
          <w:rFonts w:ascii="Verdana" w:hAnsi="Verdana" w:cs="Arial"/>
          <w:b/>
          <w:i/>
          <w:sz w:val="18"/>
          <w:szCs w:val="18"/>
        </w:rPr>
        <w:t>[Nombre de la Entidad proponente]</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constituida legalmente en... </w:t>
      </w:r>
      <w:r w:rsidRPr="00820077">
        <w:rPr>
          <w:rFonts w:ascii="Verdana" w:hAnsi="Verdana" w:cs="Arial"/>
          <w:b/>
          <w:i/>
          <w:sz w:val="18"/>
          <w:szCs w:val="18"/>
        </w:rPr>
        <w:t>[Colocar país de origen o país donde se ha constituido]</w:t>
      </w:r>
      <w:r w:rsidRPr="00820077">
        <w:rPr>
          <w:rFonts w:ascii="Verdana" w:hAnsi="Verdana" w:cs="Arial"/>
          <w:i/>
          <w:sz w:val="18"/>
          <w:szCs w:val="18"/>
        </w:rPr>
        <w:t>,</w:t>
      </w:r>
      <w:r w:rsidRPr="00820077">
        <w:rPr>
          <w:rFonts w:ascii="Verdana" w:hAnsi="Verdana" w:cs="Arial"/>
          <w:b/>
          <w:i/>
          <w:sz w:val="18"/>
          <w:szCs w:val="18"/>
        </w:rPr>
        <w:t xml:space="preserve"> </w:t>
      </w:r>
      <w:r w:rsidRPr="00820077">
        <w:rPr>
          <w:rFonts w:ascii="Verdana" w:hAnsi="Verdana" w:cs="Arial"/>
          <w:sz w:val="18"/>
          <w:szCs w:val="18"/>
        </w:rPr>
        <w:t xml:space="preserve"> a la cual represento, Juro Solemnemente:</w:t>
      </w:r>
    </w:p>
    <w:p w:rsidR="00E07A0C" w:rsidRPr="00820077" w:rsidRDefault="00E07A0C" w:rsidP="00E07A0C">
      <w:pPr>
        <w:spacing w:line="276" w:lineRule="auto"/>
        <w:jc w:val="both"/>
        <w:rPr>
          <w:rFonts w:ascii="Verdana" w:hAnsi="Verdana" w:cs="Arial"/>
          <w:sz w:val="18"/>
          <w:szCs w:val="18"/>
        </w:rPr>
      </w:pPr>
    </w:p>
    <w:p w:rsidR="00E07A0C" w:rsidRPr="00820077" w:rsidRDefault="00E07A0C" w:rsidP="00D17D4E">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la Convocatoria son traducciones fieles del idioma de origen, al castellano/español.</w:t>
      </w:r>
    </w:p>
    <w:p w:rsidR="00E07A0C" w:rsidRPr="00820077" w:rsidRDefault="00E07A0C" w:rsidP="00E07A0C">
      <w:pPr>
        <w:pStyle w:val="Prrafodelista1"/>
        <w:spacing w:line="276" w:lineRule="auto"/>
        <w:ind w:left="1080"/>
        <w:rPr>
          <w:rFonts w:ascii="Verdana" w:hAnsi="Verdana" w:cs="Arial"/>
          <w:sz w:val="18"/>
          <w:szCs w:val="18"/>
        </w:rPr>
      </w:pPr>
    </w:p>
    <w:p w:rsidR="00E07A0C" w:rsidRPr="00820077" w:rsidRDefault="00E07A0C" w:rsidP="00D17D4E">
      <w:pPr>
        <w:pStyle w:val="Prrafodelista1"/>
        <w:numPr>
          <w:ilvl w:val="0"/>
          <w:numId w:val="26"/>
        </w:numPr>
        <w:spacing w:after="0" w:line="276" w:lineRule="auto"/>
        <w:rPr>
          <w:rFonts w:ascii="Verdana" w:hAnsi="Verdana" w:cs="Arial"/>
          <w:sz w:val="18"/>
          <w:szCs w:val="18"/>
        </w:rPr>
      </w:pPr>
      <w:r w:rsidRPr="00820077">
        <w:rPr>
          <w:rFonts w:ascii="Verdana" w:hAnsi="Verdana" w:cs="Arial"/>
          <w:sz w:val="18"/>
          <w:szCs w:val="18"/>
        </w:rPr>
        <w:t>Que los documentos presentados en fotocopias simples guardan coincidencia fidedigna con los originales o copias legalizadas.</w:t>
      </w:r>
    </w:p>
    <w:p w:rsidR="00E07A0C" w:rsidRPr="00820077" w:rsidRDefault="00E07A0C" w:rsidP="00E07A0C">
      <w:pPr>
        <w:pStyle w:val="Prrafodelista1"/>
        <w:spacing w:line="276" w:lineRule="auto"/>
        <w:ind w:left="1080"/>
        <w:rPr>
          <w:rFonts w:ascii="Verdana" w:hAnsi="Verdana" w:cs="Arial"/>
          <w:sz w:val="18"/>
          <w:szCs w:val="18"/>
        </w:rPr>
      </w:pPr>
    </w:p>
    <w:p w:rsidR="00E90DF1" w:rsidRPr="007F60B8" w:rsidRDefault="00E90DF1" w:rsidP="00D17D4E">
      <w:pPr>
        <w:pStyle w:val="Prrafodelista1"/>
        <w:numPr>
          <w:ilvl w:val="0"/>
          <w:numId w:val="26"/>
        </w:numPr>
        <w:spacing w:after="0" w:line="276" w:lineRule="auto"/>
        <w:rPr>
          <w:rFonts w:ascii="Verdana" w:hAnsi="Verdana" w:cs="Arial"/>
          <w:sz w:val="18"/>
          <w:szCs w:val="18"/>
          <w:lang w:val="es-BO"/>
        </w:rPr>
      </w:pPr>
      <w:r w:rsidRPr="007F60B8">
        <w:rPr>
          <w:rFonts w:ascii="Verdana" w:hAnsi="Verdana" w:cs="Arial"/>
          <w:sz w:val="18"/>
          <w:szCs w:val="18"/>
          <w:lang w:val="es-BO"/>
        </w:rPr>
        <w:t>Que los documentos presentados en fotocopias simples, existen en originales, serán legalizados y traducidos al idioma español presentados ante autoridad competente, según lo solicitado en el Formulario 1, punto II.</w:t>
      </w:r>
    </w:p>
    <w:p w:rsidR="00E07A0C" w:rsidRPr="00E90DF1" w:rsidRDefault="00E07A0C" w:rsidP="00E07A0C">
      <w:pPr>
        <w:pStyle w:val="Prrafodelista1"/>
        <w:spacing w:line="276" w:lineRule="auto"/>
        <w:rPr>
          <w:rFonts w:ascii="Verdana" w:hAnsi="Verdana" w:cs="Arial"/>
          <w:sz w:val="18"/>
          <w:szCs w:val="18"/>
          <w:lang w:val="es-BO"/>
        </w:rPr>
      </w:pPr>
    </w:p>
    <w:p w:rsidR="00E07A0C" w:rsidRPr="00820077" w:rsidRDefault="00E07A0C" w:rsidP="00E07A0C">
      <w:pPr>
        <w:spacing w:line="276" w:lineRule="auto"/>
        <w:jc w:val="both"/>
        <w:rPr>
          <w:rFonts w:ascii="Verdana" w:hAnsi="Verdana" w:cs="Arial"/>
          <w:sz w:val="18"/>
          <w:szCs w:val="18"/>
        </w:rPr>
      </w:pPr>
      <w:r w:rsidRPr="00820077">
        <w:rPr>
          <w:rFonts w:ascii="Verdana" w:hAnsi="Verdana" w:cs="Arial"/>
          <w:sz w:val="18"/>
          <w:szCs w:val="18"/>
        </w:rPr>
        <w:t>En caso de faltar a alguno de los juramentos de la presente Declaración, me doy por notificado que la entidad convocante tiene el derecho a descalificar la presente propuesta</w:t>
      </w:r>
      <w:r w:rsidR="00455D7E">
        <w:rPr>
          <w:rFonts w:ascii="Verdana" w:hAnsi="Verdana" w:cs="Arial"/>
          <w:sz w:val="18"/>
          <w:szCs w:val="18"/>
        </w:rPr>
        <w:t>.</w:t>
      </w:r>
    </w:p>
    <w:p w:rsidR="00E07A0C" w:rsidRPr="00820077" w:rsidRDefault="00E07A0C" w:rsidP="00E07A0C">
      <w:pPr>
        <w:spacing w:line="276" w:lineRule="auto"/>
        <w:rPr>
          <w:rFonts w:ascii="Verdana" w:hAnsi="Verdana" w:cs="Arial"/>
          <w:sz w:val="18"/>
          <w:szCs w:val="18"/>
        </w:rPr>
      </w:pPr>
    </w:p>
    <w:p w:rsidR="00E07A0C" w:rsidRPr="00820077" w:rsidRDefault="00E07A0C" w:rsidP="00E07A0C">
      <w:pPr>
        <w:spacing w:line="276" w:lineRule="auto"/>
        <w:jc w:val="center"/>
        <w:rPr>
          <w:rFonts w:ascii="Arial" w:hAnsi="Arial" w:cs="Arial"/>
          <w:b/>
        </w:rPr>
      </w:pPr>
    </w:p>
    <w:p w:rsidR="00E07A0C" w:rsidRPr="00820077" w:rsidRDefault="00E07A0C" w:rsidP="00E07A0C">
      <w:pPr>
        <w:spacing w:line="276" w:lineRule="auto"/>
        <w:rPr>
          <w:rFonts w:ascii="Arial" w:hAnsi="Arial" w:cs="Arial"/>
          <w:b/>
        </w:rPr>
      </w:pPr>
    </w:p>
    <w:p w:rsidR="00E07A0C" w:rsidRPr="00820077" w:rsidRDefault="00E07A0C" w:rsidP="001A1C3F">
      <w:pPr>
        <w:ind w:left="360"/>
        <w:jc w:val="both"/>
        <w:rPr>
          <w:rFonts w:ascii="Verdana" w:hAnsi="Verdana" w:cs="Arial"/>
          <w:sz w:val="18"/>
          <w:szCs w:val="18"/>
        </w:rPr>
      </w:pPr>
    </w:p>
    <w:p w:rsidR="00E07A0C" w:rsidRPr="00820077" w:rsidRDefault="00E07A0C" w:rsidP="00E07A0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E07A0C" w:rsidRPr="00820077" w:rsidRDefault="00E07A0C" w:rsidP="00E07A0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E07A0C" w:rsidRPr="00820077" w:rsidRDefault="00E07A0C"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1A1C3F">
      <w:pPr>
        <w:ind w:left="360"/>
        <w:jc w:val="both"/>
        <w:rPr>
          <w:rFonts w:ascii="Verdana" w:hAnsi="Verdana" w:cs="Arial"/>
          <w:sz w:val="18"/>
          <w:szCs w:val="18"/>
        </w:rPr>
      </w:pPr>
    </w:p>
    <w:p w:rsidR="00527A39" w:rsidRPr="00820077" w:rsidRDefault="00527A39" w:rsidP="000F3E84">
      <w:pPr>
        <w:jc w:val="both"/>
        <w:rPr>
          <w:rFonts w:ascii="Verdana" w:hAnsi="Verdana" w:cs="Arial"/>
          <w:sz w:val="18"/>
          <w:szCs w:val="18"/>
        </w:rPr>
        <w:sectPr w:rsidR="00527A39" w:rsidRPr="00820077" w:rsidSect="002503A6">
          <w:headerReference w:type="default" r:id="rId16"/>
          <w:footerReference w:type="default" r:id="rId17"/>
          <w:headerReference w:type="first" r:id="rId18"/>
          <w:footerReference w:type="first" r:id="rId19"/>
          <w:pgSz w:w="12240" w:h="15840" w:code="1"/>
          <w:pgMar w:top="1134" w:right="1469" w:bottom="1134" w:left="1701" w:header="709" w:footer="709" w:gutter="0"/>
          <w:pgNumType w:start="1"/>
          <w:cols w:space="708"/>
          <w:titlePg/>
          <w:docGrid w:linePitch="360"/>
        </w:sect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276"/>
        <w:gridCol w:w="562"/>
        <w:gridCol w:w="1035"/>
        <w:gridCol w:w="1238"/>
        <w:gridCol w:w="1418"/>
        <w:gridCol w:w="1134"/>
        <w:gridCol w:w="1276"/>
        <w:gridCol w:w="1134"/>
        <w:gridCol w:w="1308"/>
      </w:tblGrid>
      <w:tr w:rsidR="00C967BA" w:rsidRPr="00820077" w:rsidTr="00B4732D">
        <w:trPr>
          <w:jc w:val="center"/>
        </w:trPr>
        <w:tc>
          <w:tcPr>
            <w:tcW w:w="7121"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508"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C967BA" w:rsidRPr="00820077" w:rsidTr="00B4732D">
        <w:trPr>
          <w:trHeight w:val="333"/>
          <w:jc w:val="center"/>
        </w:trPr>
        <w:tc>
          <w:tcPr>
            <w:tcW w:w="529"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Precio Referencial Unitario</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($us)</w:t>
            </w:r>
          </w:p>
        </w:tc>
        <w:tc>
          <w:tcPr>
            <w:tcW w:w="1276"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 xml:space="preserve">Precio Referencial </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Total</w:t>
            </w:r>
          </w:p>
          <w:p w:rsidR="00C967BA" w:rsidRPr="00820077" w:rsidRDefault="00C967BA" w:rsidP="00C967BA">
            <w:pPr>
              <w:jc w:val="center"/>
              <w:rPr>
                <w:rFonts w:ascii="Arial" w:hAnsi="Arial" w:cs="Arial"/>
                <w:b/>
                <w:sz w:val="14"/>
                <w:szCs w:val="14"/>
              </w:rPr>
            </w:pPr>
            <w:r w:rsidRPr="00820077">
              <w:rPr>
                <w:rFonts w:ascii="Arial" w:hAnsi="Arial" w:cs="Arial"/>
                <w:b/>
                <w:sz w:val="14"/>
                <w:szCs w:val="14"/>
              </w:rPr>
              <w:t>($us)</w:t>
            </w:r>
          </w:p>
        </w:tc>
        <w:tc>
          <w:tcPr>
            <w:tcW w:w="1597" w:type="dxa"/>
            <w:gridSpan w:val="2"/>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Plazo de entrega solicitado</w:t>
            </w:r>
          </w:p>
        </w:tc>
        <w:tc>
          <w:tcPr>
            <w:tcW w:w="1238" w:type="dxa"/>
            <w:vMerge w:val="restart"/>
            <w:shd w:val="clear" w:color="auto" w:fill="DBE5F1"/>
            <w:vAlign w:val="center"/>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Marca/Modelo</w:t>
            </w:r>
          </w:p>
        </w:tc>
        <w:tc>
          <w:tcPr>
            <w:tcW w:w="141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País de Origen</w:t>
            </w:r>
          </w:p>
        </w:tc>
        <w:tc>
          <w:tcPr>
            <w:tcW w:w="1134" w:type="dxa"/>
            <w:vMerge w:val="restart"/>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Plazo de entrega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(en días calendario)</w:t>
            </w:r>
          </w:p>
        </w:tc>
        <w:tc>
          <w:tcPr>
            <w:tcW w:w="1276"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Precio Unitario</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($us)</w:t>
            </w:r>
          </w:p>
        </w:tc>
        <w:tc>
          <w:tcPr>
            <w:tcW w:w="1308" w:type="dxa"/>
            <w:vMerge w:val="restart"/>
            <w:shd w:val="clear" w:color="auto" w:fill="DBE5F1"/>
            <w:vAlign w:val="center"/>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 xml:space="preserve">Precio </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Total</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($us)</w:t>
            </w:r>
          </w:p>
        </w:tc>
      </w:tr>
      <w:tr w:rsidR="00C967BA" w:rsidRPr="00820077" w:rsidTr="00B4732D">
        <w:trPr>
          <w:trHeight w:val="333"/>
          <w:jc w:val="center"/>
        </w:trPr>
        <w:tc>
          <w:tcPr>
            <w:tcW w:w="529"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9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8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851"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1276" w:type="dxa"/>
            <w:vMerge/>
            <w:shd w:val="clear" w:color="auto" w:fill="DBE5F1"/>
            <w:vAlign w:val="center"/>
          </w:tcPr>
          <w:p w:rsidR="00C967BA" w:rsidRPr="00820077" w:rsidRDefault="00C967BA" w:rsidP="00C967BA">
            <w:pPr>
              <w:jc w:val="center"/>
              <w:rPr>
                <w:rFonts w:ascii="Arial" w:hAnsi="Arial" w:cs="Arial"/>
                <w:b/>
                <w:sz w:val="14"/>
                <w:szCs w:val="14"/>
              </w:rPr>
            </w:pPr>
          </w:p>
        </w:tc>
        <w:tc>
          <w:tcPr>
            <w:tcW w:w="562" w:type="dxa"/>
            <w:shd w:val="clear" w:color="auto" w:fill="DBE5F1"/>
          </w:tcPr>
          <w:p w:rsidR="00C967BA" w:rsidRPr="00820077" w:rsidRDefault="00C967BA" w:rsidP="00C967BA">
            <w:pPr>
              <w:jc w:val="center"/>
              <w:rPr>
                <w:rFonts w:ascii="Arial" w:hAnsi="Arial" w:cs="Arial"/>
                <w:b/>
                <w:sz w:val="14"/>
                <w:szCs w:val="14"/>
              </w:rPr>
            </w:pPr>
            <w:r w:rsidRPr="00820077">
              <w:rPr>
                <w:rFonts w:ascii="Arial" w:hAnsi="Arial" w:cs="Arial"/>
                <w:b/>
                <w:sz w:val="14"/>
                <w:szCs w:val="14"/>
              </w:rPr>
              <w:t>Tipo</w:t>
            </w:r>
            <w:r w:rsidR="00FE42E7" w:rsidRPr="00820077">
              <w:rPr>
                <w:rFonts w:ascii="Arial" w:hAnsi="Arial" w:cs="Arial"/>
                <w:b/>
                <w:sz w:val="14"/>
                <w:szCs w:val="14"/>
              </w:rPr>
              <w:t xml:space="preserve"> </w:t>
            </w:r>
            <w:r w:rsidRPr="00820077">
              <w:rPr>
                <w:rFonts w:ascii="Arial" w:hAnsi="Arial" w:cs="Arial"/>
                <w:b/>
                <w:sz w:val="14"/>
                <w:szCs w:val="14"/>
              </w:rPr>
              <w:t>(*)</w:t>
            </w:r>
          </w:p>
        </w:tc>
        <w:tc>
          <w:tcPr>
            <w:tcW w:w="1035" w:type="dxa"/>
            <w:shd w:val="clear" w:color="auto" w:fill="DBE5F1"/>
          </w:tcPr>
          <w:p w:rsidR="00C967BA" w:rsidRPr="00820077" w:rsidRDefault="00C967BA" w:rsidP="00C967BA">
            <w:pPr>
              <w:jc w:val="center"/>
              <w:rPr>
                <w:rFonts w:ascii="Arial" w:hAnsi="Arial" w:cs="Arial"/>
                <w:b/>
                <w:sz w:val="12"/>
                <w:szCs w:val="14"/>
              </w:rPr>
            </w:pPr>
            <w:r w:rsidRPr="00820077">
              <w:rPr>
                <w:rFonts w:ascii="Arial" w:hAnsi="Arial" w:cs="Arial"/>
                <w:b/>
                <w:sz w:val="12"/>
                <w:szCs w:val="14"/>
              </w:rPr>
              <w:t xml:space="preserve">Días </w:t>
            </w:r>
          </w:p>
          <w:p w:rsidR="00C967BA" w:rsidRPr="00820077" w:rsidRDefault="00C967BA" w:rsidP="00C967BA">
            <w:pPr>
              <w:jc w:val="center"/>
              <w:rPr>
                <w:rFonts w:ascii="Arial" w:hAnsi="Arial" w:cs="Arial"/>
                <w:b/>
                <w:sz w:val="14"/>
                <w:szCs w:val="14"/>
              </w:rPr>
            </w:pPr>
            <w:r w:rsidRPr="00820077">
              <w:rPr>
                <w:rFonts w:ascii="Arial" w:hAnsi="Arial" w:cs="Arial"/>
                <w:b/>
                <w:sz w:val="12"/>
                <w:szCs w:val="14"/>
              </w:rPr>
              <w:t>Calendario</w:t>
            </w:r>
            <w:r w:rsidR="00FE42E7" w:rsidRPr="00820077">
              <w:rPr>
                <w:rFonts w:ascii="Arial" w:hAnsi="Arial" w:cs="Arial"/>
                <w:b/>
                <w:sz w:val="12"/>
                <w:szCs w:val="14"/>
              </w:rPr>
              <w:t xml:space="preserve"> </w:t>
            </w:r>
          </w:p>
        </w:tc>
        <w:tc>
          <w:tcPr>
            <w:tcW w:w="123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418"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tcPr>
          <w:p w:rsidR="00C967BA" w:rsidRPr="00820077" w:rsidRDefault="00C967BA" w:rsidP="00C967BA">
            <w:pPr>
              <w:jc w:val="center"/>
              <w:rPr>
                <w:rFonts w:ascii="Arial" w:hAnsi="Arial" w:cs="Arial"/>
                <w:b/>
                <w:sz w:val="16"/>
                <w:szCs w:val="16"/>
              </w:rPr>
            </w:pPr>
          </w:p>
        </w:tc>
        <w:tc>
          <w:tcPr>
            <w:tcW w:w="1276"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134" w:type="dxa"/>
            <w:vMerge/>
            <w:shd w:val="clear" w:color="auto" w:fill="DBE5F1"/>
            <w:vAlign w:val="center"/>
          </w:tcPr>
          <w:p w:rsidR="00C967BA" w:rsidRPr="00820077" w:rsidRDefault="00C967BA" w:rsidP="00C967BA">
            <w:pPr>
              <w:jc w:val="center"/>
              <w:rPr>
                <w:rFonts w:ascii="Arial" w:hAnsi="Arial" w:cs="Arial"/>
                <w:b/>
                <w:sz w:val="16"/>
                <w:szCs w:val="16"/>
              </w:rPr>
            </w:pPr>
          </w:p>
        </w:tc>
        <w:tc>
          <w:tcPr>
            <w:tcW w:w="1308" w:type="dxa"/>
            <w:vMerge/>
            <w:shd w:val="clear" w:color="auto" w:fill="DBE5F1"/>
            <w:vAlign w:val="center"/>
          </w:tcPr>
          <w:p w:rsidR="00C967BA" w:rsidRPr="00820077" w:rsidRDefault="00C967BA" w:rsidP="00C967BA">
            <w:pPr>
              <w:jc w:val="center"/>
              <w:rPr>
                <w:rFonts w:ascii="Arial" w:hAnsi="Arial" w:cs="Arial"/>
                <w:b/>
                <w:sz w:val="16"/>
                <w:szCs w:val="16"/>
              </w:rPr>
            </w:pPr>
          </w:p>
        </w:tc>
      </w:tr>
      <w:tr w:rsidR="006D4C78" w:rsidRPr="00F117F8" w:rsidTr="00B4732D">
        <w:trPr>
          <w:trHeight w:val="817"/>
          <w:jc w:val="center"/>
        </w:trPr>
        <w:tc>
          <w:tcPr>
            <w:tcW w:w="529" w:type="dxa"/>
            <w:vAlign w:val="center"/>
          </w:tcPr>
          <w:p w:rsidR="006D4C78" w:rsidRPr="00BC41FC" w:rsidRDefault="006D4C78" w:rsidP="006D4C78">
            <w:pPr>
              <w:jc w:val="center"/>
              <w:rPr>
                <w:rFonts w:ascii="Verdana" w:hAnsi="Verdana"/>
                <w:sz w:val="16"/>
                <w:szCs w:val="16"/>
                <w:lang w:eastAsia="es-MX"/>
              </w:rPr>
            </w:pPr>
            <w:r w:rsidRPr="00BC41FC">
              <w:rPr>
                <w:rFonts w:ascii="Verdana" w:hAnsi="Verdana"/>
                <w:sz w:val="16"/>
                <w:szCs w:val="16"/>
                <w:lang w:eastAsia="es-MX"/>
              </w:rPr>
              <w:t>1</w:t>
            </w:r>
          </w:p>
        </w:tc>
        <w:tc>
          <w:tcPr>
            <w:tcW w:w="1984" w:type="dxa"/>
            <w:shd w:val="clear" w:color="auto" w:fill="auto"/>
            <w:vAlign w:val="center"/>
          </w:tcPr>
          <w:p w:rsidR="006D4C78" w:rsidRPr="00BC41FC" w:rsidRDefault="00B4732D" w:rsidP="00B32708">
            <w:pPr>
              <w:rPr>
                <w:rFonts w:ascii="Verdana" w:hAnsi="Verdana" w:cs="Arial"/>
                <w:sz w:val="16"/>
                <w:szCs w:val="16"/>
              </w:rPr>
            </w:pPr>
            <w:r w:rsidRPr="00BC41FC">
              <w:rPr>
                <w:rFonts w:ascii="Verdana" w:hAnsi="Verdana" w:cs="Calibri"/>
                <w:sz w:val="16"/>
                <w:szCs w:val="16"/>
                <w:lang w:val="es-BO" w:eastAsia="es-BO"/>
              </w:rPr>
              <w:t>Kits de conversión a GNV de Inyección Secuencial (Básico)</w:t>
            </w:r>
          </w:p>
        </w:tc>
        <w:tc>
          <w:tcPr>
            <w:tcW w:w="884" w:type="dxa"/>
            <w:shd w:val="clear" w:color="auto" w:fill="auto"/>
            <w:vAlign w:val="center"/>
          </w:tcPr>
          <w:p w:rsidR="006D4C78" w:rsidRPr="00BC41FC" w:rsidRDefault="00B4732D" w:rsidP="00B4732D">
            <w:pPr>
              <w:jc w:val="center"/>
              <w:rPr>
                <w:rFonts w:ascii="Verdana" w:hAnsi="Verdana"/>
                <w:sz w:val="16"/>
                <w:szCs w:val="16"/>
              </w:rPr>
            </w:pPr>
            <w:r w:rsidRPr="00BC41FC">
              <w:rPr>
                <w:rFonts w:ascii="Verdana" w:hAnsi="Verdana"/>
                <w:sz w:val="16"/>
                <w:szCs w:val="16"/>
              </w:rPr>
              <w:t>13</w:t>
            </w:r>
            <w:r w:rsidR="00DC7CD4" w:rsidRPr="00BC41FC">
              <w:rPr>
                <w:rFonts w:ascii="Verdana" w:hAnsi="Verdana"/>
                <w:sz w:val="16"/>
                <w:szCs w:val="16"/>
              </w:rPr>
              <w:t>.</w:t>
            </w:r>
            <w:r w:rsidRPr="00BC41FC">
              <w:rPr>
                <w:rFonts w:ascii="Verdana" w:hAnsi="Verdana"/>
                <w:sz w:val="16"/>
                <w:szCs w:val="16"/>
              </w:rPr>
              <w:t>500</w:t>
            </w:r>
          </w:p>
        </w:tc>
        <w:tc>
          <w:tcPr>
            <w:tcW w:w="851" w:type="dxa"/>
            <w:shd w:val="clear" w:color="auto" w:fill="auto"/>
            <w:vAlign w:val="center"/>
          </w:tcPr>
          <w:p w:rsidR="006D4C78" w:rsidRPr="00BC41FC" w:rsidRDefault="00B4732D" w:rsidP="009F0319">
            <w:pPr>
              <w:jc w:val="center"/>
              <w:rPr>
                <w:rFonts w:ascii="Verdana" w:hAnsi="Verdana"/>
                <w:sz w:val="16"/>
                <w:szCs w:val="16"/>
              </w:rPr>
            </w:pPr>
            <w:r w:rsidRPr="00BC41FC">
              <w:rPr>
                <w:rFonts w:ascii="Verdana" w:hAnsi="Verdana"/>
                <w:sz w:val="16"/>
                <w:szCs w:val="16"/>
              </w:rPr>
              <w:t>376</w:t>
            </w:r>
            <w:r w:rsidR="004C6E34" w:rsidRPr="00BC41FC">
              <w:rPr>
                <w:rFonts w:ascii="Verdana" w:hAnsi="Verdana"/>
                <w:sz w:val="16"/>
                <w:szCs w:val="16"/>
              </w:rPr>
              <w:t>,00</w:t>
            </w:r>
          </w:p>
        </w:tc>
        <w:tc>
          <w:tcPr>
            <w:tcW w:w="1276" w:type="dxa"/>
            <w:shd w:val="clear" w:color="auto" w:fill="auto"/>
            <w:vAlign w:val="center"/>
          </w:tcPr>
          <w:p w:rsidR="006D4C78" w:rsidRPr="00BC41FC" w:rsidRDefault="00B4732D" w:rsidP="00B4732D">
            <w:pPr>
              <w:jc w:val="center"/>
              <w:rPr>
                <w:rFonts w:ascii="Verdana" w:hAnsi="Verdana"/>
                <w:sz w:val="16"/>
                <w:szCs w:val="16"/>
              </w:rPr>
            </w:pPr>
            <w:r w:rsidRPr="00BC41FC">
              <w:rPr>
                <w:rFonts w:ascii="Verdana" w:hAnsi="Verdana"/>
                <w:sz w:val="16"/>
                <w:szCs w:val="16"/>
              </w:rPr>
              <w:t>5</w:t>
            </w:r>
            <w:r w:rsidR="009F0319" w:rsidRPr="00BC41FC">
              <w:rPr>
                <w:rFonts w:ascii="Verdana" w:hAnsi="Verdana"/>
                <w:sz w:val="16"/>
                <w:szCs w:val="16"/>
              </w:rPr>
              <w:t>.</w:t>
            </w:r>
            <w:r w:rsidRPr="00BC41FC">
              <w:rPr>
                <w:rFonts w:ascii="Verdana" w:hAnsi="Verdana"/>
                <w:sz w:val="16"/>
                <w:szCs w:val="16"/>
              </w:rPr>
              <w:t>076.000</w:t>
            </w:r>
            <w:r w:rsidR="009F0319" w:rsidRPr="00BC41FC">
              <w:rPr>
                <w:rFonts w:ascii="Verdana" w:hAnsi="Verdana"/>
                <w:sz w:val="16"/>
                <w:szCs w:val="16"/>
              </w:rPr>
              <w:t>,00</w:t>
            </w:r>
          </w:p>
        </w:tc>
        <w:tc>
          <w:tcPr>
            <w:tcW w:w="562" w:type="dxa"/>
          </w:tcPr>
          <w:p w:rsidR="006D4C78" w:rsidRPr="00BC41FC" w:rsidRDefault="006D4C78" w:rsidP="006D4C78">
            <w:pPr>
              <w:jc w:val="center"/>
              <w:rPr>
                <w:rFonts w:ascii="Verdana" w:hAnsi="Verdana" w:cs="Arial"/>
                <w:sz w:val="16"/>
                <w:szCs w:val="16"/>
              </w:rPr>
            </w:pPr>
          </w:p>
          <w:p w:rsidR="006D4C78" w:rsidRPr="00BC41FC" w:rsidRDefault="006D4C78" w:rsidP="006D4C78">
            <w:pPr>
              <w:jc w:val="center"/>
              <w:rPr>
                <w:rFonts w:ascii="Verdana" w:hAnsi="Verdana" w:cs="Arial"/>
                <w:sz w:val="10"/>
                <w:szCs w:val="16"/>
              </w:rPr>
            </w:pPr>
          </w:p>
          <w:p w:rsidR="006D4C78" w:rsidRPr="00BC41FC" w:rsidRDefault="006D4C78" w:rsidP="006D4C78">
            <w:pPr>
              <w:jc w:val="center"/>
              <w:rPr>
                <w:rFonts w:ascii="Verdana" w:hAnsi="Verdana" w:cs="Arial"/>
                <w:sz w:val="16"/>
                <w:szCs w:val="16"/>
              </w:rPr>
            </w:pPr>
            <w:r w:rsidRPr="00BC41FC">
              <w:rPr>
                <w:rFonts w:ascii="Verdana" w:hAnsi="Verdana" w:cs="Arial"/>
                <w:sz w:val="16"/>
                <w:szCs w:val="16"/>
              </w:rPr>
              <w:t>F</w:t>
            </w:r>
          </w:p>
        </w:tc>
        <w:tc>
          <w:tcPr>
            <w:tcW w:w="1035" w:type="dxa"/>
            <w:vAlign w:val="center"/>
          </w:tcPr>
          <w:p w:rsidR="006D4C78" w:rsidRPr="00BC41FC" w:rsidRDefault="006D4C78" w:rsidP="006D4C78">
            <w:pPr>
              <w:jc w:val="center"/>
              <w:rPr>
                <w:rFonts w:ascii="Verdana" w:hAnsi="Verdana" w:cs="Arial"/>
                <w:sz w:val="10"/>
                <w:szCs w:val="16"/>
              </w:rPr>
            </w:pPr>
          </w:p>
          <w:p w:rsidR="006D4C78" w:rsidRPr="00BC41FC" w:rsidRDefault="009018B0" w:rsidP="006D4C78">
            <w:pPr>
              <w:jc w:val="center"/>
              <w:rPr>
                <w:rFonts w:ascii="Verdana" w:hAnsi="Verdana" w:cs="Arial"/>
                <w:sz w:val="16"/>
                <w:szCs w:val="16"/>
              </w:rPr>
            </w:pPr>
            <w:r>
              <w:rPr>
                <w:rFonts w:ascii="Verdana" w:hAnsi="Verdana" w:cs="Arial"/>
                <w:sz w:val="16"/>
                <w:szCs w:val="16"/>
              </w:rPr>
              <w:t>9</w:t>
            </w:r>
            <w:r w:rsidR="003D1D30" w:rsidRPr="00BC41FC">
              <w:rPr>
                <w:rFonts w:ascii="Verdana" w:hAnsi="Verdana" w:cs="Arial"/>
                <w:sz w:val="16"/>
                <w:szCs w:val="16"/>
              </w:rPr>
              <w:t>0</w:t>
            </w:r>
          </w:p>
          <w:p w:rsidR="009F0319" w:rsidRPr="00BC41FC" w:rsidRDefault="009018B0" w:rsidP="009018B0">
            <w:pPr>
              <w:jc w:val="center"/>
              <w:rPr>
                <w:rFonts w:ascii="Verdana" w:hAnsi="Verdana" w:cs="Arial"/>
                <w:sz w:val="16"/>
                <w:szCs w:val="16"/>
              </w:rPr>
            </w:pPr>
            <w:r>
              <w:rPr>
                <w:rFonts w:ascii="Verdana" w:hAnsi="Verdana" w:cs="Arial"/>
                <w:sz w:val="16"/>
                <w:szCs w:val="16"/>
              </w:rPr>
              <w:t>120</w:t>
            </w:r>
          </w:p>
        </w:tc>
        <w:tc>
          <w:tcPr>
            <w:tcW w:w="1238" w:type="dxa"/>
          </w:tcPr>
          <w:p w:rsidR="006D4C78" w:rsidRPr="00F117F8" w:rsidRDefault="006D4C78" w:rsidP="006D4C78">
            <w:pPr>
              <w:jc w:val="both"/>
              <w:rPr>
                <w:rFonts w:ascii="Verdana" w:hAnsi="Verdana" w:cs="Arial"/>
                <w:sz w:val="16"/>
                <w:szCs w:val="16"/>
              </w:rPr>
            </w:pPr>
          </w:p>
        </w:tc>
        <w:tc>
          <w:tcPr>
            <w:tcW w:w="1418" w:type="dxa"/>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276" w:type="dxa"/>
            <w:shd w:val="clear" w:color="auto" w:fill="auto"/>
          </w:tcPr>
          <w:p w:rsidR="006D4C78" w:rsidRPr="00F117F8" w:rsidRDefault="006D4C78" w:rsidP="006D4C78">
            <w:pPr>
              <w:jc w:val="center"/>
              <w:rPr>
                <w:rFonts w:ascii="Verdana" w:hAnsi="Verdana" w:cs="Arial"/>
                <w:color w:val="000000"/>
                <w:sz w:val="16"/>
                <w:szCs w:val="16"/>
              </w:rPr>
            </w:pPr>
          </w:p>
        </w:tc>
        <w:tc>
          <w:tcPr>
            <w:tcW w:w="1134" w:type="dxa"/>
          </w:tcPr>
          <w:p w:rsidR="006D4C78" w:rsidRPr="00F117F8" w:rsidRDefault="006D4C78" w:rsidP="006D4C78">
            <w:pPr>
              <w:jc w:val="center"/>
              <w:rPr>
                <w:rFonts w:ascii="Verdana" w:hAnsi="Verdana" w:cs="Arial"/>
                <w:color w:val="000000"/>
                <w:sz w:val="16"/>
                <w:szCs w:val="16"/>
              </w:rPr>
            </w:pPr>
          </w:p>
        </w:tc>
        <w:tc>
          <w:tcPr>
            <w:tcW w:w="1308" w:type="dxa"/>
          </w:tcPr>
          <w:p w:rsidR="006D4C78" w:rsidRPr="00F117F8" w:rsidRDefault="006D4C78" w:rsidP="006D4C78">
            <w:pPr>
              <w:jc w:val="center"/>
              <w:rPr>
                <w:rFonts w:ascii="Verdana" w:hAnsi="Verdana" w:cs="Arial"/>
                <w:color w:val="000000"/>
                <w:sz w:val="16"/>
                <w:szCs w:val="16"/>
              </w:rPr>
            </w:pPr>
          </w:p>
        </w:tc>
      </w:tr>
      <w:tr w:rsidR="00C967BA" w:rsidRPr="00F117F8" w:rsidTr="00B4732D">
        <w:trPr>
          <w:jc w:val="center"/>
        </w:trPr>
        <w:tc>
          <w:tcPr>
            <w:tcW w:w="13321" w:type="dxa"/>
            <w:gridSpan w:val="12"/>
            <w:shd w:val="clear" w:color="auto" w:fill="DBE5F1"/>
          </w:tcPr>
          <w:p w:rsidR="00C967BA" w:rsidRPr="00F117F8" w:rsidRDefault="00C967BA" w:rsidP="003D1D30">
            <w:pPr>
              <w:rPr>
                <w:rFonts w:ascii="Arial" w:hAnsi="Arial" w:cs="Arial"/>
                <w:b/>
                <w:sz w:val="16"/>
                <w:szCs w:val="16"/>
              </w:rPr>
            </w:pPr>
            <w:r w:rsidRPr="00F117F8">
              <w:rPr>
                <w:rFonts w:ascii="Arial" w:hAnsi="Arial" w:cs="Arial"/>
                <w:b/>
                <w:sz w:val="16"/>
                <w:szCs w:val="16"/>
              </w:rPr>
              <w:t>TOTAL PROPUESTA (Numeral)</w:t>
            </w:r>
          </w:p>
        </w:tc>
        <w:tc>
          <w:tcPr>
            <w:tcW w:w="1308" w:type="dxa"/>
          </w:tcPr>
          <w:p w:rsidR="00C967BA" w:rsidRPr="00F117F8" w:rsidRDefault="00C967BA" w:rsidP="00C967BA">
            <w:pPr>
              <w:rPr>
                <w:rFonts w:ascii="Arial" w:hAnsi="Arial" w:cs="Arial"/>
                <w:sz w:val="16"/>
                <w:szCs w:val="16"/>
              </w:rPr>
            </w:pPr>
          </w:p>
        </w:tc>
      </w:tr>
      <w:tr w:rsidR="00C967BA" w:rsidRPr="00F117F8" w:rsidTr="00B4732D">
        <w:trPr>
          <w:jc w:val="center"/>
        </w:trPr>
        <w:tc>
          <w:tcPr>
            <w:tcW w:w="13321" w:type="dxa"/>
            <w:gridSpan w:val="12"/>
            <w:shd w:val="clear" w:color="auto" w:fill="DBE5F1"/>
          </w:tcPr>
          <w:p w:rsidR="00C967BA" w:rsidRPr="00F117F8" w:rsidRDefault="00C967BA" w:rsidP="00C967BA">
            <w:pPr>
              <w:jc w:val="right"/>
              <w:rPr>
                <w:rFonts w:ascii="Arial" w:hAnsi="Arial" w:cs="Arial"/>
                <w:b/>
                <w:sz w:val="16"/>
                <w:szCs w:val="16"/>
              </w:rPr>
            </w:pPr>
            <w:r w:rsidRPr="00F117F8">
              <w:rPr>
                <w:rFonts w:ascii="Arial" w:hAnsi="Arial" w:cs="Arial"/>
                <w:b/>
                <w:sz w:val="16"/>
                <w:szCs w:val="16"/>
              </w:rPr>
              <w:t>(Literal)</w:t>
            </w:r>
          </w:p>
        </w:tc>
        <w:tc>
          <w:tcPr>
            <w:tcW w:w="1308" w:type="dxa"/>
          </w:tcPr>
          <w:p w:rsidR="00C967BA" w:rsidRPr="00F117F8" w:rsidRDefault="00C967BA" w:rsidP="00C967BA">
            <w:pPr>
              <w:rPr>
                <w:rFonts w:ascii="Arial" w:hAnsi="Arial" w:cs="Arial"/>
                <w:sz w:val="16"/>
                <w:szCs w:val="16"/>
              </w:rPr>
            </w:pPr>
          </w:p>
        </w:tc>
      </w:tr>
    </w:tbl>
    <w:p w:rsidR="00C967BA" w:rsidRPr="00F117F8" w:rsidRDefault="00C967BA" w:rsidP="00C967BA"/>
    <w:p w:rsidR="006D4C78" w:rsidRPr="00BC41FC" w:rsidRDefault="006D4C78" w:rsidP="006D4C78">
      <w:pPr>
        <w:rPr>
          <w:rFonts w:ascii="Verdana" w:hAnsi="Verdana" w:cs="Arial"/>
          <w:sz w:val="16"/>
          <w:szCs w:val="16"/>
        </w:rPr>
      </w:pPr>
      <w:r w:rsidRPr="00F117F8">
        <w:rPr>
          <w:rFonts w:ascii="Verdana" w:hAnsi="Verdana" w:cs="Arial"/>
          <w:sz w:val="16"/>
          <w:szCs w:val="16"/>
        </w:rPr>
        <w:t>(*)</w:t>
      </w:r>
      <w:r w:rsidRPr="00F117F8">
        <w:rPr>
          <w:rFonts w:ascii="Verdana" w:hAnsi="Verdana" w:cs="Arial"/>
          <w:sz w:val="16"/>
          <w:szCs w:val="16"/>
        </w:rPr>
        <w:tab/>
      </w:r>
      <w:r w:rsidRPr="00BC41FC">
        <w:rPr>
          <w:rFonts w:ascii="Verdana" w:hAnsi="Verdana" w:cs="Arial"/>
          <w:sz w:val="16"/>
          <w:szCs w:val="16"/>
        </w:rPr>
        <w:t>Indicar si es Fijo (F) o Referencial (R)</w:t>
      </w:r>
    </w:p>
    <w:p w:rsidR="006D4C78" w:rsidRPr="00BC41FC" w:rsidRDefault="006D4C78" w:rsidP="006D4C78">
      <w:pPr>
        <w:rPr>
          <w:rFonts w:ascii="Verdana" w:hAnsi="Verdana" w:cs="Arial"/>
          <w:sz w:val="16"/>
          <w:szCs w:val="16"/>
        </w:rPr>
      </w:pPr>
      <w:r w:rsidRPr="00BC41FC">
        <w:rPr>
          <w:rFonts w:ascii="Verdana" w:hAnsi="Verdana" w:cs="Arial"/>
          <w:sz w:val="16"/>
          <w:szCs w:val="16"/>
        </w:rPr>
        <w:t>(</w:t>
      </w:r>
      <w:r w:rsidR="009D5438" w:rsidRPr="00BC41FC">
        <w:rPr>
          <w:rFonts w:ascii="Verdana" w:hAnsi="Verdana" w:cs="Arial"/>
          <w:sz w:val="16"/>
          <w:szCs w:val="16"/>
        </w:rPr>
        <w:t>**)</w:t>
      </w:r>
      <w:r w:rsidR="009D5438" w:rsidRPr="00BC41FC">
        <w:rPr>
          <w:rFonts w:ascii="Verdana" w:hAnsi="Verdana" w:cs="Arial"/>
          <w:sz w:val="16"/>
          <w:szCs w:val="16"/>
        </w:rPr>
        <w:tab/>
      </w:r>
      <w:r w:rsidR="00B4732D" w:rsidRPr="00BC41FC">
        <w:rPr>
          <w:rFonts w:ascii="Verdana" w:hAnsi="Verdana" w:cs="Arial"/>
          <w:sz w:val="16"/>
          <w:szCs w:val="16"/>
        </w:rPr>
        <w:t xml:space="preserve">Primera Entrega: </w:t>
      </w:r>
      <w:r w:rsidR="009018B0">
        <w:rPr>
          <w:rFonts w:ascii="Verdana" w:hAnsi="Verdana" w:cs="Arial"/>
          <w:sz w:val="16"/>
          <w:szCs w:val="16"/>
        </w:rPr>
        <w:t>9</w:t>
      </w:r>
      <w:r w:rsidRPr="00BC41FC">
        <w:rPr>
          <w:rFonts w:ascii="Verdana" w:hAnsi="Verdana" w:cs="Arial"/>
          <w:sz w:val="16"/>
          <w:szCs w:val="16"/>
        </w:rPr>
        <w:t>0 días</w:t>
      </w:r>
    </w:p>
    <w:p w:rsidR="006D4C78" w:rsidRPr="00BC41FC" w:rsidRDefault="006D4C78" w:rsidP="006D4C78">
      <w:pPr>
        <w:rPr>
          <w:rFonts w:ascii="Verdana" w:hAnsi="Verdana" w:cs="Arial"/>
          <w:sz w:val="16"/>
          <w:szCs w:val="16"/>
        </w:rPr>
      </w:pPr>
      <w:r w:rsidRPr="00BC41FC">
        <w:rPr>
          <w:rFonts w:ascii="Verdana" w:hAnsi="Verdana" w:cs="Arial"/>
          <w:sz w:val="16"/>
          <w:szCs w:val="16"/>
        </w:rPr>
        <w:tab/>
        <w:t xml:space="preserve">Segunda Entrega: </w:t>
      </w:r>
      <w:r w:rsidR="009018B0">
        <w:rPr>
          <w:rFonts w:ascii="Verdana" w:hAnsi="Verdana" w:cs="Arial"/>
          <w:sz w:val="16"/>
          <w:szCs w:val="16"/>
        </w:rPr>
        <w:t>120</w:t>
      </w:r>
      <w:r w:rsidRPr="00BC41FC">
        <w:rPr>
          <w:rFonts w:ascii="Verdana" w:hAnsi="Verdana" w:cs="Arial"/>
          <w:sz w:val="16"/>
          <w:szCs w:val="16"/>
        </w:rPr>
        <w:t xml:space="preserve"> días</w:t>
      </w:r>
    </w:p>
    <w:p w:rsidR="009F0319" w:rsidRPr="00410302" w:rsidRDefault="009F0319" w:rsidP="006D4C78">
      <w:pPr>
        <w:rPr>
          <w:rFonts w:ascii="Verdana" w:hAnsi="Verdana" w:cs="Arial"/>
          <w:color w:val="FF0000"/>
          <w:sz w:val="16"/>
          <w:szCs w:val="16"/>
        </w:rPr>
      </w:pPr>
      <w:r w:rsidRPr="00410302">
        <w:rPr>
          <w:rFonts w:ascii="Verdana" w:hAnsi="Verdana" w:cs="Arial"/>
          <w:color w:val="FF0000"/>
          <w:sz w:val="16"/>
          <w:szCs w:val="16"/>
        </w:rPr>
        <w:tab/>
      </w:r>
    </w:p>
    <w:p w:rsidR="00C967BA" w:rsidRPr="00820077" w:rsidRDefault="00C967BA" w:rsidP="00C967BA"/>
    <w:p w:rsidR="00C967BA" w:rsidRDefault="00C967BA" w:rsidP="00C967BA"/>
    <w:p w:rsidR="0099663D" w:rsidRPr="00820077" w:rsidRDefault="0099663D"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E07A0C" w:rsidRPr="00820077">
        <w:rPr>
          <w:rFonts w:ascii="Verdana" w:hAnsi="Verdana" w:cs="Arial"/>
          <w:b/>
          <w:sz w:val="18"/>
          <w:szCs w:val="18"/>
        </w:rPr>
        <w:t>6</w:t>
      </w:r>
    </w:p>
    <w:p w:rsidR="00C967BA" w:rsidRPr="00820077" w:rsidRDefault="00C967BA" w:rsidP="00C967BA">
      <w:pPr>
        <w:jc w:val="center"/>
        <w:rPr>
          <w:rFonts w:ascii="Verdana" w:hAnsi="Verdana" w:cs="Arial"/>
          <w:b/>
          <w:sz w:val="18"/>
          <w:szCs w:val="18"/>
        </w:rPr>
      </w:pPr>
      <w:r w:rsidRPr="00820077">
        <w:rPr>
          <w:rFonts w:ascii="Verdana" w:hAnsi="Verdana" w:cs="Arial"/>
          <w:b/>
          <w:sz w:val="18"/>
          <w:szCs w:val="18"/>
        </w:rPr>
        <w:t>PROPUESTA ECONÓMICA</w:t>
      </w:r>
    </w:p>
    <w:p w:rsidR="00C967BA" w:rsidRPr="00820077" w:rsidRDefault="00C967BA" w:rsidP="00C967BA">
      <w:pPr>
        <w:jc w:val="center"/>
        <w:rPr>
          <w:rFonts w:ascii="Verdana" w:hAnsi="Verdana" w:cs="Arial"/>
          <w:sz w:val="18"/>
          <w:szCs w:val="18"/>
        </w:rPr>
      </w:pPr>
      <w:r w:rsidRPr="00820077">
        <w:rPr>
          <w:rFonts w:ascii="Verdana" w:hAnsi="Verdana" w:cs="Arial"/>
          <w:sz w:val="18"/>
          <w:szCs w:val="18"/>
        </w:rPr>
        <w:t>(Formato para Adjudicación por Ítem)</w:t>
      </w:r>
    </w:p>
    <w:p w:rsidR="00C967BA" w:rsidRPr="00820077" w:rsidRDefault="00C967BA" w:rsidP="00C967BA">
      <w:pPr>
        <w:jc w:val="center"/>
        <w:rPr>
          <w:rFonts w:ascii="Verdana" w:hAnsi="Verdana" w:cs="Arial"/>
          <w:b/>
          <w:sz w:val="18"/>
          <w:szCs w:val="18"/>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984"/>
        <w:gridCol w:w="884"/>
        <w:gridCol w:w="851"/>
        <w:gridCol w:w="1345"/>
        <w:gridCol w:w="567"/>
        <w:gridCol w:w="923"/>
        <w:gridCol w:w="1417"/>
        <w:gridCol w:w="1418"/>
        <w:gridCol w:w="1417"/>
        <w:gridCol w:w="993"/>
        <w:gridCol w:w="1134"/>
        <w:gridCol w:w="1275"/>
      </w:tblGrid>
      <w:tr w:rsidR="00C967BA" w:rsidRPr="00820077" w:rsidTr="00B95FE0">
        <w:trPr>
          <w:jc w:val="center"/>
        </w:trPr>
        <w:tc>
          <w:tcPr>
            <w:tcW w:w="7083" w:type="dxa"/>
            <w:gridSpan w:val="7"/>
            <w:shd w:val="clear" w:color="auto" w:fill="DBE5F1"/>
            <w:vAlign w:val="center"/>
          </w:tcPr>
          <w:p w:rsidR="00C967BA" w:rsidRPr="00820077" w:rsidRDefault="00C967BA" w:rsidP="00C967BA">
            <w:pPr>
              <w:jc w:val="center"/>
              <w:rPr>
                <w:rFonts w:ascii="Arial" w:hAnsi="Arial" w:cs="Arial"/>
                <w:b/>
                <w:sz w:val="16"/>
                <w:szCs w:val="16"/>
              </w:rPr>
            </w:pP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DATOS COMPLETADOS POR LA ENTIDAD CONVOCANTE</w:t>
            </w:r>
          </w:p>
        </w:tc>
        <w:tc>
          <w:tcPr>
            <w:tcW w:w="7654" w:type="dxa"/>
            <w:gridSpan w:val="6"/>
            <w:shd w:val="clear" w:color="auto" w:fill="DBE5F1"/>
          </w:tcPr>
          <w:p w:rsidR="00C967BA" w:rsidRPr="00820077" w:rsidRDefault="00C967BA" w:rsidP="00C967BA">
            <w:pPr>
              <w:jc w:val="center"/>
              <w:rPr>
                <w:rFonts w:ascii="Arial" w:hAnsi="Arial" w:cs="Arial"/>
                <w:b/>
                <w:sz w:val="16"/>
                <w:szCs w:val="16"/>
              </w:rPr>
            </w:pPr>
            <w:r w:rsidRPr="00820077">
              <w:rPr>
                <w:rFonts w:ascii="Arial" w:hAnsi="Arial" w:cs="Arial"/>
                <w:b/>
                <w:sz w:val="16"/>
                <w:szCs w:val="16"/>
              </w:rPr>
              <w:t>PROPUESTA</w:t>
            </w:r>
          </w:p>
          <w:p w:rsidR="00C967BA" w:rsidRPr="00820077" w:rsidRDefault="00C967BA" w:rsidP="00C967BA">
            <w:pPr>
              <w:jc w:val="center"/>
              <w:rPr>
                <w:rFonts w:ascii="Arial" w:hAnsi="Arial" w:cs="Arial"/>
                <w:b/>
                <w:sz w:val="16"/>
                <w:szCs w:val="16"/>
              </w:rPr>
            </w:pPr>
            <w:r w:rsidRPr="00820077">
              <w:rPr>
                <w:rFonts w:ascii="Arial" w:hAnsi="Arial" w:cs="Arial"/>
                <w:b/>
                <w:sz w:val="16"/>
                <w:szCs w:val="16"/>
              </w:rPr>
              <w:t>(A SER COMPLETADO POR EL PROPONENTE)</w:t>
            </w:r>
          </w:p>
        </w:tc>
      </w:tr>
      <w:tr w:rsidR="004C6E34" w:rsidRPr="00820077" w:rsidTr="00B95FE0">
        <w:trPr>
          <w:trHeight w:val="333"/>
          <w:jc w:val="center"/>
        </w:trPr>
        <w:tc>
          <w:tcPr>
            <w:tcW w:w="529"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Ítem</w:t>
            </w:r>
          </w:p>
        </w:tc>
        <w:tc>
          <w:tcPr>
            <w:tcW w:w="19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Descripción del bien</w:t>
            </w:r>
          </w:p>
        </w:tc>
        <w:tc>
          <w:tcPr>
            <w:tcW w:w="884" w:type="dxa"/>
            <w:vMerge w:val="restart"/>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solicitada</w:t>
            </w:r>
          </w:p>
        </w:tc>
        <w:tc>
          <w:tcPr>
            <w:tcW w:w="851"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Precio Referencial Unitario</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($us)</w:t>
            </w:r>
          </w:p>
        </w:tc>
        <w:tc>
          <w:tcPr>
            <w:tcW w:w="1345" w:type="dxa"/>
            <w:vMerge w:val="restart"/>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 xml:space="preserve">Precio Referencial </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Total</w:t>
            </w:r>
          </w:p>
          <w:p w:rsidR="004C6E34" w:rsidRPr="00820077" w:rsidRDefault="004C6E34" w:rsidP="00C967BA">
            <w:pPr>
              <w:jc w:val="center"/>
              <w:rPr>
                <w:rFonts w:ascii="Arial" w:hAnsi="Arial" w:cs="Arial"/>
                <w:b/>
                <w:sz w:val="14"/>
                <w:szCs w:val="14"/>
              </w:rPr>
            </w:pPr>
            <w:r w:rsidRPr="00820077">
              <w:rPr>
                <w:rFonts w:ascii="Arial" w:hAnsi="Arial" w:cs="Arial"/>
                <w:b/>
                <w:sz w:val="14"/>
                <w:szCs w:val="14"/>
              </w:rPr>
              <w:t>($us)</w:t>
            </w:r>
          </w:p>
        </w:tc>
        <w:tc>
          <w:tcPr>
            <w:tcW w:w="1490" w:type="dxa"/>
            <w:gridSpan w:val="2"/>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Plazo de entrega solicitado</w:t>
            </w:r>
          </w:p>
        </w:tc>
        <w:tc>
          <w:tcPr>
            <w:tcW w:w="1417" w:type="dxa"/>
            <w:shd w:val="clear" w:color="auto" w:fill="DBE5F1"/>
            <w:vAlign w:val="center"/>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Marca/Modelo</w:t>
            </w:r>
          </w:p>
        </w:tc>
        <w:tc>
          <w:tcPr>
            <w:tcW w:w="1418"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País de Origen</w:t>
            </w:r>
          </w:p>
        </w:tc>
        <w:tc>
          <w:tcPr>
            <w:tcW w:w="1417" w:type="dxa"/>
            <w:shd w:val="clear" w:color="auto" w:fill="DBE5F1"/>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Plazo de entrega</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(en días calendario)</w:t>
            </w:r>
          </w:p>
        </w:tc>
        <w:tc>
          <w:tcPr>
            <w:tcW w:w="993"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Cantidad Ofertada</w:t>
            </w:r>
          </w:p>
        </w:tc>
        <w:tc>
          <w:tcPr>
            <w:tcW w:w="1134"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Precio Unitario</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($us)</w:t>
            </w:r>
          </w:p>
        </w:tc>
        <w:tc>
          <w:tcPr>
            <w:tcW w:w="1275" w:type="dxa"/>
            <w:shd w:val="clear" w:color="auto" w:fill="DBE5F1"/>
            <w:vAlign w:val="center"/>
          </w:tcPr>
          <w:p w:rsidR="004C6E34" w:rsidRPr="00820077" w:rsidRDefault="004C6E34" w:rsidP="00C967BA">
            <w:pPr>
              <w:jc w:val="center"/>
              <w:rPr>
                <w:rFonts w:ascii="Arial" w:hAnsi="Arial" w:cs="Arial"/>
                <w:b/>
                <w:sz w:val="16"/>
                <w:szCs w:val="16"/>
              </w:rPr>
            </w:pPr>
            <w:r w:rsidRPr="00820077">
              <w:rPr>
                <w:rFonts w:ascii="Arial" w:hAnsi="Arial" w:cs="Arial"/>
                <w:b/>
                <w:sz w:val="16"/>
                <w:szCs w:val="16"/>
              </w:rPr>
              <w:t xml:space="preserve">Precio </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Total</w:t>
            </w:r>
          </w:p>
          <w:p w:rsidR="004C6E34" w:rsidRPr="00820077" w:rsidRDefault="004C6E34" w:rsidP="00C967BA">
            <w:pPr>
              <w:jc w:val="center"/>
              <w:rPr>
                <w:rFonts w:ascii="Arial" w:hAnsi="Arial" w:cs="Arial"/>
                <w:b/>
                <w:sz w:val="16"/>
                <w:szCs w:val="16"/>
              </w:rPr>
            </w:pPr>
            <w:r w:rsidRPr="00820077">
              <w:rPr>
                <w:rFonts w:ascii="Arial" w:hAnsi="Arial" w:cs="Arial"/>
                <w:b/>
                <w:sz w:val="16"/>
                <w:szCs w:val="16"/>
              </w:rPr>
              <w:t>($us)</w:t>
            </w:r>
          </w:p>
        </w:tc>
      </w:tr>
      <w:tr w:rsidR="004C6E34" w:rsidRPr="00820077" w:rsidTr="00B95FE0">
        <w:trPr>
          <w:trHeight w:val="333"/>
          <w:jc w:val="center"/>
        </w:trPr>
        <w:tc>
          <w:tcPr>
            <w:tcW w:w="529"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19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84" w:type="dxa"/>
            <w:vMerge/>
            <w:shd w:val="clear" w:color="auto" w:fill="DBE5F1"/>
            <w:vAlign w:val="center"/>
          </w:tcPr>
          <w:p w:rsidR="004C6E34" w:rsidRPr="00820077" w:rsidRDefault="004C6E34" w:rsidP="00C967BA">
            <w:pPr>
              <w:jc w:val="center"/>
              <w:rPr>
                <w:rFonts w:ascii="Arial" w:hAnsi="Arial" w:cs="Arial"/>
                <w:b/>
                <w:sz w:val="16"/>
                <w:szCs w:val="16"/>
              </w:rPr>
            </w:pPr>
          </w:p>
        </w:tc>
        <w:tc>
          <w:tcPr>
            <w:tcW w:w="851"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1345" w:type="dxa"/>
            <w:vMerge/>
            <w:shd w:val="clear" w:color="auto" w:fill="DBE5F1"/>
            <w:vAlign w:val="center"/>
          </w:tcPr>
          <w:p w:rsidR="004C6E34" w:rsidRPr="00820077" w:rsidRDefault="004C6E34" w:rsidP="00C967BA">
            <w:pPr>
              <w:jc w:val="center"/>
              <w:rPr>
                <w:rFonts w:ascii="Arial" w:hAnsi="Arial" w:cs="Arial"/>
                <w:b/>
                <w:sz w:val="14"/>
                <w:szCs w:val="14"/>
              </w:rPr>
            </w:pPr>
          </w:p>
        </w:tc>
        <w:tc>
          <w:tcPr>
            <w:tcW w:w="567" w:type="dxa"/>
            <w:shd w:val="clear" w:color="auto" w:fill="DBE5F1"/>
          </w:tcPr>
          <w:p w:rsidR="004C6E34" w:rsidRPr="00820077" w:rsidRDefault="004C6E34" w:rsidP="00C967BA">
            <w:pPr>
              <w:jc w:val="center"/>
              <w:rPr>
                <w:rFonts w:ascii="Arial" w:hAnsi="Arial" w:cs="Arial"/>
                <w:b/>
                <w:sz w:val="14"/>
                <w:szCs w:val="14"/>
              </w:rPr>
            </w:pPr>
            <w:r w:rsidRPr="00820077">
              <w:rPr>
                <w:rFonts w:ascii="Arial" w:hAnsi="Arial" w:cs="Arial"/>
                <w:b/>
                <w:sz w:val="14"/>
                <w:szCs w:val="14"/>
              </w:rPr>
              <w:t>Tipo (*)</w:t>
            </w:r>
          </w:p>
        </w:tc>
        <w:tc>
          <w:tcPr>
            <w:tcW w:w="923" w:type="dxa"/>
            <w:shd w:val="clear" w:color="auto" w:fill="DBE5F1"/>
          </w:tcPr>
          <w:p w:rsidR="004C6E34" w:rsidRPr="00820077" w:rsidRDefault="004C6E34" w:rsidP="00C967BA">
            <w:pPr>
              <w:jc w:val="center"/>
              <w:rPr>
                <w:rFonts w:ascii="Arial" w:hAnsi="Arial" w:cs="Arial"/>
                <w:b/>
                <w:sz w:val="12"/>
                <w:szCs w:val="14"/>
              </w:rPr>
            </w:pPr>
            <w:r w:rsidRPr="00820077">
              <w:rPr>
                <w:rFonts w:ascii="Arial" w:hAnsi="Arial" w:cs="Arial"/>
                <w:b/>
                <w:sz w:val="12"/>
                <w:szCs w:val="14"/>
              </w:rPr>
              <w:t xml:space="preserve">Días </w:t>
            </w:r>
          </w:p>
          <w:p w:rsidR="004C6E34" w:rsidRPr="00820077" w:rsidRDefault="004C6E34" w:rsidP="00C967BA">
            <w:pPr>
              <w:jc w:val="center"/>
              <w:rPr>
                <w:rFonts w:ascii="Arial" w:hAnsi="Arial" w:cs="Arial"/>
                <w:b/>
                <w:sz w:val="14"/>
                <w:szCs w:val="14"/>
              </w:rPr>
            </w:pPr>
            <w:r w:rsidRPr="00820077">
              <w:rPr>
                <w:rFonts w:ascii="Arial" w:hAnsi="Arial" w:cs="Arial"/>
                <w:b/>
                <w:sz w:val="12"/>
                <w:szCs w:val="14"/>
              </w:rPr>
              <w:t xml:space="preserve">Calendario </w:t>
            </w:r>
          </w:p>
        </w:tc>
        <w:tc>
          <w:tcPr>
            <w:tcW w:w="1417" w:type="dxa"/>
            <w:shd w:val="clear" w:color="auto" w:fill="DBE5F1"/>
            <w:vAlign w:val="center"/>
          </w:tcPr>
          <w:p w:rsidR="004C6E34" w:rsidRPr="00820077" w:rsidRDefault="004C6E34" w:rsidP="00C967BA">
            <w:pPr>
              <w:jc w:val="center"/>
              <w:rPr>
                <w:rFonts w:ascii="Arial" w:hAnsi="Arial" w:cs="Arial"/>
                <w:b/>
                <w:sz w:val="16"/>
                <w:szCs w:val="16"/>
              </w:rPr>
            </w:pPr>
          </w:p>
        </w:tc>
        <w:tc>
          <w:tcPr>
            <w:tcW w:w="1418" w:type="dxa"/>
            <w:shd w:val="clear" w:color="auto" w:fill="DBE5F1"/>
            <w:vAlign w:val="center"/>
          </w:tcPr>
          <w:p w:rsidR="004C6E34" w:rsidRPr="00820077" w:rsidRDefault="004C6E34" w:rsidP="00C967BA">
            <w:pPr>
              <w:jc w:val="center"/>
              <w:rPr>
                <w:rFonts w:ascii="Arial" w:hAnsi="Arial" w:cs="Arial"/>
                <w:b/>
                <w:sz w:val="16"/>
                <w:szCs w:val="16"/>
              </w:rPr>
            </w:pPr>
          </w:p>
        </w:tc>
        <w:tc>
          <w:tcPr>
            <w:tcW w:w="1417" w:type="dxa"/>
            <w:shd w:val="clear" w:color="auto" w:fill="DBE5F1"/>
          </w:tcPr>
          <w:p w:rsidR="004C6E34" w:rsidRPr="00820077" w:rsidRDefault="004C6E34" w:rsidP="00C967BA">
            <w:pPr>
              <w:jc w:val="center"/>
              <w:rPr>
                <w:rFonts w:ascii="Arial" w:hAnsi="Arial" w:cs="Arial"/>
                <w:b/>
                <w:sz w:val="16"/>
                <w:szCs w:val="16"/>
              </w:rPr>
            </w:pPr>
          </w:p>
        </w:tc>
        <w:tc>
          <w:tcPr>
            <w:tcW w:w="993" w:type="dxa"/>
            <w:shd w:val="clear" w:color="auto" w:fill="DBE5F1"/>
            <w:vAlign w:val="center"/>
          </w:tcPr>
          <w:p w:rsidR="004C6E34" w:rsidRPr="00820077" w:rsidRDefault="004C6E34" w:rsidP="00C967BA">
            <w:pPr>
              <w:jc w:val="center"/>
              <w:rPr>
                <w:rFonts w:ascii="Arial" w:hAnsi="Arial" w:cs="Arial"/>
                <w:b/>
                <w:sz w:val="16"/>
                <w:szCs w:val="16"/>
              </w:rPr>
            </w:pPr>
          </w:p>
        </w:tc>
        <w:tc>
          <w:tcPr>
            <w:tcW w:w="1134" w:type="dxa"/>
            <w:shd w:val="clear" w:color="auto" w:fill="DBE5F1"/>
            <w:vAlign w:val="center"/>
          </w:tcPr>
          <w:p w:rsidR="004C6E34" w:rsidRPr="00820077" w:rsidRDefault="004C6E34" w:rsidP="00C967BA">
            <w:pPr>
              <w:jc w:val="center"/>
              <w:rPr>
                <w:rFonts w:ascii="Arial" w:hAnsi="Arial" w:cs="Arial"/>
                <w:b/>
                <w:sz w:val="16"/>
                <w:szCs w:val="16"/>
              </w:rPr>
            </w:pPr>
          </w:p>
        </w:tc>
        <w:tc>
          <w:tcPr>
            <w:tcW w:w="1275" w:type="dxa"/>
            <w:shd w:val="clear" w:color="auto" w:fill="DBE5F1"/>
            <w:vAlign w:val="center"/>
          </w:tcPr>
          <w:p w:rsidR="004C6E34" w:rsidRPr="00820077" w:rsidRDefault="004C6E34" w:rsidP="00C967BA">
            <w:pPr>
              <w:jc w:val="center"/>
              <w:rPr>
                <w:rFonts w:ascii="Arial" w:hAnsi="Arial" w:cs="Arial"/>
                <w:b/>
                <w:sz w:val="16"/>
                <w:szCs w:val="16"/>
              </w:rPr>
            </w:pPr>
          </w:p>
        </w:tc>
      </w:tr>
      <w:tr w:rsidR="004C6E34" w:rsidRPr="005779EC" w:rsidTr="00B95FE0">
        <w:trPr>
          <w:trHeight w:val="817"/>
          <w:jc w:val="center"/>
        </w:trPr>
        <w:tc>
          <w:tcPr>
            <w:tcW w:w="529" w:type="dxa"/>
            <w:vAlign w:val="center"/>
          </w:tcPr>
          <w:p w:rsidR="004C6E34" w:rsidRPr="00EF39AC" w:rsidRDefault="004C6E34" w:rsidP="004C6E34">
            <w:pPr>
              <w:jc w:val="center"/>
              <w:rPr>
                <w:rFonts w:ascii="Verdana" w:hAnsi="Verdana"/>
                <w:sz w:val="16"/>
                <w:szCs w:val="16"/>
                <w:lang w:eastAsia="es-MX"/>
              </w:rPr>
            </w:pPr>
            <w:r w:rsidRPr="00EF39AC">
              <w:rPr>
                <w:rFonts w:ascii="Verdana" w:hAnsi="Verdana"/>
                <w:sz w:val="16"/>
                <w:szCs w:val="16"/>
                <w:lang w:eastAsia="es-MX"/>
              </w:rPr>
              <w:t>2</w:t>
            </w:r>
          </w:p>
        </w:tc>
        <w:tc>
          <w:tcPr>
            <w:tcW w:w="1984" w:type="dxa"/>
            <w:shd w:val="clear" w:color="auto" w:fill="auto"/>
            <w:vAlign w:val="center"/>
          </w:tcPr>
          <w:p w:rsidR="004C6E34" w:rsidRPr="00EF39AC" w:rsidRDefault="00B4732D" w:rsidP="004C6E34">
            <w:pPr>
              <w:rPr>
                <w:rFonts w:ascii="Verdana" w:hAnsi="Verdana" w:cs="Arial"/>
                <w:sz w:val="16"/>
                <w:szCs w:val="16"/>
              </w:rPr>
            </w:pPr>
            <w:r w:rsidRPr="00EF39AC">
              <w:rPr>
                <w:rFonts w:ascii="Verdana" w:hAnsi="Verdana" w:cs="Calibri"/>
                <w:sz w:val="16"/>
                <w:szCs w:val="16"/>
                <w:lang w:val="es-BO" w:eastAsia="es-BO"/>
              </w:rPr>
              <w:t>Kits de conversión a GNV de Inyección Secuencial (Con válvula de cilindro y caño de alta presión Adicional)</w:t>
            </w:r>
          </w:p>
        </w:tc>
        <w:tc>
          <w:tcPr>
            <w:tcW w:w="884" w:type="dxa"/>
            <w:shd w:val="clear" w:color="auto" w:fill="auto"/>
            <w:vAlign w:val="center"/>
          </w:tcPr>
          <w:p w:rsidR="004C6E34" w:rsidRPr="00EF39AC" w:rsidRDefault="00B4732D" w:rsidP="004C6E34">
            <w:pPr>
              <w:jc w:val="center"/>
              <w:rPr>
                <w:rFonts w:ascii="Verdana" w:hAnsi="Verdana"/>
                <w:sz w:val="16"/>
                <w:szCs w:val="16"/>
              </w:rPr>
            </w:pPr>
            <w:r w:rsidRPr="00EF39AC">
              <w:rPr>
                <w:rFonts w:ascii="Verdana" w:hAnsi="Verdana"/>
                <w:sz w:val="16"/>
                <w:szCs w:val="16"/>
              </w:rPr>
              <w:t>82</w:t>
            </w:r>
            <w:r w:rsidR="00EF39AC" w:rsidRPr="00EF39AC">
              <w:rPr>
                <w:rFonts w:ascii="Verdana" w:hAnsi="Verdana"/>
                <w:sz w:val="16"/>
                <w:szCs w:val="16"/>
              </w:rPr>
              <w:t>8</w:t>
            </w:r>
          </w:p>
        </w:tc>
        <w:tc>
          <w:tcPr>
            <w:tcW w:w="851" w:type="dxa"/>
            <w:shd w:val="clear" w:color="auto" w:fill="auto"/>
            <w:vAlign w:val="center"/>
          </w:tcPr>
          <w:p w:rsidR="004C6E34" w:rsidRPr="00EF39AC" w:rsidRDefault="00B4732D" w:rsidP="004C6E34">
            <w:pPr>
              <w:jc w:val="center"/>
              <w:rPr>
                <w:rFonts w:ascii="Verdana" w:hAnsi="Verdana"/>
                <w:sz w:val="16"/>
                <w:szCs w:val="16"/>
              </w:rPr>
            </w:pPr>
            <w:r w:rsidRPr="00EF39AC">
              <w:rPr>
                <w:rFonts w:ascii="Verdana" w:hAnsi="Verdana"/>
                <w:sz w:val="16"/>
                <w:szCs w:val="16"/>
              </w:rPr>
              <w:t>424</w:t>
            </w:r>
            <w:r w:rsidR="004C6E34" w:rsidRPr="00EF39AC">
              <w:rPr>
                <w:rFonts w:ascii="Verdana" w:hAnsi="Verdana"/>
                <w:sz w:val="16"/>
                <w:szCs w:val="16"/>
              </w:rPr>
              <w:t>,00</w:t>
            </w:r>
          </w:p>
        </w:tc>
        <w:tc>
          <w:tcPr>
            <w:tcW w:w="1345" w:type="dxa"/>
            <w:shd w:val="clear" w:color="auto" w:fill="auto"/>
            <w:vAlign w:val="center"/>
          </w:tcPr>
          <w:p w:rsidR="004C6E34" w:rsidRPr="00EF39AC" w:rsidRDefault="004C6E34" w:rsidP="00B4732D">
            <w:pPr>
              <w:jc w:val="right"/>
              <w:rPr>
                <w:rFonts w:ascii="Verdana" w:hAnsi="Verdana" w:cs="Arial"/>
                <w:sz w:val="16"/>
                <w:szCs w:val="16"/>
              </w:rPr>
            </w:pPr>
            <w:r w:rsidRPr="00EF39AC">
              <w:rPr>
                <w:rFonts w:ascii="Verdana" w:hAnsi="Verdana" w:cs="Arial"/>
                <w:sz w:val="16"/>
                <w:szCs w:val="16"/>
              </w:rPr>
              <w:t xml:space="preserve">   </w:t>
            </w:r>
            <w:r w:rsidR="00B4732D" w:rsidRPr="00EF39AC">
              <w:rPr>
                <w:rFonts w:ascii="Verdana" w:hAnsi="Verdana" w:cs="Arial"/>
                <w:sz w:val="16"/>
                <w:szCs w:val="16"/>
              </w:rPr>
              <w:t>351.072</w:t>
            </w:r>
            <w:r w:rsidRPr="00EF39AC">
              <w:rPr>
                <w:rFonts w:ascii="Verdana" w:hAnsi="Verdana" w:cs="Arial"/>
                <w:sz w:val="16"/>
                <w:szCs w:val="16"/>
              </w:rPr>
              <w:t>,00</w:t>
            </w:r>
          </w:p>
        </w:tc>
        <w:tc>
          <w:tcPr>
            <w:tcW w:w="567" w:type="dxa"/>
          </w:tcPr>
          <w:p w:rsidR="004C6E34" w:rsidRPr="00EF39AC" w:rsidRDefault="004C6E34" w:rsidP="004C6E34">
            <w:pPr>
              <w:jc w:val="center"/>
              <w:rPr>
                <w:rFonts w:ascii="Verdana" w:hAnsi="Verdana" w:cs="Arial"/>
                <w:sz w:val="16"/>
                <w:szCs w:val="16"/>
              </w:rPr>
            </w:pPr>
          </w:p>
          <w:p w:rsidR="004C6E34" w:rsidRPr="00EF39AC" w:rsidRDefault="004C6E34" w:rsidP="004C6E34">
            <w:pPr>
              <w:jc w:val="center"/>
              <w:rPr>
                <w:rFonts w:ascii="Verdana" w:hAnsi="Verdana" w:cs="Arial"/>
                <w:sz w:val="10"/>
                <w:szCs w:val="16"/>
              </w:rPr>
            </w:pPr>
          </w:p>
          <w:p w:rsidR="004C6E34" w:rsidRPr="00EF39AC" w:rsidRDefault="004C6E34" w:rsidP="004C6E34">
            <w:pPr>
              <w:jc w:val="center"/>
              <w:rPr>
                <w:rFonts w:ascii="Verdana" w:hAnsi="Verdana" w:cs="Arial"/>
                <w:sz w:val="16"/>
                <w:szCs w:val="16"/>
              </w:rPr>
            </w:pPr>
            <w:r w:rsidRPr="00EF39AC">
              <w:rPr>
                <w:rFonts w:ascii="Verdana" w:hAnsi="Verdana" w:cs="Arial"/>
                <w:sz w:val="16"/>
                <w:szCs w:val="16"/>
              </w:rPr>
              <w:t>F</w:t>
            </w:r>
          </w:p>
        </w:tc>
        <w:tc>
          <w:tcPr>
            <w:tcW w:w="923" w:type="dxa"/>
            <w:vAlign w:val="center"/>
          </w:tcPr>
          <w:p w:rsidR="004C6E34" w:rsidRPr="00EF39AC" w:rsidRDefault="004C6E34" w:rsidP="004C6E34">
            <w:pPr>
              <w:jc w:val="center"/>
              <w:rPr>
                <w:rFonts w:ascii="Verdana" w:hAnsi="Verdana" w:cs="Arial"/>
                <w:sz w:val="10"/>
                <w:szCs w:val="16"/>
              </w:rPr>
            </w:pPr>
          </w:p>
          <w:p w:rsidR="00B4732D" w:rsidRPr="00EF39AC" w:rsidRDefault="009018B0" w:rsidP="00B4732D">
            <w:pPr>
              <w:jc w:val="center"/>
              <w:rPr>
                <w:rFonts w:ascii="Verdana" w:hAnsi="Verdana" w:cs="Arial"/>
                <w:sz w:val="16"/>
                <w:szCs w:val="16"/>
              </w:rPr>
            </w:pPr>
            <w:r>
              <w:rPr>
                <w:rFonts w:ascii="Verdana" w:hAnsi="Verdana" w:cs="Arial"/>
                <w:sz w:val="16"/>
                <w:szCs w:val="16"/>
              </w:rPr>
              <w:t>9</w:t>
            </w:r>
            <w:r w:rsidR="00B4732D" w:rsidRPr="00EF39AC">
              <w:rPr>
                <w:rFonts w:ascii="Verdana" w:hAnsi="Verdana" w:cs="Arial"/>
                <w:sz w:val="16"/>
                <w:szCs w:val="16"/>
              </w:rPr>
              <w:t>0</w:t>
            </w:r>
          </w:p>
          <w:p w:rsidR="004C6E34" w:rsidRPr="00EF39AC" w:rsidRDefault="009018B0" w:rsidP="00B4732D">
            <w:pPr>
              <w:jc w:val="center"/>
              <w:rPr>
                <w:rFonts w:ascii="Verdana" w:hAnsi="Verdana" w:cs="Arial"/>
                <w:sz w:val="16"/>
                <w:szCs w:val="16"/>
              </w:rPr>
            </w:pPr>
            <w:r>
              <w:rPr>
                <w:rFonts w:ascii="Verdana" w:hAnsi="Verdana" w:cs="Arial"/>
                <w:sz w:val="16"/>
                <w:szCs w:val="16"/>
              </w:rPr>
              <w:t>12</w:t>
            </w:r>
            <w:r w:rsidR="00B4732D" w:rsidRPr="00EF39AC">
              <w:rPr>
                <w:rFonts w:ascii="Verdana" w:hAnsi="Verdana" w:cs="Arial"/>
                <w:sz w:val="16"/>
                <w:szCs w:val="16"/>
              </w:rPr>
              <w:t>0</w:t>
            </w:r>
          </w:p>
        </w:tc>
        <w:tc>
          <w:tcPr>
            <w:tcW w:w="1417" w:type="dxa"/>
          </w:tcPr>
          <w:p w:rsidR="004C6E34" w:rsidRPr="00EF39AC" w:rsidRDefault="004C6E34" w:rsidP="004C6E34">
            <w:pPr>
              <w:jc w:val="both"/>
              <w:rPr>
                <w:rFonts w:ascii="Verdana" w:hAnsi="Verdana" w:cs="Arial"/>
                <w:sz w:val="16"/>
                <w:szCs w:val="16"/>
              </w:rPr>
            </w:pPr>
          </w:p>
        </w:tc>
        <w:tc>
          <w:tcPr>
            <w:tcW w:w="1418" w:type="dxa"/>
          </w:tcPr>
          <w:p w:rsidR="004C6E34" w:rsidRPr="005779EC" w:rsidRDefault="004C6E34" w:rsidP="004C6E34">
            <w:pPr>
              <w:jc w:val="center"/>
              <w:rPr>
                <w:rFonts w:ascii="Verdana" w:hAnsi="Verdana" w:cs="Arial"/>
                <w:color w:val="000000"/>
                <w:sz w:val="16"/>
                <w:szCs w:val="16"/>
              </w:rPr>
            </w:pPr>
          </w:p>
        </w:tc>
        <w:tc>
          <w:tcPr>
            <w:tcW w:w="1417" w:type="dxa"/>
          </w:tcPr>
          <w:p w:rsidR="004C6E34" w:rsidRPr="005779EC" w:rsidRDefault="004C6E34" w:rsidP="004C6E34">
            <w:pPr>
              <w:jc w:val="center"/>
              <w:rPr>
                <w:rFonts w:ascii="Verdana" w:hAnsi="Verdana" w:cs="Arial"/>
                <w:color w:val="000000"/>
                <w:sz w:val="16"/>
                <w:szCs w:val="16"/>
              </w:rPr>
            </w:pPr>
          </w:p>
        </w:tc>
        <w:tc>
          <w:tcPr>
            <w:tcW w:w="993" w:type="dxa"/>
            <w:shd w:val="clear" w:color="auto" w:fill="auto"/>
          </w:tcPr>
          <w:p w:rsidR="004C6E34" w:rsidRPr="005779EC" w:rsidRDefault="004C6E34" w:rsidP="004C6E34">
            <w:pPr>
              <w:jc w:val="center"/>
              <w:rPr>
                <w:rFonts w:ascii="Verdana" w:hAnsi="Verdana" w:cs="Arial"/>
                <w:color w:val="000000"/>
                <w:sz w:val="16"/>
                <w:szCs w:val="16"/>
              </w:rPr>
            </w:pPr>
          </w:p>
        </w:tc>
        <w:tc>
          <w:tcPr>
            <w:tcW w:w="1134" w:type="dxa"/>
          </w:tcPr>
          <w:p w:rsidR="004C6E34" w:rsidRPr="005779EC" w:rsidRDefault="004C6E34" w:rsidP="004C6E34">
            <w:pPr>
              <w:jc w:val="center"/>
              <w:rPr>
                <w:rFonts w:ascii="Verdana" w:hAnsi="Verdana" w:cs="Arial"/>
                <w:color w:val="000000"/>
                <w:sz w:val="16"/>
                <w:szCs w:val="16"/>
              </w:rPr>
            </w:pPr>
          </w:p>
        </w:tc>
        <w:tc>
          <w:tcPr>
            <w:tcW w:w="1275" w:type="dxa"/>
          </w:tcPr>
          <w:p w:rsidR="004C6E34" w:rsidRPr="005779EC" w:rsidRDefault="004C6E34" w:rsidP="004C6E34">
            <w:pPr>
              <w:jc w:val="center"/>
              <w:rPr>
                <w:rFonts w:ascii="Verdana" w:hAnsi="Verdana" w:cs="Arial"/>
                <w:color w:val="000000"/>
                <w:sz w:val="16"/>
                <w:szCs w:val="16"/>
              </w:rPr>
            </w:pPr>
          </w:p>
        </w:tc>
      </w:tr>
      <w:tr w:rsidR="00C967BA" w:rsidRPr="005779EC" w:rsidTr="006A35C2">
        <w:trPr>
          <w:jc w:val="center"/>
        </w:trPr>
        <w:tc>
          <w:tcPr>
            <w:tcW w:w="13462" w:type="dxa"/>
            <w:gridSpan w:val="12"/>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TOTAL PROPUESTA (Numeral)</w:t>
            </w:r>
          </w:p>
        </w:tc>
        <w:tc>
          <w:tcPr>
            <w:tcW w:w="1275" w:type="dxa"/>
          </w:tcPr>
          <w:p w:rsidR="00C967BA" w:rsidRPr="005779EC" w:rsidRDefault="00C967BA" w:rsidP="00C967BA">
            <w:pPr>
              <w:rPr>
                <w:rFonts w:ascii="Arial" w:hAnsi="Arial" w:cs="Arial"/>
                <w:sz w:val="16"/>
                <w:szCs w:val="16"/>
              </w:rPr>
            </w:pPr>
          </w:p>
        </w:tc>
      </w:tr>
      <w:tr w:rsidR="00C967BA" w:rsidRPr="005779EC" w:rsidTr="006A35C2">
        <w:trPr>
          <w:jc w:val="center"/>
        </w:trPr>
        <w:tc>
          <w:tcPr>
            <w:tcW w:w="13462" w:type="dxa"/>
            <w:gridSpan w:val="12"/>
            <w:shd w:val="clear" w:color="auto" w:fill="DBE5F1"/>
          </w:tcPr>
          <w:p w:rsidR="00C967BA" w:rsidRPr="005779EC" w:rsidRDefault="00C967BA" w:rsidP="00C967BA">
            <w:pPr>
              <w:jc w:val="right"/>
              <w:rPr>
                <w:rFonts w:ascii="Arial" w:hAnsi="Arial" w:cs="Arial"/>
                <w:b/>
                <w:sz w:val="16"/>
                <w:szCs w:val="16"/>
              </w:rPr>
            </w:pPr>
            <w:r w:rsidRPr="005779EC">
              <w:rPr>
                <w:rFonts w:ascii="Arial" w:hAnsi="Arial" w:cs="Arial"/>
                <w:b/>
                <w:sz w:val="16"/>
                <w:szCs w:val="16"/>
              </w:rPr>
              <w:t>(Literal)</w:t>
            </w:r>
          </w:p>
        </w:tc>
        <w:tc>
          <w:tcPr>
            <w:tcW w:w="1275" w:type="dxa"/>
          </w:tcPr>
          <w:p w:rsidR="00C967BA" w:rsidRPr="005779EC" w:rsidRDefault="00C967BA" w:rsidP="00C967BA">
            <w:pPr>
              <w:rPr>
                <w:rFonts w:ascii="Arial" w:hAnsi="Arial" w:cs="Arial"/>
                <w:sz w:val="16"/>
                <w:szCs w:val="16"/>
              </w:rPr>
            </w:pPr>
          </w:p>
        </w:tc>
      </w:tr>
    </w:tbl>
    <w:p w:rsidR="00C967BA" w:rsidRPr="005779EC" w:rsidRDefault="00C967BA" w:rsidP="00C967BA">
      <w:pPr>
        <w:jc w:val="center"/>
        <w:rPr>
          <w:rFonts w:ascii="Verdana" w:hAnsi="Verdana" w:cs="Arial"/>
          <w:b/>
          <w:sz w:val="18"/>
          <w:szCs w:val="18"/>
        </w:rPr>
      </w:pPr>
    </w:p>
    <w:p w:rsidR="006D4C78" w:rsidRPr="005779EC" w:rsidRDefault="006D4C78" w:rsidP="006D4C78">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t>Indicar si es Fijo (F) o Referencial (R)</w:t>
      </w:r>
    </w:p>
    <w:p w:rsidR="004C6E34" w:rsidRPr="00EF39AC" w:rsidRDefault="006D4C78" w:rsidP="004C6E34">
      <w:pPr>
        <w:rPr>
          <w:rFonts w:ascii="Verdana" w:hAnsi="Verdana" w:cs="Arial"/>
          <w:sz w:val="16"/>
          <w:szCs w:val="16"/>
        </w:rPr>
      </w:pPr>
      <w:r w:rsidRPr="005779EC">
        <w:rPr>
          <w:rFonts w:ascii="Verdana" w:hAnsi="Verdana" w:cs="Arial"/>
          <w:sz w:val="16"/>
          <w:szCs w:val="16"/>
        </w:rPr>
        <w:t>(**)</w:t>
      </w:r>
      <w:r w:rsidRPr="005779EC">
        <w:rPr>
          <w:rFonts w:ascii="Verdana" w:hAnsi="Verdana" w:cs="Arial"/>
          <w:sz w:val="16"/>
          <w:szCs w:val="16"/>
        </w:rPr>
        <w:tab/>
      </w:r>
      <w:r w:rsidR="00B4732D" w:rsidRPr="00EF39AC">
        <w:rPr>
          <w:rFonts w:ascii="Verdana" w:hAnsi="Verdana" w:cs="Arial"/>
          <w:sz w:val="16"/>
          <w:szCs w:val="16"/>
        </w:rPr>
        <w:t xml:space="preserve">Primera Entrega: </w:t>
      </w:r>
      <w:r w:rsidR="009018B0">
        <w:rPr>
          <w:rFonts w:ascii="Verdana" w:hAnsi="Verdana" w:cs="Arial"/>
          <w:sz w:val="16"/>
          <w:szCs w:val="16"/>
        </w:rPr>
        <w:t>9</w:t>
      </w:r>
      <w:r w:rsidR="004C6E34" w:rsidRPr="00EF39AC">
        <w:rPr>
          <w:rFonts w:ascii="Verdana" w:hAnsi="Verdana" w:cs="Arial"/>
          <w:sz w:val="16"/>
          <w:szCs w:val="16"/>
        </w:rPr>
        <w:t>0 días</w:t>
      </w:r>
    </w:p>
    <w:p w:rsidR="004C6E34" w:rsidRPr="00EF39AC" w:rsidRDefault="004C6E34" w:rsidP="004C6E34">
      <w:pPr>
        <w:rPr>
          <w:rFonts w:ascii="Verdana" w:hAnsi="Verdana" w:cs="Arial"/>
          <w:sz w:val="16"/>
          <w:szCs w:val="16"/>
        </w:rPr>
      </w:pPr>
      <w:r w:rsidRPr="00EF39AC">
        <w:rPr>
          <w:rFonts w:ascii="Verdana" w:hAnsi="Verdana" w:cs="Arial"/>
          <w:sz w:val="16"/>
          <w:szCs w:val="16"/>
        </w:rPr>
        <w:tab/>
        <w:t xml:space="preserve">Segunda Entrega: </w:t>
      </w:r>
      <w:r w:rsidR="009018B0">
        <w:rPr>
          <w:rFonts w:ascii="Verdana" w:hAnsi="Verdana" w:cs="Arial"/>
          <w:sz w:val="16"/>
          <w:szCs w:val="16"/>
        </w:rPr>
        <w:t>12</w:t>
      </w:r>
      <w:r w:rsidR="00B4732D" w:rsidRPr="00EF39AC">
        <w:rPr>
          <w:rFonts w:ascii="Verdana" w:hAnsi="Verdana" w:cs="Arial"/>
          <w:sz w:val="16"/>
          <w:szCs w:val="16"/>
        </w:rPr>
        <w:t>0</w:t>
      </w:r>
      <w:r w:rsidRPr="00EF39AC">
        <w:rPr>
          <w:rFonts w:ascii="Verdana" w:hAnsi="Verdana" w:cs="Arial"/>
          <w:sz w:val="16"/>
          <w:szCs w:val="16"/>
        </w:rPr>
        <w:t xml:space="preserve"> días</w:t>
      </w:r>
    </w:p>
    <w:p w:rsidR="004C6E34" w:rsidRPr="00EF39AC" w:rsidRDefault="004C6E34" w:rsidP="004C6E34">
      <w:pPr>
        <w:rPr>
          <w:rFonts w:ascii="Verdana" w:hAnsi="Verdana" w:cs="Arial"/>
          <w:sz w:val="16"/>
          <w:szCs w:val="16"/>
        </w:rPr>
      </w:pPr>
      <w:r w:rsidRPr="00EF39AC">
        <w:rPr>
          <w:rFonts w:ascii="Verdana" w:hAnsi="Verdana" w:cs="Arial"/>
          <w:sz w:val="16"/>
          <w:szCs w:val="16"/>
        </w:rPr>
        <w:tab/>
      </w:r>
    </w:p>
    <w:p w:rsidR="00C967BA" w:rsidRPr="00820077" w:rsidRDefault="00C967BA" w:rsidP="004C6E34">
      <w:pPr>
        <w:rPr>
          <w:rFonts w:ascii="Verdana" w:hAnsi="Verdana" w:cs="Arial"/>
          <w:sz w:val="16"/>
          <w:szCs w:val="16"/>
        </w:rPr>
      </w:pPr>
    </w:p>
    <w:p w:rsidR="00C967BA" w:rsidRPr="00820077" w:rsidRDefault="00C967BA" w:rsidP="00C967BA">
      <w:pPr>
        <w:jc w:val="center"/>
        <w:rPr>
          <w:rFonts w:ascii="Verdana" w:hAnsi="Verdana" w:cs="Arial"/>
          <w:b/>
          <w:sz w:val="18"/>
          <w:szCs w:val="18"/>
        </w:rPr>
      </w:pPr>
    </w:p>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 w:rsidR="00C967BA" w:rsidRPr="00820077" w:rsidRDefault="00C967BA" w:rsidP="00C967B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967BA" w:rsidRPr="00820077" w:rsidRDefault="00C967BA" w:rsidP="00C967B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410302" w:rsidRPr="00820077" w:rsidRDefault="00410302" w:rsidP="00C967BA">
      <w:pPr>
        <w:jc w:val="center"/>
        <w:rPr>
          <w:rFonts w:ascii="Arial" w:hAnsi="Arial" w:cs="Arial"/>
          <w:sz w:val="16"/>
          <w:szCs w:val="16"/>
        </w:rPr>
      </w:pPr>
    </w:p>
    <w:p w:rsidR="00C967BA" w:rsidRPr="00820077" w:rsidRDefault="00C967BA" w:rsidP="00C967BA">
      <w:pPr>
        <w:jc w:val="center"/>
        <w:rPr>
          <w:rFonts w:ascii="Arial" w:hAnsi="Arial" w:cs="Arial"/>
          <w:sz w:val="16"/>
          <w:szCs w:val="16"/>
        </w:rPr>
      </w:pPr>
    </w:p>
    <w:p w:rsidR="00C967BA" w:rsidRDefault="00C967BA" w:rsidP="00C967BA">
      <w:pPr>
        <w:jc w:val="center"/>
        <w:rPr>
          <w:rFonts w:ascii="Arial" w:hAnsi="Arial" w:cs="Arial"/>
          <w:sz w:val="16"/>
          <w:szCs w:val="16"/>
        </w:rPr>
      </w:pPr>
    </w:p>
    <w:p w:rsidR="00594765" w:rsidRPr="00820077" w:rsidRDefault="00594765" w:rsidP="00C967BA">
      <w:pPr>
        <w:jc w:val="center"/>
        <w:rPr>
          <w:rFonts w:ascii="Arial" w:hAnsi="Arial" w:cs="Arial"/>
          <w:sz w:val="16"/>
          <w:szCs w:val="16"/>
        </w:rPr>
      </w:pPr>
    </w:p>
    <w:p w:rsidR="00E7602B" w:rsidRPr="00820077" w:rsidRDefault="00FE42E7" w:rsidP="00E7602B">
      <w:pPr>
        <w:jc w:val="center"/>
        <w:rPr>
          <w:rFonts w:ascii="Verdana" w:hAnsi="Verdana" w:cs="Arial"/>
          <w:b/>
          <w:sz w:val="18"/>
          <w:szCs w:val="18"/>
        </w:rPr>
      </w:pPr>
      <w:r w:rsidRPr="00820077">
        <w:rPr>
          <w:rFonts w:ascii="Verdana" w:hAnsi="Verdana" w:cs="Arial"/>
          <w:b/>
          <w:sz w:val="18"/>
          <w:szCs w:val="18"/>
        </w:rPr>
        <w:lastRenderedPageBreak/>
        <w:t>FORMULARIO 7</w:t>
      </w:r>
      <w:r w:rsidR="00190675" w:rsidRPr="00820077">
        <w:rPr>
          <w:rFonts w:ascii="Verdana" w:hAnsi="Verdana" w:cs="Arial"/>
          <w:b/>
          <w:sz w:val="18"/>
          <w:szCs w:val="18"/>
        </w:rPr>
        <w:t>-1</w:t>
      </w: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t xml:space="preserve">ESPECIFICACIONES TÉCNICAS </w:t>
      </w:r>
    </w:p>
    <w:p w:rsidR="002300D9" w:rsidRPr="00820077" w:rsidRDefault="002300D9" w:rsidP="00E7602B">
      <w:pPr>
        <w:jc w:val="center"/>
        <w:rPr>
          <w:rFonts w:ascii="Verdana" w:hAnsi="Verdana" w:cs="Arial"/>
          <w:b/>
          <w:sz w:val="18"/>
          <w:szCs w:val="18"/>
        </w:rPr>
      </w:pPr>
      <w:r w:rsidRPr="00820077">
        <w:rPr>
          <w:rFonts w:ascii="Verdana" w:hAnsi="Verdana" w:cs="Arial"/>
          <w:b/>
          <w:sz w:val="18"/>
          <w:szCs w:val="18"/>
          <w:highlight w:val="yellow"/>
        </w:rPr>
        <w:t>(Debe ser elaborad</w:t>
      </w:r>
      <w:r w:rsidR="00AC79E1" w:rsidRPr="00820077">
        <w:rPr>
          <w:rFonts w:ascii="Verdana" w:hAnsi="Verdana" w:cs="Arial"/>
          <w:b/>
          <w:sz w:val="18"/>
          <w:szCs w:val="18"/>
          <w:highlight w:val="yellow"/>
        </w:rPr>
        <w:t>o</w:t>
      </w:r>
      <w:r w:rsidRPr="00820077">
        <w:rPr>
          <w:rFonts w:ascii="Verdana" w:hAnsi="Verdana" w:cs="Arial"/>
          <w:b/>
          <w:sz w:val="18"/>
          <w:szCs w:val="18"/>
          <w:highlight w:val="yellow"/>
        </w:rPr>
        <w:t xml:space="preserve"> p</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r</w:t>
      </w:r>
      <w:r w:rsidR="00700C59" w:rsidRPr="00820077">
        <w:rPr>
          <w:rFonts w:ascii="Verdana" w:hAnsi="Verdana" w:cs="Arial"/>
          <w:b/>
          <w:sz w:val="18"/>
          <w:szCs w:val="18"/>
          <w:highlight w:val="yellow"/>
        </w:rPr>
        <w:t>a</w:t>
      </w:r>
      <w:r w:rsidRPr="00820077">
        <w:rPr>
          <w:rFonts w:ascii="Verdana" w:hAnsi="Verdana" w:cs="Arial"/>
          <w:b/>
          <w:sz w:val="18"/>
          <w:szCs w:val="18"/>
          <w:highlight w:val="yellow"/>
        </w:rPr>
        <w:t xml:space="preserve"> cada ítem)</w:t>
      </w:r>
    </w:p>
    <w:p w:rsidR="002121D4" w:rsidRPr="00820077" w:rsidRDefault="002121D4" w:rsidP="00E7602B">
      <w:pPr>
        <w:jc w:val="center"/>
        <w:rPr>
          <w:rFonts w:ascii="Verdana" w:hAnsi="Verdana" w:cs="Arial"/>
          <w:b/>
          <w:sz w:val="18"/>
          <w:szCs w:val="18"/>
        </w:rPr>
      </w:pPr>
    </w:p>
    <w:tbl>
      <w:tblPr>
        <w:tblW w:w="132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4"/>
        <w:gridCol w:w="7415"/>
        <w:gridCol w:w="5103"/>
      </w:tblGrid>
      <w:tr w:rsidR="002121D4" w:rsidRPr="00820077" w:rsidTr="007811EA">
        <w:trPr>
          <w:tblHeader/>
        </w:trPr>
        <w:tc>
          <w:tcPr>
            <w:tcW w:w="8109" w:type="dxa"/>
            <w:gridSpan w:val="2"/>
            <w:shd w:val="clear" w:color="auto" w:fill="DBE5F1"/>
            <w:vAlign w:val="center"/>
          </w:tcPr>
          <w:p w:rsidR="002121D4" w:rsidRPr="00971AD6" w:rsidRDefault="00971AD6" w:rsidP="00112B50">
            <w:pPr>
              <w:jc w:val="center"/>
              <w:rPr>
                <w:rFonts w:ascii="Verdana" w:hAnsi="Verdana" w:cs="Arial"/>
                <w:b/>
                <w:sz w:val="16"/>
                <w:szCs w:val="16"/>
              </w:rPr>
            </w:pPr>
            <w:r w:rsidRPr="00971AD6">
              <w:rPr>
                <w:rFonts w:ascii="Verdana" w:hAnsi="Verdana"/>
                <w:b/>
                <w:sz w:val="18"/>
              </w:rPr>
              <w:t>ADQUISICIÓN DE KIT’S DE CONVERSIÓN A GNV DE INYECCION SECUENCIAL</w:t>
            </w:r>
          </w:p>
        </w:tc>
        <w:tc>
          <w:tcPr>
            <w:tcW w:w="5103" w:type="dxa"/>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Para ser llenado por el proponente al momento de elaborar su propuesta</w:t>
            </w:r>
          </w:p>
        </w:tc>
      </w:tr>
      <w:tr w:rsidR="002121D4" w:rsidRPr="00820077" w:rsidTr="007811EA">
        <w:trPr>
          <w:trHeight w:val="221"/>
        </w:trPr>
        <w:tc>
          <w:tcPr>
            <w:tcW w:w="694" w:type="dxa"/>
            <w:vMerge w:val="restart"/>
            <w:shd w:val="clear" w:color="auto" w:fill="DBE5F1"/>
            <w:vAlign w:val="center"/>
          </w:tcPr>
          <w:p w:rsidR="002121D4" w:rsidRPr="00820077" w:rsidRDefault="002121D4" w:rsidP="002E36EC">
            <w:pPr>
              <w:jc w:val="center"/>
              <w:rPr>
                <w:rFonts w:ascii="Arial" w:hAnsi="Arial" w:cs="Arial"/>
                <w:b/>
                <w:sz w:val="16"/>
                <w:szCs w:val="16"/>
              </w:rPr>
            </w:pPr>
            <w:r w:rsidRPr="00820077">
              <w:rPr>
                <w:rFonts w:ascii="Arial" w:hAnsi="Arial" w:cs="Arial"/>
                <w:b/>
                <w:sz w:val="16"/>
                <w:szCs w:val="16"/>
              </w:rPr>
              <w:t>#</w:t>
            </w:r>
          </w:p>
        </w:tc>
        <w:tc>
          <w:tcPr>
            <w:tcW w:w="7415"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Solicitada (*)</w:t>
            </w:r>
          </w:p>
        </w:tc>
        <w:tc>
          <w:tcPr>
            <w:tcW w:w="5103" w:type="dxa"/>
            <w:vMerge w:val="restart"/>
            <w:shd w:val="clear" w:color="auto" w:fill="DBE5F1"/>
            <w:vAlign w:val="center"/>
          </w:tcPr>
          <w:p w:rsidR="002121D4" w:rsidRPr="00820077" w:rsidRDefault="002121D4" w:rsidP="002E36EC">
            <w:pPr>
              <w:jc w:val="center"/>
              <w:rPr>
                <w:rFonts w:ascii="Verdana" w:hAnsi="Verdana" w:cs="Arial"/>
                <w:b/>
                <w:sz w:val="16"/>
                <w:szCs w:val="16"/>
              </w:rPr>
            </w:pPr>
            <w:r w:rsidRPr="00820077">
              <w:rPr>
                <w:rFonts w:ascii="Verdana" w:hAnsi="Verdana" w:cs="Arial"/>
                <w:b/>
                <w:sz w:val="16"/>
                <w:szCs w:val="16"/>
              </w:rPr>
              <w:t>Característica Propuesta (**)</w:t>
            </w:r>
          </w:p>
        </w:tc>
      </w:tr>
      <w:tr w:rsidR="002121D4" w:rsidRPr="00820077" w:rsidTr="007811EA">
        <w:trPr>
          <w:trHeight w:val="221"/>
        </w:trPr>
        <w:tc>
          <w:tcPr>
            <w:tcW w:w="694" w:type="dxa"/>
            <w:vMerge/>
            <w:shd w:val="clear" w:color="auto" w:fill="DBE5F1"/>
          </w:tcPr>
          <w:p w:rsidR="002121D4" w:rsidRPr="00820077" w:rsidRDefault="002121D4" w:rsidP="002E36EC">
            <w:pPr>
              <w:jc w:val="center"/>
              <w:rPr>
                <w:rFonts w:ascii="Arial" w:hAnsi="Arial" w:cs="Arial"/>
                <w:b/>
                <w:sz w:val="16"/>
                <w:szCs w:val="16"/>
              </w:rPr>
            </w:pPr>
          </w:p>
        </w:tc>
        <w:tc>
          <w:tcPr>
            <w:tcW w:w="7415" w:type="dxa"/>
            <w:vMerge/>
            <w:shd w:val="clear" w:color="auto" w:fill="DBE5F1"/>
          </w:tcPr>
          <w:p w:rsidR="002121D4" w:rsidRPr="00820077" w:rsidRDefault="002121D4" w:rsidP="002E36EC">
            <w:pPr>
              <w:jc w:val="both"/>
              <w:rPr>
                <w:rFonts w:ascii="Arial" w:hAnsi="Arial" w:cs="Arial"/>
                <w:b/>
                <w:sz w:val="16"/>
                <w:szCs w:val="16"/>
              </w:rPr>
            </w:pPr>
          </w:p>
        </w:tc>
        <w:tc>
          <w:tcPr>
            <w:tcW w:w="5103" w:type="dxa"/>
            <w:vMerge/>
            <w:shd w:val="clear" w:color="auto" w:fill="DBE5F1"/>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820077" w:rsidRDefault="006D42BA" w:rsidP="002E36EC">
            <w:pPr>
              <w:pStyle w:val="Prrafodelista"/>
              <w:ind w:left="0"/>
              <w:contextualSpacing/>
              <w:jc w:val="center"/>
              <w:rPr>
                <w:rFonts w:ascii="Verdana" w:hAnsi="Verdana" w:cs="Arial"/>
                <w:b/>
                <w:sz w:val="16"/>
                <w:szCs w:val="16"/>
              </w:rPr>
            </w:pPr>
            <w:r>
              <w:rPr>
                <w:rFonts w:ascii="Verdana" w:hAnsi="Verdana" w:cs="Arial"/>
                <w:b/>
                <w:sz w:val="16"/>
                <w:szCs w:val="16"/>
              </w:rPr>
              <w:t>4.1</w:t>
            </w:r>
          </w:p>
        </w:tc>
        <w:tc>
          <w:tcPr>
            <w:tcW w:w="7415" w:type="dxa"/>
            <w:shd w:val="clear" w:color="auto" w:fill="D9E2F3"/>
          </w:tcPr>
          <w:p w:rsidR="006D42BA" w:rsidRPr="006D42BA" w:rsidRDefault="006D42BA" w:rsidP="006D42BA">
            <w:pPr>
              <w:contextualSpacing/>
              <w:jc w:val="both"/>
              <w:rPr>
                <w:rFonts w:ascii="Verdana" w:hAnsi="Verdana"/>
                <w:b/>
                <w:sz w:val="18"/>
                <w:szCs w:val="18"/>
              </w:rPr>
            </w:pPr>
            <w:r w:rsidRPr="006D42BA">
              <w:rPr>
                <w:rFonts w:ascii="Verdana" w:hAnsi="Verdana"/>
                <w:b/>
                <w:sz w:val="18"/>
                <w:szCs w:val="18"/>
              </w:rPr>
              <w:t>KITS DE CONVERSION A GNV DE INYECCION SECUENCIAL.</w:t>
            </w:r>
          </w:p>
          <w:p w:rsidR="002121D4" w:rsidRPr="00820077" w:rsidRDefault="002121D4" w:rsidP="006C4329">
            <w:pPr>
              <w:pStyle w:val="Prrafodelista"/>
              <w:ind w:left="0"/>
              <w:contextualSpacing/>
              <w:jc w:val="both"/>
              <w:rPr>
                <w:rFonts w:ascii="Verdana" w:hAnsi="Verdana" w:cs="Arial"/>
                <w:b/>
                <w:sz w:val="18"/>
                <w:szCs w:val="18"/>
                <w:highlight w:val="yellow"/>
              </w:rPr>
            </w:pPr>
          </w:p>
        </w:tc>
        <w:tc>
          <w:tcPr>
            <w:tcW w:w="5103" w:type="dxa"/>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8A6690" w:rsidRPr="00A52EBC" w:rsidRDefault="008A6690" w:rsidP="008A6690">
            <w:pPr>
              <w:ind w:left="99" w:right="157"/>
              <w:contextualSpacing/>
              <w:jc w:val="both"/>
              <w:rPr>
                <w:rFonts w:ascii="Verdana" w:hAnsi="Verdana"/>
                <w:sz w:val="18"/>
                <w:szCs w:val="18"/>
              </w:rPr>
            </w:pPr>
            <w:r w:rsidRPr="00A52EBC">
              <w:rPr>
                <w:rFonts w:ascii="Verdana" w:hAnsi="Verdana"/>
                <w:sz w:val="18"/>
                <w:szCs w:val="18"/>
              </w:rPr>
              <w:t>El kit de conversión a GNV de Inyección Secuencial deberá ser de origen y fabricación europeo o americano.</w:t>
            </w:r>
          </w:p>
          <w:p w:rsidR="008A6690" w:rsidRPr="00A52EBC" w:rsidRDefault="008A6690" w:rsidP="008A6690">
            <w:pPr>
              <w:ind w:left="99" w:right="157"/>
              <w:contextualSpacing/>
              <w:jc w:val="both"/>
              <w:rPr>
                <w:rFonts w:ascii="Verdana" w:hAnsi="Verdana"/>
                <w:sz w:val="18"/>
                <w:szCs w:val="18"/>
              </w:rPr>
            </w:pPr>
          </w:p>
          <w:p w:rsidR="008A6690" w:rsidRPr="00A52EBC" w:rsidRDefault="008A6690" w:rsidP="008A6690">
            <w:pPr>
              <w:ind w:left="99" w:right="157"/>
              <w:contextualSpacing/>
              <w:jc w:val="both"/>
              <w:rPr>
                <w:rFonts w:ascii="Verdana" w:hAnsi="Verdana"/>
                <w:sz w:val="18"/>
                <w:szCs w:val="18"/>
              </w:rPr>
            </w:pPr>
            <w:r w:rsidRPr="004C3632">
              <w:rPr>
                <w:rFonts w:ascii="Verdana" w:hAnsi="Verdana"/>
                <w:sz w:val="18"/>
                <w:szCs w:val="18"/>
              </w:rPr>
              <w:t>El origen del kit de conversión a GNV de Inyección Secuencial se demostrará con un certificado de origen de los bienes emitido por la Cámara de Comercio o Industria del país de origen, actualizado y expreso a favor de la Entidad Ejecutora de Conversión a Gas Natural Vehicular.</w:t>
            </w:r>
          </w:p>
          <w:p w:rsidR="008A6690" w:rsidRPr="00A52EBC" w:rsidRDefault="008A6690" w:rsidP="008A6690">
            <w:pPr>
              <w:ind w:left="99" w:right="157"/>
              <w:contextualSpacing/>
              <w:jc w:val="both"/>
              <w:rPr>
                <w:rFonts w:ascii="Verdana" w:hAnsi="Verdana"/>
                <w:sz w:val="18"/>
                <w:szCs w:val="18"/>
              </w:rPr>
            </w:pPr>
          </w:p>
          <w:p w:rsidR="008A6690" w:rsidRPr="00A52EBC" w:rsidRDefault="008A6690" w:rsidP="008A6690">
            <w:pPr>
              <w:ind w:left="99" w:right="157"/>
              <w:contextualSpacing/>
              <w:jc w:val="both"/>
              <w:rPr>
                <w:rFonts w:ascii="Verdana" w:hAnsi="Verdana"/>
                <w:sz w:val="18"/>
                <w:szCs w:val="18"/>
              </w:rPr>
            </w:pPr>
            <w:r w:rsidRPr="00A52EBC">
              <w:rPr>
                <w:rFonts w:ascii="Verdana" w:hAnsi="Verdana"/>
                <w:sz w:val="18"/>
                <w:szCs w:val="18"/>
              </w:rPr>
              <w:t>El origen de los COMPONENTES del kit de conversión a GNV de Inyección Secuencial, deben ser respaldados mediante CERTIFICADOS O DECLARACIÓN JURADA del fabricante</w:t>
            </w:r>
            <w:r>
              <w:rPr>
                <w:rFonts w:ascii="Verdana" w:hAnsi="Verdana"/>
                <w:sz w:val="18"/>
                <w:szCs w:val="18"/>
              </w:rPr>
              <w:t xml:space="preserve"> (Fabricante de componente)</w:t>
            </w:r>
            <w:r w:rsidRPr="00A52EBC">
              <w:rPr>
                <w:rFonts w:ascii="Verdana" w:hAnsi="Verdana"/>
                <w:sz w:val="18"/>
                <w:szCs w:val="18"/>
              </w:rPr>
              <w:t xml:space="preserve"> en favor del Proveedor</w:t>
            </w:r>
            <w:r>
              <w:rPr>
                <w:rFonts w:ascii="Verdana" w:hAnsi="Verdana"/>
                <w:sz w:val="18"/>
                <w:szCs w:val="18"/>
              </w:rPr>
              <w:t xml:space="preserve"> (Proponente) o favor de </w:t>
            </w:r>
            <w:r w:rsidRPr="004546E7">
              <w:rPr>
                <w:rFonts w:ascii="Verdana" w:hAnsi="Verdana"/>
                <w:sz w:val="18"/>
                <w:szCs w:val="18"/>
              </w:rPr>
              <w:t>la Entidad Ejecutora de Conversión a Gas Natural Vehicular</w:t>
            </w:r>
            <w:r>
              <w:rPr>
                <w:rFonts w:ascii="Verdana" w:hAnsi="Verdana"/>
                <w:sz w:val="18"/>
                <w:szCs w:val="18"/>
              </w:rPr>
              <w:t>; los mismos tienen que tener concordancia con las certificaciones solicitadas en el punto 4.5. (Normas y Certificaciones).</w:t>
            </w:r>
          </w:p>
          <w:p w:rsidR="008A6690" w:rsidRPr="00A52EBC" w:rsidRDefault="008A6690" w:rsidP="008A6690">
            <w:pPr>
              <w:ind w:left="99" w:right="157"/>
              <w:contextualSpacing/>
              <w:jc w:val="both"/>
              <w:rPr>
                <w:rFonts w:ascii="Verdana" w:hAnsi="Verdana"/>
                <w:sz w:val="18"/>
                <w:szCs w:val="18"/>
              </w:rPr>
            </w:pPr>
          </w:p>
          <w:p w:rsidR="008A6690" w:rsidRPr="00A52EBC" w:rsidRDefault="008A6690" w:rsidP="008A6690">
            <w:pPr>
              <w:ind w:left="99" w:right="157"/>
              <w:contextualSpacing/>
              <w:jc w:val="both"/>
              <w:rPr>
                <w:rFonts w:ascii="Verdana" w:hAnsi="Verdana"/>
                <w:sz w:val="18"/>
                <w:szCs w:val="18"/>
              </w:rPr>
            </w:pPr>
            <w:r w:rsidRPr="00A52EBC">
              <w:rPr>
                <w:rFonts w:ascii="Verdana" w:hAnsi="Verdana"/>
                <w:sz w:val="18"/>
                <w:szCs w:val="18"/>
              </w:rPr>
              <w:t>A continuación se describen los componentes del Kit de conversión a GNV de Inyección Secuencial:</w:t>
            </w:r>
          </w:p>
          <w:p w:rsidR="008A6690" w:rsidRPr="006A35C2" w:rsidRDefault="008A6690" w:rsidP="008A6690">
            <w:pPr>
              <w:pStyle w:val="Prrafodelista"/>
              <w:ind w:left="99" w:right="157"/>
              <w:jc w:val="both"/>
              <w:rPr>
                <w:rFonts w:ascii="Verdana" w:hAnsi="Verdana"/>
                <w:sz w:val="18"/>
                <w:szCs w:val="18"/>
                <w:lang w:val="es-ES_tradnl"/>
              </w:rPr>
            </w:pPr>
          </w:p>
          <w:tbl>
            <w:tblPr>
              <w:tblW w:w="6629" w:type="dxa"/>
              <w:jc w:val="center"/>
              <w:tblLayout w:type="fixed"/>
              <w:tblCellMar>
                <w:left w:w="70" w:type="dxa"/>
                <w:right w:w="70" w:type="dxa"/>
              </w:tblCellMar>
              <w:tblLook w:val="04A0" w:firstRow="1" w:lastRow="0" w:firstColumn="1" w:lastColumn="0" w:noHBand="0" w:noVBand="1"/>
            </w:tblPr>
            <w:tblGrid>
              <w:gridCol w:w="6629"/>
            </w:tblGrid>
            <w:tr w:rsidR="008A6690" w:rsidTr="00D2421A">
              <w:trPr>
                <w:trHeight w:val="249"/>
                <w:jc w:val="center"/>
              </w:trPr>
              <w:tc>
                <w:tcPr>
                  <w:tcW w:w="6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690" w:rsidRDefault="008A6690" w:rsidP="008A6690">
                  <w:pPr>
                    <w:ind w:left="99" w:right="157"/>
                    <w:jc w:val="center"/>
                    <w:rPr>
                      <w:rFonts w:ascii="Calibri" w:hAnsi="Calibri" w:cs="Calibri"/>
                      <w:b/>
                      <w:bCs/>
                      <w:color w:val="000000"/>
                      <w:sz w:val="22"/>
                      <w:szCs w:val="22"/>
                    </w:rPr>
                  </w:pPr>
                  <w:r w:rsidRPr="006A35C2">
                    <w:rPr>
                      <w:rFonts w:ascii="Calibri" w:hAnsi="Calibri" w:cs="Calibri"/>
                      <w:b/>
                      <w:bCs/>
                      <w:color w:val="000000"/>
                      <w:sz w:val="22"/>
                      <w:szCs w:val="22"/>
                    </w:rPr>
                    <w:t>KIT DE CONVERSION A GNV DE INYECCION SECUENCIAL PARA 4 CILINDROS</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a) Reductor de presión</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b) Manómetro Indicador de Presión</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c) Filtro de Gas</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d) Válvula de cilindro (autoventilada)</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e) Válvula de carga externa</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f) Caño de alta presión</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g) Llave conmutadora</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h) Riel de inyectores</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i) Sensor MAP</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lastRenderedPageBreak/>
                    <w:t>j) Sensor temperatura agua</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k) ECU</w:t>
                  </w:r>
                </w:p>
              </w:tc>
            </w:tr>
            <w:tr w:rsidR="008A6690" w:rsidTr="00D2421A">
              <w:trPr>
                <w:trHeight w:val="249"/>
                <w:jc w:val="center"/>
              </w:trPr>
              <w:tc>
                <w:tcPr>
                  <w:tcW w:w="6629" w:type="dxa"/>
                  <w:tcBorders>
                    <w:top w:val="nil"/>
                    <w:left w:val="single" w:sz="4" w:space="0" w:color="auto"/>
                    <w:bottom w:val="single" w:sz="4" w:space="0" w:color="auto"/>
                    <w:right w:val="single" w:sz="4" w:space="0" w:color="auto"/>
                  </w:tcBorders>
                  <w:shd w:val="clear" w:color="auto" w:fill="auto"/>
                  <w:noWrap/>
                  <w:vAlign w:val="center"/>
                  <w:hideMark/>
                </w:tcPr>
                <w:p w:rsidR="008A6690" w:rsidRPr="00A52EBC" w:rsidRDefault="008A6690" w:rsidP="008A6690">
                  <w:pPr>
                    <w:ind w:left="99" w:right="157"/>
                    <w:jc w:val="both"/>
                    <w:rPr>
                      <w:rFonts w:ascii="Verdana" w:hAnsi="Verdana"/>
                      <w:sz w:val="18"/>
                      <w:szCs w:val="18"/>
                    </w:rPr>
                  </w:pPr>
                  <w:r w:rsidRPr="00A52EBC">
                    <w:rPr>
                      <w:rFonts w:ascii="Verdana" w:hAnsi="Verdana"/>
                      <w:sz w:val="18"/>
                      <w:szCs w:val="18"/>
                    </w:rPr>
                    <w:t xml:space="preserve">l) Accesorios y cables de conexión </w:t>
                  </w:r>
                </w:p>
              </w:tc>
            </w:tr>
          </w:tbl>
          <w:p w:rsidR="008A6690" w:rsidRDefault="008A6690" w:rsidP="008A6690">
            <w:pPr>
              <w:pStyle w:val="Prrafodelista"/>
              <w:ind w:left="99" w:right="157"/>
              <w:jc w:val="both"/>
              <w:rPr>
                <w:rFonts w:ascii="Verdana" w:hAnsi="Verdana"/>
                <w:sz w:val="18"/>
                <w:szCs w:val="18"/>
                <w:lang w:val="es-ES_tradnl"/>
              </w:rPr>
            </w:pPr>
          </w:p>
          <w:p w:rsidR="008A6690" w:rsidRPr="00A52EBC" w:rsidRDefault="008A6690" w:rsidP="00996FE8">
            <w:pPr>
              <w:pStyle w:val="Prrafodelista"/>
              <w:numPr>
                <w:ilvl w:val="0"/>
                <w:numId w:val="59"/>
              </w:numPr>
              <w:ind w:right="157"/>
              <w:contextualSpacing/>
              <w:jc w:val="both"/>
              <w:rPr>
                <w:rFonts w:ascii="Verdana" w:hAnsi="Verdana"/>
                <w:b/>
                <w:sz w:val="18"/>
                <w:szCs w:val="18"/>
                <w:lang w:val="es-ES_tradnl"/>
              </w:rPr>
            </w:pPr>
            <w:r w:rsidRPr="00A52EBC">
              <w:rPr>
                <w:rFonts w:ascii="Verdana" w:hAnsi="Verdana"/>
                <w:b/>
                <w:sz w:val="18"/>
                <w:szCs w:val="18"/>
                <w:lang w:val="es-ES_tradnl"/>
              </w:rPr>
              <w:t>REDUCTOR DE PRESIÓN</w:t>
            </w:r>
          </w:p>
          <w:p w:rsidR="008A6690" w:rsidRDefault="008A6690" w:rsidP="008A6690">
            <w:pPr>
              <w:pStyle w:val="Prrafodelista"/>
              <w:ind w:left="99" w:right="157"/>
              <w:jc w:val="both"/>
              <w:rPr>
                <w:rFonts w:ascii="Bookman Old Style" w:hAnsi="Bookman Old Style" w:cs="Arial"/>
                <w:sz w:val="16"/>
                <w:szCs w:val="16"/>
                <w:lang w:val="es-ES_tradnl"/>
              </w:rPr>
            </w:pPr>
          </w:p>
          <w:p w:rsidR="008A6690" w:rsidRPr="00A52EBC" w:rsidRDefault="008A6690" w:rsidP="008A6690">
            <w:pPr>
              <w:pStyle w:val="Prrafodelista"/>
              <w:ind w:left="99" w:right="157"/>
              <w:jc w:val="both"/>
              <w:rPr>
                <w:rFonts w:ascii="Verdana" w:hAnsi="Verdana"/>
                <w:sz w:val="18"/>
                <w:szCs w:val="18"/>
              </w:rPr>
            </w:pPr>
            <w:r w:rsidRPr="00A52EBC">
              <w:rPr>
                <w:rFonts w:ascii="Verdana" w:hAnsi="Verdana"/>
                <w:sz w:val="18"/>
                <w:szCs w:val="18"/>
              </w:rPr>
              <w:t>El reductor de presión deberá llevar Marca y Número de Serie cumpliendo las siguientes características:</w:t>
            </w:r>
          </w:p>
          <w:p w:rsidR="008A6690" w:rsidRPr="00BE759F" w:rsidRDefault="008A6690" w:rsidP="008A6690">
            <w:pPr>
              <w:pStyle w:val="Prrafodelista"/>
              <w:ind w:left="99" w:right="157"/>
              <w:jc w:val="center"/>
              <w:rPr>
                <w:rFonts w:ascii="Verdana" w:hAnsi="Verdana"/>
                <w:b/>
                <w:sz w:val="18"/>
                <w:szCs w:val="18"/>
                <w:lang w:val="es-ES_tradnl"/>
              </w:rPr>
            </w:pPr>
          </w:p>
          <w:p w:rsidR="008A6690" w:rsidRPr="00BE759F" w:rsidRDefault="008A6690" w:rsidP="008A6690">
            <w:pPr>
              <w:pStyle w:val="Prrafodelista"/>
              <w:ind w:left="99" w:right="157"/>
              <w:jc w:val="center"/>
              <w:rPr>
                <w:rFonts w:ascii="Verdana" w:hAnsi="Verdana"/>
                <w:b/>
                <w:sz w:val="18"/>
                <w:szCs w:val="18"/>
                <w:lang w:val="es-ES_tradnl"/>
              </w:rPr>
            </w:pPr>
            <w:r w:rsidRPr="00BE759F">
              <w:rPr>
                <w:rFonts w:ascii="Verdana" w:hAnsi="Verdana"/>
                <w:b/>
                <w:sz w:val="18"/>
                <w:szCs w:val="18"/>
                <w:lang w:val="es-ES_tradnl"/>
              </w:rPr>
              <w:t>Cuadro 1</w:t>
            </w:r>
          </w:p>
          <w:tbl>
            <w:tblPr>
              <w:tblW w:w="7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2"/>
              <w:gridCol w:w="5103"/>
            </w:tblGrid>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Etapas de regulación</w:t>
                  </w:r>
                </w:p>
              </w:tc>
              <w:tc>
                <w:tcPr>
                  <w:tcW w:w="5103" w:type="dxa"/>
                  <w:shd w:val="clear" w:color="auto" w:fill="auto"/>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Estándar (1 o 2 etapas) con diafragmas sintéticos o su equivalente</w:t>
                  </w:r>
                </w:p>
              </w:tc>
            </w:tr>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Sistema de calefacción</w:t>
                  </w:r>
                </w:p>
              </w:tc>
              <w:tc>
                <w:tcPr>
                  <w:tcW w:w="5103" w:type="dxa"/>
                  <w:shd w:val="clear" w:color="auto" w:fill="auto"/>
                </w:tcPr>
                <w:p w:rsidR="008A6690" w:rsidRPr="00BE759F" w:rsidRDefault="008A6690" w:rsidP="008A6690">
                  <w:pPr>
                    <w:pStyle w:val="Prrafodelista"/>
                    <w:tabs>
                      <w:tab w:val="left" w:pos="255"/>
                      <w:tab w:val="center" w:pos="2057"/>
                    </w:tabs>
                    <w:ind w:left="99" w:right="157"/>
                    <w:rPr>
                      <w:rFonts w:ascii="Verdana" w:hAnsi="Verdana"/>
                      <w:sz w:val="18"/>
                      <w:szCs w:val="18"/>
                      <w:lang w:val="es-ES_tradnl"/>
                    </w:rPr>
                  </w:pPr>
                  <w:r w:rsidRPr="00BE759F">
                    <w:rPr>
                      <w:rFonts w:ascii="Verdana" w:hAnsi="Verdana"/>
                      <w:sz w:val="18"/>
                      <w:szCs w:val="18"/>
                      <w:lang w:val="es-ES_tradnl"/>
                    </w:rPr>
                    <w:t>Calefacción por agua caliente</w:t>
                  </w:r>
                </w:p>
              </w:tc>
            </w:tr>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Tipo de combustible</w:t>
                  </w:r>
                </w:p>
              </w:tc>
              <w:tc>
                <w:tcPr>
                  <w:tcW w:w="5103" w:type="dxa"/>
                  <w:shd w:val="clear" w:color="auto" w:fill="auto"/>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Presión de entrada</w:t>
                  </w:r>
                </w:p>
              </w:tc>
              <w:tc>
                <w:tcPr>
                  <w:tcW w:w="5103" w:type="dxa"/>
                  <w:shd w:val="clear" w:color="auto" w:fill="auto"/>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200 bar</w:t>
                  </w:r>
                </w:p>
              </w:tc>
            </w:tr>
            <w:tr w:rsidR="008A6690" w:rsidRPr="00DF1549" w:rsidTr="00D2421A">
              <w:trPr>
                <w:trHeight w:val="232"/>
                <w:jc w:val="center"/>
              </w:trPr>
              <w:tc>
                <w:tcPr>
                  <w:tcW w:w="1952" w:type="dxa"/>
                  <w:shd w:val="clear" w:color="auto" w:fill="auto"/>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Dispositivo de regulación</w:t>
                  </w:r>
                </w:p>
              </w:tc>
              <w:tc>
                <w:tcPr>
                  <w:tcW w:w="5103" w:type="dxa"/>
                  <w:shd w:val="clear" w:color="auto" w:fill="auto"/>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Regulador manual de presión de salida</w:t>
                  </w:r>
                </w:p>
              </w:tc>
            </w:tr>
            <w:tr w:rsidR="008A6690" w:rsidRPr="00DF1549" w:rsidTr="00D2421A">
              <w:trPr>
                <w:trHeight w:val="1000"/>
                <w:jc w:val="center"/>
              </w:trPr>
              <w:tc>
                <w:tcPr>
                  <w:tcW w:w="1952" w:type="dxa"/>
                  <w:vAlign w:val="center"/>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Información del reductor</w:t>
                  </w:r>
                </w:p>
              </w:tc>
              <w:tc>
                <w:tcPr>
                  <w:tcW w:w="5103" w:type="dxa"/>
                </w:tcPr>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Marca (Grabado de fábrica en el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Número de Serie (Grabado de fábrica en el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Potencia Hp o Kw (opcional) (en plaqueta adherida al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Modelo (opcional) (en plaqueta adherida al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Distintivo institucional “MH/EEC - GNV” y “Prohibida su venta” (Grabado de fábrica en el cuerpo del reductor o en plaqueta adherida al cuerpo del reductor)</w:t>
                  </w:r>
                </w:p>
                <w:p w:rsidR="008A6690" w:rsidRPr="00BE759F" w:rsidRDefault="008A6690" w:rsidP="008A6690">
                  <w:pPr>
                    <w:pStyle w:val="Prrafodelista"/>
                    <w:numPr>
                      <w:ilvl w:val="0"/>
                      <w:numId w:val="40"/>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Sello de aprobación del proceso de fabricación por autoridad competente o algún organismo certificador en el país de origen: (Grabado de fábrica en el cuerpo del reductor)</w:t>
                  </w:r>
                </w:p>
              </w:tc>
            </w:tr>
            <w:tr w:rsidR="008A6690" w:rsidRPr="00DF1549" w:rsidTr="00D2421A">
              <w:trPr>
                <w:trHeight w:val="542"/>
                <w:jc w:val="center"/>
              </w:trPr>
              <w:tc>
                <w:tcPr>
                  <w:tcW w:w="1952" w:type="dxa"/>
                  <w:vAlign w:val="center"/>
                </w:tcPr>
                <w:p w:rsidR="008A6690" w:rsidRPr="00BE759F" w:rsidRDefault="008A6690" w:rsidP="008A6690">
                  <w:pPr>
                    <w:pStyle w:val="Prrafodelista"/>
                    <w:ind w:left="99" w:right="157"/>
                    <w:rPr>
                      <w:rFonts w:ascii="Verdana" w:hAnsi="Verdana"/>
                      <w:b/>
                      <w:sz w:val="18"/>
                      <w:szCs w:val="18"/>
                      <w:lang w:val="es-ES_tradnl"/>
                    </w:rPr>
                  </w:pPr>
                  <w:r w:rsidRPr="00BE759F">
                    <w:rPr>
                      <w:rFonts w:ascii="Verdana" w:hAnsi="Verdana"/>
                      <w:b/>
                      <w:sz w:val="18"/>
                      <w:szCs w:val="18"/>
                      <w:lang w:val="es-ES_tradnl"/>
                    </w:rPr>
                    <w:t xml:space="preserve">Dispositivo de seguridad, </w:t>
                  </w:r>
                  <w:r w:rsidRPr="00BE759F">
                    <w:rPr>
                      <w:rFonts w:ascii="Verdana" w:hAnsi="Verdana"/>
                      <w:b/>
                      <w:sz w:val="18"/>
                      <w:szCs w:val="18"/>
                      <w:lang w:val="es-ES_tradnl"/>
                    </w:rPr>
                    <w:lastRenderedPageBreak/>
                    <w:t>accesorios y conexiones</w:t>
                  </w:r>
                </w:p>
              </w:tc>
              <w:tc>
                <w:tcPr>
                  <w:tcW w:w="5103" w:type="dxa"/>
                </w:tcPr>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lastRenderedPageBreak/>
                    <w:t>Temperatura de trabajo -20 °C a 120 °C.</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Electroválvula de gas de 12 VCC montado en el reductor, normalmente cerrada.</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lastRenderedPageBreak/>
                    <w:t xml:space="preserve">Filtro de purificación del gas. </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Dispositivo de alivio por sobre presión (PRV).</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 xml:space="preserve">Conexión de entrada: Rosca hembra M12x1 con asiento cónico para caño de alta presión de 6 mm. de diámetro exterior. </w:t>
                  </w:r>
                </w:p>
                <w:p w:rsidR="008A6690" w:rsidRPr="00BE759F" w:rsidRDefault="008A6690" w:rsidP="008A6690">
                  <w:pPr>
                    <w:pStyle w:val="Prrafodelista"/>
                    <w:numPr>
                      <w:ilvl w:val="0"/>
                      <w:numId w:val="38"/>
                    </w:numPr>
                    <w:tabs>
                      <w:tab w:val="left" w:pos="175"/>
                      <w:tab w:val="center" w:pos="600"/>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Soporte del reductor para su instalación con sus respectivos tornillos volandas y tuercas</w:t>
                  </w:r>
                </w:p>
              </w:tc>
            </w:tr>
          </w:tbl>
          <w:p w:rsidR="008A6690" w:rsidRPr="00A52EBC" w:rsidRDefault="008A6690" w:rsidP="008A6690">
            <w:pPr>
              <w:ind w:left="99" w:right="157"/>
              <w:jc w:val="both"/>
              <w:rPr>
                <w:rFonts w:ascii="Verdana" w:hAnsi="Verdana" w:cs="Arial"/>
                <w:sz w:val="18"/>
                <w:szCs w:val="18"/>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MANOMETRO INDICADOR DE PRESION</w:t>
            </w:r>
          </w:p>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2</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2"/>
              <w:gridCol w:w="4961"/>
            </w:tblGrid>
            <w:tr w:rsidR="008A6690" w:rsidRPr="00E97281" w:rsidTr="00D2421A">
              <w:trPr>
                <w:trHeight w:val="221"/>
                <w:jc w:val="center"/>
              </w:trPr>
              <w:tc>
                <w:tcPr>
                  <w:tcW w:w="1952"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Tipo</w:t>
                  </w:r>
                </w:p>
              </w:tc>
              <w:tc>
                <w:tcPr>
                  <w:tcW w:w="4961"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Óptico</w:t>
                  </w:r>
                </w:p>
              </w:tc>
            </w:tr>
            <w:tr w:rsidR="008A6690" w:rsidRPr="00E97281" w:rsidTr="00D2421A">
              <w:trPr>
                <w:trHeight w:val="415"/>
                <w:jc w:val="center"/>
              </w:trPr>
              <w:tc>
                <w:tcPr>
                  <w:tcW w:w="1952" w:type="dxa"/>
                  <w:vAlign w:val="center"/>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 xml:space="preserve">Dispositivo de seguridad y accesorios </w:t>
                  </w:r>
                </w:p>
              </w:tc>
              <w:tc>
                <w:tcPr>
                  <w:tcW w:w="4961" w:type="dxa"/>
                </w:tcPr>
                <w:p w:rsidR="008A6690" w:rsidRPr="00E97281"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Con sensor electrónico de</w:t>
                  </w:r>
                  <w:r w:rsidRPr="00E97281">
                    <w:rPr>
                      <w:rFonts w:ascii="Verdana" w:hAnsi="Verdana"/>
                      <w:sz w:val="18"/>
                      <w:szCs w:val="18"/>
                      <w:lang w:val="es-ES_tradnl"/>
                    </w:rPr>
                    <w:t xml:space="preserve"> indicador de carga. Rango de 0 a 400 </w:t>
                  </w:r>
                  <w:proofErr w:type="gramStart"/>
                  <w:r w:rsidRPr="00E97281">
                    <w:rPr>
                      <w:rFonts w:ascii="Verdana" w:hAnsi="Verdana"/>
                      <w:sz w:val="18"/>
                      <w:szCs w:val="18"/>
                      <w:lang w:val="es-ES_tradnl"/>
                    </w:rPr>
                    <w:t>bar</w:t>
                  </w:r>
                  <w:proofErr w:type="gramEnd"/>
                  <w:r w:rsidRPr="00E97281">
                    <w:rPr>
                      <w:rFonts w:ascii="Verdana" w:hAnsi="Verdana"/>
                      <w:sz w:val="18"/>
                      <w:szCs w:val="18"/>
                      <w:lang w:val="es-ES_tradnl"/>
                    </w:rPr>
                    <w:t>.</w:t>
                  </w:r>
                </w:p>
                <w:p w:rsidR="008A6690" w:rsidRPr="003C7800" w:rsidRDefault="008A6690" w:rsidP="008A6690">
                  <w:pPr>
                    <w:pStyle w:val="Prrafodelista"/>
                    <w:tabs>
                      <w:tab w:val="left" w:pos="214"/>
                      <w:tab w:val="center" w:pos="2057"/>
                    </w:tabs>
                    <w:ind w:left="99" w:right="157"/>
                    <w:contextualSpacing/>
                    <w:jc w:val="both"/>
                    <w:rPr>
                      <w:rFonts w:ascii="Verdana" w:hAnsi="Verdana"/>
                      <w:sz w:val="18"/>
                      <w:szCs w:val="18"/>
                      <w:lang w:val="es-ES_tradnl"/>
                    </w:rPr>
                  </w:pP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FILTRO DE GAS</w:t>
            </w: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3</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820"/>
            </w:tblGrid>
            <w:tr w:rsidR="008A6690" w:rsidRPr="00E97281" w:rsidTr="00D2421A">
              <w:trPr>
                <w:trHeight w:val="221"/>
                <w:jc w:val="center"/>
              </w:trPr>
              <w:tc>
                <w:tcPr>
                  <w:tcW w:w="2093"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 xml:space="preserve">Características </w:t>
                  </w:r>
                </w:p>
              </w:tc>
              <w:tc>
                <w:tcPr>
                  <w:tcW w:w="4820" w:type="dxa"/>
                  <w:shd w:val="clear" w:color="auto" w:fill="auto"/>
                </w:tcPr>
                <w:p w:rsidR="008A6690" w:rsidRPr="00E97281" w:rsidRDefault="008A6690" w:rsidP="008A6690">
                  <w:pPr>
                    <w:tabs>
                      <w:tab w:val="left" w:pos="396"/>
                      <w:tab w:val="center" w:pos="2057"/>
                    </w:tabs>
                    <w:ind w:left="99" w:right="157"/>
                    <w:rPr>
                      <w:rFonts w:ascii="Verdana" w:hAnsi="Verdana"/>
                      <w:sz w:val="18"/>
                      <w:szCs w:val="18"/>
                      <w:lang w:val="es-ES_tradnl"/>
                    </w:rPr>
                  </w:pPr>
                  <w:r w:rsidRPr="00A64040">
                    <w:rPr>
                      <w:rFonts w:ascii="Verdana" w:hAnsi="Verdana"/>
                      <w:sz w:val="18"/>
                      <w:szCs w:val="18"/>
                      <w:lang w:val="es-ES_tradnl"/>
                    </w:rPr>
                    <w:t>Capacidad de Filtración con Eficiencia del 9</w:t>
                  </w:r>
                  <w:r>
                    <w:rPr>
                      <w:rFonts w:ascii="Verdana" w:hAnsi="Verdana"/>
                      <w:sz w:val="18"/>
                      <w:szCs w:val="18"/>
                      <w:lang w:val="es-ES_tradnl"/>
                    </w:rPr>
                    <w:t>0</w:t>
                  </w:r>
                  <w:r w:rsidRPr="00A64040">
                    <w:rPr>
                      <w:rFonts w:ascii="Verdana" w:hAnsi="Verdana"/>
                      <w:sz w:val="18"/>
                      <w:szCs w:val="18"/>
                      <w:lang w:val="es-ES_tradnl"/>
                    </w:rPr>
                    <w:t>% o mayor para partículas desde</w:t>
                  </w:r>
                  <w:r>
                    <w:rPr>
                      <w:rFonts w:ascii="Verdana" w:hAnsi="Verdana"/>
                      <w:sz w:val="18"/>
                      <w:szCs w:val="18"/>
                      <w:lang w:val="es-ES_tradnl"/>
                    </w:rPr>
                    <w:t xml:space="preserve"> 3</w:t>
                  </w:r>
                  <w:r w:rsidRPr="00A64040">
                    <w:rPr>
                      <w:rFonts w:ascii="Verdana" w:hAnsi="Verdana"/>
                      <w:sz w:val="18"/>
                      <w:szCs w:val="18"/>
                      <w:lang w:val="es-ES_tradnl"/>
                    </w:rPr>
                    <w:t xml:space="preserve"> micras </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Pr="00156801"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CILINDRO AUTOVENTILADA</w:t>
            </w:r>
          </w:p>
          <w:p w:rsidR="008A6690" w:rsidRPr="00156801" w:rsidRDefault="008A6690" w:rsidP="008A6690">
            <w:pPr>
              <w:pStyle w:val="Prrafodelista"/>
              <w:ind w:left="99" w:right="157"/>
              <w:contextualSpacing/>
              <w:jc w:val="both"/>
              <w:rPr>
                <w:rFonts w:ascii="Verdana" w:hAnsi="Verdana"/>
                <w:b/>
                <w:sz w:val="18"/>
                <w:szCs w:val="18"/>
                <w:lang w:val="es-ES_tradnl"/>
              </w:rPr>
            </w:pPr>
          </w:p>
          <w:p w:rsidR="008A6690" w:rsidRPr="00156801" w:rsidRDefault="008A6690" w:rsidP="008A6690">
            <w:pPr>
              <w:pStyle w:val="Prrafodelista"/>
              <w:ind w:left="99" w:right="157"/>
              <w:jc w:val="both"/>
              <w:rPr>
                <w:rFonts w:ascii="Verdana" w:hAnsi="Verdana"/>
                <w:sz w:val="18"/>
                <w:szCs w:val="18"/>
                <w:lang w:val="es-ES_tradnl"/>
              </w:rPr>
            </w:pPr>
            <w:r w:rsidRPr="00156801">
              <w:rPr>
                <w:rFonts w:ascii="Verdana" w:hAnsi="Verdana"/>
                <w:sz w:val="18"/>
                <w:szCs w:val="18"/>
                <w:lang w:val="es-ES_tradnl"/>
              </w:rPr>
              <w:t>La válvula de cilindro deberá llevar Marca y Número de Serie y tendrá las siguientes características:</w:t>
            </w:r>
          </w:p>
          <w:p w:rsidR="008A6690" w:rsidRDefault="008A6690" w:rsidP="008A6690">
            <w:pPr>
              <w:pStyle w:val="Prrafodelista"/>
              <w:ind w:left="99" w:right="157"/>
              <w:jc w:val="center"/>
              <w:rPr>
                <w:rFonts w:ascii="Verdana" w:hAnsi="Verdana"/>
                <w:b/>
                <w:sz w:val="18"/>
                <w:szCs w:val="18"/>
                <w:lang w:val="es-ES_tradnl"/>
              </w:rPr>
            </w:pP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4</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5103"/>
            </w:tblGrid>
            <w:tr w:rsidR="008A6690" w:rsidRPr="00E97281" w:rsidTr="00D2421A">
              <w:trPr>
                <w:trHeight w:val="228"/>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w:t>
                  </w:r>
                </w:p>
              </w:tc>
              <w:tc>
                <w:tcPr>
                  <w:tcW w:w="5103" w:type="dxa"/>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 xml:space="preserve">Con obturador manual </w:t>
                  </w:r>
                </w:p>
              </w:tc>
            </w:tr>
            <w:tr w:rsidR="008A6690" w:rsidRPr="00E97281" w:rsidTr="00D2421A">
              <w:trPr>
                <w:trHeight w:val="228"/>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103" w:type="dxa"/>
                </w:tcPr>
                <w:p w:rsidR="008A6690" w:rsidRPr="00BE759F" w:rsidRDefault="008A6690" w:rsidP="008A6690">
                  <w:pPr>
                    <w:pStyle w:val="Prrafodelista"/>
                    <w:tabs>
                      <w:tab w:val="left" w:pos="396"/>
                      <w:tab w:val="center" w:pos="2057"/>
                    </w:tabs>
                    <w:ind w:left="99" w:right="157"/>
                    <w:rPr>
                      <w:rFonts w:ascii="Verdana" w:hAnsi="Verdana"/>
                      <w:sz w:val="18"/>
                      <w:szCs w:val="18"/>
                      <w:lang w:val="es-ES_tradnl"/>
                    </w:rPr>
                  </w:pPr>
                  <w:r w:rsidRPr="00BE759F">
                    <w:rPr>
                      <w:rFonts w:ascii="Verdana" w:hAnsi="Verdana"/>
                      <w:sz w:val="18"/>
                      <w:szCs w:val="18"/>
                      <w:lang w:val="es-ES_tradnl"/>
                    </w:rPr>
                    <w:t>Gas natural</w:t>
                  </w:r>
                </w:p>
              </w:tc>
            </w:tr>
            <w:tr w:rsidR="008A6690" w:rsidRPr="00E97281" w:rsidTr="00D2421A">
              <w:trPr>
                <w:trHeight w:val="208"/>
                <w:jc w:val="center"/>
              </w:trPr>
              <w:tc>
                <w:tcPr>
                  <w:tcW w:w="1810" w:type="dxa"/>
                  <w:vAlign w:val="center"/>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Rosca</w:t>
                  </w:r>
                </w:p>
              </w:tc>
              <w:tc>
                <w:tcPr>
                  <w:tcW w:w="5103" w:type="dxa"/>
                </w:tcPr>
                <w:p w:rsidR="008A6690" w:rsidRPr="00BE759F" w:rsidRDefault="008A6690" w:rsidP="008A6690">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válvula para roscar en boquilla de cilindro de acero. Será macho, cónica externa del tipo métrico según N/DIN 477.</w:t>
                  </w:r>
                </w:p>
                <w:p w:rsidR="008A6690" w:rsidRPr="00BE759F" w:rsidRDefault="008A6690" w:rsidP="008A6690">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BE759F">
                    <w:rPr>
                      <w:rFonts w:ascii="Verdana" w:hAnsi="Verdana"/>
                      <w:sz w:val="18"/>
                      <w:szCs w:val="18"/>
                      <w:lang w:val="es-ES_tradnl"/>
                    </w:rPr>
                    <w:t>Rosca en boca salida de válvula, hembra M 12 x 1 para caño de alta presión de 6 mm de diámetro exterior.</w:t>
                  </w:r>
                </w:p>
              </w:tc>
            </w:tr>
            <w:tr w:rsidR="008A6690" w:rsidRPr="00E97281" w:rsidTr="00D2421A">
              <w:trPr>
                <w:trHeight w:val="472"/>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w:t>
                  </w:r>
                </w:p>
              </w:tc>
              <w:tc>
                <w:tcPr>
                  <w:tcW w:w="5103" w:type="dxa"/>
                </w:tcPr>
                <w:p w:rsidR="008A6690" w:rsidRPr="00BE759F" w:rsidRDefault="008A6690" w:rsidP="008A6690">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Dispositivo de alivio de presión (PRD) combinado en serie, que se activa por presión y temperatura (disco de estallido y tapón fusible).</w:t>
                  </w:r>
                </w:p>
                <w:p w:rsidR="008A6690" w:rsidRPr="00BE759F" w:rsidRDefault="008A6690" w:rsidP="008A6690">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lastRenderedPageBreak/>
                    <w:t>-</w:t>
                  </w:r>
                  <w:r w:rsidRPr="00BE759F">
                    <w:rPr>
                      <w:rFonts w:ascii="Verdana" w:hAnsi="Verdana"/>
                      <w:sz w:val="18"/>
                      <w:szCs w:val="18"/>
                      <w:lang w:val="es-ES_tradnl"/>
                    </w:rPr>
                    <w:tab/>
                    <w:t>Válvula de exceso de flujo incorporada.</w:t>
                  </w:r>
                </w:p>
                <w:p w:rsidR="008A6690" w:rsidRPr="00BE759F" w:rsidRDefault="008A6690" w:rsidP="008A6690">
                  <w:pPr>
                    <w:tabs>
                      <w:tab w:val="left" w:pos="214"/>
                      <w:tab w:val="center" w:pos="2057"/>
                    </w:tabs>
                    <w:ind w:left="176" w:right="157" w:hanging="176"/>
                    <w:jc w:val="both"/>
                    <w:rPr>
                      <w:rFonts w:ascii="Verdana" w:hAnsi="Verdana"/>
                      <w:sz w:val="18"/>
                      <w:szCs w:val="18"/>
                      <w:lang w:val="es-ES_tradnl"/>
                    </w:rPr>
                  </w:pPr>
                  <w:r w:rsidRPr="00BE759F">
                    <w:rPr>
                      <w:rFonts w:ascii="Verdana" w:hAnsi="Verdana"/>
                      <w:sz w:val="18"/>
                      <w:szCs w:val="18"/>
                      <w:lang w:val="es-ES_tradnl"/>
                    </w:rPr>
                    <w:t>-</w:t>
                  </w:r>
                  <w:r w:rsidRPr="00BE759F">
                    <w:rPr>
                      <w:rFonts w:ascii="Verdana" w:hAnsi="Verdana"/>
                      <w:sz w:val="18"/>
                      <w:szCs w:val="18"/>
                      <w:lang w:val="es-ES_tradnl"/>
                    </w:rPr>
                    <w:tab/>
                    <w:t>Sistema de autoventeo.</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Pr="00156801"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VÁLVULA DE CARGA</w:t>
            </w:r>
            <w:r>
              <w:rPr>
                <w:rFonts w:ascii="Verdana" w:hAnsi="Verdana"/>
                <w:b/>
                <w:sz w:val="18"/>
                <w:szCs w:val="18"/>
                <w:lang w:val="es-ES_tradnl"/>
              </w:rPr>
              <w:t xml:space="preserve"> EXTERNA</w:t>
            </w:r>
          </w:p>
          <w:p w:rsidR="008A6690" w:rsidRPr="00156801" w:rsidRDefault="008A6690" w:rsidP="008A6690">
            <w:pPr>
              <w:pStyle w:val="Prrafodelista"/>
              <w:ind w:left="99" w:right="157"/>
              <w:rPr>
                <w:rFonts w:ascii="Verdana" w:hAnsi="Verdana"/>
                <w:sz w:val="18"/>
                <w:szCs w:val="18"/>
                <w:lang w:val="es-ES_tradnl"/>
              </w:rPr>
            </w:pPr>
          </w:p>
          <w:p w:rsidR="008A6690" w:rsidRDefault="008A6690" w:rsidP="008A6690">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La válvula de carga deberá llevar Marca y Número de Serie, cumpliendo las siguientes características:</w:t>
            </w:r>
          </w:p>
          <w:p w:rsidR="008A6690" w:rsidRPr="00E05DC5" w:rsidRDefault="008A6690" w:rsidP="008A6690">
            <w:pPr>
              <w:pStyle w:val="Prrafodelista"/>
              <w:ind w:left="99" w:right="157"/>
              <w:jc w:val="center"/>
              <w:rPr>
                <w:rFonts w:ascii="Verdana" w:hAnsi="Verdana" w:cs="Arial"/>
                <w:b/>
                <w:sz w:val="18"/>
                <w:szCs w:val="18"/>
                <w:lang w:val="es-ES_tradnl"/>
              </w:rPr>
            </w:pPr>
            <w:r>
              <w:rPr>
                <w:rFonts w:ascii="Verdana" w:hAnsi="Verdana" w:cs="Arial"/>
                <w:b/>
                <w:sz w:val="18"/>
                <w:szCs w:val="18"/>
                <w:lang w:val="es-ES_tradnl"/>
              </w:rPr>
              <w:t>Cuadro 5</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5103"/>
            </w:tblGrid>
            <w:tr w:rsidR="008A6690" w:rsidRPr="00E97281" w:rsidTr="00D2421A">
              <w:trPr>
                <w:trHeight w:val="222"/>
                <w:jc w:val="center"/>
              </w:trPr>
              <w:tc>
                <w:tcPr>
                  <w:tcW w:w="1810"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Válvula de carga</w:t>
                  </w:r>
                  <w:r>
                    <w:rPr>
                      <w:rFonts w:ascii="Verdana" w:hAnsi="Verdana"/>
                      <w:b/>
                      <w:sz w:val="18"/>
                      <w:szCs w:val="18"/>
                      <w:lang w:val="es-ES_tradnl"/>
                    </w:rPr>
                    <w:t xml:space="preserve"> externa</w:t>
                  </w:r>
                </w:p>
              </w:tc>
              <w:tc>
                <w:tcPr>
                  <w:tcW w:w="5103"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Externa</w:t>
                  </w:r>
                </w:p>
              </w:tc>
            </w:tr>
            <w:tr w:rsidR="008A6690" w:rsidRPr="00E97281" w:rsidTr="00D2421A">
              <w:trPr>
                <w:trHeight w:val="222"/>
                <w:jc w:val="center"/>
              </w:trPr>
              <w:tc>
                <w:tcPr>
                  <w:tcW w:w="1810"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103"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r w:rsidR="008A6690" w:rsidRPr="00E97281" w:rsidTr="00D2421A">
              <w:trPr>
                <w:trHeight w:val="222"/>
                <w:jc w:val="center"/>
              </w:trPr>
              <w:tc>
                <w:tcPr>
                  <w:tcW w:w="1810"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103"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bar</w:t>
                  </w:r>
                </w:p>
              </w:tc>
            </w:tr>
            <w:tr w:rsidR="008A6690" w:rsidRPr="00E97281" w:rsidTr="00D2421A">
              <w:trPr>
                <w:trHeight w:val="1209"/>
                <w:jc w:val="center"/>
              </w:trPr>
              <w:tc>
                <w:tcPr>
                  <w:tcW w:w="1810" w:type="dxa"/>
                  <w:vAlign w:val="center"/>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Dispositivo de seguridad, accesorios y conexiones</w:t>
                  </w:r>
                </w:p>
              </w:tc>
              <w:tc>
                <w:tcPr>
                  <w:tcW w:w="5103" w:type="dxa"/>
                </w:tcPr>
                <w:p w:rsidR="008A6690"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 xml:space="preserve">Con sistema de seguridad Anti retorno y tapón de </w:t>
                  </w:r>
                </w:p>
                <w:p w:rsidR="008A6690" w:rsidRPr="00812874" w:rsidRDefault="008A6690" w:rsidP="008A6690">
                  <w:pPr>
                    <w:tabs>
                      <w:tab w:val="left" w:pos="214"/>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 xml:space="preserve">    </w:t>
                  </w:r>
                  <w:r w:rsidRPr="00812874">
                    <w:rPr>
                      <w:rFonts w:ascii="Verdana" w:hAnsi="Verdana"/>
                      <w:sz w:val="18"/>
                      <w:szCs w:val="18"/>
                      <w:lang w:val="es-ES_tradnl"/>
                    </w:rPr>
                    <w:t>Seguridad.</w:t>
                  </w:r>
                </w:p>
                <w:p w:rsidR="008A6690" w:rsidRPr="00E97281"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Pico de carga con orificio de 12,7 mm. </w:t>
                  </w:r>
                </w:p>
                <w:p w:rsidR="008A6690" w:rsidRPr="00E97281" w:rsidRDefault="008A6690" w:rsidP="008A6690">
                  <w:pPr>
                    <w:pStyle w:val="Prrafodelista"/>
                    <w:numPr>
                      <w:ilvl w:val="0"/>
                      <w:numId w:val="38"/>
                    </w:numPr>
                    <w:tabs>
                      <w:tab w:val="left" w:pos="176"/>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 xml:space="preserve">Salida. Rosca hembra </w:t>
                  </w:r>
                  <w:r w:rsidRPr="00E97281">
                    <w:rPr>
                      <w:rFonts w:ascii="Verdana" w:hAnsi="Verdana"/>
                      <w:sz w:val="18"/>
                      <w:szCs w:val="18"/>
                    </w:rPr>
                    <w:t>M12x1 para caño de alta presión de 6 mm. de diámetro exterior.</w:t>
                  </w:r>
                </w:p>
                <w:p w:rsidR="008A6690" w:rsidRPr="00E97281"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sidRPr="00E97281">
                    <w:rPr>
                      <w:rFonts w:ascii="Verdana" w:hAnsi="Verdana"/>
                      <w:sz w:val="18"/>
                      <w:szCs w:val="18"/>
                      <w:lang w:val="es-ES_tradnl"/>
                    </w:rPr>
                    <w:t>Soporte de instalación de la válvula de carga, arandela plana y tuerca.</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Pr="00156801"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CAÑO DE ALTA PRESIÓN</w:t>
            </w:r>
          </w:p>
          <w:p w:rsidR="008A6690" w:rsidRPr="008B0D2C" w:rsidRDefault="008A6690" w:rsidP="008A6690">
            <w:pPr>
              <w:pStyle w:val="Prrafodelista"/>
              <w:ind w:left="99" w:right="157"/>
              <w:jc w:val="center"/>
              <w:rPr>
                <w:rFonts w:ascii="Verdana" w:hAnsi="Verdana" w:cs="Arial"/>
                <w:sz w:val="18"/>
                <w:szCs w:val="18"/>
                <w:lang w:val="es-ES_tradnl"/>
              </w:rPr>
            </w:pPr>
            <w:r>
              <w:rPr>
                <w:rFonts w:ascii="Verdana" w:hAnsi="Verdana" w:cs="Arial"/>
                <w:b/>
                <w:sz w:val="18"/>
                <w:szCs w:val="18"/>
                <w:lang w:val="es-ES_tradnl"/>
              </w:rPr>
              <w:t>Cuadro 6</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5103"/>
            </w:tblGrid>
            <w:tr w:rsidR="008A6690" w:rsidRPr="00E97281" w:rsidTr="00D2421A">
              <w:trPr>
                <w:trHeight w:val="520"/>
                <w:jc w:val="center"/>
              </w:trPr>
              <w:tc>
                <w:tcPr>
                  <w:tcW w:w="1810" w:type="dxa"/>
                  <w:vAlign w:val="center"/>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Material</w:t>
                  </w:r>
                </w:p>
              </w:tc>
              <w:tc>
                <w:tcPr>
                  <w:tcW w:w="5103"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rPr>
                    <w:t>Cañería de acero sin costura, que en su proceso de fabricación haya sido tratado por algún procedimiento contra la corrosión (Inoxidable).</w:t>
                  </w:r>
                </w:p>
              </w:tc>
            </w:tr>
            <w:tr w:rsidR="008A6690" w:rsidRPr="00E97281" w:rsidTr="00D2421A">
              <w:trPr>
                <w:trHeight w:val="232"/>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Longitud del rollo del caño</w:t>
                  </w:r>
                </w:p>
              </w:tc>
              <w:tc>
                <w:tcPr>
                  <w:tcW w:w="5103" w:type="dxa"/>
                </w:tcPr>
                <w:p w:rsidR="008A6690" w:rsidRPr="00937384" w:rsidRDefault="008A6690" w:rsidP="008A6690">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6 </w:t>
                  </w:r>
                  <w:r w:rsidRPr="00937384">
                    <w:rPr>
                      <w:rFonts w:ascii="Verdana" w:hAnsi="Verdana"/>
                      <w:sz w:val="18"/>
                      <w:szCs w:val="18"/>
                      <w:lang w:val="es-ES_tradnl"/>
                    </w:rPr>
                    <w:t xml:space="preserve">metros o superior </w:t>
                  </w:r>
                </w:p>
              </w:tc>
            </w:tr>
            <w:tr w:rsidR="008A6690" w:rsidRPr="00E97281" w:rsidTr="00D2421A">
              <w:trPr>
                <w:trHeight w:val="232"/>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Diámetro del caño</w:t>
                  </w:r>
                </w:p>
              </w:tc>
              <w:tc>
                <w:tcPr>
                  <w:tcW w:w="5103"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6 mm, diámetro exterior</w:t>
                  </w:r>
                </w:p>
              </w:tc>
            </w:tr>
            <w:tr w:rsidR="008A6690" w:rsidRPr="00E97281" w:rsidTr="00D2421A">
              <w:trPr>
                <w:trHeight w:val="232"/>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Presión de trabajo</w:t>
                  </w:r>
                </w:p>
              </w:tc>
              <w:tc>
                <w:tcPr>
                  <w:tcW w:w="5103"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200 – 205 bar</w:t>
                  </w:r>
                </w:p>
              </w:tc>
            </w:tr>
            <w:tr w:rsidR="008A6690" w:rsidRPr="00E97281" w:rsidTr="00D2421A">
              <w:trPr>
                <w:trHeight w:val="248"/>
                <w:jc w:val="center"/>
              </w:trPr>
              <w:tc>
                <w:tcPr>
                  <w:tcW w:w="1810" w:type="dxa"/>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Tipo de combustible</w:t>
                  </w:r>
                </w:p>
              </w:tc>
              <w:tc>
                <w:tcPr>
                  <w:tcW w:w="5103"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Gas natural</w:t>
                  </w:r>
                </w:p>
              </w:tc>
            </w:tr>
          </w:tbl>
          <w:p w:rsidR="008A6690" w:rsidRDefault="008A6690" w:rsidP="008A6690">
            <w:pPr>
              <w:pStyle w:val="Prrafodelista"/>
              <w:ind w:left="99" w:right="157"/>
              <w:contextualSpacing/>
              <w:jc w:val="both"/>
              <w:rPr>
                <w:rFonts w:ascii="Verdana" w:hAnsi="Verdana"/>
                <w:b/>
                <w:sz w:val="18"/>
                <w:szCs w:val="18"/>
                <w:lang w:val="es-ES_tradnl"/>
              </w:rPr>
            </w:pPr>
          </w:p>
          <w:p w:rsidR="00D2421A" w:rsidRDefault="00D2421A" w:rsidP="008A6690">
            <w:pPr>
              <w:pStyle w:val="Prrafodelista"/>
              <w:ind w:left="99" w:right="157"/>
              <w:contextualSpacing/>
              <w:jc w:val="both"/>
              <w:rPr>
                <w:rFonts w:ascii="Verdana" w:hAnsi="Verdana"/>
                <w:b/>
                <w:sz w:val="18"/>
                <w:szCs w:val="18"/>
                <w:lang w:val="es-ES_tradnl"/>
              </w:rPr>
            </w:pPr>
          </w:p>
          <w:p w:rsidR="00D2421A" w:rsidRDefault="00D2421A" w:rsidP="008A6690">
            <w:pPr>
              <w:pStyle w:val="Prrafodelista"/>
              <w:ind w:left="99" w:right="157"/>
              <w:contextualSpacing/>
              <w:jc w:val="both"/>
              <w:rPr>
                <w:rFonts w:ascii="Verdana" w:hAnsi="Verdana"/>
                <w:b/>
                <w:sz w:val="18"/>
                <w:szCs w:val="18"/>
                <w:lang w:val="es-ES_tradnl"/>
              </w:rPr>
            </w:pPr>
          </w:p>
          <w:p w:rsidR="008A6690" w:rsidRPr="00156801"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156801">
              <w:rPr>
                <w:rFonts w:ascii="Verdana" w:hAnsi="Verdana"/>
                <w:b/>
                <w:sz w:val="18"/>
                <w:szCs w:val="18"/>
                <w:lang w:val="es-ES_tradnl"/>
              </w:rPr>
              <w:t>LLAVE CONMUTADORA</w:t>
            </w:r>
          </w:p>
          <w:p w:rsidR="008A6690" w:rsidRPr="00156801" w:rsidRDefault="008A6690" w:rsidP="008A6690">
            <w:pPr>
              <w:pStyle w:val="Prrafodelista"/>
              <w:ind w:left="99" w:right="157"/>
              <w:contextualSpacing/>
              <w:jc w:val="both"/>
              <w:rPr>
                <w:rFonts w:ascii="Verdana" w:hAnsi="Verdana"/>
                <w:b/>
                <w:sz w:val="18"/>
                <w:szCs w:val="18"/>
                <w:lang w:val="es-ES_tradnl"/>
              </w:rPr>
            </w:pPr>
          </w:p>
          <w:p w:rsidR="008A6690" w:rsidRDefault="008A6690" w:rsidP="008A6690">
            <w:pPr>
              <w:pStyle w:val="Prrafodelista"/>
              <w:ind w:left="99" w:right="157"/>
              <w:jc w:val="both"/>
              <w:rPr>
                <w:rFonts w:ascii="Verdana" w:hAnsi="Verdana" w:cs="Arial"/>
                <w:sz w:val="18"/>
                <w:szCs w:val="18"/>
                <w:lang w:val="es-ES_tradnl"/>
              </w:rPr>
            </w:pPr>
            <w:r w:rsidRPr="00156801">
              <w:rPr>
                <w:rFonts w:ascii="Verdana" w:hAnsi="Verdana" w:cs="Arial"/>
                <w:sz w:val="18"/>
                <w:szCs w:val="18"/>
                <w:lang w:val="es-ES_tradnl"/>
              </w:rPr>
              <w:t xml:space="preserve">La llave conmutadora </w:t>
            </w:r>
            <w:r>
              <w:rPr>
                <w:rFonts w:ascii="Verdana" w:hAnsi="Verdana" w:cs="Arial"/>
                <w:sz w:val="18"/>
                <w:szCs w:val="18"/>
                <w:lang w:val="es-ES_tradnl"/>
              </w:rPr>
              <w:t xml:space="preserve">deberá </w:t>
            </w:r>
            <w:r w:rsidRPr="00156801">
              <w:rPr>
                <w:rFonts w:ascii="Verdana" w:hAnsi="Verdana" w:cs="Arial"/>
                <w:sz w:val="18"/>
                <w:szCs w:val="18"/>
                <w:lang w:val="es-ES_tradnl"/>
              </w:rPr>
              <w:t xml:space="preserve">llevar preferentemente inscrita </w:t>
            </w:r>
            <w:r>
              <w:rPr>
                <w:rFonts w:ascii="Verdana" w:hAnsi="Verdana" w:cs="Arial"/>
                <w:sz w:val="18"/>
                <w:szCs w:val="18"/>
                <w:lang w:val="es-ES_tradnl"/>
              </w:rPr>
              <w:t xml:space="preserve">el </w:t>
            </w:r>
            <w:r w:rsidRPr="00156801">
              <w:rPr>
                <w:rFonts w:ascii="Verdana" w:hAnsi="Verdana" w:cs="Arial"/>
                <w:sz w:val="18"/>
                <w:szCs w:val="18"/>
                <w:lang w:val="es-ES_tradnl"/>
              </w:rPr>
              <w:t>Número de Serie, cumpliendo las siguientes características:</w:t>
            </w:r>
          </w:p>
          <w:p w:rsidR="008A6690" w:rsidRDefault="008A6690" w:rsidP="008A6690">
            <w:pPr>
              <w:pStyle w:val="Prrafodelista"/>
              <w:ind w:left="99" w:right="157"/>
              <w:jc w:val="both"/>
              <w:rPr>
                <w:rFonts w:ascii="Verdana" w:hAnsi="Verdana" w:cs="Arial"/>
                <w:sz w:val="18"/>
                <w:szCs w:val="18"/>
                <w:lang w:val="es-ES_tradnl"/>
              </w:rPr>
            </w:pPr>
          </w:p>
          <w:p w:rsidR="008A6690" w:rsidRPr="00220CCB" w:rsidRDefault="008A6690" w:rsidP="008A6690">
            <w:pPr>
              <w:pStyle w:val="Prrafodelista"/>
              <w:ind w:left="99" w:right="157"/>
              <w:jc w:val="center"/>
              <w:rPr>
                <w:rFonts w:ascii="Verdana" w:hAnsi="Verdana"/>
                <w:b/>
                <w:sz w:val="18"/>
                <w:szCs w:val="18"/>
                <w:lang w:val="es-ES_tradnl"/>
              </w:rPr>
            </w:pPr>
            <w:r w:rsidRPr="00220CCB">
              <w:rPr>
                <w:rFonts w:ascii="Verdana" w:hAnsi="Verdana"/>
                <w:b/>
                <w:sz w:val="18"/>
                <w:szCs w:val="18"/>
                <w:lang w:val="es-ES_tradnl"/>
              </w:rPr>
              <w:t xml:space="preserve">Cuadro </w:t>
            </w:r>
            <w:r>
              <w:rPr>
                <w:rFonts w:ascii="Verdana" w:hAnsi="Verdana"/>
                <w:b/>
                <w:sz w:val="18"/>
                <w:szCs w:val="18"/>
                <w:lang w:val="es-ES_tradnl"/>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678"/>
            </w:tblGrid>
            <w:tr w:rsidR="008A6690" w:rsidRPr="00E97281" w:rsidTr="00D2421A">
              <w:trPr>
                <w:trHeight w:val="221"/>
                <w:jc w:val="center"/>
              </w:trPr>
              <w:tc>
                <w:tcPr>
                  <w:tcW w:w="2235"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sidRPr="00E97281">
                    <w:rPr>
                      <w:rFonts w:ascii="Verdana" w:hAnsi="Verdana"/>
                      <w:b/>
                      <w:sz w:val="18"/>
                      <w:szCs w:val="18"/>
                      <w:lang w:val="es-ES_tradnl"/>
                    </w:rPr>
                    <w:t>Indicador de carga y estado</w:t>
                  </w:r>
                </w:p>
              </w:tc>
              <w:tc>
                <w:tcPr>
                  <w:tcW w:w="4678" w:type="dxa"/>
                  <w:shd w:val="clear" w:color="auto" w:fill="auto"/>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E97281">
                    <w:rPr>
                      <w:rFonts w:ascii="Verdana" w:hAnsi="Verdana"/>
                      <w:sz w:val="18"/>
                      <w:szCs w:val="18"/>
                      <w:lang w:val="es-ES_tradnl"/>
                    </w:rPr>
                    <w:t>Luces indicadoras de carga (Leds) y (Leds de estado)</w:t>
                  </w:r>
                </w:p>
              </w:tc>
            </w:tr>
            <w:tr w:rsidR="008A6690" w:rsidRPr="00E97281" w:rsidTr="00D2421A">
              <w:trPr>
                <w:trHeight w:val="361"/>
                <w:jc w:val="center"/>
              </w:trPr>
              <w:tc>
                <w:tcPr>
                  <w:tcW w:w="2235" w:type="dxa"/>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Accesorios</w:t>
                  </w:r>
                </w:p>
              </w:tc>
              <w:tc>
                <w:tcPr>
                  <w:tcW w:w="4678" w:type="dxa"/>
                  <w:vAlign w:val="bottom"/>
                </w:tcPr>
                <w:p w:rsidR="008A6690" w:rsidRDefault="008A6690" w:rsidP="008A6690">
                  <w:pPr>
                    <w:pStyle w:val="Prrafodelista"/>
                    <w:tabs>
                      <w:tab w:val="left" w:pos="214"/>
                      <w:tab w:val="center" w:pos="2057"/>
                    </w:tabs>
                    <w:ind w:left="99" w:right="157"/>
                    <w:contextualSpacing/>
                    <w:jc w:val="both"/>
                    <w:rPr>
                      <w:rFonts w:ascii="Verdana" w:hAnsi="Verdana"/>
                      <w:sz w:val="18"/>
                      <w:szCs w:val="18"/>
                      <w:lang w:val="es-ES_tradnl"/>
                    </w:rPr>
                  </w:pPr>
                </w:p>
                <w:p w:rsidR="008A6690" w:rsidRPr="00E97281" w:rsidRDefault="008A6690" w:rsidP="008A6690">
                  <w:pPr>
                    <w:pStyle w:val="Prrafodelista"/>
                    <w:numPr>
                      <w:ilvl w:val="0"/>
                      <w:numId w:val="38"/>
                    </w:numPr>
                    <w:tabs>
                      <w:tab w:val="left" w:pos="214"/>
                      <w:tab w:val="center" w:pos="2057"/>
                    </w:tabs>
                    <w:ind w:left="99" w:right="157" w:firstLine="0"/>
                    <w:contextualSpacing/>
                    <w:jc w:val="both"/>
                    <w:rPr>
                      <w:rFonts w:ascii="Verdana" w:hAnsi="Verdana"/>
                      <w:sz w:val="18"/>
                      <w:szCs w:val="18"/>
                      <w:lang w:val="es-ES_tradnl"/>
                    </w:rPr>
                  </w:pPr>
                  <w:r>
                    <w:rPr>
                      <w:rFonts w:ascii="Verdana" w:hAnsi="Verdana"/>
                      <w:sz w:val="18"/>
                      <w:szCs w:val="18"/>
                      <w:lang w:val="es-ES_tradnl"/>
                    </w:rPr>
                    <w:t>Señal acústica de cambio o alertas.</w:t>
                  </w:r>
                </w:p>
                <w:p w:rsidR="008A6690" w:rsidRPr="003C7800" w:rsidRDefault="008A6690" w:rsidP="008A6690">
                  <w:pPr>
                    <w:pStyle w:val="Prrafodelista"/>
                    <w:tabs>
                      <w:tab w:val="left" w:pos="214"/>
                      <w:tab w:val="center" w:pos="2057"/>
                    </w:tabs>
                    <w:ind w:left="99" w:right="157"/>
                    <w:contextualSpacing/>
                    <w:jc w:val="both"/>
                    <w:rPr>
                      <w:rFonts w:ascii="Verdana" w:hAnsi="Verdana"/>
                      <w:sz w:val="18"/>
                      <w:szCs w:val="18"/>
                      <w:lang w:val="es-ES_tradnl"/>
                    </w:rPr>
                  </w:pPr>
                </w:p>
              </w:tc>
            </w:tr>
          </w:tbl>
          <w:p w:rsidR="008A6690" w:rsidRDefault="008A6690" w:rsidP="008A6690">
            <w:pPr>
              <w:pStyle w:val="Prrafodelista"/>
              <w:ind w:left="99" w:right="157"/>
              <w:jc w:val="both"/>
              <w:rPr>
                <w:rFonts w:ascii="Bookman Old Style" w:hAnsi="Bookman Old Style"/>
                <w:b/>
                <w:sz w:val="22"/>
                <w:szCs w:val="22"/>
                <w:lang w:val="es-ES_tradnl"/>
              </w:rPr>
            </w:pPr>
          </w:p>
          <w:p w:rsidR="008A6690" w:rsidRPr="0050562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7D540B">
              <w:rPr>
                <w:rFonts w:ascii="Verdana" w:hAnsi="Verdana" w:cs="Calibri"/>
                <w:b/>
                <w:color w:val="000000"/>
                <w:sz w:val="18"/>
                <w:szCs w:val="18"/>
              </w:rPr>
              <w:t>RIEL DE INYECTORES</w:t>
            </w:r>
          </w:p>
          <w:p w:rsidR="008A6690" w:rsidRDefault="008A6690" w:rsidP="008A6690">
            <w:pPr>
              <w:pStyle w:val="Prrafodelista"/>
              <w:ind w:left="99" w:right="157"/>
              <w:jc w:val="center"/>
              <w:rPr>
                <w:rFonts w:ascii="Verdana" w:hAnsi="Verdana"/>
                <w:b/>
                <w:sz w:val="18"/>
                <w:szCs w:val="18"/>
                <w:lang w:val="es-ES_tradnl"/>
              </w:rPr>
            </w:pPr>
          </w:p>
          <w:p w:rsidR="008A6690" w:rsidRPr="0046591B" w:rsidRDefault="008A6690" w:rsidP="008A6690">
            <w:pPr>
              <w:pStyle w:val="Prrafodelista"/>
              <w:ind w:left="99" w:right="157"/>
              <w:jc w:val="center"/>
              <w:rPr>
                <w:rFonts w:ascii="Verdana" w:hAnsi="Verdana"/>
                <w:b/>
                <w:sz w:val="18"/>
                <w:szCs w:val="18"/>
                <w:lang w:val="es-ES_tradnl"/>
              </w:rPr>
            </w:pPr>
            <w:r>
              <w:rPr>
                <w:rFonts w:ascii="Verdana" w:hAnsi="Verdana"/>
                <w:b/>
                <w:sz w:val="18"/>
                <w:szCs w:val="18"/>
                <w:lang w:val="es-ES_tradnl"/>
              </w:rPr>
              <w:t>Cuadro 8</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678"/>
            </w:tblGrid>
            <w:tr w:rsidR="008A6690" w:rsidRPr="00E97281" w:rsidTr="00D2421A">
              <w:trPr>
                <w:trHeight w:val="228"/>
                <w:jc w:val="center"/>
              </w:trPr>
              <w:tc>
                <w:tcPr>
                  <w:tcW w:w="2235" w:type="dxa"/>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Cantidad de inyectores</w:t>
                  </w:r>
                </w:p>
              </w:tc>
              <w:tc>
                <w:tcPr>
                  <w:tcW w:w="4678" w:type="dxa"/>
                </w:tcPr>
                <w:p w:rsidR="008A6690" w:rsidRPr="000E16D5" w:rsidRDefault="008A6690" w:rsidP="008A6690">
                  <w:pPr>
                    <w:tabs>
                      <w:tab w:val="left" w:pos="396"/>
                      <w:tab w:val="center" w:pos="2057"/>
                    </w:tabs>
                    <w:ind w:left="99" w:right="157"/>
                    <w:rPr>
                      <w:rFonts w:ascii="Verdana" w:hAnsi="Verdana"/>
                      <w:sz w:val="18"/>
                      <w:szCs w:val="18"/>
                      <w:lang w:val="es-ES_tradnl"/>
                    </w:rPr>
                  </w:pPr>
                  <w:r>
                    <w:rPr>
                      <w:rFonts w:ascii="Verdana" w:hAnsi="Verdana"/>
                      <w:sz w:val="18"/>
                      <w:szCs w:val="18"/>
                      <w:lang w:val="es-ES_tradnl"/>
                    </w:rPr>
                    <w:t xml:space="preserve">4 (cuatro) Inyectores </w:t>
                  </w:r>
                </w:p>
              </w:tc>
            </w:tr>
            <w:tr w:rsidR="008A6690" w:rsidRPr="00E97281" w:rsidTr="00D2421A">
              <w:trPr>
                <w:trHeight w:val="228"/>
                <w:jc w:val="center"/>
              </w:trPr>
              <w:tc>
                <w:tcPr>
                  <w:tcW w:w="2235" w:type="dxa"/>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Cantidad de rieles</w:t>
                  </w:r>
                </w:p>
              </w:tc>
              <w:tc>
                <w:tcPr>
                  <w:tcW w:w="4678" w:type="dxa"/>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Un riel con cuatro inyectores o dos rieles cada uno con dos inyectores</w:t>
                  </w:r>
                </w:p>
              </w:tc>
            </w:tr>
            <w:tr w:rsidR="008A6690" w:rsidRPr="00E97281" w:rsidTr="00D2421A">
              <w:trPr>
                <w:trHeight w:val="208"/>
                <w:jc w:val="center"/>
              </w:trPr>
              <w:tc>
                <w:tcPr>
                  <w:tcW w:w="2235" w:type="dxa"/>
                  <w:vAlign w:val="center"/>
                </w:tcPr>
                <w:p w:rsidR="008A6690" w:rsidRPr="00A90247" w:rsidRDefault="008A6690" w:rsidP="008A6690">
                  <w:pPr>
                    <w:pStyle w:val="Prrafodelista"/>
                    <w:ind w:left="99" w:right="157"/>
                    <w:rPr>
                      <w:rFonts w:ascii="Verdana" w:hAnsi="Verdana"/>
                      <w:b/>
                      <w:sz w:val="18"/>
                      <w:szCs w:val="18"/>
                      <w:lang w:val="es-ES_tradnl"/>
                    </w:rPr>
                  </w:pPr>
                  <w:r w:rsidRPr="00A90247">
                    <w:rPr>
                      <w:rFonts w:ascii="Verdana" w:hAnsi="Verdana"/>
                      <w:b/>
                      <w:sz w:val="18"/>
                      <w:szCs w:val="18"/>
                      <w:lang w:val="es-ES_tradnl"/>
                    </w:rPr>
                    <w:t>Boquillas inyector</w:t>
                  </w:r>
                </w:p>
              </w:tc>
              <w:tc>
                <w:tcPr>
                  <w:tcW w:w="4678" w:type="dxa"/>
                </w:tcPr>
                <w:p w:rsidR="008A6690" w:rsidRPr="00A90247" w:rsidRDefault="008A6690" w:rsidP="008A6690">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 Con diámetro interno mínimo e intercambiables de acuerdo a potencia requerida</w:t>
                  </w:r>
                </w:p>
              </w:tc>
            </w:tr>
            <w:tr w:rsidR="008A6690" w:rsidRPr="00E97281" w:rsidTr="00D2421A">
              <w:trPr>
                <w:trHeight w:val="208"/>
                <w:jc w:val="center"/>
              </w:trPr>
              <w:tc>
                <w:tcPr>
                  <w:tcW w:w="2235" w:type="dxa"/>
                  <w:vAlign w:val="center"/>
                </w:tcPr>
                <w:p w:rsidR="008A6690" w:rsidRPr="00A90247" w:rsidRDefault="008A6690" w:rsidP="008A6690">
                  <w:pPr>
                    <w:pStyle w:val="Prrafodelista"/>
                    <w:ind w:left="99" w:right="157"/>
                    <w:rPr>
                      <w:rFonts w:ascii="Verdana" w:hAnsi="Verdana"/>
                      <w:b/>
                      <w:sz w:val="18"/>
                      <w:szCs w:val="18"/>
                      <w:lang w:val="es-ES_tradnl"/>
                    </w:rPr>
                  </w:pPr>
                  <w:r w:rsidRPr="00A90247">
                    <w:rPr>
                      <w:rFonts w:ascii="Verdana" w:hAnsi="Verdana"/>
                      <w:b/>
                      <w:sz w:val="18"/>
                      <w:szCs w:val="18"/>
                      <w:lang w:val="es-ES_tradnl"/>
                    </w:rPr>
                    <w:t xml:space="preserve">Boquillas colector </w:t>
                  </w:r>
                  <w:r>
                    <w:rPr>
                      <w:rFonts w:ascii="Verdana" w:hAnsi="Verdana"/>
                      <w:b/>
                      <w:sz w:val="18"/>
                      <w:szCs w:val="18"/>
                      <w:lang w:val="es-ES_tradnl"/>
                    </w:rPr>
                    <w:t>–</w:t>
                  </w:r>
                  <w:r w:rsidRPr="00A90247">
                    <w:rPr>
                      <w:rFonts w:ascii="Verdana" w:hAnsi="Verdana"/>
                      <w:b/>
                      <w:sz w:val="18"/>
                      <w:szCs w:val="18"/>
                      <w:lang w:val="es-ES_tradnl"/>
                    </w:rPr>
                    <w:t xml:space="preserve"> inyector</w:t>
                  </w:r>
                </w:p>
              </w:tc>
              <w:tc>
                <w:tcPr>
                  <w:tcW w:w="4678" w:type="dxa"/>
                </w:tcPr>
                <w:p w:rsidR="008A6690" w:rsidRPr="00A90247" w:rsidRDefault="008A6690" w:rsidP="008A6690">
                  <w:pPr>
                    <w:tabs>
                      <w:tab w:val="left" w:pos="176"/>
                      <w:tab w:val="center" w:pos="2057"/>
                    </w:tabs>
                    <w:ind w:left="99" w:right="157"/>
                    <w:contextualSpacing/>
                    <w:jc w:val="both"/>
                    <w:rPr>
                      <w:rFonts w:ascii="Verdana" w:hAnsi="Verdana"/>
                      <w:sz w:val="18"/>
                      <w:szCs w:val="18"/>
                      <w:lang w:val="es-ES_tradnl"/>
                    </w:rPr>
                  </w:pPr>
                  <w:r w:rsidRPr="00A90247">
                    <w:rPr>
                      <w:rFonts w:ascii="Verdana" w:hAnsi="Verdana"/>
                      <w:sz w:val="18"/>
                      <w:szCs w:val="18"/>
                      <w:lang w:val="es-ES_tradnl"/>
                    </w:rPr>
                    <w:t>4 (cuatro)</w:t>
                  </w:r>
                </w:p>
              </w:tc>
            </w:tr>
            <w:tr w:rsidR="008A6690" w:rsidRPr="00E97281" w:rsidTr="00D2421A">
              <w:trPr>
                <w:trHeight w:val="208"/>
                <w:jc w:val="center"/>
              </w:trPr>
              <w:tc>
                <w:tcPr>
                  <w:tcW w:w="2235" w:type="dxa"/>
                  <w:vAlign w:val="center"/>
                </w:tcPr>
                <w:p w:rsidR="008A6690"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Resistencia</w:t>
                  </w:r>
                </w:p>
              </w:tc>
              <w:tc>
                <w:tcPr>
                  <w:tcW w:w="4678" w:type="dxa"/>
                </w:tcPr>
                <w:p w:rsidR="008A6690" w:rsidRDefault="008A6690" w:rsidP="008A6690">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 Ohm</w:t>
                  </w:r>
                </w:p>
              </w:tc>
            </w:tr>
            <w:tr w:rsidR="008A6690" w:rsidRPr="00E97281" w:rsidTr="00D2421A">
              <w:trPr>
                <w:trHeight w:val="208"/>
                <w:jc w:val="center"/>
              </w:trPr>
              <w:tc>
                <w:tcPr>
                  <w:tcW w:w="2235" w:type="dxa"/>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Cuerpo</w:t>
                  </w:r>
                </w:p>
              </w:tc>
              <w:tc>
                <w:tcPr>
                  <w:tcW w:w="4678" w:type="dxa"/>
                </w:tcPr>
                <w:p w:rsidR="008A6690" w:rsidRPr="00611559" w:rsidRDefault="008A6690" w:rsidP="008A6690">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Aluminio o polímero</w:t>
                  </w:r>
                </w:p>
              </w:tc>
            </w:tr>
            <w:tr w:rsidR="008A6690" w:rsidRPr="00E97281" w:rsidTr="00D2421A">
              <w:trPr>
                <w:trHeight w:val="208"/>
                <w:jc w:val="center"/>
              </w:trPr>
              <w:tc>
                <w:tcPr>
                  <w:tcW w:w="2235" w:type="dxa"/>
                  <w:vAlign w:val="center"/>
                </w:tcPr>
                <w:p w:rsidR="008A6690"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Temperatura de trabajo</w:t>
                  </w:r>
                </w:p>
              </w:tc>
              <w:tc>
                <w:tcPr>
                  <w:tcW w:w="4678" w:type="dxa"/>
                </w:tcPr>
                <w:p w:rsidR="008A6690" w:rsidRDefault="008A6690" w:rsidP="008A6690">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-20 °C a 120 °C</w:t>
                  </w:r>
                </w:p>
              </w:tc>
            </w:tr>
            <w:tr w:rsidR="008A6690" w:rsidRPr="00E97281" w:rsidTr="00D2421A">
              <w:trPr>
                <w:trHeight w:val="208"/>
                <w:jc w:val="center"/>
              </w:trPr>
              <w:tc>
                <w:tcPr>
                  <w:tcW w:w="2235" w:type="dxa"/>
                  <w:vAlign w:val="center"/>
                </w:tcPr>
                <w:p w:rsidR="008A6690"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 xml:space="preserve">Tensión de Alimentación </w:t>
                  </w:r>
                </w:p>
              </w:tc>
              <w:tc>
                <w:tcPr>
                  <w:tcW w:w="4678" w:type="dxa"/>
                </w:tcPr>
                <w:p w:rsidR="008A6690" w:rsidRDefault="008A6690" w:rsidP="008A6690">
                  <w:pPr>
                    <w:tabs>
                      <w:tab w:val="left" w:pos="176"/>
                      <w:tab w:val="center" w:pos="2057"/>
                    </w:tabs>
                    <w:ind w:left="99" w:right="157"/>
                    <w:contextualSpacing/>
                    <w:jc w:val="both"/>
                    <w:rPr>
                      <w:rFonts w:ascii="Verdana" w:hAnsi="Verdana"/>
                      <w:sz w:val="18"/>
                      <w:szCs w:val="18"/>
                      <w:lang w:val="es-ES_tradnl"/>
                    </w:rPr>
                  </w:pPr>
                  <w:r>
                    <w:rPr>
                      <w:rFonts w:ascii="Verdana" w:hAnsi="Verdana"/>
                      <w:sz w:val="18"/>
                      <w:szCs w:val="18"/>
                      <w:lang w:val="es-ES_tradnl"/>
                    </w:rPr>
                    <w:t>12V – 16V</w:t>
                  </w:r>
                </w:p>
              </w:tc>
            </w:tr>
          </w:tbl>
          <w:p w:rsidR="008A6690" w:rsidRPr="007D540B" w:rsidRDefault="008A6690" w:rsidP="008A6690">
            <w:pPr>
              <w:ind w:left="99" w:right="157"/>
              <w:contextualSpacing/>
              <w:jc w:val="both"/>
              <w:rPr>
                <w:rFonts w:ascii="Verdana" w:hAnsi="Verdana"/>
                <w:b/>
                <w:sz w:val="18"/>
                <w:szCs w:val="18"/>
                <w:lang w:val="es-ES_tradnl"/>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MAP</w:t>
            </w: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9</w:t>
            </w:r>
          </w:p>
          <w:tbl>
            <w:tblPr>
              <w:tblW w:w="6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678"/>
            </w:tblGrid>
            <w:tr w:rsidR="008A6690" w:rsidRPr="00E97281" w:rsidTr="00D2421A">
              <w:trPr>
                <w:trHeight w:val="221"/>
                <w:jc w:val="center"/>
              </w:trPr>
              <w:tc>
                <w:tcPr>
                  <w:tcW w:w="2235" w:type="dxa"/>
                  <w:shd w:val="clear" w:color="auto" w:fill="auto"/>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4678" w:type="dxa"/>
                  <w:shd w:val="clear" w:color="auto" w:fill="auto"/>
                  <w:vAlign w:val="center"/>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sidRPr="00844CB3">
                    <w:rPr>
                      <w:rFonts w:ascii="Verdana" w:hAnsi="Verdana"/>
                      <w:sz w:val="18"/>
                      <w:szCs w:val="18"/>
                      <w:lang w:val="es-ES_tradnl"/>
                    </w:rPr>
                    <w:t>Puerto de conexión a prueba de agua</w:t>
                  </w:r>
                </w:p>
              </w:tc>
            </w:tr>
            <w:tr w:rsidR="008A6690" w:rsidRPr="00E97281" w:rsidTr="00D2421A">
              <w:trPr>
                <w:trHeight w:val="361"/>
                <w:jc w:val="center"/>
              </w:trPr>
              <w:tc>
                <w:tcPr>
                  <w:tcW w:w="2235" w:type="dxa"/>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Medición</w:t>
                  </w:r>
                </w:p>
              </w:tc>
              <w:tc>
                <w:tcPr>
                  <w:tcW w:w="4678" w:type="dxa"/>
                  <w:vAlign w:val="center"/>
                </w:tcPr>
                <w:p w:rsidR="008A6690" w:rsidRPr="00280474"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gas</w:t>
                  </w:r>
                </w:p>
                <w:p w:rsidR="008A6690" w:rsidRPr="00280474"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Temperatura de gas</w:t>
                  </w:r>
                </w:p>
                <w:p w:rsidR="008A6690" w:rsidRPr="003C7800"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Pr>
                      <w:rFonts w:ascii="Verdana" w:hAnsi="Verdana"/>
                      <w:color w:val="000000"/>
                      <w:sz w:val="18"/>
                      <w:szCs w:val="18"/>
                      <w:shd w:val="clear" w:color="auto" w:fill="FFFFFF"/>
                    </w:rPr>
                    <w:t>Presión de aspiración del motor</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SENSOR DE TEMPERATURA AGUA</w:t>
            </w:r>
          </w:p>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10</w:t>
            </w:r>
          </w:p>
          <w:tbl>
            <w:tblPr>
              <w:tblW w:w="6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536"/>
            </w:tblGrid>
            <w:tr w:rsidR="008A6690" w:rsidRPr="00E97281" w:rsidTr="00D2421A">
              <w:trPr>
                <w:trHeight w:val="221"/>
                <w:jc w:val="center"/>
              </w:trPr>
              <w:tc>
                <w:tcPr>
                  <w:tcW w:w="2235" w:type="dxa"/>
                  <w:shd w:val="clear" w:color="auto" w:fill="auto"/>
                  <w:vAlign w:val="center"/>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4536" w:type="dxa"/>
                  <w:shd w:val="clear" w:color="auto" w:fill="auto"/>
                  <w:vAlign w:val="center"/>
                </w:tcPr>
                <w:p w:rsidR="008A6690" w:rsidRPr="00E97281" w:rsidRDefault="008A6690" w:rsidP="008A6690">
                  <w:pPr>
                    <w:pStyle w:val="Prrafodelista"/>
                    <w:tabs>
                      <w:tab w:val="left" w:pos="396"/>
                      <w:tab w:val="center" w:pos="2057"/>
                    </w:tabs>
                    <w:ind w:left="99" w:right="157"/>
                    <w:rPr>
                      <w:rFonts w:ascii="Verdana" w:hAnsi="Verdana"/>
                      <w:sz w:val="18"/>
                      <w:szCs w:val="18"/>
                      <w:lang w:val="es-ES_tradnl"/>
                    </w:rPr>
                  </w:pPr>
                  <w:r>
                    <w:rPr>
                      <w:rFonts w:ascii="Verdana" w:hAnsi="Verdana"/>
                      <w:sz w:val="18"/>
                      <w:szCs w:val="18"/>
                      <w:lang w:val="es-ES_tradnl"/>
                    </w:rPr>
                    <w:t>Genérico</w:t>
                  </w:r>
                </w:p>
              </w:tc>
            </w:tr>
          </w:tbl>
          <w:p w:rsidR="008A6690" w:rsidRDefault="008A6690" w:rsidP="008A6690">
            <w:pPr>
              <w:pStyle w:val="Prrafodelista"/>
              <w:ind w:left="99" w:right="157"/>
              <w:contextualSpacing/>
              <w:jc w:val="both"/>
              <w:rPr>
                <w:rFonts w:ascii="Verdana" w:hAnsi="Verdana"/>
                <w:b/>
                <w:sz w:val="18"/>
                <w:szCs w:val="18"/>
                <w:lang w:val="es-ES_tradnl"/>
              </w:rPr>
            </w:pPr>
          </w:p>
          <w:p w:rsidR="008A6690"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Pr>
                <w:rFonts w:ascii="Verdana" w:hAnsi="Verdana"/>
                <w:b/>
                <w:sz w:val="18"/>
                <w:szCs w:val="18"/>
                <w:lang w:val="es-ES_tradnl"/>
              </w:rPr>
              <w:t>ECU</w:t>
            </w:r>
          </w:p>
          <w:p w:rsidR="008A6690" w:rsidRDefault="008A6690" w:rsidP="008A6690">
            <w:pPr>
              <w:pStyle w:val="Prrafodelista"/>
              <w:ind w:left="99" w:right="157"/>
              <w:jc w:val="center"/>
              <w:rPr>
                <w:rFonts w:ascii="Verdana" w:hAnsi="Verdana"/>
                <w:b/>
                <w:sz w:val="18"/>
                <w:szCs w:val="18"/>
                <w:lang w:val="es-ES_tradnl"/>
              </w:rPr>
            </w:pPr>
            <w:r>
              <w:rPr>
                <w:rFonts w:ascii="Verdana" w:hAnsi="Verdana" w:cs="Arial"/>
                <w:b/>
                <w:sz w:val="18"/>
                <w:szCs w:val="18"/>
                <w:lang w:val="es-ES_tradnl"/>
              </w:rPr>
              <w:t>Cuadro 11</w:t>
            </w:r>
          </w:p>
          <w:tbl>
            <w:tblPr>
              <w:tblW w:w="6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536"/>
            </w:tblGrid>
            <w:tr w:rsidR="008A6690" w:rsidRPr="00E97281" w:rsidTr="00D2421A">
              <w:trPr>
                <w:trHeight w:val="222"/>
                <w:jc w:val="center"/>
              </w:trPr>
              <w:tc>
                <w:tcPr>
                  <w:tcW w:w="2235"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Características</w:t>
                  </w:r>
                </w:p>
              </w:tc>
              <w:tc>
                <w:tcPr>
                  <w:tcW w:w="4536" w:type="dxa"/>
                  <w:shd w:val="clear" w:color="auto" w:fill="auto"/>
                </w:tcPr>
                <w:p w:rsidR="008A6690" w:rsidRPr="00BE759F" w:rsidRDefault="008A6690" w:rsidP="008A6690">
                  <w:pPr>
                    <w:pStyle w:val="Prrafodelista"/>
                    <w:tabs>
                      <w:tab w:val="left" w:pos="453"/>
                      <w:tab w:val="center" w:pos="2057"/>
                    </w:tabs>
                    <w:ind w:left="453" w:right="157" w:hanging="283"/>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Última generación c</w:t>
                  </w:r>
                  <w:r>
                    <w:rPr>
                      <w:rFonts w:ascii="Verdana" w:hAnsi="Verdana"/>
                      <w:color w:val="000000"/>
                      <w:sz w:val="18"/>
                      <w:szCs w:val="18"/>
                      <w:shd w:val="clear" w:color="auto" w:fill="FFFFFF"/>
                    </w:rPr>
                    <w:t xml:space="preserve">ompatible con vehículos modelos </w:t>
                  </w:r>
                  <w:r w:rsidRPr="00BE759F">
                    <w:rPr>
                      <w:rFonts w:ascii="Verdana" w:hAnsi="Verdana"/>
                      <w:color w:val="000000"/>
                      <w:sz w:val="18"/>
                      <w:szCs w:val="18"/>
                      <w:shd w:val="clear" w:color="auto" w:fill="FFFFFF"/>
                    </w:rPr>
                    <w:t>2010 al 2019.  </w:t>
                  </w:r>
                </w:p>
              </w:tc>
            </w:tr>
            <w:tr w:rsidR="008A6690" w:rsidRPr="00E97281" w:rsidTr="00D2421A">
              <w:trPr>
                <w:trHeight w:val="222"/>
                <w:jc w:val="center"/>
              </w:trPr>
              <w:tc>
                <w:tcPr>
                  <w:tcW w:w="2235" w:type="dxa"/>
                  <w:shd w:val="clear" w:color="auto" w:fill="auto"/>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Funciones</w:t>
                  </w:r>
                </w:p>
              </w:tc>
              <w:tc>
                <w:tcPr>
                  <w:tcW w:w="4536" w:type="dxa"/>
                  <w:shd w:val="clear" w:color="auto" w:fill="auto"/>
                </w:tcPr>
                <w:p w:rsidR="008A6690" w:rsidRPr="00BE759F" w:rsidRDefault="008A6690" w:rsidP="008A6690">
                  <w:pPr>
                    <w:tabs>
                      <w:tab w:val="left" w:pos="459"/>
                      <w:tab w:val="center" w:pos="2057"/>
                    </w:tabs>
                    <w:ind w:left="170" w:right="157"/>
                    <w:rPr>
                      <w:rFonts w:ascii="Verdana" w:hAnsi="Verdana"/>
                      <w:color w:val="000000"/>
                      <w:sz w:val="18"/>
                      <w:szCs w:val="18"/>
                      <w:shd w:val="clear" w:color="auto" w:fill="FFFFFF"/>
                    </w:rPr>
                  </w:pPr>
                  <w:r w:rsidRPr="00E04037">
                    <w:rPr>
                      <w:rFonts w:ascii="Bookman Old Style" w:hAnsi="Bookman Old Style"/>
                      <w:color w:val="000000"/>
                      <w:sz w:val="16"/>
                      <w:szCs w:val="18"/>
                      <w:shd w:val="clear" w:color="auto" w:fill="FFFFFF"/>
                    </w:rPr>
                    <w:t xml:space="preserve">- </w:t>
                  </w:r>
                  <w:r w:rsidRPr="00BE759F">
                    <w:rPr>
                      <w:rFonts w:ascii="Verdana" w:hAnsi="Verdana"/>
                      <w:color w:val="000000"/>
                      <w:sz w:val="18"/>
                      <w:szCs w:val="18"/>
                      <w:shd w:val="clear" w:color="auto" w:fill="FFFFFF"/>
                    </w:rPr>
                    <w:t>Cortar la inyección de gasolina para 4 cilindros</w:t>
                  </w:r>
                  <w:r w:rsidRPr="00BE759F">
                    <w:rPr>
                      <w:rFonts w:ascii="Verdana" w:hAnsi="Verdana"/>
                      <w:color w:val="000000"/>
                      <w:sz w:val="18"/>
                      <w:szCs w:val="18"/>
                      <w:shd w:val="clear" w:color="auto" w:fill="FFFFFF"/>
                    </w:rPr>
                    <w:br/>
                    <w:t>- Emular la inyección de gasolina para 4 cilindros</w:t>
                  </w:r>
                  <w:r w:rsidRPr="00BE759F">
                    <w:rPr>
                      <w:rFonts w:ascii="Verdana" w:hAnsi="Verdana"/>
                      <w:color w:val="000000"/>
                      <w:sz w:val="18"/>
                      <w:szCs w:val="18"/>
                      <w:shd w:val="clear" w:color="auto" w:fill="FFFFFF"/>
                    </w:rPr>
                    <w:br/>
                    <w:t>- Pilotar la inyección del gas 4 inyectores</w:t>
                  </w:r>
                  <w:r w:rsidRPr="00BE759F">
                    <w:rPr>
                      <w:rFonts w:ascii="Verdana" w:hAnsi="Verdana"/>
                      <w:color w:val="000000"/>
                      <w:sz w:val="18"/>
                      <w:szCs w:val="18"/>
                      <w:shd w:val="clear" w:color="auto" w:fill="FFFFFF"/>
                    </w:rPr>
                    <w:br/>
                    <w:t>- Entrada al puerto  de Diagnostico para calibración del sistema.</w:t>
                  </w:r>
                  <w:r w:rsidRPr="00BE759F">
                    <w:rPr>
                      <w:rFonts w:ascii="Verdana" w:hAnsi="Verdana"/>
                      <w:color w:val="000000"/>
                      <w:sz w:val="18"/>
                      <w:szCs w:val="18"/>
                      <w:shd w:val="clear" w:color="auto" w:fill="FFFFFF"/>
                    </w:rPr>
                    <w:br/>
                    <w:t>- Salida de conector al switch conmutador </w:t>
                  </w:r>
                  <w:r w:rsidRPr="00BE759F">
                    <w:rPr>
                      <w:rFonts w:ascii="Verdana" w:hAnsi="Verdana"/>
                      <w:color w:val="000000"/>
                      <w:sz w:val="18"/>
                      <w:szCs w:val="18"/>
                      <w:shd w:val="clear" w:color="auto" w:fill="FFFFFF"/>
                    </w:rPr>
                    <w:br/>
                    <w:t>- Toma de Señal de RPM</w:t>
                  </w:r>
                  <w:r w:rsidRPr="00BE759F">
                    <w:rPr>
                      <w:rFonts w:ascii="Verdana" w:hAnsi="Verdana"/>
                      <w:color w:val="000000"/>
                      <w:sz w:val="18"/>
                      <w:szCs w:val="18"/>
                      <w:shd w:val="clear" w:color="auto" w:fill="FFFFFF"/>
                    </w:rPr>
                    <w:br/>
                    <w:t>- Sensor Temperatura de refrigerante</w:t>
                  </w:r>
                  <w:r w:rsidRPr="00BE759F">
                    <w:rPr>
                      <w:rFonts w:ascii="Verdana" w:hAnsi="Verdana"/>
                      <w:color w:val="000000"/>
                      <w:sz w:val="18"/>
                      <w:szCs w:val="18"/>
                      <w:shd w:val="clear" w:color="auto" w:fill="FFFFFF"/>
                    </w:rPr>
                    <w:br/>
                    <w:t>- Sensor Temperatura de GAS</w:t>
                  </w:r>
                  <w:r w:rsidRPr="00BE759F">
                    <w:rPr>
                      <w:rFonts w:ascii="Verdana" w:hAnsi="Verdana"/>
                      <w:color w:val="000000"/>
                      <w:sz w:val="18"/>
                      <w:szCs w:val="18"/>
                      <w:shd w:val="clear" w:color="auto" w:fill="FFFFFF"/>
                    </w:rPr>
                    <w:br/>
                    <w:t>- Sensor presión de salida del reductor de gas</w:t>
                  </w:r>
                  <w:r w:rsidRPr="00BE759F">
                    <w:rPr>
                      <w:rFonts w:ascii="Verdana" w:hAnsi="Verdana"/>
                      <w:color w:val="000000"/>
                      <w:sz w:val="18"/>
                      <w:szCs w:val="18"/>
                      <w:shd w:val="clear" w:color="auto" w:fill="FFFFFF"/>
                    </w:rPr>
                    <w:br/>
                    <w:t>- Sensor presión de succión de motor </w:t>
                  </w:r>
                  <w:r w:rsidRPr="00BE759F">
                    <w:rPr>
                      <w:rFonts w:ascii="Verdana" w:hAnsi="Verdana"/>
                      <w:color w:val="000000"/>
                      <w:sz w:val="18"/>
                      <w:szCs w:val="18"/>
                      <w:shd w:val="clear" w:color="auto" w:fill="FFFFFF"/>
                    </w:rPr>
                    <w:br/>
                    <w:t>- Diagnosticar y contabilizar funcionamiento del sistema GNV</w:t>
                  </w:r>
                </w:p>
                <w:p w:rsidR="008A6690" w:rsidRPr="00BE759F" w:rsidRDefault="008A6690" w:rsidP="008A6690">
                  <w:pPr>
                    <w:tabs>
                      <w:tab w:val="left" w:pos="459"/>
                      <w:tab w:val="center" w:pos="2057"/>
                    </w:tabs>
                    <w:ind w:left="170" w:right="157"/>
                    <w:rPr>
                      <w:rFonts w:ascii="Verdana" w:hAnsi="Verdana"/>
                      <w:color w:val="000000"/>
                      <w:sz w:val="18"/>
                      <w:szCs w:val="18"/>
                      <w:shd w:val="clear" w:color="auto" w:fill="FFFFFF"/>
                    </w:rPr>
                  </w:pPr>
                  <w:r w:rsidRPr="00BE759F">
                    <w:rPr>
                      <w:rFonts w:ascii="Verdana" w:hAnsi="Verdana"/>
                      <w:color w:val="000000"/>
                      <w:sz w:val="18"/>
                      <w:szCs w:val="18"/>
                      <w:shd w:val="clear" w:color="auto" w:fill="FFFFFF"/>
                    </w:rPr>
                    <w:t>- Integración con el sistema de gasolina</w:t>
                  </w:r>
                </w:p>
                <w:p w:rsidR="008A6690" w:rsidRPr="00026E38" w:rsidRDefault="008A6690" w:rsidP="008A6690">
                  <w:pPr>
                    <w:tabs>
                      <w:tab w:val="left" w:pos="396"/>
                      <w:tab w:val="center" w:pos="2057"/>
                    </w:tabs>
                    <w:spacing w:line="276" w:lineRule="auto"/>
                    <w:ind w:left="170" w:right="157"/>
                    <w:rPr>
                      <w:rFonts w:ascii="Verdana" w:hAnsi="Verdana"/>
                      <w:sz w:val="18"/>
                      <w:szCs w:val="18"/>
                      <w:lang w:val="es-ES_tradnl"/>
                    </w:rPr>
                  </w:pPr>
                  <w:r w:rsidRPr="00BE759F">
                    <w:rPr>
                      <w:rFonts w:ascii="Verdana" w:hAnsi="Verdana"/>
                      <w:color w:val="000000"/>
                      <w:sz w:val="18"/>
                      <w:szCs w:val="18"/>
                      <w:shd w:val="clear" w:color="auto" w:fill="FFFFFF"/>
                    </w:rPr>
                    <w:t>- Otras funciones que mejoren el diagnóstico y rendimiento del sistema a GNV.</w:t>
                  </w:r>
                </w:p>
              </w:tc>
            </w:tr>
            <w:tr w:rsidR="008A6690" w:rsidRPr="00E97281" w:rsidTr="00D2421A">
              <w:trPr>
                <w:trHeight w:val="191"/>
                <w:jc w:val="center"/>
              </w:trPr>
              <w:tc>
                <w:tcPr>
                  <w:tcW w:w="2235" w:type="dxa"/>
                </w:tcPr>
                <w:p w:rsidR="008A6690" w:rsidRPr="00E97281" w:rsidRDefault="008A6690" w:rsidP="008A6690">
                  <w:pPr>
                    <w:pStyle w:val="Prrafodelista"/>
                    <w:ind w:left="99" w:right="157"/>
                    <w:rPr>
                      <w:rFonts w:ascii="Verdana" w:hAnsi="Verdana"/>
                      <w:b/>
                      <w:sz w:val="18"/>
                      <w:szCs w:val="18"/>
                      <w:lang w:val="es-ES_tradnl"/>
                    </w:rPr>
                  </w:pPr>
                  <w:r>
                    <w:rPr>
                      <w:rFonts w:ascii="Verdana" w:hAnsi="Verdana"/>
                      <w:b/>
                      <w:sz w:val="18"/>
                      <w:szCs w:val="18"/>
                      <w:lang w:val="es-ES_tradnl"/>
                    </w:rPr>
                    <w:t>Interface</w:t>
                  </w:r>
                </w:p>
              </w:tc>
              <w:tc>
                <w:tcPr>
                  <w:tcW w:w="4536" w:type="dxa"/>
                </w:tcPr>
                <w:p w:rsidR="008A6690" w:rsidRPr="00902A03" w:rsidRDefault="008A6690" w:rsidP="008A6690">
                  <w:pPr>
                    <w:tabs>
                      <w:tab w:val="left" w:pos="214"/>
                      <w:tab w:val="center" w:pos="2057"/>
                    </w:tabs>
                    <w:ind w:left="99" w:right="157"/>
                    <w:contextualSpacing/>
                    <w:jc w:val="both"/>
                    <w:rPr>
                      <w:rFonts w:ascii="Verdana" w:hAnsi="Verdana"/>
                      <w:sz w:val="18"/>
                      <w:szCs w:val="18"/>
                      <w:lang w:val="es-ES_tradnl"/>
                    </w:rPr>
                  </w:pPr>
                  <w:r w:rsidRPr="00902A03">
                    <w:rPr>
                      <w:rFonts w:ascii="Verdana" w:hAnsi="Verdana"/>
                      <w:color w:val="000000"/>
                      <w:sz w:val="18"/>
                      <w:szCs w:val="18"/>
                      <w:shd w:val="clear" w:color="auto" w:fill="FFFFFF"/>
                    </w:rPr>
                    <w:t>USB 2.0</w:t>
                  </w:r>
                </w:p>
              </w:tc>
            </w:tr>
          </w:tbl>
          <w:p w:rsidR="008A6690" w:rsidRDefault="008A6690" w:rsidP="008A6690">
            <w:pPr>
              <w:ind w:left="99" w:right="157"/>
              <w:contextualSpacing/>
              <w:jc w:val="both"/>
              <w:rPr>
                <w:rFonts w:ascii="Verdana" w:hAnsi="Verdana"/>
                <w:b/>
                <w:sz w:val="18"/>
                <w:szCs w:val="18"/>
                <w:lang w:val="es-ES_tradnl"/>
              </w:rPr>
            </w:pPr>
          </w:p>
          <w:p w:rsidR="008A6690" w:rsidRPr="006A35C2" w:rsidRDefault="008A6690" w:rsidP="00996FE8">
            <w:pPr>
              <w:pStyle w:val="Prrafodelista"/>
              <w:numPr>
                <w:ilvl w:val="0"/>
                <w:numId w:val="59"/>
              </w:numPr>
              <w:ind w:left="99" w:right="157" w:firstLine="0"/>
              <w:contextualSpacing/>
              <w:jc w:val="both"/>
              <w:rPr>
                <w:rFonts w:ascii="Verdana" w:hAnsi="Verdana"/>
                <w:b/>
                <w:sz w:val="18"/>
                <w:szCs w:val="18"/>
                <w:lang w:val="es-ES_tradnl"/>
              </w:rPr>
            </w:pPr>
            <w:r w:rsidRPr="006A35C2">
              <w:rPr>
                <w:rFonts w:ascii="Verdana" w:hAnsi="Verdana"/>
                <w:b/>
                <w:sz w:val="18"/>
                <w:szCs w:val="18"/>
                <w:lang w:val="es-ES_tradnl"/>
              </w:rPr>
              <w:t>ACCESORIOS DE CONEXIÓN Y AJUSTE</w:t>
            </w:r>
          </w:p>
          <w:p w:rsidR="008A6690" w:rsidRPr="006A35C2" w:rsidRDefault="008A6690" w:rsidP="008A6690">
            <w:pPr>
              <w:pStyle w:val="Prrafodelista"/>
              <w:ind w:left="99" w:right="157"/>
              <w:contextualSpacing/>
              <w:jc w:val="center"/>
              <w:rPr>
                <w:rFonts w:ascii="Bookman Old Style" w:hAnsi="Bookman Old Style"/>
                <w:b/>
                <w:sz w:val="22"/>
                <w:szCs w:val="22"/>
                <w:lang w:val="es-ES_tradnl"/>
              </w:rPr>
            </w:pPr>
          </w:p>
          <w:p w:rsidR="008A6690" w:rsidRPr="006A35C2" w:rsidRDefault="008A6690" w:rsidP="008A6690">
            <w:pPr>
              <w:pStyle w:val="Prrafodelista"/>
              <w:ind w:left="99" w:right="157"/>
              <w:jc w:val="center"/>
              <w:rPr>
                <w:rFonts w:ascii="Verdana" w:hAnsi="Verdana"/>
                <w:b/>
                <w:sz w:val="18"/>
                <w:szCs w:val="18"/>
                <w:lang w:val="es-ES_tradnl"/>
              </w:rPr>
            </w:pPr>
            <w:r w:rsidRPr="006A35C2">
              <w:rPr>
                <w:rFonts w:ascii="Verdana" w:hAnsi="Verdana"/>
                <w:b/>
                <w:sz w:val="18"/>
                <w:szCs w:val="18"/>
                <w:lang w:val="es-ES_tradnl"/>
              </w:rPr>
              <w:t>Cuadro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4536"/>
            </w:tblGrid>
            <w:tr w:rsidR="008A6690" w:rsidRPr="006A35C2" w:rsidTr="00D2421A">
              <w:trPr>
                <w:trHeight w:val="458"/>
                <w:jc w:val="center"/>
              </w:trPr>
              <w:tc>
                <w:tcPr>
                  <w:tcW w:w="2235" w:type="dxa"/>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t>Tres Mangueras ignífugas de baja presión.</w:t>
                  </w:r>
                </w:p>
              </w:tc>
              <w:tc>
                <w:tcPr>
                  <w:tcW w:w="4536" w:type="dxa"/>
                </w:tcPr>
                <w:p w:rsidR="008A6690" w:rsidRPr="006A35C2" w:rsidRDefault="008A6690" w:rsidP="00996FE8">
                  <w:pPr>
                    <w:pStyle w:val="Prrafodelista"/>
                    <w:numPr>
                      <w:ilvl w:val="0"/>
                      <w:numId w:val="56"/>
                    </w:numPr>
                    <w:tabs>
                      <w:tab w:val="left" w:pos="176"/>
                      <w:tab w:val="center" w:pos="2057"/>
                    </w:tabs>
                    <w:ind w:right="157"/>
                    <w:contextualSpacing/>
                    <w:rPr>
                      <w:rFonts w:ascii="Verdana" w:hAnsi="Verdana" w:cs="Arial"/>
                      <w:sz w:val="18"/>
                      <w:szCs w:val="18"/>
                      <w:lang w:val="es-BO"/>
                    </w:rPr>
                  </w:pPr>
                  <w:r w:rsidRPr="006A35C2">
                    <w:rPr>
                      <w:rFonts w:ascii="Verdana" w:hAnsi="Verdana" w:cs="Arial"/>
                      <w:sz w:val="18"/>
                      <w:szCs w:val="18"/>
                      <w:lang w:val="es-ES_tradnl"/>
                    </w:rPr>
                    <w:t>Longitud: 1 metro como mínimo (Reductor-Riel).</w:t>
                  </w:r>
                </w:p>
                <w:p w:rsidR="008A6690" w:rsidRPr="006A35C2" w:rsidRDefault="008A6690" w:rsidP="008A6690">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t>b) Longitud: 1 metro como mínimo (Riel-picos-toberas).</w:t>
                  </w:r>
                </w:p>
                <w:p w:rsidR="008A6690" w:rsidRPr="006A35C2" w:rsidRDefault="008A6690" w:rsidP="008A6690">
                  <w:pPr>
                    <w:pStyle w:val="Prrafodelista"/>
                    <w:tabs>
                      <w:tab w:val="left" w:pos="176"/>
                      <w:tab w:val="center" w:pos="2057"/>
                    </w:tabs>
                    <w:ind w:left="99" w:right="157"/>
                    <w:contextualSpacing/>
                    <w:rPr>
                      <w:rFonts w:ascii="Verdana" w:hAnsi="Verdana" w:cs="Arial"/>
                      <w:sz w:val="18"/>
                      <w:szCs w:val="18"/>
                      <w:lang w:val="es-BO"/>
                    </w:rPr>
                  </w:pPr>
                  <w:r w:rsidRPr="006A35C2">
                    <w:rPr>
                      <w:rFonts w:ascii="Verdana" w:hAnsi="Verdana" w:cs="Arial"/>
                      <w:sz w:val="18"/>
                      <w:szCs w:val="18"/>
                      <w:lang w:val="es-ES_tradnl"/>
                    </w:rPr>
                    <w:lastRenderedPageBreak/>
                    <w:t>c) Longitud: 1 metro como mínimo (MAP)</w:t>
                  </w:r>
                </w:p>
              </w:tc>
            </w:tr>
            <w:tr w:rsidR="008A6690" w:rsidRPr="006A35C2" w:rsidTr="00D2421A">
              <w:trPr>
                <w:trHeight w:val="473"/>
                <w:jc w:val="center"/>
              </w:trPr>
              <w:tc>
                <w:tcPr>
                  <w:tcW w:w="2235" w:type="dxa"/>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lastRenderedPageBreak/>
                    <w:t>Una Manguera de agua para calefacción del reductor</w:t>
                  </w:r>
                </w:p>
              </w:tc>
              <w:tc>
                <w:tcPr>
                  <w:tcW w:w="4536" w:type="dxa"/>
                </w:tcPr>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cs="Arial"/>
                      <w:sz w:val="18"/>
                      <w:szCs w:val="18"/>
                      <w:lang w:val="es-BO"/>
                    </w:rPr>
                  </w:pPr>
                  <w:r w:rsidRPr="006A35C2">
                    <w:rPr>
                      <w:rFonts w:ascii="Verdana" w:hAnsi="Verdana" w:cs="Arial"/>
                      <w:sz w:val="18"/>
                      <w:szCs w:val="18"/>
                      <w:lang w:val="es-ES_tradnl"/>
                    </w:rPr>
                    <w:t>Longitud: 2 metros como mínimo.</w:t>
                  </w:r>
                </w:p>
              </w:tc>
            </w:tr>
            <w:tr w:rsidR="008A6690" w:rsidRPr="00E97281" w:rsidTr="00D2421A">
              <w:trPr>
                <w:trHeight w:val="389"/>
                <w:jc w:val="center"/>
              </w:trPr>
              <w:tc>
                <w:tcPr>
                  <w:tcW w:w="2235" w:type="dxa"/>
                  <w:vAlign w:val="center"/>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t>Sistema de ventilación por válvula de cilindro</w:t>
                  </w:r>
                </w:p>
              </w:tc>
              <w:tc>
                <w:tcPr>
                  <w:tcW w:w="4536" w:type="dxa"/>
                </w:tcPr>
                <w:p w:rsidR="008A6690" w:rsidRPr="006A35C2" w:rsidRDefault="008A6690" w:rsidP="008A6690">
                  <w:pPr>
                    <w:pStyle w:val="Prrafodelista"/>
                    <w:tabs>
                      <w:tab w:val="left" w:pos="396"/>
                      <w:tab w:val="center" w:pos="2057"/>
                    </w:tabs>
                    <w:ind w:left="99" w:right="157"/>
                    <w:rPr>
                      <w:rFonts w:ascii="Verdana" w:hAnsi="Verdana"/>
                      <w:sz w:val="18"/>
                      <w:szCs w:val="18"/>
                      <w:lang w:val="es-ES_tradnl"/>
                    </w:rPr>
                  </w:pPr>
                  <w:r w:rsidRPr="006A35C2">
                    <w:rPr>
                      <w:rFonts w:ascii="Verdana" w:hAnsi="Verdana"/>
                      <w:sz w:val="18"/>
                      <w:szCs w:val="18"/>
                      <w:lang w:val="es-ES_tradnl"/>
                    </w:rPr>
                    <w:t>Incluye:</w:t>
                  </w:r>
                </w:p>
                <w:p w:rsidR="008A6690" w:rsidRPr="006A35C2" w:rsidRDefault="008A6690" w:rsidP="008A6690">
                  <w:pPr>
                    <w:pStyle w:val="Prrafodelista"/>
                    <w:numPr>
                      <w:ilvl w:val="0"/>
                      <w:numId w:val="38"/>
                    </w:numPr>
                    <w:tabs>
                      <w:tab w:val="left" w:pos="396"/>
                      <w:tab w:val="center" w:pos="2057"/>
                    </w:tabs>
                    <w:ind w:left="99" w:right="157" w:firstLine="0"/>
                    <w:rPr>
                      <w:rFonts w:ascii="Verdana" w:hAnsi="Verdana"/>
                      <w:sz w:val="18"/>
                      <w:szCs w:val="18"/>
                      <w:lang w:val="es-ES_tradnl"/>
                    </w:rPr>
                  </w:pPr>
                  <w:r w:rsidRPr="006A35C2">
                    <w:rPr>
                      <w:rFonts w:ascii="Verdana" w:hAnsi="Verdana"/>
                      <w:sz w:val="18"/>
                      <w:szCs w:val="18"/>
                      <w:lang w:val="es-ES_tradnl"/>
                    </w:rPr>
                    <w:t>Manual de instalación</w:t>
                  </w:r>
                </w:p>
                <w:p w:rsidR="008A6690" w:rsidRPr="006A35C2"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tubos de plástico ignifugo para venteo.</w:t>
                  </w:r>
                </w:p>
                <w:p w:rsidR="008A6690" w:rsidRPr="006A35C2"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boquillas de venteo.</w:t>
                  </w:r>
                </w:p>
                <w:p w:rsidR="008A6690" w:rsidRPr="006A35C2" w:rsidRDefault="008A6690" w:rsidP="008A6690">
                  <w:pPr>
                    <w:pStyle w:val="Prrafodelista"/>
                    <w:numPr>
                      <w:ilvl w:val="0"/>
                      <w:numId w:val="38"/>
                    </w:numPr>
                    <w:tabs>
                      <w:tab w:val="left" w:pos="214"/>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o precintos para tubos de venteo.</w:t>
                  </w:r>
                </w:p>
              </w:tc>
            </w:tr>
            <w:tr w:rsidR="008A6690" w:rsidRPr="006A35C2" w:rsidTr="00D2421A">
              <w:trPr>
                <w:trHeight w:val="2274"/>
                <w:jc w:val="center"/>
              </w:trPr>
              <w:tc>
                <w:tcPr>
                  <w:tcW w:w="2235" w:type="dxa"/>
                  <w:tcBorders>
                    <w:bottom w:val="single" w:sz="4" w:space="0" w:color="auto"/>
                  </w:tcBorders>
                  <w:vAlign w:val="center"/>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t>Accesorios</w:t>
                  </w:r>
                </w:p>
              </w:tc>
              <w:tc>
                <w:tcPr>
                  <w:tcW w:w="4536" w:type="dxa"/>
                  <w:tcBorders>
                    <w:bottom w:val="single" w:sz="4" w:space="0" w:color="auto"/>
                  </w:tcBorders>
                </w:tcPr>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 xml:space="preserve">4 abrazaderas de tornillo para las mangueras de agua de calefacción del reductor. </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14 abrazaderas de tornillo para la manguera ignífuga de baja presión de acuerdo a diámetros establecidos.</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2 T de agua.  Material: plástico que soporta alta temperatura.</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abrazaderas de tornillo para sujetar la T de agua.</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grapas, tratadas contra la corrosión por cada caño de alta presión.</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8 tornillos de encarne para anclaje por cada caño de alta presión.</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virolas (biconos) zincados por cada caño de alta presión.</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4 niples zincados por cada caño de alta presión.</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6 precintos de plástico.</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Cableado para los accesorios electrónicos (ECU, conmutador, sensores, electroválvulas)</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Termocontraibles para todos los diámetros de los cables a empalmar.</w:t>
                  </w:r>
                </w:p>
                <w:p w:rsidR="008A6690" w:rsidRPr="006A35C2" w:rsidRDefault="008A6690" w:rsidP="008A6690">
                  <w:pPr>
                    <w:pStyle w:val="Prrafodelista"/>
                    <w:numPr>
                      <w:ilvl w:val="0"/>
                      <w:numId w:val="38"/>
                    </w:numPr>
                    <w:tabs>
                      <w:tab w:val="left" w:pos="176"/>
                      <w:tab w:val="center" w:pos="2057"/>
                    </w:tabs>
                    <w:ind w:left="99" w:right="157" w:firstLine="0"/>
                    <w:contextualSpacing/>
                    <w:rPr>
                      <w:rFonts w:ascii="Verdana" w:hAnsi="Verdana"/>
                      <w:sz w:val="18"/>
                      <w:szCs w:val="18"/>
                      <w:lang w:val="es-ES_tradnl"/>
                    </w:rPr>
                  </w:pPr>
                  <w:r w:rsidRPr="006A35C2">
                    <w:rPr>
                      <w:rFonts w:ascii="Verdana" w:hAnsi="Verdana"/>
                      <w:sz w:val="18"/>
                      <w:szCs w:val="18"/>
                      <w:lang w:val="es-ES_tradnl"/>
                    </w:rPr>
                    <w:t>Accesorios para la fijación del reductor, válvula de carga y otros que así lo requieran.</w:t>
                  </w:r>
                </w:p>
              </w:tc>
            </w:tr>
            <w:tr w:rsidR="008A6690" w:rsidRPr="006A35C2" w:rsidTr="00D2421A">
              <w:trPr>
                <w:trHeight w:val="473"/>
                <w:jc w:val="center"/>
              </w:trPr>
              <w:tc>
                <w:tcPr>
                  <w:tcW w:w="2235" w:type="dxa"/>
                  <w:tcBorders>
                    <w:top w:val="single" w:sz="4" w:space="0" w:color="auto"/>
                    <w:left w:val="single" w:sz="4" w:space="0" w:color="auto"/>
                    <w:bottom w:val="single" w:sz="4" w:space="0" w:color="auto"/>
                    <w:right w:val="single" w:sz="4" w:space="0" w:color="auto"/>
                  </w:tcBorders>
                  <w:vAlign w:val="center"/>
                </w:tcPr>
                <w:p w:rsidR="008A6690" w:rsidRPr="006A35C2" w:rsidRDefault="008A6690" w:rsidP="008A6690">
                  <w:pPr>
                    <w:pStyle w:val="Prrafodelista"/>
                    <w:ind w:left="99" w:right="157"/>
                    <w:rPr>
                      <w:rFonts w:ascii="Verdana" w:hAnsi="Verdana"/>
                      <w:b/>
                      <w:sz w:val="18"/>
                      <w:szCs w:val="18"/>
                      <w:lang w:val="es-ES_tradnl"/>
                    </w:rPr>
                  </w:pPr>
                  <w:r w:rsidRPr="006A35C2">
                    <w:rPr>
                      <w:rFonts w:ascii="Verdana" w:hAnsi="Verdana"/>
                      <w:b/>
                      <w:sz w:val="18"/>
                      <w:szCs w:val="18"/>
                      <w:lang w:val="es-ES_tradnl"/>
                    </w:rPr>
                    <w:lastRenderedPageBreak/>
                    <w:t>Otros</w:t>
                  </w:r>
                </w:p>
              </w:tc>
              <w:tc>
                <w:tcPr>
                  <w:tcW w:w="4536" w:type="dxa"/>
                  <w:tcBorders>
                    <w:top w:val="single" w:sz="4" w:space="0" w:color="auto"/>
                    <w:left w:val="single" w:sz="4" w:space="0" w:color="auto"/>
                    <w:bottom w:val="single" w:sz="4" w:space="0" w:color="auto"/>
                    <w:right w:val="single" w:sz="4" w:space="0" w:color="auto"/>
                  </w:tcBorders>
                </w:tcPr>
                <w:p w:rsidR="008A6690" w:rsidRPr="006A35C2" w:rsidRDefault="008A6690" w:rsidP="008A6690">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Accesorios complementarios requeridos para la instalación del kit en el vehículo (detallar accesorios adicionales a ser provistos).</w:t>
                  </w:r>
                </w:p>
                <w:p w:rsidR="008A6690" w:rsidRPr="006A35C2" w:rsidRDefault="008A6690" w:rsidP="008A6690">
                  <w:pPr>
                    <w:pStyle w:val="Prrafodelista"/>
                    <w:numPr>
                      <w:ilvl w:val="0"/>
                      <w:numId w:val="38"/>
                    </w:numPr>
                    <w:tabs>
                      <w:tab w:val="left" w:pos="128"/>
                      <w:tab w:val="center" w:pos="256"/>
                    </w:tabs>
                    <w:ind w:left="99" w:right="360" w:firstLine="0"/>
                    <w:contextualSpacing/>
                    <w:jc w:val="both"/>
                    <w:rPr>
                      <w:rFonts w:ascii="Verdana" w:hAnsi="Verdana"/>
                      <w:sz w:val="18"/>
                      <w:szCs w:val="18"/>
                      <w:lang w:val="es-ES_tradnl"/>
                    </w:rPr>
                  </w:pPr>
                  <w:r w:rsidRPr="006A35C2">
                    <w:rPr>
                      <w:rFonts w:ascii="Verdana" w:hAnsi="Verdana"/>
                      <w:sz w:val="18"/>
                      <w:szCs w:val="18"/>
                      <w:lang w:val="es-ES_tradnl"/>
                    </w:rPr>
                    <w:t>Manual de mantenimiento y uso del sistema a GNV.</w:t>
                  </w:r>
                </w:p>
              </w:tc>
            </w:tr>
          </w:tbl>
          <w:p w:rsidR="006D42BA" w:rsidRPr="008A6690" w:rsidRDefault="006D42BA" w:rsidP="006D42BA">
            <w:pPr>
              <w:tabs>
                <w:tab w:val="left" w:pos="176"/>
                <w:tab w:val="center" w:pos="763"/>
              </w:tabs>
              <w:ind w:right="296"/>
              <w:contextualSpacing/>
              <w:jc w:val="both"/>
              <w:rPr>
                <w:rFonts w:ascii="Verdana" w:hAnsi="Verdana"/>
                <w:sz w:val="18"/>
                <w:szCs w:val="18"/>
              </w:rPr>
            </w:pPr>
          </w:p>
          <w:p w:rsidR="002121D4" w:rsidRPr="00B95FE0" w:rsidRDefault="005212FE" w:rsidP="004937B7">
            <w:pPr>
              <w:ind w:left="15" w:right="115"/>
              <w:jc w:val="both"/>
              <w:rPr>
                <w:rFonts w:ascii="Verdana" w:hAnsi="Verdana" w:cs="Arial"/>
                <w:b/>
                <w:sz w:val="18"/>
                <w:szCs w:val="16"/>
              </w:rPr>
            </w:pPr>
            <w:r w:rsidRPr="00B95FE0">
              <w:rPr>
                <w:rFonts w:ascii="Verdana" w:hAnsi="Verdana" w:cs="Arial"/>
                <w:b/>
                <w:sz w:val="18"/>
                <w:szCs w:val="16"/>
              </w:rPr>
              <w:t>(DETALLAR LAS CARACTERÍSTICAS TÉCNICAS DEL BIEN OFERTADO, ADJUNTAR LOS DOCUMENTOS REQUERIDOS Y MANIFESTAR ACEPTACIÓN)</w:t>
            </w:r>
          </w:p>
          <w:p w:rsidR="00D05199" w:rsidRPr="00B95FE0" w:rsidRDefault="00D05199" w:rsidP="00D05199">
            <w:pPr>
              <w:jc w:val="both"/>
              <w:rPr>
                <w:rFonts w:ascii="Verdana" w:hAnsi="Verdana" w:cs="Arial"/>
                <w:b/>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6D42BA" w:rsidP="002E36EC">
            <w:pPr>
              <w:pStyle w:val="Prrafodelista"/>
              <w:ind w:left="0"/>
              <w:contextualSpacing/>
              <w:jc w:val="center"/>
              <w:rPr>
                <w:rFonts w:ascii="Arial" w:hAnsi="Arial" w:cs="Arial"/>
                <w:b/>
                <w:sz w:val="16"/>
                <w:szCs w:val="16"/>
              </w:rPr>
            </w:pPr>
            <w:r w:rsidRPr="006D42BA">
              <w:rPr>
                <w:rFonts w:ascii="Verdana" w:hAnsi="Verdana"/>
                <w:b/>
                <w:sz w:val="18"/>
                <w:szCs w:val="18"/>
              </w:rPr>
              <w:lastRenderedPageBreak/>
              <w:t>4.2.</w:t>
            </w:r>
          </w:p>
        </w:tc>
        <w:tc>
          <w:tcPr>
            <w:tcW w:w="7415" w:type="dxa"/>
            <w:shd w:val="clear" w:color="auto" w:fill="D9E2F3"/>
          </w:tcPr>
          <w:p w:rsidR="002121D4" w:rsidRPr="00B95FE0" w:rsidRDefault="006D42BA" w:rsidP="006D42BA">
            <w:pPr>
              <w:contextualSpacing/>
              <w:jc w:val="both"/>
              <w:rPr>
                <w:rFonts w:ascii="Verdana" w:hAnsi="Verdana"/>
                <w:b/>
                <w:sz w:val="18"/>
                <w:szCs w:val="18"/>
              </w:rPr>
            </w:pPr>
            <w:r w:rsidRPr="00B95FE0">
              <w:rPr>
                <w:rFonts w:ascii="Verdana" w:hAnsi="Verdana"/>
                <w:b/>
                <w:sz w:val="18"/>
                <w:szCs w:val="18"/>
              </w:rPr>
              <w:t>INTERFACE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D2421A" w:rsidRDefault="00D2421A" w:rsidP="00D2421A">
            <w:pPr>
              <w:ind w:left="99" w:right="157"/>
              <w:contextualSpacing/>
              <w:jc w:val="both"/>
              <w:rPr>
                <w:rFonts w:ascii="Verdana" w:hAnsi="Verdana"/>
                <w:sz w:val="18"/>
                <w:szCs w:val="18"/>
              </w:rPr>
            </w:pPr>
          </w:p>
          <w:p w:rsidR="00D2421A" w:rsidRPr="006A35C2" w:rsidRDefault="00D2421A" w:rsidP="00D2421A">
            <w:pPr>
              <w:ind w:left="99" w:right="157"/>
              <w:contextualSpacing/>
              <w:jc w:val="both"/>
              <w:rPr>
                <w:rFonts w:ascii="Verdana" w:hAnsi="Verdana"/>
                <w:sz w:val="18"/>
                <w:szCs w:val="18"/>
              </w:rPr>
            </w:pPr>
            <w:r w:rsidRPr="006A35C2">
              <w:rPr>
                <w:rFonts w:ascii="Verdana" w:hAnsi="Verdana"/>
                <w:sz w:val="18"/>
                <w:szCs w:val="18"/>
              </w:rPr>
              <w:t>El proveedor deberá dotar un cable interface USB cada 75 kits adjudicados, el cable interfaz tendrá las siguientes características:</w:t>
            </w:r>
          </w:p>
          <w:p w:rsidR="00D2421A" w:rsidRPr="006A35C2" w:rsidRDefault="00D2421A" w:rsidP="00D2421A">
            <w:pPr>
              <w:ind w:left="99" w:right="157"/>
              <w:contextualSpacing/>
              <w:jc w:val="both"/>
              <w:rPr>
                <w:rFonts w:ascii="Verdana" w:hAnsi="Verdana"/>
                <w:sz w:val="18"/>
                <w:szCs w:val="18"/>
              </w:rPr>
            </w:pPr>
          </w:p>
          <w:tbl>
            <w:tblPr>
              <w:tblStyle w:val="Tablaconcuadrcula"/>
              <w:tblW w:w="0" w:type="auto"/>
              <w:jc w:val="center"/>
              <w:tblLayout w:type="fixed"/>
              <w:tblLook w:val="04A0" w:firstRow="1" w:lastRow="0" w:firstColumn="1" w:lastColumn="0" w:noHBand="0" w:noVBand="1"/>
            </w:tblPr>
            <w:tblGrid>
              <w:gridCol w:w="2079"/>
              <w:gridCol w:w="3119"/>
            </w:tblGrid>
            <w:tr w:rsidR="00D2421A" w:rsidRPr="006A35C2" w:rsidTr="00331CBE">
              <w:trPr>
                <w:trHeight w:val="183"/>
                <w:jc w:val="center"/>
              </w:trPr>
              <w:tc>
                <w:tcPr>
                  <w:tcW w:w="2079" w:type="dxa"/>
                </w:tcPr>
                <w:p w:rsidR="00D2421A" w:rsidRPr="006A35C2" w:rsidRDefault="00D2421A" w:rsidP="00D2421A">
                  <w:pPr>
                    <w:ind w:left="99" w:right="157"/>
                    <w:contextualSpacing/>
                    <w:jc w:val="both"/>
                    <w:rPr>
                      <w:rFonts w:ascii="Verdana" w:hAnsi="Verdana"/>
                      <w:b/>
                      <w:sz w:val="18"/>
                      <w:szCs w:val="18"/>
                    </w:rPr>
                  </w:pPr>
                  <w:r w:rsidRPr="006A35C2">
                    <w:rPr>
                      <w:rFonts w:ascii="Verdana" w:hAnsi="Verdana"/>
                      <w:b/>
                      <w:sz w:val="18"/>
                      <w:szCs w:val="18"/>
                    </w:rPr>
                    <w:t>Longitud</w:t>
                  </w:r>
                </w:p>
              </w:tc>
              <w:tc>
                <w:tcPr>
                  <w:tcW w:w="3119" w:type="dxa"/>
                </w:tcPr>
                <w:p w:rsidR="00D2421A" w:rsidRPr="006A35C2" w:rsidRDefault="00D2421A" w:rsidP="00D2421A">
                  <w:pPr>
                    <w:ind w:left="99" w:right="157"/>
                    <w:contextualSpacing/>
                    <w:jc w:val="both"/>
                    <w:rPr>
                      <w:rFonts w:ascii="Verdana" w:hAnsi="Verdana"/>
                      <w:sz w:val="18"/>
                      <w:szCs w:val="18"/>
                    </w:rPr>
                  </w:pPr>
                  <w:r w:rsidRPr="006A35C2">
                    <w:rPr>
                      <w:rFonts w:ascii="Verdana" w:hAnsi="Verdana"/>
                      <w:sz w:val="18"/>
                      <w:szCs w:val="18"/>
                    </w:rPr>
                    <w:t>3 metros o mas</w:t>
                  </w:r>
                </w:p>
              </w:tc>
            </w:tr>
            <w:tr w:rsidR="00D2421A" w:rsidRPr="006A35C2" w:rsidTr="00331CBE">
              <w:trPr>
                <w:trHeight w:val="269"/>
                <w:jc w:val="center"/>
              </w:trPr>
              <w:tc>
                <w:tcPr>
                  <w:tcW w:w="2079" w:type="dxa"/>
                </w:tcPr>
                <w:p w:rsidR="00D2421A" w:rsidRPr="006A35C2" w:rsidRDefault="00D2421A" w:rsidP="00D2421A">
                  <w:pPr>
                    <w:ind w:left="99" w:right="157"/>
                    <w:contextualSpacing/>
                    <w:jc w:val="both"/>
                    <w:rPr>
                      <w:rFonts w:ascii="Verdana" w:hAnsi="Verdana"/>
                      <w:b/>
                      <w:sz w:val="18"/>
                      <w:szCs w:val="18"/>
                    </w:rPr>
                  </w:pPr>
                  <w:r w:rsidRPr="006A35C2">
                    <w:rPr>
                      <w:rFonts w:ascii="Verdana" w:hAnsi="Verdana"/>
                      <w:b/>
                      <w:sz w:val="18"/>
                      <w:szCs w:val="18"/>
                    </w:rPr>
                    <w:t xml:space="preserve">Compatibilidad </w:t>
                  </w:r>
                </w:p>
              </w:tc>
              <w:tc>
                <w:tcPr>
                  <w:tcW w:w="3119" w:type="dxa"/>
                </w:tcPr>
                <w:p w:rsidR="00D2421A" w:rsidRPr="006A35C2" w:rsidRDefault="00D2421A" w:rsidP="00D2421A">
                  <w:pPr>
                    <w:ind w:left="99" w:right="157"/>
                    <w:contextualSpacing/>
                    <w:jc w:val="both"/>
                    <w:rPr>
                      <w:rFonts w:ascii="Verdana" w:hAnsi="Verdana"/>
                      <w:sz w:val="18"/>
                      <w:szCs w:val="18"/>
                    </w:rPr>
                  </w:pPr>
                  <w:r w:rsidRPr="006A35C2">
                    <w:rPr>
                      <w:rFonts w:ascii="Verdana" w:hAnsi="Verdana"/>
                      <w:sz w:val="18"/>
                      <w:szCs w:val="18"/>
                    </w:rPr>
                    <w:t>Con Windows 10, 8</w:t>
                  </w:r>
                  <w:r>
                    <w:rPr>
                      <w:rFonts w:ascii="Verdana" w:hAnsi="Verdana"/>
                      <w:sz w:val="18"/>
                      <w:szCs w:val="18"/>
                    </w:rPr>
                    <w:t xml:space="preserve"> y</w:t>
                  </w:r>
                  <w:r w:rsidRPr="006A35C2">
                    <w:rPr>
                      <w:rFonts w:ascii="Verdana" w:hAnsi="Verdana"/>
                      <w:sz w:val="18"/>
                      <w:szCs w:val="18"/>
                    </w:rPr>
                    <w:t xml:space="preserve"> 7 </w:t>
                  </w:r>
                </w:p>
              </w:tc>
            </w:tr>
          </w:tbl>
          <w:p w:rsidR="00D2421A" w:rsidRPr="006A35C2" w:rsidRDefault="00D2421A" w:rsidP="00D2421A">
            <w:pPr>
              <w:ind w:left="99" w:right="157"/>
              <w:contextualSpacing/>
              <w:jc w:val="both"/>
              <w:rPr>
                <w:rFonts w:ascii="Verdana" w:hAnsi="Verdana"/>
                <w:sz w:val="18"/>
                <w:szCs w:val="18"/>
              </w:rPr>
            </w:pPr>
          </w:p>
          <w:p w:rsidR="00D2421A" w:rsidRDefault="00D2421A" w:rsidP="00D2421A">
            <w:pPr>
              <w:ind w:left="99" w:right="157"/>
              <w:contextualSpacing/>
              <w:jc w:val="both"/>
              <w:rPr>
                <w:rFonts w:ascii="Verdana" w:hAnsi="Verdana"/>
                <w:sz w:val="18"/>
                <w:szCs w:val="18"/>
              </w:rPr>
            </w:pPr>
            <w:r w:rsidRPr="006A35C2">
              <w:rPr>
                <w:rFonts w:ascii="Verdana" w:hAnsi="Verdana"/>
                <w:sz w:val="18"/>
                <w:szCs w:val="18"/>
              </w:rPr>
              <w:t>Estos serán entregados en Oficina Central de la</w:t>
            </w:r>
            <w:r>
              <w:rPr>
                <w:rFonts w:ascii="Verdana" w:hAnsi="Verdana"/>
                <w:sz w:val="18"/>
                <w:szCs w:val="18"/>
              </w:rPr>
              <w:t xml:space="preserve"> EEC-GNV, 5 días posteriores a la primera entrega.</w:t>
            </w:r>
          </w:p>
          <w:p w:rsidR="00D2421A" w:rsidRPr="00B95FE0" w:rsidRDefault="00D2421A" w:rsidP="007811EA">
            <w:pPr>
              <w:ind w:right="112"/>
              <w:jc w:val="both"/>
              <w:rPr>
                <w:rFonts w:ascii="Verdana" w:hAnsi="Verdana" w:cs="Arial"/>
                <w:sz w:val="18"/>
                <w:szCs w:val="18"/>
              </w:rPr>
            </w:pPr>
          </w:p>
          <w:p w:rsidR="00971AD6" w:rsidRPr="00B95FE0" w:rsidRDefault="00971AD6" w:rsidP="007811EA">
            <w:pPr>
              <w:ind w:right="112"/>
              <w:jc w:val="both"/>
              <w:rPr>
                <w:rFonts w:ascii="Verdana" w:hAnsi="Verdana"/>
                <w:b/>
                <w:color w:val="000000"/>
                <w:sz w:val="18"/>
                <w:szCs w:val="18"/>
              </w:rPr>
            </w:pPr>
            <w:r w:rsidRPr="00B95FE0">
              <w:rPr>
                <w:rFonts w:ascii="Verdana" w:hAnsi="Verdana"/>
                <w:b/>
                <w:color w:val="000000"/>
                <w:sz w:val="18"/>
                <w:szCs w:val="18"/>
              </w:rPr>
              <w:t>(DETALLAR</w:t>
            </w:r>
            <w:r w:rsidR="00D75B50" w:rsidRPr="00B95FE0">
              <w:rPr>
                <w:rFonts w:ascii="Verdana" w:hAnsi="Verdana"/>
                <w:b/>
                <w:color w:val="000000"/>
                <w:sz w:val="18"/>
                <w:szCs w:val="18"/>
              </w:rPr>
              <w:t xml:space="preserve"> PROPUESTA</w:t>
            </w:r>
            <w:r w:rsidRPr="00B95FE0">
              <w:rPr>
                <w:rFonts w:ascii="Verdana" w:hAnsi="Verdana"/>
                <w:b/>
                <w:color w:val="000000"/>
                <w:sz w:val="18"/>
                <w:szCs w:val="18"/>
              </w:rPr>
              <w:t xml:space="preserve"> Y MANIFESTAR ACEPTACIÓN)</w:t>
            </w:r>
          </w:p>
          <w:p w:rsidR="00971AD6" w:rsidRPr="00B95FE0" w:rsidRDefault="00971AD6"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971AD6" w:rsidRPr="00971AD6" w:rsidTr="00971AD6">
        <w:tc>
          <w:tcPr>
            <w:tcW w:w="694" w:type="dxa"/>
            <w:shd w:val="clear" w:color="auto" w:fill="D9E2F3" w:themeFill="accent5" w:themeFillTint="33"/>
          </w:tcPr>
          <w:p w:rsidR="00971AD6" w:rsidRPr="00971AD6" w:rsidRDefault="00971AD6" w:rsidP="00971AD6">
            <w:pPr>
              <w:pStyle w:val="Prrafodelista"/>
              <w:ind w:left="0"/>
              <w:contextualSpacing/>
              <w:jc w:val="center"/>
              <w:rPr>
                <w:rFonts w:ascii="Verdana" w:hAnsi="Verdana"/>
                <w:b/>
                <w:sz w:val="18"/>
                <w:szCs w:val="18"/>
              </w:rPr>
            </w:pPr>
            <w:r w:rsidRPr="00971AD6">
              <w:rPr>
                <w:rFonts w:ascii="Verdana" w:hAnsi="Verdana"/>
                <w:b/>
                <w:sz w:val="18"/>
                <w:szCs w:val="18"/>
              </w:rPr>
              <w:t>4.3.</w:t>
            </w:r>
          </w:p>
        </w:tc>
        <w:tc>
          <w:tcPr>
            <w:tcW w:w="7415" w:type="dxa"/>
            <w:shd w:val="clear" w:color="auto" w:fill="D9E2F3" w:themeFill="accent5" w:themeFillTint="33"/>
          </w:tcPr>
          <w:p w:rsidR="00971AD6" w:rsidRPr="00B95FE0" w:rsidRDefault="00AB6E04" w:rsidP="00971AD6">
            <w:pPr>
              <w:pStyle w:val="Prrafodelista"/>
              <w:ind w:left="0"/>
              <w:contextualSpacing/>
              <w:rPr>
                <w:rFonts w:ascii="Verdana" w:hAnsi="Verdana"/>
                <w:b/>
                <w:sz w:val="18"/>
                <w:szCs w:val="18"/>
              </w:rPr>
            </w:pPr>
            <w:r w:rsidRPr="00B95FE0">
              <w:rPr>
                <w:rFonts w:ascii="Verdana" w:hAnsi="Verdana"/>
                <w:b/>
                <w:sz w:val="18"/>
                <w:szCs w:val="18"/>
              </w:rPr>
              <w:t xml:space="preserve">ACCESO A </w:t>
            </w:r>
            <w:r w:rsidR="00971AD6" w:rsidRPr="00B95FE0">
              <w:rPr>
                <w:rFonts w:ascii="Verdana" w:hAnsi="Verdana"/>
                <w:b/>
                <w:sz w:val="18"/>
                <w:szCs w:val="18"/>
              </w:rPr>
              <w:t>PAGINA WEB</w:t>
            </w:r>
          </w:p>
        </w:tc>
        <w:tc>
          <w:tcPr>
            <w:tcW w:w="5103" w:type="dxa"/>
            <w:shd w:val="clear" w:color="auto" w:fill="D9E2F3" w:themeFill="accent5" w:themeFillTint="33"/>
          </w:tcPr>
          <w:p w:rsidR="00971AD6" w:rsidRPr="00971AD6" w:rsidRDefault="00971AD6" w:rsidP="00971AD6">
            <w:pPr>
              <w:pStyle w:val="Prrafodelista"/>
              <w:ind w:left="0"/>
              <w:contextualSpacing/>
              <w:jc w:val="center"/>
              <w:rPr>
                <w:rFonts w:ascii="Verdana" w:hAnsi="Verdana"/>
                <w:b/>
                <w:sz w:val="18"/>
                <w:szCs w:val="18"/>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331CBE" w:rsidRPr="006A35C2" w:rsidRDefault="00331CBE" w:rsidP="00331CBE">
            <w:pPr>
              <w:ind w:left="99" w:right="157"/>
              <w:contextualSpacing/>
              <w:jc w:val="both"/>
              <w:rPr>
                <w:rFonts w:ascii="Verdana" w:hAnsi="Verdana"/>
                <w:sz w:val="18"/>
                <w:szCs w:val="18"/>
              </w:rPr>
            </w:pPr>
            <w:r w:rsidRPr="006A35C2">
              <w:rPr>
                <w:rFonts w:ascii="Verdana" w:hAnsi="Verdana"/>
                <w:sz w:val="18"/>
                <w:szCs w:val="18"/>
              </w:rPr>
              <w:t>La empresa debe tener registrado el dominio de su página web a nombre de la misma, garantizando la veracidad y autenticidad de su sitio web.</w:t>
            </w:r>
          </w:p>
          <w:p w:rsidR="00331CBE" w:rsidRPr="006A35C2" w:rsidRDefault="00331CBE" w:rsidP="00331CBE">
            <w:pPr>
              <w:ind w:left="99" w:right="157"/>
              <w:contextualSpacing/>
              <w:jc w:val="both"/>
              <w:rPr>
                <w:rFonts w:ascii="Verdana" w:hAnsi="Verdana"/>
                <w:sz w:val="18"/>
                <w:szCs w:val="18"/>
              </w:rPr>
            </w:pPr>
          </w:p>
          <w:p w:rsidR="00331CBE" w:rsidRPr="006A35C2" w:rsidRDefault="00331CBE" w:rsidP="00331CBE">
            <w:pPr>
              <w:ind w:left="99" w:right="157"/>
              <w:contextualSpacing/>
              <w:jc w:val="both"/>
              <w:rPr>
                <w:rFonts w:ascii="Verdana" w:hAnsi="Verdana"/>
                <w:sz w:val="18"/>
                <w:szCs w:val="18"/>
              </w:rPr>
            </w:pPr>
            <w:r w:rsidRPr="006A35C2">
              <w:rPr>
                <w:rFonts w:ascii="Verdana" w:hAnsi="Verdana"/>
                <w:sz w:val="18"/>
                <w:szCs w:val="18"/>
              </w:rPr>
              <w:t>La empresa adjudicada deberá proveer de un acceso exclusivo a la Entidad para contar con:</w:t>
            </w:r>
          </w:p>
          <w:p w:rsidR="00331CBE" w:rsidRPr="006A35C2" w:rsidRDefault="00331CBE" w:rsidP="00331CBE">
            <w:pPr>
              <w:ind w:left="99" w:right="157"/>
              <w:contextualSpacing/>
              <w:jc w:val="both"/>
              <w:rPr>
                <w:rFonts w:ascii="Verdana" w:hAnsi="Verdana"/>
                <w:sz w:val="18"/>
                <w:szCs w:val="18"/>
              </w:rPr>
            </w:pPr>
          </w:p>
          <w:p w:rsidR="00331CBE" w:rsidRPr="006A35C2" w:rsidRDefault="00331CBE" w:rsidP="00331CBE">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descarga y actualizaciones del software de configuración de la ECU.</w:t>
            </w:r>
          </w:p>
          <w:p w:rsidR="00331CBE" w:rsidRPr="006A35C2" w:rsidRDefault="00331CBE" w:rsidP="00331CBE">
            <w:pPr>
              <w:pStyle w:val="Prrafodelista"/>
              <w:numPr>
                <w:ilvl w:val="0"/>
                <w:numId w:val="38"/>
              </w:numPr>
              <w:ind w:left="808" w:right="157" w:hanging="284"/>
              <w:contextualSpacing/>
              <w:jc w:val="both"/>
              <w:rPr>
                <w:rFonts w:ascii="Verdana" w:hAnsi="Verdana"/>
                <w:sz w:val="18"/>
                <w:szCs w:val="18"/>
              </w:rPr>
            </w:pPr>
            <w:r w:rsidRPr="006A35C2">
              <w:rPr>
                <w:rFonts w:ascii="Verdana" w:hAnsi="Verdana"/>
                <w:sz w:val="18"/>
                <w:szCs w:val="18"/>
              </w:rPr>
              <w:t>Links de soporte técnico del producto (manuales de instalación,  manuales de mantenimiento, medidas de seguridad e instrucciones de uso de los equipos).</w:t>
            </w:r>
          </w:p>
          <w:p w:rsidR="00971AD6" w:rsidRPr="00B95FE0" w:rsidRDefault="00971AD6" w:rsidP="00331CBE">
            <w:pPr>
              <w:tabs>
                <w:tab w:val="left" w:pos="1612"/>
              </w:tabs>
              <w:ind w:right="158"/>
              <w:contextualSpacing/>
              <w:jc w:val="both"/>
              <w:rPr>
                <w:rFonts w:ascii="Verdana" w:hAnsi="Verdana"/>
                <w:sz w:val="18"/>
                <w:szCs w:val="18"/>
              </w:rPr>
            </w:pPr>
          </w:p>
          <w:p w:rsidR="00D75B50" w:rsidRPr="00B95FE0" w:rsidRDefault="00D75B50" w:rsidP="00D75B50">
            <w:pPr>
              <w:ind w:right="112"/>
              <w:jc w:val="both"/>
              <w:rPr>
                <w:rFonts w:ascii="Verdana" w:hAnsi="Verdana"/>
                <w:b/>
                <w:color w:val="000000"/>
                <w:sz w:val="18"/>
                <w:szCs w:val="18"/>
              </w:rPr>
            </w:pPr>
            <w:r w:rsidRPr="00B95FE0">
              <w:rPr>
                <w:rFonts w:ascii="Verdana" w:hAnsi="Verdana"/>
                <w:b/>
                <w:color w:val="000000"/>
                <w:sz w:val="18"/>
                <w:szCs w:val="18"/>
              </w:rPr>
              <w:t>(DETALLAR PROPUESTA Y MANIFESTAR ACEPTACIÓN)</w:t>
            </w:r>
          </w:p>
          <w:p w:rsidR="00971AD6" w:rsidRPr="00B95FE0" w:rsidRDefault="00971AD6" w:rsidP="00971AD6">
            <w:pPr>
              <w:ind w:right="158"/>
              <w:contextualSpacing/>
              <w:jc w:val="both"/>
              <w:rPr>
                <w:rFonts w:ascii="Verdana" w:hAnsi="Verdana"/>
                <w:sz w:val="18"/>
                <w:szCs w:val="18"/>
              </w:rPr>
            </w:pPr>
          </w:p>
        </w:tc>
        <w:tc>
          <w:tcPr>
            <w:tcW w:w="5103" w:type="dxa"/>
          </w:tcPr>
          <w:p w:rsidR="00971AD6" w:rsidRPr="00820077" w:rsidRDefault="00971AD6" w:rsidP="002E36EC">
            <w:pPr>
              <w:jc w:val="both"/>
              <w:rPr>
                <w:rFonts w:ascii="Arial" w:hAnsi="Arial" w:cs="Arial"/>
                <w:sz w:val="16"/>
                <w:szCs w:val="16"/>
              </w:rPr>
            </w:pPr>
          </w:p>
        </w:tc>
      </w:tr>
      <w:tr w:rsidR="00971AD6" w:rsidRPr="00820077" w:rsidTr="00971AD6">
        <w:tc>
          <w:tcPr>
            <w:tcW w:w="694" w:type="dxa"/>
            <w:shd w:val="clear" w:color="auto" w:fill="D9E2F3" w:themeFill="accent5" w:themeFillTint="33"/>
          </w:tcPr>
          <w:p w:rsidR="00971AD6" w:rsidRPr="00820077" w:rsidRDefault="00971AD6" w:rsidP="002E36EC">
            <w:pPr>
              <w:pStyle w:val="Prrafodelista"/>
              <w:ind w:left="0"/>
              <w:contextualSpacing/>
              <w:jc w:val="center"/>
              <w:rPr>
                <w:rFonts w:ascii="Arial" w:hAnsi="Arial" w:cs="Arial"/>
                <w:sz w:val="16"/>
                <w:szCs w:val="16"/>
              </w:rPr>
            </w:pPr>
            <w:r w:rsidRPr="00971AD6">
              <w:rPr>
                <w:rFonts w:ascii="Verdana" w:hAnsi="Verdana"/>
                <w:b/>
                <w:sz w:val="18"/>
                <w:szCs w:val="18"/>
              </w:rPr>
              <w:lastRenderedPageBreak/>
              <w:t>4.4.</w:t>
            </w:r>
          </w:p>
        </w:tc>
        <w:tc>
          <w:tcPr>
            <w:tcW w:w="7415" w:type="dxa"/>
            <w:shd w:val="clear" w:color="auto" w:fill="D9E2F3" w:themeFill="accent5" w:themeFillTint="33"/>
          </w:tcPr>
          <w:p w:rsidR="00971AD6" w:rsidRDefault="00971AD6" w:rsidP="00971AD6">
            <w:pPr>
              <w:contextualSpacing/>
              <w:jc w:val="both"/>
              <w:rPr>
                <w:rFonts w:ascii="Verdana" w:hAnsi="Verdana"/>
                <w:sz w:val="18"/>
                <w:szCs w:val="18"/>
              </w:rPr>
            </w:pPr>
            <w:r>
              <w:rPr>
                <w:rFonts w:ascii="Verdana" w:hAnsi="Verdana"/>
                <w:b/>
                <w:sz w:val="18"/>
                <w:szCs w:val="18"/>
              </w:rPr>
              <w:t>SOFTWARE Y SOPORTE TECNICO</w:t>
            </w:r>
          </w:p>
        </w:tc>
        <w:tc>
          <w:tcPr>
            <w:tcW w:w="5103" w:type="dxa"/>
            <w:shd w:val="clear" w:color="auto" w:fill="D9E2F3" w:themeFill="accent5" w:themeFillTint="33"/>
          </w:tcPr>
          <w:p w:rsidR="00971AD6" w:rsidRPr="00820077" w:rsidRDefault="00971AD6" w:rsidP="002E36EC">
            <w:pPr>
              <w:jc w:val="both"/>
              <w:rPr>
                <w:rFonts w:ascii="Arial" w:hAnsi="Arial" w:cs="Arial"/>
                <w:sz w:val="16"/>
                <w:szCs w:val="16"/>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331CBE" w:rsidRPr="006A35C2" w:rsidRDefault="00331CBE" w:rsidP="00331CBE">
            <w:pPr>
              <w:pStyle w:val="Prrafodelista"/>
              <w:ind w:left="99" w:right="157"/>
              <w:jc w:val="both"/>
              <w:rPr>
                <w:rFonts w:ascii="Verdana" w:hAnsi="Verdana"/>
                <w:sz w:val="18"/>
                <w:szCs w:val="18"/>
              </w:rPr>
            </w:pPr>
            <w:r w:rsidRPr="006A35C2">
              <w:rPr>
                <w:rFonts w:ascii="Verdana" w:hAnsi="Verdana"/>
                <w:sz w:val="18"/>
                <w:szCs w:val="18"/>
              </w:rPr>
              <w:t>El software de configuración de la ECU debe cumplir con lo siguiente:</w:t>
            </w:r>
          </w:p>
          <w:p w:rsidR="00331CBE" w:rsidRPr="006A35C2" w:rsidRDefault="00331CBE" w:rsidP="00331CBE">
            <w:pPr>
              <w:pStyle w:val="Prrafodelista"/>
              <w:ind w:left="99" w:right="157"/>
              <w:jc w:val="both"/>
              <w:rPr>
                <w:rFonts w:ascii="Verdana" w:hAnsi="Verdana"/>
                <w:sz w:val="18"/>
                <w:szCs w:val="18"/>
              </w:rPr>
            </w:pP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Será dotado de manera gratuita.</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Sera compatible con sistemas Windows 10, 8 y 7.</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Tener Mínimamente las opciones de: configuración, diagnóstico, regulación/calibración, visualización de gráficos e instalación de nuevas configuraciones.</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 xml:space="preserve">Tiene que estar en idioma </w:t>
            </w:r>
            <w:r w:rsidRPr="006A35C2">
              <w:rPr>
                <w:rFonts w:ascii="Verdana" w:hAnsi="Verdana" w:cs="Arial"/>
                <w:sz w:val="18"/>
                <w:szCs w:val="18"/>
              </w:rPr>
              <w:t>castellano/español.</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Las actualizaciones y mantenimiento del software serán gratuitas.</w:t>
            </w:r>
          </w:p>
          <w:p w:rsidR="00331CBE" w:rsidRPr="006A35C2" w:rsidRDefault="00331CBE" w:rsidP="00331CBE">
            <w:pPr>
              <w:pStyle w:val="Prrafodelista"/>
              <w:numPr>
                <w:ilvl w:val="0"/>
                <w:numId w:val="38"/>
              </w:numPr>
              <w:ind w:left="808" w:right="157" w:hanging="284"/>
              <w:jc w:val="both"/>
              <w:rPr>
                <w:rFonts w:ascii="Verdana" w:hAnsi="Verdana"/>
                <w:sz w:val="18"/>
                <w:szCs w:val="18"/>
              </w:rPr>
            </w:pPr>
            <w:r w:rsidRPr="006A35C2">
              <w:rPr>
                <w:rFonts w:ascii="Verdana" w:hAnsi="Verdana"/>
                <w:sz w:val="18"/>
                <w:szCs w:val="18"/>
              </w:rPr>
              <w:t>Estar disponible en la página web del proveedor de manera permanente con todas las actualizaciones y modificaciones que se efectúen para mejorar y/o corregir el funcionamiento del sistema a GNV.</w:t>
            </w:r>
          </w:p>
          <w:p w:rsidR="00971AD6" w:rsidRPr="002C651C" w:rsidRDefault="00971AD6" w:rsidP="008A6690">
            <w:pPr>
              <w:pStyle w:val="Prrafodelista"/>
              <w:ind w:left="-170"/>
              <w:jc w:val="both"/>
              <w:rPr>
                <w:rFonts w:ascii="Verdana" w:hAnsi="Verdana"/>
                <w:sz w:val="18"/>
                <w:szCs w:val="18"/>
              </w:rPr>
            </w:pPr>
          </w:p>
          <w:p w:rsidR="00971AD6" w:rsidRDefault="00D75B50" w:rsidP="00AB6E04">
            <w:pPr>
              <w:ind w:right="112"/>
              <w:jc w:val="both"/>
              <w:rPr>
                <w:rFonts w:ascii="Verdana" w:hAnsi="Verdana"/>
                <w:sz w:val="18"/>
                <w:szCs w:val="18"/>
              </w:rPr>
            </w:pPr>
            <w:r w:rsidRPr="00971AD6">
              <w:rPr>
                <w:rFonts w:ascii="Verdana" w:hAnsi="Verdana"/>
                <w:b/>
                <w:color w:val="000000"/>
                <w:sz w:val="18"/>
                <w:szCs w:val="18"/>
              </w:rPr>
              <w:t>(DETALLAR</w:t>
            </w:r>
            <w:r>
              <w:rPr>
                <w:rFonts w:ascii="Verdana" w:hAnsi="Verdana"/>
                <w:b/>
                <w:color w:val="000000"/>
                <w:sz w:val="18"/>
                <w:szCs w:val="18"/>
              </w:rPr>
              <w:t xml:space="preserve"> PROPUESTA</w:t>
            </w:r>
            <w:r w:rsidRPr="00971AD6">
              <w:rPr>
                <w:rFonts w:ascii="Verdana" w:hAnsi="Verdana"/>
                <w:b/>
                <w:color w:val="000000"/>
                <w:sz w:val="18"/>
                <w:szCs w:val="18"/>
              </w:rPr>
              <w:t xml:space="preserve"> Y MANIFESTAR ACEPTACIÓN)</w:t>
            </w:r>
          </w:p>
        </w:tc>
        <w:tc>
          <w:tcPr>
            <w:tcW w:w="5103" w:type="dxa"/>
          </w:tcPr>
          <w:p w:rsidR="00971AD6" w:rsidRPr="00820077" w:rsidRDefault="00971AD6" w:rsidP="002E36EC">
            <w:pPr>
              <w:jc w:val="both"/>
              <w:rPr>
                <w:rFonts w:ascii="Arial" w:hAnsi="Arial" w:cs="Arial"/>
                <w:sz w:val="16"/>
                <w:szCs w:val="16"/>
              </w:rPr>
            </w:pPr>
          </w:p>
        </w:tc>
      </w:tr>
      <w:tr w:rsidR="00971AD6" w:rsidRPr="00820077" w:rsidTr="00971AD6">
        <w:tc>
          <w:tcPr>
            <w:tcW w:w="694" w:type="dxa"/>
            <w:shd w:val="clear" w:color="auto" w:fill="D9E2F3" w:themeFill="accent5" w:themeFillTint="33"/>
          </w:tcPr>
          <w:p w:rsidR="00971AD6" w:rsidRPr="00820077" w:rsidRDefault="00971AD6" w:rsidP="002E36EC">
            <w:pPr>
              <w:pStyle w:val="Prrafodelista"/>
              <w:ind w:left="0"/>
              <w:contextualSpacing/>
              <w:jc w:val="center"/>
              <w:rPr>
                <w:rFonts w:ascii="Arial" w:hAnsi="Arial" w:cs="Arial"/>
                <w:sz w:val="16"/>
                <w:szCs w:val="16"/>
              </w:rPr>
            </w:pPr>
            <w:r w:rsidRPr="00971AD6">
              <w:rPr>
                <w:rFonts w:ascii="Verdana" w:hAnsi="Verdana"/>
                <w:b/>
                <w:sz w:val="18"/>
                <w:szCs w:val="18"/>
              </w:rPr>
              <w:t>4.5.</w:t>
            </w:r>
          </w:p>
        </w:tc>
        <w:tc>
          <w:tcPr>
            <w:tcW w:w="7415" w:type="dxa"/>
            <w:shd w:val="clear" w:color="auto" w:fill="D9E2F3" w:themeFill="accent5" w:themeFillTint="33"/>
          </w:tcPr>
          <w:p w:rsidR="00971AD6" w:rsidRDefault="00971AD6" w:rsidP="00AB6E04">
            <w:pPr>
              <w:contextualSpacing/>
              <w:jc w:val="both"/>
              <w:rPr>
                <w:rFonts w:ascii="Verdana" w:hAnsi="Verdana"/>
                <w:sz w:val="18"/>
                <w:szCs w:val="18"/>
              </w:rPr>
            </w:pPr>
            <w:r w:rsidRPr="000A4437">
              <w:rPr>
                <w:rFonts w:ascii="Verdana" w:hAnsi="Verdana"/>
                <w:b/>
                <w:sz w:val="18"/>
                <w:szCs w:val="18"/>
              </w:rPr>
              <w:t xml:space="preserve">NORMAS Y CERTIFICACIONES </w:t>
            </w:r>
          </w:p>
        </w:tc>
        <w:tc>
          <w:tcPr>
            <w:tcW w:w="5103" w:type="dxa"/>
            <w:shd w:val="clear" w:color="auto" w:fill="D9E2F3" w:themeFill="accent5" w:themeFillTint="33"/>
          </w:tcPr>
          <w:p w:rsidR="00971AD6" w:rsidRPr="00820077" w:rsidRDefault="00971AD6" w:rsidP="002E36EC">
            <w:pPr>
              <w:jc w:val="both"/>
              <w:rPr>
                <w:rFonts w:ascii="Arial" w:hAnsi="Arial" w:cs="Arial"/>
                <w:sz w:val="16"/>
                <w:szCs w:val="16"/>
              </w:rPr>
            </w:pPr>
          </w:p>
        </w:tc>
      </w:tr>
      <w:tr w:rsidR="00971AD6" w:rsidRPr="00820077" w:rsidTr="007811EA">
        <w:tc>
          <w:tcPr>
            <w:tcW w:w="694" w:type="dxa"/>
          </w:tcPr>
          <w:p w:rsidR="00971AD6" w:rsidRPr="00820077" w:rsidRDefault="00971AD6" w:rsidP="002E36EC">
            <w:pPr>
              <w:pStyle w:val="Prrafodelista"/>
              <w:ind w:left="0"/>
              <w:contextualSpacing/>
              <w:jc w:val="center"/>
              <w:rPr>
                <w:rFonts w:ascii="Arial" w:hAnsi="Arial" w:cs="Arial"/>
                <w:sz w:val="16"/>
                <w:szCs w:val="16"/>
              </w:rPr>
            </w:pPr>
          </w:p>
        </w:tc>
        <w:tc>
          <w:tcPr>
            <w:tcW w:w="7415" w:type="dxa"/>
          </w:tcPr>
          <w:p w:rsidR="00331CBE" w:rsidRPr="004546E7" w:rsidRDefault="00331CBE" w:rsidP="00996FE8">
            <w:pPr>
              <w:pStyle w:val="Prrafodelista"/>
              <w:numPr>
                <w:ilvl w:val="0"/>
                <w:numId w:val="57"/>
              </w:numPr>
              <w:ind w:left="539" w:right="157" w:hanging="283"/>
              <w:jc w:val="both"/>
              <w:rPr>
                <w:rFonts w:ascii="Verdana" w:hAnsi="Verdana"/>
                <w:sz w:val="18"/>
                <w:szCs w:val="18"/>
              </w:rPr>
            </w:pPr>
            <w:r w:rsidRPr="00BE759F">
              <w:rPr>
                <w:rFonts w:ascii="Verdana" w:hAnsi="Verdana"/>
                <w:sz w:val="18"/>
                <w:szCs w:val="18"/>
              </w:rPr>
              <w:t xml:space="preserve">Los siguientes componentes del kit de conversión a GNV de inyección secuencial deben cumplir con las normas de estándar internacional </w:t>
            </w:r>
            <w:r w:rsidRPr="00BE759F">
              <w:rPr>
                <w:rFonts w:ascii="Verdana" w:hAnsi="Verdana"/>
                <w:b/>
                <w:sz w:val="18"/>
                <w:szCs w:val="18"/>
              </w:rPr>
              <w:t>ISO 15500 o ECE R 110</w:t>
            </w:r>
            <w:r>
              <w:rPr>
                <w:rFonts w:ascii="Verdana" w:hAnsi="Verdana"/>
                <w:b/>
                <w:sz w:val="18"/>
                <w:szCs w:val="18"/>
              </w:rPr>
              <w:t xml:space="preserve">, </w:t>
            </w:r>
            <w:r w:rsidRPr="004546E7">
              <w:rPr>
                <w:rFonts w:ascii="Verdana" w:hAnsi="Verdana"/>
                <w:sz w:val="18"/>
                <w:szCs w:val="18"/>
              </w:rPr>
              <w:t xml:space="preserve">los cuales tienen que tener concordancia con lo declarado en el punto 4.1. </w:t>
            </w:r>
            <w:r>
              <w:rPr>
                <w:rFonts w:ascii="Verdana" w:hAnsi="Verdana"/>
                <w:sz w:val="18"/>
                <w:szCs w:val="18"/>
              </w:rPr>
              <w:t>(</w:t>
            </w:r>
            <w:r w:rsidRPr="004546E7">
              <w:rPr>
                <w:rFonts w:ascii="Verdana" w:hAnsi="Verdana"/>
                <w:sz w:val="18"/>
                <w:szCs w:val="18"/>
              </w:rPr>
              <w:t>KITS DE CONVERSION A GNV DE INYECCION SECUENCIAL</w:t>
            </w:r>
            <w:r>
              <w:rPr>
                <w:rFonts w:ascii="Verdana" w:hAnsi="Verdana"/>
                <w:sz w:val="18"/>
                <w:szCs w:val="18"/>
              </w:rPr>
              <w:t>) respecto a la declaración de los fabricantes de los componentes</w:t>
            </w:r>
            <w:r w:rsidRPr="004546E7">
              <w:rPr>
                <w:rFonts w:ascii="Verdana" w:hAnsi="Verdana"/>
                <w:sz w:val="18"/>
                <w:szCs w:val="18"/>
              </w:rPr>
              <w:t>:</w:t>
            </w:r>
          </w:p>
          <w:p w:rsidR="00331CBE" w:rsidRPr="00BE759F" w:rsidRDefault="00331CBE" w:rsidP="00331CBE">
            <w:pPr>
              <w:pStyle w:val="Prrafodelista"/>
              <w:ind w:left="539" w:right="157" w:hanging="283"/>
              <w:rPr>
                <w:rFonts w:ascii="Verdana" w:hAnsi="Verdana"/>
                <w:sz w:val="18"/>
                <w:szCs w:val="18"/>
              </w:rPr>
            </w:pPr>
          </w:p>
          <w:tbl>
            <w:tblPr>
              <w:tblW w:w="4914" w:type="dxa"/>
              <w:jc w:val="center"/>
              <w:tblLayout w:type="fixed"/>
              <w:tblCellMar>
                <w:left w:w="70" w:type="dxa"/>
                <w:right w:w="70" w:type="dxa"/>
              </w:tblCellMar>
              <w:tblLook w:val="04A0" w:firstRow="1" w:lastRow="0" w:firstColumn="1" w:lastColumn="0" w:noHBand="0" w:noVBand="1"/>
            </w:tblPr>
            <w:tblGrid>
              <w:gridCol w:w="4914"/>
            </w:tblGrid>
            <w:tr w:rsidR="00331CBE" w:rsidRPr="00E23284" w:rsidTr="00331CBE">
              <w:trPr>
                <w:trHeight w:val="249"/>
                <w:jc w:val="center"/>
              </w:trPr>
              <w:tc>
                <w:tcPr>
                  <w:tcW w:w="4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a) Reductor de presión</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b) Manómetro Indicador de Presión</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c) Filtro de Gas</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d) Válvula de cilindro (autoventilada)</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e) Válvula de carga externa</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f) Caño de alta presión</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g) Inyectores de gas</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h) Sensor MAP</w:t>
                  </w:r>
                </w:p>
              </w:tc>
            </w:tr>
            <w:tr w:rsidR="00331CBE" w:rsidRPr="00E23284" w:rsidTr="00331CBE">
              <w:trPr>
                <w:trHeight w:val="249"/>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i) ECU</w:t>
                  </w:r>
                </w:p>
              </w:tc>
            </w:tr>
            <w:tr w:rsidR="00331CBE" w:rsidRPr="00BE759F" w:rsidTr="00331CBE">
              <w:trPr>
                <w:trHeight w:val="70"/>
                <w:jc w:val="center"/>
              </w:trPr>
              <w:tc>
                <w:tcPr>
                  <w:tcW w:w="4914" w:type="dxa"/>
                  <w:tcBorders>
                    <w:top w:val="nil"/>
                    <w:left w:val="single" w:sz="4" w:space="0" w:color="auto"/>
                    <w:bottom w:val="single" w:sz="4" w:space="0" w:color="auto"/>
                    <w:right w:val="single" w:sz="4" w:space="0" w:color="auto"/>
                  </w:tcBorders>
                  <w:shd w:val="clear" w:color="auto" w:fill="auto"/>
                  <w:noWrap/>
                  <w:vAlign w:val="center"/>
                  <w:hideMark/>
                </w:tcPr>
                <w:p w:rsidR="00331CBE" w:rsidRPr="00E23284" w:rsidRDefault="00331CBE" w:rsidP="00331CBE">
                  <w:pPr>
                    <w:pStyle w:val="Prrafodelista"/>
                    <w:numPr>
                      <w:ilvl w:val="0"/>
                      <w:numId w:val="38"/>
                    </w:numPr>
                    <w:tabs>
                      <w:tab w:val="left" w:pos="4135"/>
                    </w:tabs>
                    <w:ind w:left="539" w:right="574" w:hanging="283"/>
                    <w:rPr>
                      <w:rFonts w:ascii="Verdana" w:hAnsi="Verdana"/>
                      <w:sz w:val="18"/>
                      <w:szCs w:val="18"/>
                    </w:rPr>
                  </w:pPr>
                  <w:r w:rsidRPr="00E23284">
                    <w:rPr>
                      <w:rFonts w:ascii="Verdana" w:hAnsi="Verdana"/>
                      <w:sz w:val="18"/>
                      <w:szCs w:val="18"/>
                    </w:rPr>
                    <w:t xml:space="preserve">j) Mangueras de gas  </w:t>
                  </w:r>
                </w:p>
              </w:tc>
            </w:tr>
          </w:tbl>
          <w:p w:rsidR="00331CBE" w:rsidRPr="00BE759F" w:rsidRDefault="00331CBE" w:rsidP="00331CBE">
            <w:pPr>
              <w:pStyle w:val="Prrafodelista"/>
              <w:ind w:left="539" w:right="157" w:hanging="283"/>
              <w:jc w:val="both"/>
              <w:rPr>
                <w:rFonts w:ascii="Verdana" w:hAnsi="Verdana"/>
                <w:sz w:val="18"/>
                <w:szCs w:val="18"/>
              </w:rPr>
            </w:pPr>
          </w:p>
          <w:p w:rsidR="00331CBE" w:rsidRDefault="00331CBE" w:rsidP="00331CBE">
            <w:pPr>
              <w:ind w:left="539" w:right="157" w:hanging="283"/>
              <w:jc w:val="both"/>
              <w:rPr>
                <w:rFonts w:ascii="Verdana" w:hAnsi="Verdana"/>
                <w:sz w:val="18"/>
                <w:szCs w:val="18"/>
              </w:rPr>
            </w:pPr>
            <w:r w:rsidRPr="00BE759F">
              <w:rPr>
                <w:rFonts w:ascii="Verdana" w:hAnsi="Verdana"/>
                <w:sz w:val="18"/>
                <w:szCs w:val="18"/>
              </w:rPr>
              <w:t>Respaldar con fotocopia simple de :</w:t>
            </w:r>
          </w:p>
          <w:p w:rsidR="00331CBE" w:rsidRPr="00BE759F" w:rsidRDefault="00331CBE" w:rsidP="00331CBE">
            <w:pPr>
              <w:ind w:left="681" w:right="157" w:hanging="142"/>
              <w:jc w:val="both"/>
              <w:rPr>
                <w:rFonts w:ascii="Verdana" w:hAnsi="Verdana"/>
                <w:sz w:val="18"/>
                <w:szCs w:val="18"/>
              </w:rPr>
            </w:pPr>
          </w:p>
          <w:p w:rsidR="00331CBE" w:rsidRDefault="00331CBE" w:rsidP="00996FE8">
            <w:pPr>
              <w:pStyle w:val="Prrafodelista"/>
              <w:numPr>
                <w:ilvl w:val="0"/>
                <w:numId w:val="60"/>
              </w:numPr>
              <w:ind w:left="681" w:right="157" w:hanging="142"/>
              <w:jc w:val="both"/>
              <w:rPr>
                <w:rFonts w:ascii="Verdana" w:hAnsi="Verdana"/>
                <w:sz w:val="18"/>
                <w:szCs w:val="18"/>
              </w:rPr>
            </w:pPr>
            <w:r w:rsidRPr="008614E6">
              <w:rPr>
                <w:rFonts w:ascii="Verdana" w:hAnsi="Verdana"/>
                <w:sz w:val="18"/>
                <w:szCs w:val="18"/>
              </w:rPr>
              <w:t xml:space="preserve">Certificaciones de las normas de estándar internacional </w:t>
            </w:r>
            <w:r w:rsidRPr="008614E6">
              <w:rPr>
                <w:rFonts w:ascii="Verdana" w:hAnsi="Verdana"/>
                <w:b/>
                <w:sz w:val="18"/>
                <w:szCs w:val="18"/>
              </w:rPr>
              <w:t xml:space="preserve">ISO 15500 o ECE R 110 </w:t>
            </w:r>
            <w:r w:rsidRPr="008614E6">
              <w:rPr>
                <w:rFonts w:ascii="Verdana" w:hAnsi="Verdana"/>
                <w:sz w:val="18"/>
                <w:szCs w:val="18"/>
              </w:rPr>
              <w:t>de todos los componentes detallados anteriormente</w:t>
            </w:r>
            <w:r>
              <w:rPr>
                <w:rFonts w:ascii="Verdana" w:hAnsi="Verdana"/>
                <w:sz w:val="18"/>
                <w:szCs w:val="18"/>
              </w:rPr>
              <w:t>.</w:t>
            </w:r>
          </w:p>
          <w:p w:rsidR="00331CBE" w:rsidRPr="008614E6" w:rsidRDefault="00331CBE" w:rsidP="00996FE8">
            <w:pPr>
              <w:pStyle w:val="Prrafodelista"/>
              <w:numPr>
                <w:ilvl w:val="0"/>
                <w:numId w:val="60"/>
              </w:numPr>
              <w:ind w:left="681" w:right="157" w:hanging="142"/>
              <w:jc w:val="both"/>
              <w:rPr>
                <w:rFonts w:ascii="Verdana" w:hAnsi="Verdana"/>
                <w:sz w:val="18"/>
                <w:szCs w:val="18"/>
              </w:rPr>
            </w:pPr>
            <w:r>
              <w:rPr>
                <w:rFonts w:ascii="Verdana" w:hAnsi="Verdana"/>
                <w:sz w:val="18"/>
                <w:szCs w:val="18"/>
              </w:rPr>
              <w:lastRenderedPageBreak/>
              <w:t>Plano</w:t>
            </w:r>
            <w:r w:rsidRPr="008614E6">
              <w:rPr>
                <w:rFonts w:ascii="Verdana" w:hAnsi="Verdana"/>
                <w:sz w:val="18"/>
                <w:szCs w:val="18"/>
              </w:rPr>
              <w:t xml:space="preserve"> </w:t>
            </w:r>
            <w:r>
              <w:rPr>
                <w:rFonts w:ascii="Verdana" w:hAnsi="Verdana"/>
                <w:sz w:val="18"/>
                <w:szCs w:val="18"/>
              </w:rPr>
              <w:t xml:space="preserve">técnico del diseño </w:t>
            </w:r>
            <w:r w:rsidRPr="008614E6">
              <w:rPr>
                <w:rFonts w:ascii="Verdana" w:hAnsi="Verdana"/>
                <w:sz w:val="18"/>
                <w:szCs w:val="18"/>
              </w:rPr>
              <w:t>de los componentes detallados e</w:t>
            </w:r>
            <w:r>
              <w:rPr>
                <w:rFonts w:ascii="Verdana" w:hAnsi="Verdana"/>
                <w:sz w:val="18"/>
                <w:szCs w:val="18"/>
              </w:rPr>
              <w:t>n los incisos:  a), b), d) y e), que refleje todo lo solicitado en el inciso  a), b), d) y e) correspondiente al punto 4.1 (</w:t>
            </w:r>
            <w:r w:rsidRPr="004546E7">
              <w:rPr>
                <w:rFonts w:ascii="Verdana" w:hAnsi="Verdana"/>
                <w:sz w:val="18"/>
                <w:szCs w:val="18"/>
              </w:rPr>
              <w:t>KITS DE CONVERSION A GNV DE INYECCION SECUENCIAL</w:t>
            </w:r>
            <w:r>
              <w:rPr>
                <w:rFonts w:ascii="Verdana" w:hAnsi="Verdana"/>
                <w:sz w:val="18"/>
                <w:szCs w:val="18"/>
              </w:rPr>
              <w:t>)</w:t>
            </w:r>
          </w:p>
          <w:p w:rsidR="00331CBE" w:rsidRPr="00BE759F" w:rsidRDefault="00331CBE" w:rsidP="00331CBE">
            <w:pPr>
              <w:pStyle w:val="Prrafodelista"/>
              <w:ind w:left="241" w:right="157"/>
              <w:jc w:val="both"/>
              <w:rPr>
                <w:rFonts w:ascii="Verdana" w:hAnsi="Verdana"/>
                <w:sz w:val="18"/>
                <w:szCs w:val="18"/>
              </w:rPr>
            </w:pPr>
          </w:p>
          <w:p w:rsidR="00331CBE" w:rsidRDefault="00331CBE" w:rsidP="00996FE8">
            <w:pPr>
              <w:pStyle w:val="Prrafodelista"/>
              <w:numPr>
                <w:ilvl w:val="0"/>
                <w:numId w:val="57"/>
              </w:numPr>
              <w:ind w:right="157"/>
              <w:jc w:val="both"/>
              <w:rPr>
                <w:rFonts w:ascii="Verdana" w:hAnsi="Verdana"/>
                <w:sz w:val="18"/>
                <w:szCs w:val="18"/>
              </w:rPr>
            </w:pPr>
            <w:r w:rsidRPr="00B6778F">
              <w:rPr>
                <w:rFonts w:ascii="Verdana" w:hAnsi="Verdana"/>
                <w:sz w:val="18"/>
                <w:szCs w:val="18"/>
              </w:rPr>
              <w:t>La empresa deberá ser certificada con las siguientes Normas de Estándar internacional: ISO/TS 16949 o ISO 9001</w:t>
            </w:r>
            <w:r>
              <w:rPr>
                <w:rFonts w:ascii="Verdana" w:hAnsi="Verdana"/>
                <w:sz w:val="18"/>
                <w:szCs w:val="18"/>
              </w:rPr>
              <w:t>.</w:t>
            </w:r>
          </w:p>
          <w:p w:rsidR="00331CBE" w:rsidRPr="00B6778F" w:rsidRDefault="00331CBE" w:rsidP="00331CBE">
            <w:pPr>
              <w:pStyle w:val="Prrafodelista"/>
              <w:ind w:right="157"/>
              <w:jc w:val="both"/>
              <w:rPr>
                <w:rFonts w:ascii="Verdana" w:hAnsi="Verdana"/>
                <w:sz w:val="18"/>
                <w:szCs w:val="18"/>
              </w:rPr>
            </w:pPr>
            <w:r w:rsidRPr="00B6778F">
              <w:rPr>
                <w:rFonts w:ascii="Verdana" w:hAnsi="Verdana"/>
                <w:sz w:val="18"/>
                <w:szCs w:val="18"/>
              </w:rPr>
              <w:t xml:space="preserve"> </w:t>
            </w:r>
          </w:p>
          <w:p w:rsidR="00D75B50" w:rsidRDefault="00331CBE" w:rsidP="00331CBE">
            <w:pPr>
              <w:ind w:right="112"/>
              <w:jc w:val="both"/>
              <w:rPr>
                <w:rFonts w:ascii="Verdana" w:hAnsi="Verdana"/>
                <w:b/>
                <w:color w:val="000000"/>
                <w:sz w:val="18"/>
                <w:szCs w:val="18"/>
              </w:rPr>
            </w:pPr>
            <w:r w:rsidRPr="00971AD6">
              <w:rPr>
                <w:rFonts w:ascii="Verdana" w:hAnsi="Verdana"/>
                <w:b/>
                <w:color w:val="000000"/>
                <w:sz w:val="18"/>
                <w:szCs w:val="18"/>
              </w:rPr>
              <w:t xml:space="preserve"> </w:t>
            </w:r>
            <w:r w:rsidR="00D75B50" w:rsidRPr="00971AD6">
              <w:rPr>
                <w:rFonts w:ascii="Verdana" w:hAnsi="Verdana"/>
                <w:b/>
                <w:color w:val="000000"/>
                <w:sz w:val="18"/>
                <w:szCs w:val="18"/>
              </w:rPr>
              <w:t>(DETALLAR</w:t>
            </w:r>
            <w:r w:rsidR="00D75B50">
              <w:rPr>
                <w:rFonts w:ascii="Verdana" w:hAnsi="Verdana"/>
                <w:b/>
                <w:color w:val="000000"/>
                <w:sz w:val="18"/>
                <w:szCs w:val="18"/>
              </w:rPr>
              <w:t xml:space="preserve"> PROPUESTA</w:t>
            </w:r>
            <w:r w:rsidR="00D75B50" w:rsidRPr="00971AD6">
              <w:rPr>
                <w:rFonts w:ascii="Verdana" w:hAnsi="Verdana"/>
                <w:b/>
                <w:color w:val="000000"/>
                <w:sz w:val="18"/>
                <w:szCs w:val="18"/>
              </w:rPr>
              <w:t xml:space="preserve"> Y MANIFESTAR ACEPTACIÓN)</w:t>
            </w:r>
          </w:p>
          <w:p w:rsidR="00971AD6" w:rsidRDefault="00971AD6" w:rsidP="00971AD6">
            <w:pPr>
              <w:ind w:firstLine="709"/>
              <w:contextualSpacing/>
              <w:jc w:val="both"/>
              <w:rPr>
                <w:rFonts w:ascii="Verdana" w:hAnsi="Verdana"/>
                <w:sz w:val="18"/>
                <w:szCs w:val="18"/>
              </w:rPr>
            </w:pPr>
          </w:p>
        </w:tc>
        <w:tc>
          <w:tcPr>
            <w:tcW w:w="5103" w:type="dxa"/>
          </w:tcPr>
          <w:p w:rsidR="00971AD6" w:rsidRPr="00820077" w:rsidRDefault="00971AD6" w:rsidP="002E36EC">
            <w:pPr>
              <w:jc w:val="both"/>
              <w:rPr>
                <w:rFonts w:ascii="Arial" w:hAnsi="Arial" w:cs="Arial"/>
                <w:sz w:val="16"/>
                <w:szCs w:val="16"/>
              </w:rPr>
            </w:pPr>
          </w:p>
        </w:tc>
      </w:tr>
      <w:tr w:rsidR="002121D4" w:rsidRPr="00820077" w:rsidTr="007811EA">
        <w:tc>
          <w:tcPr>
            <w:tcW w:w="694" w:type="dxa"/>
            <w:shd w:val="clear" w:color="auto" w:fill="D9E2F3"/>
          </w:tcPr>
          <w:p w:rsidR="002121D4" w:rsidRPr="00971AD6" w:rsidRDefault="009642DB" w:rsidP="002E36EC">
            <w:pPr>
              <w:pStyle w:val="Prrafodelista"/>
              <w:ind w:left="0"/>
              <w:contextualSpacing/>
              <w:jc w:val="center"/>
              <w:rPr>
                <w:rFonts w:ascii="Arial" w:hAnsi="Arial" w:cs="Arial"/>
                <w:b/>
                <w:sz w:val="16"/>
                <w:szCs w:val="16"/>
              </w:rPr>
            </w:pPr>
            <w:r w:rsidRPr="009642DB">
              <w:rPr>
                <w:rFonts w:ascii="Verdana" w:hAnsi="Verdana"/>
                <w:b/>
                <w:sz w:val="18"/>
                <w:szCs w:val="18"/>
              </w:rPr>
              <w:lastRenderedPageBreak/>
              <w:t>4.6.</w:t>
            </w:r>
          </w:p>
        </w:tc>
        <w:tc>
          <w:tcPr>
            <w:tcW w:w="7415" w:type="dxa"/>
            <w:shd w:val="clear" w:color="auto" w:fill="D9E2F3"/>
          </w:tcPr>
          <w:p w:rsidR="002121D4" w:rsidRPr="005736C5" w:rsidRDefault="009642DB" w:rsidP="009642DB">
            <w:pPr>
              <w:pStyle w:val="Sinespaciado"/>
              <w:contextualSpacing/>
              <w:rPr>
                <w:rFonts w:ascii="Verdana" w:hAnsi="Verdana"/>
                <w:b/>
                <w:color w:val="000000"/>
                <w:sz w:val="18"/>
                <w:szCs w:val="18"/>
              </w:rPr>
            </w:pPr>
            <w:r w:rsidRPr="008305C5">
              <w:rPr>
                <w:rFonts w:ascii="Verdana" w:hAnsi="Verdana" w:cs="Calibri"/>
                <w:b/>
                <w:sz w:val="18"/>
                <w:szCs w:val="18"/>
              </w:rPr>
              <w:t xml:space="preserve">CANTIDADES DE KITS DE CONVERSION A GNV DE INYECCION SECUENCIAL REQUERIDOS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331CBE" w:rsidRDefault="00331CBE" w:rsidP="00331CBE">
            <w:pPr>
              <w:ind w:left="99" w:right="157"/>
              <w:contextualSpacing/>
              <w:jc w:val="both"/>
              <w:rPr>
                <w:rFonts w:ascii="Verdana" w:hAnsi="Verdana"/>
                <w:sz w:val="18"/>
                <w:szCs w:val="18"/>
              </w:rPr>
            </w:pPr>
            <w:r w:rsidRPr="008305C5">
              <w:rPr>
                <w:rFonts w:ascii="Verdana" w:hAnsi="Verdana"/>
                <w:sz w:val="18"/>
                <w:szCs w:val="18"/>
              </w:rPr>
              <w:t>La cantidad y características de los kits de conversión a GNV de Inyección Secuencial requeridos por la EEC-GNV se expone en el siguiente cuadro:</w:t>
            </w:r>
          </w:p>
          <w:p w:rsidR="00331CBE" w:rsidRPr="008305C5" w:rsidRDefault="00331CBE" w:rsidP="00331CBE">
            <w:pPr>
              <w:ind w:left="99" w:right="157"/>
              <w:contextualSpacing/>
              <w:jc w:val="both"/>
              <w:rPr>
                <w:rFonts w:ascii="Verdana" w:hAnsi="Verdana"/>
                <w:sz w:val="18"/>
                <w:szCs w:val="18"/>
              </w:rPr>
            </w:pPr>
          </w:p>
          <w:p w:rsidR="00331CBE" w:rsidRPr="008305C5" w:rsidRDefault="00331CBE" w:rsidP="00331CBE">
            <w:pPr>
              <w:ind w:left="99" w:right="157"/>
              <w:contextualSpacing/>
              <w:jc w:val="both"/>
              <w:rPr>
                <w:rFonts w:ascii="Bookman Old Style" w:hAnsi="Bookman Old Style"/>
                <w:sz w:val="12"/>
                <w:szCs w:val="22"/>
              </w:rPr>
            </w:pPr>
          </w:p>
          <w:p w:rsidR="00331CBE" w:rsidRPr="008305C5" w:rsidRDefault="00331CBE" w:rsidP="00331CBE">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3</w:t>
            </w:r>
          </w:p>
          <w:tbl>
            <w:tblPr>
              <w:tblW w:w="7209" w:type="dxa"/>
              <w:jc w:val="center"/>
              <w:tblLayout w:type="fixed"/>
              <w:tblCellMar>
                <w:left w:w="70" w:type="dxa"/>
                <w:right w:w="70" w:type="dxa"/>
              </w:tblCellMar>
              <w:tblLook w:val="04A0" w:firstRow="1" w:lastRow="0" w:firstColumn="1" w:lastColumn="0" w:noHBand="0" w:noVBand="1"/>
            </w:tblPr>
            <w:tblGrid>
              <w:gridCol w:w="535"/>
              <w:gridCol w:w="2258"/>
              <w:gridCol w:w="1473"/>
              <w:gridCol w:w="1736"/>
              <w:gridCol w:w="1207"/>
            </w:tblGrid>
            <w:tr w:rsidR="00331CBE" w:rsidRPr="008305C5" w:rsidTr="00331CBE">
              <w:trPr>
                <w:trHeight w:val="194"/>
                <w:jc w:val="center"/>
              </w:trPr>
              <w:tc>
                <w:tcPr>
                  <w:tcW w:w="535"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Default="00331CBE" w:rsidP="00331CBE">
                  <w:pPr>
                    <w:ind w:left="99"/>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 xml:space="preserve">Nº </w:t>
                  </w:r>
                </w:p>
                <w:p w:rsidR="00331CBE" w:rsidRPr="008305C5" w:rsidRDefault="00331CBE" w:rsidP="00331CBE">
                  <w:pPr>
                    <w:ind w:right="-421"/>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Ítem</w:t>
                  </w:r>
                </w:p>
              </w:tc>
              <w:tc>
                <w:tcPr>
                  <w:tcW w:w="2258"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Descripción</w:t>
                  </w:r>
                </w:p>
              </w:tc>
              <w:tc>
                <w:tcPr>
                  <w:tcW w:w="1473"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Cilindrada</w:t>
                  </w:r>
                </w:p>
              </w:tc>
              <w:tc>
                <w:tcPr>
                  <w:tcW w:w="1736"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Potencia</w:t>
                  </w:r>
                </w:p>
              </w:tc>
              <w:tc>
                <w:tcPr>
                  <w:tcW w:w="1207" w:type="dxa"/>
                  <w:vMerge w:val="restart"/>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Cantidad</w:t>
                  </w:r>
                </w:p>
              </w:tc>
            </w:tr>
            <w:tr w:rsidR="00331CBE" w:rsidRPr="008305C5" w:rsidTr="00331CBE">
              <w:trPr>
                <w:trHeight w:val="230"/>
                <w:jc w:val="center"/>
              </w:trPr>
              <w:tc>
                <w:tcPr>
                  <w:tcW w:w="535"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c>
                <w:tcPr>
                  <w:tcW w:w="2258"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c>
                <w:tcPr>
                  <w:tcW w:w="1473"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c>
                <w:tcPr>
                  <w:tcW w:w="1736"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c>
                <w:tcPr>
                  <w:tcW w:w="1207" w:type="dxa"/>
                  <w:vMerge/>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rPr>
                      <w:rFonts w:ascii="Verdana" w:hAnsi="Verdana" w:cs="Calibri"/>
                      <w:b/>
                      <w:bCs/>
                      <w:color w:val="FFFFFF"/>
                      <w:sz w:val="16"/>
                      <w:szCs w:val="16"/>
                      <w:lang w:val="es-BO" w:eastAsia="es-BO"/>
                    </w:rPr>
                  </w:pPr>
                </w:p>
              </w:tc>
            </w:tr>
            <w:tr w:rsidR="00331CBE" w:rsidRPr="008305C5" w:rsidTr="00331CBE">
              <w:trPr>
                <w:trHeight w:val="291"/>
                <w:jc w:val="center"/>
              </w:trPr>
              <w:tc>
                <w:tcPr>
                  <w:tcW w:w="5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1</w:t>
                  </w:r>
                </w:p>
              </w:tc>
              <w:tc>
                <w:tcPr>
                  <w:tcW w:w="22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(Básico)</w:t>
                  </w:r>
                </w:p>
              </w:tc>
              <w:tc>
                <w:tcPr>
                  <w:tcW w:w="1473" w:type="dxa"/>
                  <w:tcBorders>
                    <w:top w:val="single" w:sz="8" w:space="0" w:color="auto"/>
                    <w:left w:val="nil"/>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Baja - Media </w:t>
                  </w:r>
                </w:p>
              </w:tc>
              <w:tc>
                <w:tcPr>
                  <w:tcW w:w="1736" w:type="dxa"/>
                  <w:tcBorders>
                    <w:top w:val="single" w:sz="8" w:space="0" w:color="auto"/>
                    <w:left w:val="nil"/>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 xml:space="preserve">Para motores de 90 Hp hasta 140 Hp </w:t>
                  </w:r>
                </w:p>
              </w:tc>
              <w:tc>
                <w:tcPr>
                  <w:tcW w:w="1207" w:type="dxa"/>
                  <w:tcBorders>
                    <w:top w:val="single" w:sz="8" w:space="0" w:color="auto"/>
                    <w:left w:val="nil"/>
                    <w:bottom w:val="single" w:sz="8" w:space="0" w:color="auto"/>
                    <w:right w:val="single" w:sz="8" w:space="0" w:color="auto"/>
                  </w:tcBorders>
                  <w:shd w:val="clear" w:color="auto" w:fill="auto"/>
                  <w:noWrap/>
                  <w:vAlign w:val="center"/>
                  <w:hideMark/>
                </w:tcPr>
                <w:p w:rsidR="00331CBE" w:rsidRPr="008305C5" w:rsidRDefault="00331CBE" w:rsidP="00331CBE">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13.5</w:t>
                  </w:r>
                  <w:r w:rsidRPr="008305C5">
                    <w:rPr>
                      <w:rFonts w:ascii="Verdana" w:hAnsi="Verdana" w:cs="Calibri"/>
                      <w:color w:val="000000"/>
                      <w:sz w:val="16"/>
                      <w:szCs w:val="16"/>
                      <w:lang w:val="es-BO" w:eastAsia="es-BO"/>
                    </w:rPr>
                    <w:t>00</w:t>
                  </w:r>
                </w:p>
              </w:tc>
            </w:tr>
            <w:tr w:rsidR="00331CBE" w:rsidRPr="008305C5" w:rsidTr="00331CBE">
              <w:trPr>
                <w:trHeight w:val="291"/>
                <w:jc w:val="center"/>
              </w:trPr>
              <w:tc>
                <w:tcPr>
                  <w:tcW w:w="5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2</w:t>
                  </w:r>
                </w:p>
              </w:tc>
              <w:tc>
                <w:tcPr>
                  <w:tcW w:w="2258" w:type="dxa"/>
                  <w:tcBorders>
                    <w:top w:val="single" w:sz="8" w:space="0" w:color="auto"/>
                    <w:left w:val="single" w:sz="8" w:space="0" w:color="auto"/>
                    <w:bottom w:val="single" w:sz="8" w:space="0" w:color="auto"/>
                    <w:right w:val="single" w:sz="8" w:space="0" w:color="auto"/>
                  </w:tcBorders>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Kits de conversión a GNV de Inyección Secuencial (Con válvula de cilindro y caño de alta presión Adicional)</w:t>
                  </w:r>
                </w:p>
              </w:tc>
              <w:tc>
                <w:tcPr>
                  <w:tcW w:w="1473" w:type="dxa"/>
                  <w:tcBorders>
                    <w:top w:val="single" w:sz="8" w:space="0" w:color="auto"/>
                    <w:left w:val="nil"/>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Media - Alta</w:t>
                  </w:r>
                </w:p>
              </w:tc>
              <w:tc>
                <w:tcPr>
                  <w:tcW w:w="1736" w:type="dxa"/>
                  <w:tcBorders>
                    <w:top w:val="single" w:sz="8" w:space="0" w:color="auto"/>
                    <w:left w:val="nil"/>
                    <w:bottom w:val="single" w:sz="8" w:space="0" w:color="auto"/>
                    <w:right w:val="single" w:sz="8" w:space="0" w:color="auto"/>
                  </w:tcBorders>
                  <w:shd w:val="clear" w:color="auto" w:fill="auto"/>
                  <w:vAlign w:val="center"/>
                  <w:hideMark/>
                </w:tcPr>
                <w:p w:rsidR="00331CBE" w:rsidRPr="008305C5" w:rsidRDefault="00331CBE" w:rsidP="00331CBE">
                  <w:pPr>
                    <w:ind w:left="99" w:right="157"/>
                    <w:jc w:val="center"/>
                    <w:rPr>
                      <w:rFonts w:ascii="Verdana" w:hAnsi="Verdana" w:cs="Calibri"/>
                      <w:color w:val="000000"/>
                      <w:sz w:val="16"/>
                      <w:szCs w:val="16"/>
                      <w:lang w:val="es-BO" w:eastAsia="es-BO"/>
                    </w:rPr>
                  </w:pPr>
                  <w:r w:rsidRPr="008305C5">
                    <w:rPr>
                      <w:rFonts w:ascii="Verdana" w:hAnsi="Verdana" w:cs="Calibri"/>
                      <w:color w:val="000000"/>
                      <w:sz w:val="16"/>
                      <w:szCs w:val="16"/>
                      <w:lang w:val="es-BO" w:eastAsia="es-BO"/>
                    </w:rPr>
                    <w:t>Para motores de 141 Hp hasta 2</w:t>
                  </w:r>
                  <w:r>
                    <w:rPr>
                      <w:rFonts w:ascii="Verdana" w:hAnsi="Verdana" w:cs="Calibri"/>
                      <w:color w:val="000000"/>
                      <w:sz w:val="16"/>
                      <w:szCs w:val="16"/>
                      <w:lang w:val="es-BO" w:eastAsia="es-BO"/>
                    </w:rPr>
                    <w:t>2</w:t>
                  </w:r>
                  <w:r w:rsidRPr="008305C5">
                    <w:rPr>
                      <w:rFonts w:ascii="Verdana" w:hAnsi="Verdana" w:cs="Calibri"/>
                      <w:color w:val="000000"/>
                      <w:sz w:val="16"/>
                      <w:szCs w:val="16"/>
                      <w:lang w:val="es-BO" w:eastAsia="es-BO"/>
                    </w:rPr>
                    <w:t>0 HP</w:t>
                  </w:r>
                </w:p>
              </w:tc>
              <w:tc>
                <w:tcPr>
                  <w:tcW w:w="1207" w:type="dxa"/>
                  <w:tcBorders>
                    <w:top w:val="single" w:sz="8" w:space="0" w:color="auto"/>
                    <w:left w:val="nil"/>
                    <w:bottom w:val="single" w:sz="8" w:space="0" w:color="auto"/>
                    <w:right w:val="single" w:sz="8" w:space="0" w:color="auto"/>
                  </w:tcBorders>
                  <w:shd w:val="clear" w:color="auto" w:fill="auto"/>
                  <w:noWrap/>
                  <w:vAlign w:val="center"/>
                  <w:hideMark/>
                </w:tcPr>
                <w:p w:rsidR="00331CBE" w:rsidRPr="008305C5" w:rsidRDefault="00331CBE" w:rsidP="00331CBE">
                  <w:pPr>
                    <w:ind w:left="99" w:right="157"/>
                    <w:jc w:val="right"/>
                    <w:rPr>
                      <w:rFonts w:ascii="Verdana" w:hAnsi="Verdana" w:cs="Calibri"/>
                      <w:color w:val="000000"/>
                      <w:sz w:val="16"/>
                      <w:szCs w:val="16"/>
                      <w:lang w:val="es-BO" w:eastAsia="es-BO"/>
                    </w:rPr>
                  </w:pPr>
                  <w:r>
                    <w:rPr>
                      <w:rFonts w:ascii="Verdana" w:hAnsi="Verdana" w:cs="Calibri"/>
                      <w:color w:val="000000"/>
                      <w:sz w:val="16"/>
                      <w:szCs w:val="16"/>
                      <w:lang w:val="es-BO" w:eastAsia="es-BO"/>
                    </w:rPr>
                    <w:t>828</w:t>
                  </w:r>
                </w:p>
              </w:tc>
            </w:tr>
            <w:tr w:rsidR="00331CBE" w:rsidRPr="008305C5" w:rsidTr="00331CBE">
              <w:trPr>
                <w:trHeight w:val="106"/>
                <w:jc w:val="center"/>
              </w:trPr>
              <w:tc>
                <w:tcPr>
                  <w:tcW w:w="535" w:type="dxa"/>
                  <w:tcBorders>
                    <w:top w:val="single" w:sz="8" w:space="0" w:color="auto"/>
                    <w:left w:val="nil"/>
                    <w:bottom w:val="nil"/>
                    <w:right w:val="nil"/>
                  </w:tcBorders>
                  <w:shd w:val="clear" w:color="auto" w:fill="auto"/>
                  <w:noWrap/>
                  <w:vAlign w:val="bottom"/>
                  <w:hideMark/>
                </w:tcPr>
                <w:p w:rsidR="00331CBE" w:rsidRPr="008305C5" w:rsidRDefault="00331CBE" w:rsidP="00331CBE">
                  <w:pPr>
                    <w:ind w:left="99" w:right="157"/>
                    <w:jc w:val="center"/>
                    <w:rPr>
                      <w:rFonts w:ascii="Verdana" w:hAnsi="Verdana" w:cs="Calibri"/>
                      <w:color w:val="000000"/>
                      <w:sz w:val="16"/>
                      <w:szCs w:val="16"/>
                      <w:lang w:val="es-BO" w:eastAsia="es-BO"/>
                    </w:rPr>
                  </w:pPr>
                </w:p>
              </w:tc>
              <w:tc>
                <w:tcPr>
                  <w:tcW w:w="2258" w:type="dxa"/>
                  <w:tcBorders>
                    <w:top w:val="single" w:sz="8" w:space="0" w:color="auto"/>
                    <w:left w:val="nil"/>
                    <w:bottom w:val="nil"/>
                    <w:right w:val="nil"/>
                  </w:tcBorders>
                  <w:shd w:val="clear" w:color="auto" w:fill="auto"/>
                  <w:noWrap/>
                  <w:vAlign w:val="bottom"/>
                  <w:hideMark/>
                </w:tcPr>
                <w:p w:rsidR="00331CBE" w:rsidRPr="008305C5" w:rsidRDefault="00331CBE" w:rsidP="00331CBE">
                  <w:pPr>
                    <w:ind w:left="99" w:right="157"/>
                    <w:rPr>
                      <w:lang w:val="es-BO" w:eastAsia="es-BO"/>
                    </w:rPr>
                  </w:pPr>
                </w:p>
              </w:tc>
              <w:tc>
                <w:tcPr>
                  <w:tcW w:w="1473" w:type="dxa"/>
                  <w:tcBorders>
                    <w:top w:val="single" w:sz="8" w:space="0" w:color="auto"/>
                    <w:left w:val="nil"/>
                    <w:bottom w:val="nil"/>
                    <w:right w:val="nil"/>
                  </w:tcBorders>
                  <w:shd w:val="clear" w:color="auto" w:fill="auto"/>
                  <w:noWrap/>
                  <w:vAlign w:val="bottom"/>
                  <w:hideMark/>
                </w:tcPr>
                <w:p w:rsidR="00331CBE" w:rsidRPr="008305C5" w:rsidRDefault="00331CBE" w:rsidP="00331CBE">
                  <w:pPr>
                    <w:ind w:left="99" w:right="157"/>
                    <w:rPr>
                      <w:lang w:val="es-BO" w:eastAsia="es-BO"/>
                    </w:rPr>
                  </w:pPr>
                </w:p>
              </w:tc>
              <w:tc>
                <w:tcPr>
                  <w:tcW w:w="1736" w:type="dxa"/>
                  <w:tcBorders>
                    <w:top w:val="single" w:sz="8" w:space="0" w:color="auto"/>
                    <w:left w:val="single" w:sz="8" w:space="0" w:color="auto"/>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center"/>
                    <w:rPr>
                      <w:rFonts w:ascii="Verdana" w:hAnsi="Verdana" w:cs="Calibri"/>
                      <w:b/>
                      <w:bCs/>
                      <w:color w:val="FFFFFF"/>
                      <w:sz w:val="16"/>
                      <w:szCs w:val="16"/>
                      <w:lang w:val="es-BO" w:eastAsia="es-BO"/>
                    </w:rPr>
                  </w:pPr>
                  <w:r w:rsidRPr="008305C5">
                    <w:rPr>
                      <w:rFonts w:ascii="Verdana" w:hAnsi="Verdana" w:cs="Calibri"/>
                      <w:b/>
                      <w:bCs/>
                      <w:color w:val="FFFFFF"/>
                      <w:sz w:val="16"/>
                      <w:szCs w:val="16"/>
                      <w:lang w:val="es-BO" w:eastAsia="es-BO"/>
                    </w:rPr>
                    <w:t>TOTAL</w:t>
                  </w:r>
                </w:p>
              </w:tc>
              <w:tc>
                <w:tcPr>
                  <w:tcW w:w="1207" w:type="dxa"/>
                  <w:tcBorders>
                    <w:top w:val="single" w:sz="8" w:space="0" w:color="auto"/>
                    <w:left w:val="nil"/>
                    <w:bottom w:val="single" w:sz="8" w:space="0" w:color="auto"/>
                    <w:right w:val="single" w:sz="8" w:space="0" w:color="auto"/>
                  </w:tcBorders>
                  <w:shd w:val="clear" w:color="000000" w:fill="44546A"/>
                  <w:vAlign w:val="center"/>
                  <w:hideMark/>
                </w:tcPr>
                <w:p w:rsidR="00331CBE" w:rsidRPr="008305C5" w:rsidRDefault="00331CBE" w:rsidP="00331CBE">
                  <w:pPr>
                    <w:ind w:left="99" w:right="157"/>
                    <w:jc w:val="right"/>
                    <w:rPr>
                      <w:rFonts w:ascii="Verdana" w:hAnsi="Verdana" w:cs="Calibri"/>
                      <w:b/>
                      <w:bCs/>
                      <w:color w:val="FFFFFF"/>
                      <w:sz w:val="16"/>
                      <w:szCs w:val="16"/>
                      <w:lang w:val="es-BO" w:eastAsia="es-BO"/>
                    </w:rPr>
                  </w:pPr>
                  <w:r>
                    <w:rPr>
                      <w:rFonts w:ascii="Verdana" w:hAnsi="Verdana" w:cs="Calibri"/>
                      <w:b/>
                      <w:bCs/>
                      <w:color w:val="FFFFFF"/>
                      <w:sz w:val="16"/>
                      <w:szCs w:val="16"/>
                      <w:lang w:val="es-BO" w:eastAsia="es-BO"/>
                    </w:rPr>
                    <w:t>14.328</w:t>
                  </w:r>
                </w:p>
              </w:tc>
            </w:tr>
          </w:tbl>
          <w:p w:rsidR="00331CBE" w:rsidRDefault="00331CBE" w:rsidP="00331CBE">
            <w:pPr>
              <w:ind w:left="99" w:right="157"/>
              <w:contextualSpacing/>
              <w:jc w:val="both"/>
              <w:rPr>
                <w:rFonts w:ascii="Verdana" w:hAnsi="Verdana"/>
                <w:b/>
                <w:sz w:val="18"/>
                <w:szCs w:val="18"/>
              </w:rPr>
            </w:pPr>
          </w:p>
          <w:p w:rsidR="002121D4" w:rsidRPr="005736C5" w:rsidRDefault="002121D4" w:rsidP="007811EA">
            <w:pPr>
              <w:ind w:right="112"/>
              <w:jc w:val="both"/>
              <w:rPr>
                <w:rFonts w:ascii="Verdana" w:hAnsi="Verdana" w:cs="Arial"/>
                <w:b/>
                <w:i/>
                <w:sz w:val="18"/>
                <w:szCs w:val="18"/>
              </w:rPr>
            </w:pPr>
            <w:r w:rsidRPr="005736C5">
              <w:rPr>
                <w:rFonts w:ascii="Verdana" w:hAnsi="Verdana" w:cs="Arial"/>
                <w:b/>
                <w:i/>
                <w:sz w:val="18"/>
                <w:szCs w:val="18"/>
              </w:rPr>
              <w:t>(DETALLAR LOS BIENES OFERTADOS, POR ÍTEM</w:t>
            </w:r>
            <w:r w:rsidR="001B0B57">
              <w:rPr>
                <w:rFonts w:ascii="Verdana" w:hAnsi="Verdana" w:cs="Arial"/>
                <w:b/>
                <w:i/>
                <w:sz w:val="18"/>
                <w:szCs w:val="18"/>
              </w:rPr>
              <w:t>)</w:t>
            </w:r>
          </w:p>
          <w:p w:rsidR="00D05199" w:rsidRPr="005736C5" w:rsidRDefault="00D05199" w:rsidP="007811EA">
            <w:pPr>
              <w:ind w:right="112"/>
              <w:jc w:val="both"/>
              <w:rPr>
                <w:rFonts w:ascii="Verdana" w:hAnsi="Verdana" w:cs="Arial"/>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615A77" w:rsidRDefault="001B0B57" w:rsidP="002E36EC">
            <w:pPr>
              <w:pStyle w:val="Prrafodelista"/>
              <w:ind w:left="0"/>
              <w:contextualSpacing/>
              <w:jc w:val="center"/>
              <w:rPr>
                <w:rFonts w:ascii="Verdana" w:hAnsi="Verdana"/>
                <w:b/>
                <w:sz w:val="18"/>
                <w:szCs w:val="18"/>
              </w:rPr>
            </w:pPr>
            <w:r w:rsidRPr="00615A77">
              <w:rPr>
                <w:rFonts w:ascii="Verdana" w:hAnsi="Verdana"/>
                <w:b/>
                <w:sz w:val="18"/>
                <w:szCs w:val="18"/>
              </w:rPr>
              <w:t>4.7.</w:t>
            </w:r>
          </w:p>
        </w:tc>
        <w:tc>
          <w:tcPr>
            <w:tcW w:w="7415" w:type="dxa"/>
            <w:shd w:val="clear" w:color="auto" w:fill="D9E2F3"/>
          </w:tcPr>
          <w:p w:rsidR="002121D4" w:rsidRPr="00615A77" w:rsidRDefault="002121D4" w:rsidP="007811EA">
            <w:pPr>
              <w:ind w:right="112"/>
              <w:jc w:val="both"/>
              <w:rPr>
                <w:rFonts w:ascii="Verdana" w:hAnsi="Verdana"/>
                <w:b/>
                <w:sz w:val="18"/>
                <w:szCs w:val="18"/>
              </w:rPr>
            </w:pPr>
            <w:r w:rsidRPr="00615A77">
              <w:rPr>
                <w:rFonts w:ascii="Verdana" w:hAnsi="Verdana"/>
                <w:b/>
                <w:sz w:val="18"/>
                <w:szCs w:val="18"/>
              </w:rPr>
              <w:t>EMBALAJE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Arial" w:hAnsi="Arial" w:cs="Arial"/>
                <w:sz w:val="16"/>
                <w:szCs w:val="16"/>
              </w:rPr>
            </w:pPr>
          </w:p>
        </w:tc>
        <w:tc>
          <w:tcPr>
            <w:tcW w:w="7415" w:type="dxa"/>
          </w:tcPr>
          <w:p w:rsidR="005212FE" w:rsidRDefault="005212FE" w:rsidP="007811EA">
            <w:pPr>
              <w:ind w:right="112"/>
              <w:jc w:val="both"/>
              <w:rPr>
                <w:rFonts w:ascii="Verdana" w:hAnsi="Verdana" w:cs="Arial"/>
                <w:sz w:val="18"/>
                <w:szCs w:val="18"/>
                <w:lang w:val="es-ES_tradnl"/>
              </w:rPr>
            </w:pPr>
          </w:p>
          <w:p w:rsidR="00331CBE" w:rsidRPr="00A56825" w:rsidRDefault="00331CBE" w:rsidP="00331CBE">
            <w:pPr>
              <w:ind w:left="99" w:right="157"/>
              <w:contextualSpacing/>
              <w:jc w:val="both"/>
              <w:rPr>
                <w:rFonts w:ascii="Verdana" w:hAnsi="Verdana"/>
                <w:sz w:val="18"/>
                <w:szCs w:val="18"/>
              </w:rPr>
            </w:pPr>
            <w:r w:rsidRPr="00A56825">
              <w:rPr>
                <w:rFonts w:ascii="Verdana" w:hAnsi="Verdana"/>
                <w:sz w:val="18"/>
                <w:szCs w:val="18"/>
              </w:rPr>
              <w:t>El embalaje debe ser adecuado para almacenamiento y manipulación brusca (cajas de cartón de doble hoja corrugado). Todos los kit’s de conversión a GNV</w:t>
            </w:r>
            <w:r>
              <w:rPr>
                <w:rFonts w:ascii="Verdana" w:hAnsi="Verdana"/>
                <w:sz w:val="18"/>
                <w:szCs w:val="18"/>
              </w:rPr>
              <w:t xml:space="preserve"> de inyección secuencial</w:t>
            </w:r>
            <w:r w:rsidRPr="00A56825">
              <w:rPr>
                <w:rFonts w:ascii="Verdana" w:hAnsi="Verdana"/>
                <w:sz w:val="18"/>
                <w:szCs w:val="18"/>
              </w:rPr>
              <w:t xml:space="preserve"> entregados por el proveedor, deberán estar empaquetados en paletas con tratamiento fitosanitario (en caso de paletas de madera) y envueltos con stretch film.</w:t>
            </w:r>
          </w:p>
          <w:p w:rsidR="00331CBE" w:rsidRPr="00A56825" w:rsidRDefault="00331CBE" w:rsidP="00331CBE">
            <w:pPr>
              <w:ind w:left="99" w:right="157"/>
              <w:contextualSpacing/>
              <w:jc w:val="both"/>
              <w:rPr>
                <w:rFonts w:ascii="Verdana" w:hAnsi="Verdana"/>
                <w:sz w:val="18"/>
                <w:szCs w:val="18"/>
              </w:rPr>
            </w:pPr>
          </w:p>
          <w:p w:rsidR="00331CBE" w:rsidRPr="00A56825" w:rsidRDefault="00331CBE" w:rsidP="00331CBE">
            <w:pPr>
              <w:ind w:left="99" w:right="157"/>
              <w:contextualSpacing/>
              <w:jc w:val="both"/>
              <w:rPr>
                <w:rFonts w:ascii="Verdana" w:hAnsi="Verdana"/>
                <w:sz w:val="18"/>
                <w:szCs w:val="18"/>
              </w:rPr>
            </w:pPr>
            <w:r w:rsidRPr="00A56825">
              <w:rPr>
                <w:rFonts w:ascii="Verdana" w:hAnsi="Verdana"/>
                <w:sz w:val="18"/>
                <w:szCs w:val="18"/>
              </w:rPr>
              <w:lastRenderedPageBreak/>
              <w:t>La caja contenedora del kit, deberá llevar una etiqueta con el número de serie del reductor transcrita en formato numeral y en código QR y la identificación de la potencia (140 HP o 220 HP), visible en la parte lateral de la caja. Asimismo la caja contenedora deberá tener adheridas en cada una de las dos caras más extensas una etiqueta de tamaño 15x10 cm. La etiqueta tiene que tener el color dependiendo la potencia del reductor de acuerdo al siguiente detalle:</w:t>
            </w:r>
          </w:p>
          <w:p w:rsidR="00331CBE" w:rsidRPr="00FB2F6C" w:rsidRDefault="00331CBE" w:rsidP="00331CBE">
            <w:pPr>
              <w:ind w:left="99" w:right="157"/>
              <w:contextualSpacing/>
              <w:jc w:val="both"/>
              <w:rPr>
                <w:rFonts w:ascii="Verdana" w:hAnsi="Verdana"/>
                <w:color w:val="000000"/>
                <w:sz w:val="16"/>
                <w:szCs w:val="18"/>
                <w:lang w:val="es-ES_tradnl"/>
              </w:rPr>
            </w:pPr>
          </w:p>
          <w:p w:rsidR="00331CBE" w:rsidRPr="00FB2F6C" w:rsidRDefault="00331CBE" w:rsidP="00331CBE">
            <w:pPr>
              <w:pStyle w:val="Prrafodelista"/>
              <w:ind w:left="99" w:right="157"/>
              <w:jc w:val="center"/>
              <w:rPr>
                <w:rFonts w:ascii="Verdana" w:hAnsi="Verdana"/>
                <w:color w:val="000000"/>
                <w:sz w:val="16"/>
                <w:szCs w:val="18"/>
                <w:lang w:val="es-ES_tradnl"/>
              </w:rPr>
            </w:pPr>
            <w:r w:rsidRPr="00FB2F6C">
              <w:rPr>
                <w:rFonts w:ascii="Verdana" w:hAnsi="Verdana" w:cs="Arial"/>
                <w:b/>
                <w:sz w:val="16"/>
                <w:szCs w:val="18"/>
                <w:lang w:val="es-ES_tradnl"/>
              </w:rPr>
              <w:t>Cuadro 1</w:t>
            </w:r>
            <w:r>
              <w:rPr>
                <w:rFonts w:ascii="Verdana" w:hAnsi="Verdana" w:cs="Arial"/>
                <w:b/>
                <w:sz w:val="16"/>
                <w:szCs w:val="18"/>
                <w:lang w:val="es-ES_tradnl"/>
              </w:rPr>
              <w:t>4</w:t>
            </w:r>
          </w:p>
          <w:tbl>
            <w:tblPr>
              <w:tblW w:w="7012" w:type="dxa"/>
              <w:jc w:val="center"/>
              <w:tblLayout w:type="fixed"/>
              <w:tblCellMar>
                <w:left w:w="70" w:type="dxa"/>
                <w:right w:w="70" w:type="dxa"/>
              </w:tblCellMar>
              <w:tblLook w:val="04A0" w:firstRow="1" w:lastRow="0" w:firstColumn="1" w:lastColumn="0" w:noHBand="0" w:noVBand="1"/>
            </w:tblPr>
            <w:tblGrid>
              <w:gridCol w:w="674"/>
              <w:gridCol w:w="1840"/>
              <w:gridCol w:w="1134"/>
              <w:gridCol w:w="1438"/>
              <w:gridCol w:w="1051"/>
              <w:gridCol w:w="875"/>
            </w:tblGrid>
            <w:tr w:rsidR="00331CBE" w:rsidRPr="00FB2F6C" w:rsidTr="00331CBE">
              <w:trPr>
                <w:trHeight w:val="251"/>
                <w:jc w:val="center"/>
              </w:trPr>
              <w:tc>
                <w:tcPr>
                  <w:tcW w:w="674"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Nº Ítem</w:t>
                  </w:r>
                </w:p>
              </w:tc>
              <w:tc>
                <w:tcPr>
                  <w:tcW w:w="1840"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ind w:left="99" w:right="157"/>
                    <w:jc w:val="center"/>
                    <w:rPr>
                      <w:rFonts w:ascii="Verdana" w:hAnsi="Verdana" w:cs="Calibri"/>
                      <w:b/>
                      <w:bCs/>
                      <w:color w:val="FFFFFF"/>
                      <w:sz w:val="14"/>
                      <w:szCs w:val="18"/>
                      <w:lang w:val="es-BO" w:eastAsia="es-BO"/>
                    </w:rPr>
                  </w:pPr>
                  <w:r>
                    <w:rPr>
                      <w:rFonts w:ascii="Verdana" w:hAnsi="Verdana" w:cs="Calibri"/>
                      <w:b/>
                      <w:bCs/>
                      <w:color w:val="FFFFFF"/>
                      <w:sz w:val="14"/>
                      <w:szCs w:val="18"/>
                      <w:lang w:val="es-BO" w:eastAsia="es-BO"/>
                    </w:rPr>
                    <w:t>Descripción</w:t>
                  </w:r>
                </w:p>
              </w:tc>
              <w:tc>
                <w:tcPr>
                  <w:tcW w:w="1134"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ind w:left="99"/>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Cilindrada</w:t>
                  </w:r>
                </w:p>
              </w:tc>
              <w:tc>
                <w:tcPr>
                  <w:tcW w:w="1438"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ind w:left="99" w:right="157"/>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Potencia</w:t>
                  </w:r>
                </w:p>
              </w:tc>
              <w:tc>
                <w:tcPr>
                  <w:tcW w:w="1051" w:type="dxa"/>
                  <w:tcBorders>
                    <w:top w:val="single" w:sz="8" w:space="0" w:color="auto"/>
                    <w:left w:val="single" w:sz="8" w:space="0" w:color="auto"/>
                    <w:bottom w:val="single" w:sz="8" w:space="0" w:color="000000"/>
                    <w:right w:val="single" w:sz="8" w:space="0" w:color="auto"/>
                  </w:tcBorders>
                  <w:shd w:val="clear" w:color="000000" w:fill="44546A"/>
                  <w:vAlign w:val="center"/>
                  <w:hideMark/>
                </w:tcPr>
                <w:p w:rsidR="00331CBE" w:rsidRPr="00331CBE" w:rsidRDefault="00331CBE" w:rsidP="00331CBE">
                  <w:pPr>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Cantidad</w:t>
                  </w:r>
                </w:p>
              </w:tc>
              <w:tc>
                <w:tcPr>
                  <w:tcW w:w="875" w:type="dxa"/>
                  <w:tcBorders>
                    <w:top w:val="single" w:sz="8" w:space="0" w:color="auto"/>
                    <w:left w:val="single" w:sz="8" w:space="0" w:color="auto"/>
                    <w:bottom w:val="single" w:sz="4" w:space="0" w:color="000000"/>
                    <w:right w:val="single" w:sz="8" w:space="0" w:color="auto"/>
                  </w:tcBorders>
                  <w:shd w:val="clear" w:color="000000" w:fill="44546A"/>
                  <w:vAlign w:val="center"/>
                </w:tcPr>
                <w:p w:rsidR="00331CBE" w:rsidRPr="00331CBE" w:rsidRDefault="00331CBE" w:rsidP="00331CBE">
                  <w:pPr>
                    <w:ind w:left="99" w:right="157"/>
                    <w:jc w:val="center"/>
                    <w:rPr>
                      <w:rFonts w:ascii="Verdana" w:hAnsi="Verdana" w:cs="Calibri"/>
                      <w:b/>
                      <w:bCs/>
                      <w:color w:val="FFFFFF"/>
                      <w:sz w:val="14"/>
                      <w:szCs w:val="18"/>
                      <w:lang w:val="es-BO" w:eastAsia="es-BO"/>
                    </w:rPr>
                  </w:pPr>
                  <w:r w:rsidRPr="00331CBE">
                    <w:rPr>
                      <w:rFonts w:ascii="Verdana" w:hAnsi="Verdana" w:cs="Calibri"/>
                      <w:b/>
                      <w:bCs/>
                      <w:color w:val="FFFFFF"/>
                      <w:sz w:val="14"/>
                      <w:szCs w:val="18"/>
                      <w:lang w:val="es-BO" w:eastAsia="es-BO"/>
                    </w:rPr>
                    <w:t>Color</w:t>
                  </w:r>
                </w:p>
              </w:tc>
            </w:tr>
            <w:tr w:rsidR="00331CBE" w:rsidRPr="00FB2F6C" w:rsidTr="00331CBE">
              <w:trPr>
                <w:trHeight w:val="24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w:t>
                  </w:r>
                </w:p>
              </w:tc>
              <w:tc>
                <w:tcPr>
                  <w:tcW w:w="1840" w:type="dxa"/>
                  <w:tcBorders>
                    <w:top w:val="nil"/>
                    <w:left w:val="single" w:sz="8" w:space="0" w:color="auto"/>
                    <w:bottom w:val="single" w:sz="8" w:space="0" w:color="000000"/>
                    <w:right w:val="single" w:sz="8" w:space="0" w:color="auto"/>
                  </w:tcBorders>
                  <w:shd w:val="clear" w:color="auto" w:fill="auto"/>
                  <w:vAlign w:val="center"/>
                  <w:hideMark/>
                </w:tcPr>
                <w:p w:rsidR="00331CBE" w:rsidRPr="006F0A62" w:rsidRDefault="00331CBE" w:rsidP="00331CBE">
                  <w:pPr>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(Básico)</w:t>
                  </w:r>
                </w:p>
              </w:tc>
              <w:tc>
                <w:tcPr>
                  <w:tcW w:w="1134" w:type="dxa"/>
                  <w:tcBorders>
                    <w:top w:val="nil"/>
                    <w:left w:val="nil"/>
                    <w:bottom w:val="single" w:sz="8" w:space="0" w:color="auto"/>
                    <w:right w:val="single" w:sz="8" w:space="0" w:color="000000"/>
                  </w:tcBorders>
                  <w:shd w:val="clear" w:color="auto" w:fill="auto"/>
                  <w:vAlign w:val="center"/>
                  <w:hideMark/>
                </w:tcPr>
                <w:p w:rsidR="00331CBE" w:rsidRPr="006F0A62" w:rsidRDefault="00331CBE" w:rsidP="00331CBE">
                  <w:pPr>
                    <w:tabs>
                      <w:tab w:val="left" w:pos="781"/>
                    </w:tabs>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Baja - Media </w:t>
                  </w:r>
                </w:p>
              </w:tc>
              <w:tc>
                <w:tcPr>
                  <w:tcW w:w="14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31CBE" w:rsidRPr="006F0A62" w:rsidRDefault="00331CBE" w:rsidP="00331CBE">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 xml:space="preserve">Para motores de 90 HP hasta 140 HP </w:t>
                  </w:r>
                </w:p>
              </w:tc>
              <w:tc>
                <w:tcPr>
                  <w:tcW w:w="1051" w:type="dxa"/>
                  <w:tcBorders>
                    <w:top w:val="nil"/>
                    <w:left w:val="single" w:sz="8" w:space="0" w:color="000000"/>
                    <w:bottom w:val="single" w:sz="8" w:space="0" w:color="auto"/>
                    <w:right w:val="single" w:sz="8" w:space="0" w:color="auto"/>
                  </w:tcBorders>
                  <w:shd w:val="clear" w:color="auto" w:fill="auto"/>
                  <w:noWrap/>
                  <w:vAlign w:val="center"/>
                  <w:hideMark/>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13.500</w:t>
                  </w:r>
                </w:p>
              </w:tc>
              <w:tc>
                <w:tcPr>
                  <w:tcW w:w="875" w:type="dxa"/>
                  <w:tcBorders>
                    <w:top w:val="single" w:sz="4" w:space="0" w:color="000000"/>
                    <w:left w:val="nil"/>
                    <w:bottom w:val="single" w:sz="8" w:space="0" w:color="auto"/>
                    <w:right w:val="single" w:sz="8" w:space="0" w:color="auto"/>
                  </w:tcBorders>
                  <w:vAlign w:val="center"/>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Rojo</w:t>
                  </w:r>
                </w:p>
              </w:tc>
            </w:tr>
            <w:tr w:rsidR="00331CBE" w:rsidRPr="00FB2F6C" w:rsidTr="00331CBE">
              <w:trPr>
                <w:trHeight w:val="24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rsidR="00331CBE" w:rsidRPr="006F0A62" w:rsidRDefault="00331CBE" w:rsidP="00331CBE">
                  <w:pPr>
                    <w:ind w:left="99" w:right="157"/>
                    <w:jc w:val="center"/>
                    <w:rPr>
                      <w:rFonts w:ascii="Verdana" w:hAnsi="Verdana" w:cs="Calibri"/>
                      <w:sz w:val="16"/>
                      <w:szCs w:val="18"/>
                      <w:lang w:val="es-BO" w:eastAsia="es-BO"/>
                    </w:rPr>
                  </w:pPr>
                  <w:r>
                    <w:rPr>
                      <w:rFonts w:ascii="Verdana" w:hAnsi="Verdana" w:cs="Calibri"/>
                      <w:sz w:val="16"/>
                      <w:szCs w:val="18"/>
                      <w:lang w:val="es-BO" w:eastAsia="es-BO"/>
                    </w:rPr>
                    <w:t>2</w:t>
                  </w:r>
                </w:p>
              </w:tc>
              <w:tc>
                <w:tcPr>
                  <w:tcW w:w="1840" w:type="dxa"/>
                  <w:tcBorders>
                    <w:top w:val="nil"/>
                    <w:left w:val="single" w:sz="8" w:space="0" w:color="auto"/>
                    <w:bottom w:val="single" w:sz="8" w:space="0" w:color="000000"/>
                    <w:right w:val="single" w:sz="8" w:space="0" w:color="auto"/>
                  </w:tcBorders>
                  <w:shd w:val="clear" w:color="auto" w:fill="auto"/>
                  <w:vAlign w:val="center"/>
                  <w:hideMark/>
                </w:tcPr>
                <w:p w:rsidR="00331CBE" w:rsidRPr="006F0A62" w:rsidRDefault="00331CBE" w:rsidP="00331CBE">
                  <w:pPr>
                    <w:ind w:left="-73" w:right="157"/>
                    <w:jc w:val="center"/>
                    <w:rPr>
                      <w:rFonts w:ascii="Verdana" w:hAnsi="Verdana" w:cs="Calibri"/>
                      <w:sz w:val="16"/>
                      <w:szCs w:val="18"/>
                      <w:lang w:val="es-BO" w:eastAsia="es-BO"/>
                    </w:rPr>
                  </w:pPr>
                  <w:r w:rsidRPr="006F0A62">
                    <w:rPr>
                      <w:rFonts w:ascii="Verdana" w:hAnsi="Verdana" w:cs="Calibri"/>
                      <w:sz w:val="16"/>
                      <w:szCs w:val="18"/>
                      <w:lang w:val="es-BO" w:eastAsia="es-BO"/>
                    </w:rPr>
                    <w:t>Kits de conversión a GNV de Inyección Secuencial (Con válvula de cilindro y caño de alta presión Adicional)</w:t>
                  </w:r>
                </w:p>
              </w:tc>
              <w:tc>
                <w:tcPr>
                  <w:tcW w:w="1134" w:type="dxa"/>
                  <w:tcBorders>
                    <w:top w:val="nil"/>
                    <w:left w:val="nil"/>
                    <w:bottom w:val="single" w:sz="8" w:space="0" w:color="auto"/>
                    <w:right w:val="single" w:sz="8" w:space="0" w:color="000000"/>
                  </w:tcBorders>
                  <w:shd w:val="clear" w:color="auto" w:fill="auto"/>
                  <w:vAlign w:val="center"/>
                  <w:hideMark/>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 xml:space="preserve">Media - Alta </w:t>
                  </w:r>
                </w:p>
              </w:tc>
              <w:tc>
                <w:tcPr>
                  <w:tcW w:w="143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31CBE" w:rsidRPr="006F0A62" w:rsidRDefault="00331CBE" w:rsidP="00331CBE">
                  <w:pPr>
                    <w:ind w:left="99" w:right="157"/>
                    <w:jc w:val="center"/>
                    <w:rPr>
                      <w:rFonts w:ascii="Verdana" w:hAnsi="Verdana" w:cs="Calibri"/>
                      <w:sz w:val="16"/>
                      <w:szCs w:val="16"/>
                      <w:lang w:val="es-BO" w:eastAsia="es-BO"/>
                    </w:rPr>
                  </w:pPr>
                  <w:r w:rsidRPr="006F0A62">
                    <w:rPr>
                      <w:rFonts w:ascii="Verdana" w:hAnsi="Verdana" w:cs="Calibri"/>
                      <w:sz w:val="16"/>
                      <w:szCs w:val="16"/>
                      <w:lang w:val="es-BO" w:eastAsia="es-BO"/>
                    </w:rPr>
                    <w:t>Para motores de 141 HP hasta 220 HP</w:t>
                  </w:r>
                </w:p>
              </w:tc>
              <w:tc>
                <w:tcPr>
                  <w:tcW w:w="1051" w:type="dxa"/>
                  <w:tcBorders>
                    <w:top w:val="nil"/>
                    <w:left w:val="single" w:sz="8" w:space="0" w:color="000000"/>
                    <w:bottom w:val="single" w:sz="8" w:space="0" w:color="auto"/>
                    <w:right w:val="single" w:sz="8" w:space="0" w:color="auto"/>
                  </w:tcBorders>
                  <w:shd w:val="clear" w:color="auto" w:fill="auto"/>
                  <w:noWrap/>
                  <w:vAlign w:val="center"/>
                  <w:hideMark/>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828</w:t>
                  </w:r>
                </w:p>
              </w:tc>
              <w:tc>
                <w:tcPr>
                  <w:tcW w:w="875" w:type="dxa"/>
                  <w:tcBorders>
                    <w:top w:val="nil"/>
                    <w:left w:val="nil"/>
                    <w:bottom w:val="single" w:sz="8" w:space="0" w:color="auto"/>
                    <w:right w:val="single" w:sz="8" w:space="0" w:color="auto"/>
                  </w:tcBorders>
                  <w:vAlign w:val="center"/>
                </w:tcPr>
                <w:p w:rsidR="00331CBE" w:rsidRPr="006F0A62" w:rsidRDefault="00331CBE" w:rsidP="00331CBE">
                  <w:pPr>
                    <w:ind w:left="99" w:right="157"/>
                    <w:jc w:val="center"/>
                    <w:rPr>
                      <w:rFonts w:ascii="Verdana" w:hAnsi="Verdana" w:cs="Calibri"/>
                      <w:sz w:val="16"/>
                      <w:szCs w:val="18"/>
                      <w:lang w:val="es-BO" w:eastAsia="es-BO"/>
                    </w:rPr>
                  </w:pPr>
                  <w:r w:rsidRPr="006F0A62">
                    <w:rPr>
                      <w:rFonts w:ascii="Verdana" w:hAnsi="Verdana" w:cs="Calibri"/>
                      <w:sz w:val="16"/>
                      <w:szCs w:val="18"/>
                      <w:lang w:val="es-BO" w:eastAsia="es-BO"/>
                    </w:rPr>
                    <w:t>Verde</w:t>
                  </w:r>
                </w:p>
              </w:tc>
            </w:tr>
          </w:tbl>
          <w:p w:rsidR="00D35317" w:rsidRPr="009F5C5A" w:rsidRDefault="00D35317" w:rsidP="007811EA">
            <w:pPr>
              <w:ind w:right="112"/>
              <w:jc w:val="both"/>
              <w:rPr>
                <w:rFonts w:ascii="Verdana" w:hAnsi="Verdana" w:cs="Arial"/>
                <w:sz w:val="18"/>
                <w:szCs w:val="18"/>
                <w:lang w:val="es-ES_tradnl"/>
              </w:rPr>
            </w:pPr>
          </w:p>
          <w:p w:rsidR="002121D4" w:rsidRPr="009F5C5A" w:rsidRDefault="002121D4" w:rsidP="007811EA">
            <w:pPr>
              <w:ind w:right="112"/>
              <w:jc w:val="both"/>
              <w:rPr>
                <w:rFonts w:ascii="Verdana" w:hAnsi="Verdana" w:cs="Arial"/>
                <w:b/>
                <w:i/>
                <w:sz w:val="18"/>
                <w:szCs w:val="18"/>
              </w:rPr>
            </w:pPr>
            <w:r w:rsidRPr="009F5C5A">
              <w:rPr>
                <w:rFonts w:ascii="Verdana" w:hAnsi="Verdana" w:cs="Arial"/>
                <w:b/>
                <w:i/>
                <w:sz w:val="18"/>
                <w:szCs w:val="18"/>
              </w:rPr>
              <w:t>(DETALLAR EL EMBALAJE DE LOS BIENES OFERTADOS Y MANIFESTAR ACEPTACIÓN)</w:t>
            </w:r>
          </w:p>
          <w:p w:rsidR="0051657A" w:rsidRPr="00F117F8" w:rsidRDefault="0051657A" w:rsidP="007811EA">
            <w:pPr>
              <w:ind w:right="112"/>
              <w:jc w:val="both"/>
              <w:rPr>
                <w:rFonts w:ascii="Verdana" w:hAnsi="Verdana" w:cs="Arial"/>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1B0B5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4.8.</w:t>
            </w:r>
          </w:p>
        </w:tc>
        <w:tc>
          <w:tcPr>
            <w:tcW w:w="7415" w:type="dxa"/>
            <w:shd w:val="clear" w:color="auto" w:fill="D9E2F3"/>
          </w:tcPr>
          <w:p w:rsidR="002121D4" w:rsidRPr="00F117F8" w:rsidRDefault="002121D4" w:rsidP="001B0B57">
            <w:pPr>
              <w:jc w:val="both"/>
              <w:rPr>
                <w:rFonts w:ascii="Verdana" w:hAnsi="Verdana" w:cs="Arial"/>
                <w:b/>
                <w:sz w:val="18"/>
                <w:szCs w:val="18"/>
              </w:rPr>
            </w:pPr>
            <w:r w:rsidRPr="00F117F8">
              <w:rPr>
                <w:rFonts w:ascii="Verdana" w:hAnsi="Verdana" w:cs="Arial"/>
                <w:b/>
                <w:sz w:val="18"/>
                <w:szCs w:val="18"/>
              </w:rPr>
              <w:t>DOCUMENTACIÓN DE RESPALDO DE LOS BIENES</w:t>
            </w:r>
            <w:r w:rsidR="00D35317">
              <w:rPr>
                <w:rFonts w:ascii="Verdana" w:hAnsi="Verdana" w:cs="Arial"/>
                <w:b/>
                <w:sz w:val="18"/>
                <w:szCs w:val="18"/>
              </w:rPr>
              <w:t xml:space="preserve"> </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D35317" w:rsidRDefault="00D35317" w:rsidP="00331CBE">
            <w:pPr>
              <w:pStyle w:val="Prrafodelista"/>
              <w:tabs>
                <w:tab w:val="left" w:pos="1451"/>
              </w:tabs>
              <w:ind w:left="0" w:right="112"/>
              <w:rPr>
                <w:rFonts w:ascii="Verdana" w:hAnsi="Verdana" w:cs="Arial"/>
                <w:b/>
                <w:i/>
                <w:sz w:val="18"/>
                <w:szCs w:val="18"/>
                <w:lang w:val="es-ES_tradnl"/>
              </w:rPr>
            </w:pPr>
          </w:p>
          <w:p w:rsidR="00331CBE" w:rsidRDefault="00331CBE" w:rsidP="00331CBE">
            <w:pPr>
              <w:ind w:left="99" w:right="157"/>
              <w:contextualSpacing/>
              <w:jc w:val="both"/>
              <w:rPr>
                <w:rFonts w:ascii="Verdana" w:hAnsi="Verdana"/>
                <w:sz w:val="18"/>
                <w:szCs w:val="18"/>
                <w:lang w:val="es-ES_tradnl"/>
              </w:rPr>
            </w:pPr>
            <w:r w:rsidRPr="00705FB0">
              <w:rPr>
                <w:rFonts w:ascii="Verdana" w:hAnsi="Verdana"/>
                <w:sz w:val="18"/>
                <w:szCs w:val="18"/>
                <w:lang w:val="es-ES_tradnl"/>
              </w:rPr>
              <w:t>El proveedor adjudicado en cada entrega parcial, deberá entregar los siguientes documentos en dos (2) originales, dos copias y en medio magnético.</w:t>
            </w:r>
          </w:p>
          <w:p w:rsidR="00331CBE" w:rsidRPr="00E115E4" w:rsidRDefault="00331CBE" w:rsidP="00331CBE">
            <w:pPr>
              <w:ind w:left="99" w:right="157"/>
              <w:contextualSpacing/>
              <w:jc w:val="both"/>
              <w:rPr>
                <w:rFonts w:ascii="Verdana" w:hAnsi="Verdana"/>
                <w:sz w:val="18"/>
                <w:szCs w:val="18"/>
                <w:lang w:val="es-ES_tradnl"/>
              </w:rPr>
            </w:pPr>
          </w:p>
          <w:p w:rsidR="00331CBE" w:rsidRPr="00E115E4" w:rsidRDefault="00331CBE" w:rsidP="00996FE8">
            <w:pPr>
              <w:numPr>
                <w:ilvl w:val="0"/>
                <w:numId w:val="61"/>
              </w:numPr>
              <w:ind w:right="298" w:hanging="464"/>
              <w:contextualSpacing/>
              <w:jc w:val="both"/>
              <w:rPr>
                <w:rFonts w:ascii="Verdana" w:hAnsi="Verdana"/>
                <w:sz w:val="18"/>
                <w:szCs w:val="18"/>
                <w:lang w:val="es-ES_tradnl"/>
              </w:rPr>
            </w:pPr>
            <w:r w:rsidRPr="00E115E4">
              <w:rPr>
                <w:rFonts w:ascii="Verdana" w:hAnsi="Verdana"/>
                <w:sz w:val="18"/>
                <w:szCs w:val="18"/>
                <w:lang w:val="es-ES_tradnl"/>
              </w:rPr>
              <w:t>Listado en medio magnético y en formato Microsoft Excel de los números de serie de cada uno de los kits de conversión a GNV consignando el número de factura comercial, número de paleta, número de serie del reductor y potencia del reductor.</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comercial de importación.</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Lista de empaque de cada uno de los bienes entregados.</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origen de los bienes.</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seguro o póliza de seguro.</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Carta de Porte Internacional.</w:t>
            </w:r>
          </w:p>
          <w:p w:rsidR="00331CBE" w:rsidRPr="00E115E4" w:rsidRDefault="00331CBE" w:rsidP="00996FE8">
            <w:pPr>
              <w:numPr>
                <w:ilvl w:val="0"/>
                <w:numId w:val="61"/>
              </w:numPr>
              <w:ind w:left="666" w:right="298" w:hanging="425"/>
              <w:contextualSpacing/>
              <w:jc w:val="both"/>
              <w:rPr>
                <w:rFonts w:ascii="Verdana" w:hAnsi="Verdana"/>
                <w:sz w:val="18"/>
                <w:szCs w:val="18"/>
                <w:lang w:val="en-US"/>
              </w:rPr>
            </w:pPr>
            <w:r w:rsidRPr="00E115E4">
              <w:rPr>
                <w:rFonts w:ascii="Verdana" w:hAnsi="Verdana"/>
                <w:sz w:val="18"/>
                <w:szCs w:val="18"/>
                <w:lang w:val="en-US"/>
              </w:rPr>
              <w:t xml:space="preserve">Bill of </w:t>
            </w:r>
            <w:proofErr w:type="gramStart"/>
            <w:r w:rsidRPr="00E115E4">
              <w:rPr>
                <w:rFonts w:ascii="Verdana" w:hAnsi="Verdana"/>
                <w:sz w:val="18"/>
                <w:szCs w:val="18"/>
                <w:lang w:val="en-US"/>
              </w:rPr>
              <w:t>Lading</w:t>
            </w:r>
            <w:proofErr w:type="gramEnd"/>
            <w:r w:rsidRPr="00E115E4">
              <w:rPr>
                <w:rFonts w:ascii="Verdana" w:hAnsi="Verdana"/>
                <w:sz w:val="18"/>
                <w:szCs w:val="18"/>
                <w:lang w:val="en-US"/>
              </w:rPr>
              <w:t xml:space="preserve">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Planilla de gastos portuarios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Certificación de flete marítimo y/o terrestre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lastRenderedPageBreak/>
              <w:t>Guía Aérea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Manifiesto internacional de carga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Parte de recepción</w:t>
            </w:r>
          </w:p>
          <w:p w:rsidR="00331CBE"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calidad y garantía de fábrica</w:t>
            </w:r>
          </w:p>
          <w:p w:rsidR="00331CBE" w:rsidRPr="008614E6" w:rsidRDefault="00331CBE" w:rsidP="00996FE8">
            <w:pPr>
              <w:numPr>
                <w:ilvl w:val="0"/>
                <w:numId w:val="61"/>
              </w:numPr>
              <w:ind w:left="666" w:right="298" w:hanging="425"/>
              <w:contextualSpacing/>
              <w:jc w:val="both"/>
              <w:rPr>
                <w:rFonts w:ascii="Verdana" w:hAnsi="Verdana"/>
                <w:sz w:val="18"/>
                <w:szCs w:val="18"/>
                <w:lang w:val="es-ES_tradnl"/>
              </w:rPr>
            </w:pPr>
            <w:r>
              <w:rPr>
                <w:rFonts w:ascii="Verdana" w:hAnsi="Verdana"/>
                <w:sz w:val="18"/>
                <w:szCs w:val="18"/>
                <w:lang w:val="es-ES_tradnl"/>
              </w:rPr>
              <w:t xml:space="preserve">Fotocopia Legalizada </w:t>
            </w:r>
            <w:r w:rsidRPr="008614E6">
              <w:rPr>
                <w:rFonts w:ascii="Verdana" w:hAnsi="Verdana"/>
                <w:sz w:val="18"/>
                <w:szCs w:val="18"/>
                <w:lang w:val="es-ES_tradnl"/>
              </w:rPr>
              <w:t xml:space="preserve">del Certificado de aprobación emitido por un ente acreditado, de los prototipos bajo la norma ISO-15500 o ECE R110, descritos en el punto </w:t>
            </w:r>
            <w:r w:rsidRPr="008614E6">
              <w:rPr>
                <w:rFonts w:ascii="Verdana" w:hAnsi="Verdana"/>
                <w:b/>
                <w:sz w:val="18"/>
                <w:szCs w:val="18"/>
                <w:lang w:val="es-ES_tradnl"/>
              </w:rPr>
              <w:t xml:space="preserve"> 4.5 NORMAS Y CERTIFICACIONES</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Contrato(s) de transporte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Factura de transporte (cuando corresponda)</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Certificado de exportación</w:t>
            </w:r>
          </w:p>
          <w:p w:rsidR="00331CBE" w:rsidRPr="00E115E4" w:rsidRDefault="00331CBE" w:rsidP="00996FE8">
            <w:pPr>
              <w:numPr>
                <w:ilvl w:val="0"/>
                <w:numId w:val="61"/>
              </w:numPr>
              <w:ind w:left="666" w:right="298" w:hanging="425"/>
              <w:contextualSpacing/>
              <w:jc w:val="both"/>
              <w:rPr>
                <w:rFonts w:ascii="Verdana" w:hAnsi="Verdana"/>
                <w:sz w:val="18"/>
                <w:szCs w:val="18"/>
                <w:lang w:val="es-ES_tradnl"/>
              </w:rPr>
            </w:pPr>
            <w:r w:rsidRPr="00E115E4">
              <w:rPr>
                <w:rFonts w:ascii="Verdana" w:hAnsi="Verdana"/>
                <w:sz w:val="18"/>
                <w:szCs w:val="18"/>
                <w:lang w:val="es-ES_tradnl"/>
              </w:rPr>
              <w:t>Otros documentos que sean requeridos para el despacho aduanero</w:t>
            </w:r>
          </w:p>
          <w:p w:rsidR="00331CBE" w:rsidRPr="00E115E4" w:rsidRDefault="00331CBE" w:rsidP="00331CBE">
            <w:pPr>
              <w:ind w:left="99" w:right="157"/>
              <w:contextualSpacing/>
              <w:jc w:val="both"/>
              <w:rPr>
                <w:rFonts w:ascii="Verdana" w:hAnsi="Verdana"/>
                <w:sz w:val="18"/>
                <w:szCs w:val="18"/>
                <w:lang w:val="es-ES_tradnl"/>
              </w:rPr>
            </w:pPr>
          </w:p>
          <w:p w:rsidR="00331CBE" w:rsidRPr="00E115E4" w:rsidRDefault="00331CBE" w:rsidP="00331CBE">
            <w:pPr>
              <w:ind w:left="99" w:right="157"/>
              <w:contextualSpacing/>
              <w:jc w:val="both"/>
              <w:rPr>
                <w:rFonts w:ascii="Verdana" w:hAnsi="Verdana"/>
                <w:sz w:val="18"/>
                <w:szCs w:val="18"/>
                <w:lang w:val="es-ES_tradnl"/>
              </w:rPr>
            </w:pPr>
            <w:r w:rsidRPr="00E115E4">
              <w:rPr>
                <w:rFonts w:ascii="Verdana" w:hAnsi="Verdana"/>
                <w:sz w:val="18"/>
                <w:szCs w:val="18"/>
                <w:lang w:val="es-ES_tradnl"/>
              </w:rPr>
              <w:t>Toda la documentación señalada deberá ser presentada con traducción al idioma castellano/español cuando corresponda.</w:t>
            </w:r>
          </w:p>
          <w:p w:rsidR="00331CBE" w:rsidRPr="00E115E4" w:rsidRDefault="00331CBE" w:rsidP="00331CBE">
            <w:pPr>
              <w:ind w:left="99" w:right="157"/>
              <w:contextualSpacing/>
              <w:jc w:val="both"/>
              <w:rPr>
                <w:rFonts w:ascii="Verdana" w:hAnsi="Verdana"/>
                <w:sz w:val="18"/>
                <w:szCs w:val="18"/>
                <w:lang w:val="es-ES_tradnl"/>
              </w:rPr>
            </w:pPr>
          </w:p>
          <w:p w:rsidR="00331CBE" w:rsidRPr="00E115E4" w:rsidRDefault="00331CBE" w:rsidP="00331CBE">
            <w:pPr>
              <w:ind w:left="99" w:right="157"/>
              <w:contextualSpacing/>
              <w:jc w:val="both"/>
              <w:rPr>
                <w:rFonts w:ascii="Verdana" w:hAnsi="Verdana"/>
                <w:sz w:val="18"/>
                <w:szCs w:val="18"/>
                <w:lang w:val="es-ES_tradnl"/>
              </w:rPr>
            </w:pPr>
            <w:r w:rsidRPr="00E115E4">
              <w:rPr>
                <w:rFonts w:ascii="Verdana" w:hAnsi="Verdana"/>
                <w:sz w:val="18"/>
                <w:szCs w:val="18"/>
                <w:lang w:val="es-ES_tradnl"/>
              </w:rPr>
              <w:t>El primer original y una copia deberán ser enviados directamente a la Entidad Ejecutora de Conversión a Gas Natural Vehicular, vía Courier y en medio magnético a través de correos electrónicos o CD/DVD/USB.</w:t>
            </w:r>
          </w:p>
          <w:p w:rsidR="00331CBE" w:rsidRPr="00E115E4" w:rsidRDefault="00331CBE" w:rsidP="00331CBE">
            <w:pPr>
              <w:ind w:left="99" w:right="157"/>
              <w:contextualSpacing/>
              <w:jc w:val="both"/>
              <w:rPr>
                <w:rFonts w:ascii="Verdana" w:hAnsi="Verdana"/>
                <w:sz w:val="18"/>
                <w:szCs w:val="18"/>
                <w:lang w:val="es-ES_tradnl"/>
              </w:rPr>
            </w:pPr>
          </w:p>
          <w:p w:rsidR="00331CBE" w:rsidRPr="00E115E4" w:rsidRDefault="00331CBE" w:rsidP="00331CBE">
            <w:pPr>
              <w:ind w:left="99" w:right="157"/>
              <w:contextualSpacing/>
              <w:jc w:val="both"/>
              <w:rPr>
                <w:rFonts w:ascii="Verdana" w:hAnsi="Verdana"/>
                <w:sz w:val="18"/>
                <w:szCs w:val="18"/>
                <w:lang w:val="es-ES_tradnl"/>
              </w:rPr>
            </w:pPr>
            <w:r w:rsidRPr="00E115E4">
              <w:rPr>
                <w:rFonts w:ascii="Verdana" w:hAnsi="Verdana"/>
                <w:sz w:val="18"/>
                <w:szCs w:val="18"/>
                <w:lang w:val="es-ES_tradnl"/>
              </w:rPr>
              <w:t>El segundo original y una copia de los documentos establecidos en la Carta de Crédito, deben ser entregados por el proveedor a su banco corresponsal, para el trámite de pago de la Carta de Crédito.</w:t>
            </w:r>
          </w:p>
          <w:p w:rsidR="00331CBE" w:rsidRPr="001B0B57" w:rsidRDefault="00331CBE" w:rsidP="00331CBE">
            <w:pPr>
              <w:pStyle w:val="Prrafodelista"/>
              <w:tabs>
                <w:tab w:val="left" w:pos="1451"/>
              </w:tabs>
              <w:ind w:left="0" w:right="112"/>
              <w:rPr>
                <w:rFonts w:ascii="Verdana" w:hAnsi="Verdana" w:cs="Arial"/>
                <w:b/>
                <w:i/>
                <w:sz w:val="18"/>
                <w:szCs w:val="18"/>
                <w:lang w:val="es-ES_tradnl"/>
              </w:rPr>
            </w:pPr>
          </w:p>
          <w:p w:rsidR="0051657A" w:rsidRDefault="002121D4" w:rsidP="00D35317">
            <w:pPr>
              <w:pStyle w:val="Prrafodelista"/>
              <w:ind w:left="0" w:right="112"/>
              <w:rPr>
                <w:rFonts w:ascii="Verdana" w:hAnsi="Verdana" w:cs="Arial"/>
                <w:b/>
                <w:i/>
                <w:sz w:val="18"/>
                <w:szCs w:val="18"/>
              </w:rPr>
            </w:pPr>
            <w:r w:rsidRPr="009F5C5A">
              <w:rPr>
                <w:rFonts w:ascii="Verdana" w:hAnsi="Verdana" w:cs="Arial"/>
                <w:b/>
                <w:i/>
                <w:sz w:val="18"/>
                <w:szCs w:val="18"/>
              </w:rPr>
              <w:t>(DETALLAR DOCUMENTOS Y MANIFESTAR ACEPTACIÓN)</w:t>
            </w:r>
          </w:p>
          <w:p w:rsidR="00471B16" w:rsidRPr="00F117F8" w:rsidRDefault="00471B16" w:rsidP="00D35317">
            <w:pPr>
              <w:pStyle w:val="Prrafodelista"/>
              <w:ind w:left="0" w:right="112"/>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471B16"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4.9.</w:t>
            </w:r>
          </w:p>
        </w:tc>
        <w:tc>
          <w:tcPr>
            <w:tcW w:w="7415" w:type="dxa"/>
            <w:shd w:val="clear" w:color="auto" w:fill="D9E2F3"/>
          </w:tcPr>
          <w:p w:rsidR="002121D4" w:rsidRPr="00F117F8" w:rsidRDefault="002121D4" w:rsidP="007811EA">
            <w:pPr>
              <w:pStyle w:val="Prrafodelista"/>
              <w:autoSpaceDE w:val="0"/>
              <w:autoSpaceDN w:val="0"/>
              <w:adjustRightInd w:val="0"/>
              <w:ind w:left="0" w:right="112"/>
              <w:jc w:val="both"/>
              <w:rPr>
                <w:rFonts w:ascii="Verdana" w:hAnsi="Verdana"/>
                <w:b/>
                <w:color w:val="000000"/>
                <w:sz w:val="18"/>
                <w:szCs w:val="18"/>
              </w:rPr>
            </w:pPr>
            <w:r w:rsidRPr="00471B16">
              <w:rPr>
                <w:rFonts w:ascii="Verdana" w:hAnsi="Verdana"/>
                <w:b/>
                <w:color w:val="000000"/>
                <w:sz w:val="18"/>
                <w:szCs w:val="18"/>
              </w:rPr>
              <w:t>GARANTÍA DEL PRODUCTO OFERTADO</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331CBE" w:rsidRPr="006A35C2" w:rsidRDefault="00331CBE" w:rsidP="00331CBE">
            <w:pPr>
              <w:pStyle w:val="Prrafodelista"/>
              <w:ind w:left="99" w:right="157"/>
              <w:contextualSpacing/>
              <w:jc w:val="both"/>
              <w:rPr>
                <w:rFonts w:ascii="Verdana" w:hAnsi="Verdana"/>
                <w:color w:val="000000"/>
                <w:sz w:val="18"/>
                <w:szCs w:val="18"/>
                <w:lang w:val="es-ES_tradnl"/>
              </w:rPr>
            </w:pPr>
            <w:r w:rsidRPr="002131F5">
              <w:rPr>
                <w:rFonts w:ascii="Verdana" w:hAnsi="Verdana"/>
                <w:color w:val="000000"/>
                <w:sz w:val="18"/>
                <w:szCs w:val="18"/>
                <w:lang w:val="es-ES_tradnl"/>
              </w:rPr>
              <w:t>Cada kit de conversión a GNV deberá contar con una certificación de</w:t>
            </w:r>
            <w:r>
              <w:rPr>
                <w:rFonts w:ascii="Verdana" w:hAnsi="Verdana"/>
                <w:color w:val="000000"/>
                <w:sz w:val="18"/>
                <w:szCs w:val="18"/>
                <w:lang w:val="es-ES_tradnl"/>
              </w:rPr>
              <w:t xml:space="preserve"> garantía </w:t>
            </w:r>
            <w:r w:rsidRPr="002131F5">
              <w:rPr>
                <w:rFonts w:ascii="Verdana" w:hAnsi="Verdana"/>
                <w:color w:val="000000"/>
                <w:sz w:val="18"/>
                <w:szCs w:val="18"/>
                <w:lang w:val="es-ES_tradnl"/>
              </w:rPr>
              <w:t xml:space="preserve">(en idioma español/castellano) emitida por el fabricante, que garantice la calidad y perdurabilidad del producto </w:t>
            </w:r>
            <w:r w:rsidRPr="006A35C2">
              <w:rPr>
                <w:rFonts w:ascii="Verdana" w:hAnsi="Verdana"/>
                <w:color w:val="000000"/>
                <w:sz w:val="18"/>
                <w:szCs w:val="18"/>
                <w:lang w:val="es-ES_tradnl"/>
              </w:rPr>
              <w:t>contra defectos de fabricación con cobertura de 24 meses, para componentes metalmecánicos y componentes electrónicos, computable a partir de la instalación del kit.</w:t>
            </w:r>
          </w:p>
          <w:p w:rsidR="00331CBE" w:rsidRPr="006A35C2" w:rsidRDefault="00331CBE" w:rsidP="00331CBE">
            <w:pPr>
              <w:pStyle w:val="Prrafodelista"/>
              <w:ind w:left="99" w:right="157"/>
              <w:jc w:val="both"/>
              <w:rPr>
                <w:rFonts w:ascii="Verdana" w:hAnsi="Verdana"/>
                <w:color w:val="000000"/>
                <w:sz w:val="18"/>
                <w:szCs w:val="18"/>
                <w:lang w:val="es-ES_tradnl"/>
              </w:rPr>
            </w:pPr>
          </w:p>
          <w:p w:rsidR="00331CBE" w:rsidRPr="006A35C2" w:rsidRDefault="00331CBE" w:rsidP="00331CB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En caso de identificarse algún defecto de los kits de conversión a GNV o componente antes y durante el funcionamiento en el vehículo, originado por un defecto de fábrica o falla del componente, durante el periodo de garantía, el proveedor debe correr con los gastos necesarios para el reemplazo y/o reposición.</w:t>
            </w:r>
          </w:p>
          <w:p w:rsidR="00331CBE" w:rsidRPr="006A35C2" w:rsidRDefault="00331CBE" w:rsidP="00331CBE">
            <w:pPr>
              <w:pStyle w:val="Prrafodelista"/>
              <w:ind w:left="99" w:right="157"/>
              <w:jc w:val="both"/>
              <w:rPr>
                <w:rFonts w:ascii="Verdana" w:hAnsi="Verdana"/>
                <w:color w:val="000000"/>
                <w:sz w:val="18"/>
                <w:szCs w:val="18"/>
                <w:lang w:val="es-ES_tradnl"/>
              </w:rPr>
            </w:pPr>
          </w:p>
          <w:p w:rsidR="00331CBE" w:rsidRPr="006A35C2" w:rsidRDefault="00331CBE" w:rsidP="00331CB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lastRenderedPageBreak/>
              <w:t xml:space="preserve">La reposición del kit o componentes con defectos de fabricación no debe ser mayor a 30 días calendario posterior a la notificación oficial de la EEC-GNV, la reposición </w:t>
            </w:r>
            <w:r w:rsidRPr="006A35C2">
              <w:rPr>
                <w:rFonts w:ascii="Verdana" w:hAnsi="Verdana"/>
                <w:sz w:val="18"/>
                <w:szCs w:val="18"/>
                <w:lang w:val="es-ES_tradnl"/>
              </w:rPr>
              <w:t>deberá tener las mismas características y garantía</w:t>
            </w:r>
            <w:r w:rsidRPr="006A35C2">
              <w:rPr>
                <w:rFonts w:ascii="Verdana" w:hAnsi="Verdana"/>
                <w:color w:val="000000"/>
                <w:sz w:val="18"/>
                <w:szCs w:val="18"/>
                <w:lang w:val="es-ES_tradnl"/>
              </w:rPr>
              <w:t>.</w:t>
            </w:r>
          </w:p>
          <w:p w:rsidR="00331CBE" w:rsidRPr="006A35C2" w:rsidRDefault="00331CBE" w:rsidP="00331CBE">
            <w:pPr>
              <w:pStyle w:val="Prrafodelista"/>
              <w:ind w:left="99" w:right="157"/>
              <w:jc w:val="both"/>
              <w:rPr>
                <w:rFonts w:ascii="Verdana" w:hAnsi="Verdana"/>
                <w:color w:val="000000"/>
                <w:sz w:val="18"/>
                <w:szCs w:val="18"/>
                <w:lang w:val="es-ES_tradnl"/>
              </w:rPr>
            </w:pPr>
          </w:p>
          <w:p w:rsidR="00331CBE" w:rsidRDefault="00331CBE" w:rsidP="00331CBE">
            <w:pPr>
              <w:pStyle w:val="Prrafodelista"/>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El proveedor deberá garantizar la provisión de repuestos del producto ofertado por un periodo mínimo de 5 (cinco) años. </w:t>
            </w:r>
          </w:p>
          <w:p w:rsidR="00331CBE" w:rsidRPr="006A35C2" w:rsidRDefault="00331CBE" w:rsidP="00331CBE">
            <w:pPr>
              <w:pStyle w:val="Prrafodelista"/>
              <w:ind w:left="99" w:right="157"/>
              <w:jc w:val="both"/>
              <w:rPr>
                <w:rFonts w:ascii="Verdana" w:hAnsi="Verdana"/>
                <w:color w:val="000000"/>
                <w:sz w:val="18"/>
                <w:szCs w:val="18"/>
                <w:lang w:val="es-ES_tradnl"/>
              </w:rPr>
            </w:pPr>
          </w:p>
          <w:p w:rsidR="002121D4" w:rsidRPr="00F117F8" w:rsidRDefault="00331CBE" w:rsidP="00331CBE">
            <w:pPr>
              <w:pStyle w:val="Prrafodelista"/>
              <w:autoSpaceDE w:val="0"/>
              <w:autoSpaceDN w:val="0"/>
              <w:adjustRightInd w:val="0"/>
              <w:ind w:left="0" w:right="112"/>
              <w:jc w:val="both"/>
              <w:rPr>
                <w:rFonts w:ascii="Verdana" w:hAnsi="Verdana" w:cs="Arial"/>
                <w:b/>
                <w:i/>
                <w:sz w:val="18"/>
                <w:szCs w:val="18"/>
              </w:rPr>
            </w:pPr>
            <w:r w:rsidRPr="00B95FE0">
              <w:rPr>
                <w:rFonts w:ascii="Verdana" w:hAnsi="Verdana" w:cs="Arial"/>
                <w:b/>
                <w:i/>
                <w:sz w:val="18"/>
                <w:szCs w:val="18"/>
              </w:rPr>
              <w:t xml:space="preserve"> </w:t>
            </w:r>
            <w:r w:rsidR="002121D4" w:rsidRPr="00B95FE0">
              <w:rPr>
                <w:rFonts w:ascii="Verdana" w:hAnsi="Verdana" w:cs="Arial"/>
                <w:b/>
                <w:i/>
                <w:sz w:val="18"/>
                <w:szCs w:val="18"/>
              </w:rPr>
              <w:t>(DETALLAR PROPUESTA Y MANIFESTAR ACEPTACIÓN</w:t>
            </w:r>
            <w:r w:rsidR="002121D4" w:rsidRPr="00F117F8">
              <w:rPr>
                <w:rFonts w:ascii="Verdana" w:hAnsi="Verdana" w:cs="Arial"/>
                <w:b/>
                <w:i/>
                <w:sz w:val="18"/>
                <w:szCs w:val="18"/>
              </w:rPr>
              <w:t>)</w:t>
            </w:r>
          </w:p>
          <w:p w:rsidR="0051657A" w:rsidRPr="00F117F8" w:rsidRDefault="0051657A" w:rsidP="007811EA">
            <w:pPr>
              <w:pStyle w:val="Prrafodelista"/>
              <w:autoSpaceDE w:val="0"/>
              <w:autoSpaceDN w:val="0"/>
              <w:adjustRightInd w:val="0"/>
              <w:ind w:left="0" w:right="112"/>
              <w:jc w:val="both"/>
              <w:rPr>
                <w:rFonts w:ascii="Verdana" w:hAnsi="Verdana"/>
                <w:color w:val="000000"/>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471B16"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4.10.</w:t>
            </w:r>
          </w:p>
        </w:tc>
        <w:tc>
          <w:tcPr>
            <w:tcW w:w="7415" w:type="dxa"/>
            <w:shd w:val="clear" w:color="auto" w:fill="D9E2F3"/>
          </w:tcPr>
          <w:p w:rsidR="002121D4" w:rsidRPr="00F117F8" w:rsidRDefault="00615A77" w:rsidP="00471B16">
            <w:pPr>
              <w:autoSpaceDE w:val="0"/>
              <w:autoSpaceDN w:val="0"/>
              <w:adjustRightInd w:val="0"/>
              <w:jc w:val="both"/>
              <w:rPr>
                <w:rFonts w:ascii="Verdana" w:hAnsi="Verdana"/>
                <w:b/>
                <w:color w:val="000000"/>
                <w:sz w:val="18"/>
                <w:szCs w:val="18"/>
              </w:rPr>
            </w:pPr>
            <w:r w:rsidRPr="00615A77">
              <w:rPr>
                <w:rFonts w:ascii="Verdana" w:hAnsi="Verdana"/>
                <w:b/>
                <w:color w:val="000000"/>
                <w:sz w:val="18"/>
                <w:szCs w:val="18"/>
                <w:lang w:val="es-ES_tradnl"/>
              </w:rPr>
              <w:t>LUGAR DE ENTREGA DE LOS BIENES</w:t>
            </w:r>
            <w:r w:rsidR="002121D4" w:rsidRPr="00F117F8">
              <w:rPr>
                <w:rFonts w:ascii="Verdana" w:hAnsi="Verdana"/>
                <w:b/>
                <w:color w:val="000000"/>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490CF4" w:rsidRDefault="00490CF4" w:rsidP="00331CBE">
            <w:pPr>
              <w:ind w:right="112"/>
              <w:jc w:val="both"/>
              <w:rPr>
                <w:rFonts w:ascii="Verdana" w:hAnsi="Verdana"/>
                <w:sz w:val="16"/>
                <w:szCs w:val="16"/>
              </w:rPr>
            </w:pPr>
          </w:p>
          <w:p w:rsidR="00331CBE" w:rsidRDefault="00331CBE" w:rsidP="00331CBE">
            <w:pPr>
              <w:autoSpaceDE w:val="0"/>
              <w:autoSpaceDN w:val="0"/>
              <w:adjustRightInd w:val="0"/>
              <w:ind w:left="99" w:right="157"/>
              <w:jc w:val="both"/>
              <w:rPr>
                <w:rFonts w:ascii="Verdana" w:hAnsi="Verdana"/>
                <w:color w:val="000000"/>
                <w:sz w:val="18"/>
                <w:szCs w:val="18"/>
                <w:lang w:val="es-ES_tradnl"/>
              </w:rPr>
            </w:pPr>
            <w:r w:rsidRPr="00736D95">
              <w:rPr>
                <w:rFonts w:ascii="Verdana" w:hAnsi="Verdana"/>
                <w:color w:val="000000"/>
                <w:sz w:val="18"/>
                <w:szCs w:val="18"/>
                <w:lang w:val="es-ES_tradnl"/>
              </w:rPr>
              <w:t xml:space="preserve">Los bienes deben ser entregados en los almacenes de la administración de Aduana Interior de las ciudades de Cochabamba, La Paz y Santa Cruz bajo término INCOTERM CIP o CIF, </w:t>
            </w:r>
            <w:r w:rsidRPr="00193855">
              <w:rPr>
                <w:rFonts w:ascii="Verdana" w:hAnsi="Verdana"/>
                <w:color w:val="000000"/>
                <w:sz w:val="18"/>
                <w:szCs w:val="18"/>
                <w:lang w:val="es-ES_tradnl"/>
              </w:rPr>
              <w:t>en dos</w:t>
            </w:r>
            <w:r w:rsidRPr="00736D95">
              <w:rPr>
                <w:rFonts w:ascii="Verdana" w:hAnsi="Verdana"/>
                <w:color w:val="000000"/>
                <w:sz w:val="18"/>
                <w:szCs w:val="18"/>
                <w:lang w:val="es-ES_tradnl"/>
              </w:rPr>
              <w:t xml:space="preserve"> entregas de acuerdo a lo establecido en los siguientes cuadros:</w:t>
            </w:r>
          </w:p>
          <w:p w:rsidR="00331CBE" w:rsidRDefault="00331CBE" w:rsidP="00331CBE">
            <w:pPr>
              <w:autoSpaceDE w:val="0"/>
              <w:autoSpaceDN w:val="0"/>
              <w:adjustRightInd w:val="0"/>
              <w:ind w:left="99" w:right="157"/>
              <w:jc w:val="both"/>
              <w:rPr>
                <w:rFonts w:ascii="Verdana" w:hAnsi="Verdana"/>
                <w:color w:val="000000"/>
                <w:sz w:val="18"/>
                <w:szCs w:val="18"/>
                <w:lang w:val="es-ES_tradnl"/>
              </w:rPr>
            </w:pPr>
          </w:p>
          <w:p w:rsidR="00331CBE" w:rsidRPr="008305C5" w:rsidRDefault="00331CBE" w:rsidP="00331CBE">
            <w:pPr>
              <w:pStyle w:val="Prrafodelista"/>
              <w:ind w:left="99" w:right="157"/>
              <w:jc w:val="center"/>
              <w:rPr>
                <w:rFonts w:ascii="Verdana" w:hAnsi="Verdana" w:cs="Arial"/>
                <w:b/>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5</w:t>
            </w:r>
          </w:p>
          <w:tbl>
            <w:tblPr>
              <w:tblW w:w="7267" w:type="dxa"/>
              <w:jc w:val="center"/>
              <w:tblLayout w:type="fixed"/>
              <w:tblCellMar>
                <w:left w:w="70" w:type="dxa"/>
                <w:right w:w="70" w:type="dxa"/>
              </w:tblCellMar>
              <w:tblLook w:val="04A0" w:firstRow="1" w:lastRow="0" w:firstColumn="1" w:lastColumn="0" w:noHBand="0" w:noVBand="1"/>
            </w:tblPr>
            <w:tblGrid>
              <w:gridCol w:w="594"/>
              <w:gridCol w:w="1246"/>
              <w:gridCol w:w="2223"/>
              <w:gridCol w:w="798"/>
              <w:gridCol w:w="1505"/>
              <w:gridCol w:w="901"/>
            </w:tblGrid>
            <w:tr w:rsidR="00331CBE" w:rsidTr="00B162AB">
              <w:trPr>
                <w:trHeight w:val="212"/>
                <w:jc w:val="center"/>
              </w:trPr>
              <w:tc>
                <w:tcPr>
                  <w:tcW w:w="7267"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Default="00331CBE" w:rsidP="00331CBE">
                  <w:pPr>
                    <w:ind w:left="99" w:right="157"/>
                    <w:jc w:val="center"/>
                    <w:rPr>
                      <w:rFonts w:ascii="Verdana" w:hAnsi="Verdana" w:cs="Calibri"/>
                      <w:b/>
                      <w:bCs/>
                      <w:color w:val="FFFFFF"/>
                      <w:sz w:val="16"/>
                      <w:szCs w:val="16"/>
                    </w:rPr>
                  </w:pPr>
                  <w:r>
                    <w:rPr>
                      <w:rFonts w:ascii="Verdana" w:hAnsi="Verdana" w:cs="Calibri"/>
                      <w:b/>
                      <w:bCs/>
                      <w:color w:val="FFFFFF"/>
                      <w:sz w:val="16"/>
                      <w:szCs w:val="16"/>
                    </w:rPr>
                    <w:t>PRIMERA ENTREGA</w:t>
                  </w:r>
                </w:p>
              </w:tc>
            </w:tr>
            <w:tr w:rsidR="00331CBE" w:rsidTr="00B162AB">
              <w:trPr>
                <w:trHeight w:val="255"/>
                <w:jc w:val="center"/>
              </w:trPr>
              <w:tc>
                <w:tcPr>
                  <w:tcW w:w="594"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246" w:type="dxa"/>
                  <w:tcBorders>
                    <w:top w:val="single" w:sz="8" w:space="0" w:color="auto"/>
                    <w:left w:val="nil"/>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223"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798"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B162AB">
                  <w:pPr>
                    <w:tabs>
                      <w:tab w:val="left" w:pos="493"/>
                    </w:tabs>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503"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901"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331CBE" w:rsidTr="00B162AB">
              <w:trPr>
                <w:trHeight w:val="455"/>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4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331CBE" w:rsidTr="00B162AB">
              <w:trPr>
                <w:trHeight w:val="454"/>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331CBE" w:rsidTr="00B162AB">
              <w:trPr>
                <w:trHeight w:val="455"/>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4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331CBE" w:rsidTr="00B162AB">
              <w:trPr>
                <w:trHeight w:val="455"/>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331CBE" w:rsidTr="00B162AB">
              <w:trPr>
                <w:trHeight w:val="871"/>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lastRenderedPageBreak/>
                    <w:t>1</w:t>
                  </w:r>
                </w:p>
              </w:tc>
              <w:tc>
                <w:tcPr>
                  <w:tcW w:w="124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331CBE" w:rsidTr="00B162AB">
              <w:trPr>
                <w:trHeight w:val="468"/>
                <w:jc w:val="center"/>
              </w:trPr>
              <w:tc>
                <w:tcPr>
                  <w:tcW w:w="5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46"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2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503"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1"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331CBE" w:rsidTr="00B162AB">
              <w:trPr>
                <w:trHeight w:val="212"/>
                <w:jc w:val="center"/>
              </w:trPr>
              <w:tc>
                <w:tcPr>
                  <w:tcW w:w="6366"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331CBE" w:rsidRDefault="00331CBE" w:rsidP="00331CBE">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901" w:type="dxa"/>
                  <w:tcBorders>
                    <w:top w:val="single" w:sz="8" w:space="0" w:color="auto"/>
                    <w:left w:val="nil"/>
                    <w:bottom w:val="single" w:sz="8" w:space="0" w:color="auto"/>
                    <w:right w:val="single" w:sz="8" w:space="0" w:color="auto"/>
                  </w:tcBorders>
                  <w:shd w:val="clear" w:color="000000" w:fill="323E4F"/>
                  <w:noWrap/>
                  <w:vAlign w:val="center"/>
                  <w:hideMark/>
                </w:tcPr>
                <w:p w:rsidR="00331CBE" w:rsidRDefault="00331CBE" w:rsidP="00331CBE">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331CBE" w:rsidRDefault="00331CBE" w:rsidP="00331CBE">
            <w:pPr>
              <w:autoSpaceDE w:val="0"/>
              <w:autoSpaceDN w:val="0"/>
              <w:adjustRightInd w:val="0"/>
              <w:ind w:left="99" w:right="157"/>
              <w:jc w:val="both"/>
              <w:rPr>
                <w:rFonts w:ascii="Verdana" w:hAnsi="Verdana"/>
                <w:color w:val="000000"/>
                <w:sz w:val="18"/>
                <w:szCs w:val="18"/>
                <w:lang w:val="es-ES_tradnl"/>
              </w:rPr>
            </w:pPr>
          </w:p>
          <w:p w:rsidR="00331CBE" w:rsidRDefault="00331CBE" w:rsidP="00331CBE">
            <w:pPr>
              <w:autoSpaceDE w:val="0"/>
              <w:autoSpaceDN w:val="0"/>
              <w:adjustRightInd w:val="0"/>
              <w:ind w:left="99" w:right="157"/>
              <w:jc w:val="center"/>
              <w:rPr>
                <w:rFonts w:ascii="Verdana" w:hAnsi="Verdana"/>
                <w:color w:val="000000"/>
                <w:sz w:val="18"/>
                <w:szCs w:val="18"/>
                <w:lang w:val="es-ES_tradnl"/>
              </w:rPr>
            </w:pPr>
            <w:r w:rsidRPr="008305C5">
              <w:rPr>
                <w:rFonts w:ascii="Verdana" w:hAnsi="Verdana" w:cs="Arial"/>
                <w:b/>
                <w:sz w:val="18"/>
                <w:szCs w:val="18"/>
                <w:lang w:val="es-ES_tradnl"/>
              </w:rPr>
              <w:t>Cuadro 1</w:t>
            </w:r>
            <w:r>
              <w:rPr>
                <w:rFonts w:ascii="Verdana" w:hAnsi="Verdana" w:cs="Arial"/>
                <w:b/>
                <w:sz w:val="18"/>
                <w:szCs w:val="18"/>
                <w:lang w:val="es-ES_tradnl"/>
              </w:rPr>
              <w:t>6</w:t>
            </w:r>
          </w:p>
          <w:tbl>
            <w:tblPr>
              <w:tblW w:w="7253" w:type="dxa"/>
              <w:jc w:val="center"/>
              <w:tblLayout w:type="fixed"/>
              <w:tblCellMar>
                <w:left w:w="70" w:type="dxa"/>
                <w:right w:w="70" w:type="dxa"/>
              </w:tblCellMar>
              <w:tblLook w:val="04A0" w:firstRow="1" w:lastRow="0" w:firstColumn="1" w:lastColumn="0" w:noHBand="0" w:noVBand="1"/>
            </w:tblPr>
            <w:tblGrid>
              <w:gridCol w:w="636"/>
              <w:gridCol w:w="1234"/>
              <w:gridCol w:w="2272"/>
              <w:gridCol w:w="1017"/>
              <w:gridCol w:w="1187"/>
              <w:gridCol w:w="907"/>
            </w:tblGrid>
            <w:tr w:rsidR="00331CBE" w:rsidTr="00B162AB">
              <w:trPr>
                <w:trHeight w:val="231"/>
                <w:jc w:val="center"/>
              </w:trPr>
              <w:tc>
                <w:tcPr>
                  <w:tcW w:w="7253" w:type="dxa"/>
                  <w:gridSpan w:val="6"/>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Default="00331CBE" w:rsidP="00331CBE">
                  <w:pPr>
                    <w:ind w:left="99" w:right="157"/>
                    <w:jc w:val="center"/>
                    <w:rPr>
                      <w:rFonts w:ascii="Verdana" w:hAnsi="Verdana" w:cs="Calibri"/>
                      <w:b/>
                      <w:bCs/>
                      <w:color w:val="FFFFFF"/>
                      <w:sz w:val="16"/>
                      <w:szCs w:val="16"/>
                    </w:rPr>
                  </w:pPr>
                  <w:r>
                    <w:rPr>
                      <w:rFonts w:ascii="Verdana" w:hAnsi="Verdana" w:cs="Calibri"/>
                      <w:b/>
                      <w:bCs/>
                      <w:color w:val="FFFFFF"/>
                      <w:sz w:val="16"/>
                      <w:szCs w:val="16"/>
                    </w:rPr>
                    <w:t>SEGUNDA ENTREGA</w:t>
                  </w:r>
                </w:p>
              </w:tc>
            </w:tr>
            <w:tr w:rsidR="00331CBE" w:rsidTr="00B162AB">
              <w:trPr>
                <w:trHeight w:val="277"/>
                <w:jc w:val="center"/>
              </w:trPr>
              <w:tc>
                <w:tcPr>
                  <w:tcW w:w="63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Nº ÍTEM</w:t>
                  </w:r>
                </w:p>
              </w:tc>
              <w:tc>
                <w:tcPr>
                  <w:tcW w:w="1234" w:type="dxa"/>
                  <w:tcBorders>
                    <w:top w:val="single" w:sz="8" w:space="0" w:color="auto"/>
                    <w:left w:val="nil"/>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ALMACENES</w:t>
                  </w:r>
                </w:p>
              </w:tc>
              <w:tc>
                <w:tcPr>
                  <w:tcW w:w="2272"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DESCRIPCIÓN</w:t>
                  </w:r>
                </w:p>
              </w:tc>
              <w:tc>
                <w:tcPr>
                  <w:tcW w:w="1017"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CILINDRADA</w:t>
                  </w:r>
                </w:p>
              </w:tc>
              <w:tc>
                <w:tcPr>
                  <w:tcW w:w="1185"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POTENCIA</w:t>
                  </w:r>
                </w:p>
              </w:tc>
              <w:tc>
                <w:tcPr>
                  <w:tcW w:w="906" w:type="dxa"/>
                  <w:tcBorders>
                    <w:top w:val="single" w:sz="8" w:space="0" w:color="auto"/>
                    <w:left w:val="single" w:sz="8" w:space="0" w:color="auto"/>
                    <w:bottom w:val="single" w:sz="8" w:space="0" w:color="auto"/>
                    <w:right w:val="single" w:sz="8" w:space="0" w:color="auto"/>
                  </w:tcBorders>
                  <w:shd w:val="clear" w:color="000000" w:fill="323E4F"/>
                  <w:vAlign w:val="center"/>
                  <w:hideMark/>
                </w:tcPr>
                <w:p w:rsidR="00331CBE" w:rsidRPr="00E25F0A" w:rsidRDefault="00331CBE" w:rsidP="00331CBE">
                  <w:pPr>
                    <w:ind w:left="99" w:right="157"/>
                    <w:jc w:val="center"/>
                    <w:rPr>
                      <w:rFonts w:ascii="Verdana" w:hAnsi="Verdana" w:cs="Calibri"/>
                      <w:b/>
                      <w:bCs/>
                      <w:color w:val="FFFFFF"/>
                      <w:sz w:val="12"/>
                      <w:szCs w:val="16"/>
                    </w:rPr>
                  </w:pPr>
                  <w:r w:rsidRPr="00E25F0A">
                    <w:rPr>
                      <w:rFonts w:ascii="Verdana" w:hAnsi="Verdana" w:cs="Calibri"/>
                      <w:b/>
                      <w:bCs/>
                      <w:color w:val="FFFFFF"/>
                      <w:sz w:val="12"/>
                      <w:szCs w:val="16"/>
                    </w:rPr>
                    <w:t>CANTIDAD</w:t>
                  </w:r>
                </w:p>
              </w:tc>
            </w:tr>
            <w:tr w:rsidR="00331CBE" w:rsidTr="00B162AB">
              <w:trPr>
                <w:trHeight w:val="493"/>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LA PAZ</w:t>
                  </w: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331CBE" w:rsidTr="00B162AB">
              <w:trPr>
                <w:trHeight w:val="492"/>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34"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331CBE" w:rsidTr="00B162AB">
              <w:trPr>
                <w:trHeight w:val="493"/>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1</w:t>
                  </w:r>
                </w:p>
              </w:tc>
              <w:tc>
                <w:tcPr>
                  <w:tcW w:w="12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COCHABAMBA</w:t>
                  </w: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2.700</w:t>
                  </w:r>
                </w:p>
              </w:tc>
            </w:tr>
            <w:tr w:rsidR="00331CBE" w:rsidTr="00B162AB">
              <w:trPr>
                <w:trHeight w:val="493"/>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34"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166</w:t>
                  </w:r>
                </w:p>
              </w:tc>
            </w:tr>
            <w:tr w:rsidR="00331CBE" w:rsidTr="00B162AB">
              <w:trPr>
                <w:trHeight w:val="942"/>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lastRenderedPageBreak/>
                    <w:t>1</w:t>
                  </w:r>
                </w:p>
              </w:tc>
              <w:tc>
                <w:tcPr>
                  <w:tcW w:w="12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SANTA CRUZ</w:t>
                  </w: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(Básico)</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Baja - Media </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 xml:space="preserve">Para motores de 90 Hp hasta 140 Hp </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2.025</w:t>
                  </w:r>
                </w:p>
              </w:tc>
            </w:tr>
            <w:tr w:rsidR="00331CBE" w:rsidTr="00B162AB">
              <w:trPr>
                <w:trHeight w:val="507"/>
                <w:jc w:val="center"/>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2</w:t>
                  </w:r>
                </w:p>
              </w:tc>
              <w:tc>
                <w:tcPr>
                  <w:tcW w:w="1234" w:type="dxa"/>
                  <w:vMerge/>
                  <w:tcBorders>
                    <w:top w:val="single" w:sz="8" w:space="0" w:color="auto"/>
                    <w:left w:val="single" w:sz="8" w:space="0" w:color="auto"/>
                    <w:bottom w:val="single" w:sz="8" w:space="0" w:color="auto"/>
                    <w:right w:val="single" w:sz="8" w:space="0" w:color="auto"/>
                  </w:tcBorders>
                  <w:vAlign w:val="center"/>
                  <w:hideMark/>
                </w:tcPr>
                <w:p w:rsidR="00331CBE" w:rsidRDefault="00331CBE" w:rsidP="00331CBE">
                  <w:pPr>
                    <w:ind w:left="99" w:right="157"/>
                    <w:rPr>
                      <w:rFonts w:ascii="Verdana" w:hAnsi="Verdana" w:cs="Calibri"/>
                      <w:color w:val="000000"/>
                      <w:sz w:val="16"/>
                      <w:szCs w:val="16"/>
                    </w:rPr>
                  </w:pPr>
                </w:p>
              </w:tc>
              <w:tc>
                <w:tcPr>
                  <w:tcW w:w="2272"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Kits de conversión a GNV de Inyección Secuencial (Con válvula de cilindro y caño de alta presión Adicional)</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Media - Alta</w:t>
                  </w:r>
                </w:p>
              </w:tc>
              <w:tc>
                <w:tcPr>
                  <w:tcW w:w="1185" w:type="dxa"/>
                  <w:tcBorders>
                    <w:top w:val="single" w:sz="8" w:space="0" w:color="auto"/>
                    <w:left w:val="nil"/>
                    <w:bottom w:val="single" w:sz="8" w:space="0" w:color="auto"/>
                    <w:right w:val="single" w:sz="8" w:space="0" w:color="auto"/>
                  </w:tcBorders>
                  <w:shd w:val="clear" w:color="auto" w:fill="auto"/>
                  <w:vAlign w:val="center"/>
                  <w:hideMark/>
                </w:tcPr>
                <w:p w:rsidR="00331CBE" w:rsidRDefault="00331CBE" w:rsidP="00331CBE">
                  <w:pPr>
                    <w:ind w:left="99" w:right="157"/>
                    <w:jc w:val="center"/>
                    <w:rPr>
                      <w:rFonts w:ascii="Verdana" w:hAnsi="Verdana" w:cs="Calibri"/>
                      <w:color w:val="000000"/>
                      <w:sz w:val="16"/>
                      <w:szCs w:val="16"/>
                    </w:rPr>
                  </w:pPr>
                  <w:r>
                    <w:rPr>
                      <w:rFonts w:ascii="Verdana" w:hAnsi="Verdana" w:cs="Calibri"/>
                      <w:color w:val="000000"/>
                      <w:sz w:val="16"/>
                      <w:szCs w:val="16"/>
                    </w:rPr>
                    <w:t>Para motores de 141 Hp hasta 220 HP</w:t>
                  </w:r>
                </w:p>
              </w:tc>
              <w:tc>
                <w:tcPr>
                  <w:tcW w:w="906" w:type="dxa"/>
                  <w:tcBorders>
                    <w:top w:val="single" w:sz="8" w:space="0" w:color="auto"/>
                    <w:left w:val="nil"/>
                    <w:bottom w:val="single" w:sz="8" w:space="0" w:color="auto"/>
                    <w:right w:val="single" w:sz="8" w:space="0" w:color="auto"/>
                  </w:tcBorders>
                  <w:shd w:val="clear" w:color="auto" w:fill="auto"/>
                  <w:noWrap/>
                  <w:vAlign w:val="center"/>
                  <w:hideMark/>
                </w:tcPr>
                <w:p w:rsidR="00331CBE" w:rsidRDefault="00331CBE" w:rsidP="00331CBE">
                  <w:pPr>
                    <w:ind w:left="99" w:right="157"/>
                    <w:jc w:val="right"/>
                    <w:rPr>
                      <w:rFonts w:ascii="Verdana" w:hAnsi="Verdana" w:cs="Calibri"/>
                      <w:color w:val="000000"/>
                      <w:sz w:val="16"/>
                      <w:szCs w:val="16"/>
                    </w:rPr>
                  </w:pPr>
                  <w:r>
                    <w:rPr>
                      <w:rFonts w:ascii="Verdana" w:hAnsi="Verdana" w:cs="Calibri"/>
                      <w:color w:val="000000"/>
                      <w:sz w:val="16"/>
                      <w:szCs w:val="16"/>
                    </w:rPr>
                    <w:t>124</w:t>
                  </w:r>
                </w:p>
              </w:tc>
            </w:tr>
            <w:tr w:rsidR="00331CBE" w:rsidTr="00B162AB">
              <w:trPr>
                <w:trHeight w:val="231"/>
                <w:jc w:val="center"/>
              </w:trPr>
              <w:tc>
                <w:tcPr>
                  <w:tcW w:w="6346" w:type="dxa"/>
                  <w:gridSpan w:val="5"/>
                  <w:tcBorders>
                    <w:top w:val="single" w:sz="8" w:space="0" w:color="auto"/>
                    <w:left w:val="single" w:sz="8" w:space="0" w:color="auto"/>
                    <w:bottom w:val="single" w:sz="8" w:space="0" w:color="auto"/>
                    <w:right w:val="single" w:sz="8" w:space="0" w:color="000000"/>
                  </w:tcBorders>
                  <w:shd w:val="clear" w:color="000000" w:fill="323E4F"/>
                  <w:noWrap/>
                  <w:vAlign w:val="center"/>
                  <w:hideMark/>
                </w:tcPr>
                <w:p w:rsidR="00331CBE" w:rsidRDefault="00331CBE" w:rsidP="00331CBE">
                  <w:pPr>
                    <w:ind w:left="99" w:right="157"/>
                    <w:jc w:val="center"/>
                    <w:rPr>
                      <w:rFonts w:ascii="Calibri" w:hAnsi="Calibri" w:cs="Calibri"/>
                      <w:b/>
                      <w:bCs/>
                      <w:color w:val="FFFFFF"/>
                      <w:sz w:val="22"/>
                      <w:szCs w:val="22"/>
                    </w:rPr>
                  </w:pPr>
                  <w:r>
                    <w:rPr>
                      <w:rFonts w:ascii="Calibri" w:hAnsi="Calibri" w:cs="Calibri"/>
                      <w:b/>
                      <w:bCs/>
                      <w:color w:val="FFFFFF"/>
                      <w:sz w:val="22"/>
                      <w:szCs w:val="22"/>
                    </w:rPr>
                    <w:t>TOTAL</w:t>
                  </w:r>
                </w:p>
              </w:tc>
              <w:tc>
                <w:tcPr>
                  <w:tcW w:w="906" w:type="dxa"/>
                  <w:tcBorders>
                    <w:top w:val="single" w:sz="8" w:space="0" w:color="auto"/>
                    <w:left w:val="nil"/>
                    <w:bottom w:val="single" w:sz="8" w:space="0" w:color="auto"/>
                    <w:right w:val="single" w:sz="8" w:space="0" w:color="auto"/>
                  </w:tcBorders>
                  <w:shd w:val="clear" w:color="000000" w:fill="323E4F"/>
                  <w:noWrap/>
                  <w:vAlign w:val="center"/>
                  <w:hideMark/>
                </w:tcPr>
                <w:p w:rsidR="00331CBE" w:rsidRDefault="00331CBE" w:rsidP="00331CBE">
                  <w:pPr>
                    <w:ind w:left="99" w:right="157"/>
                    <w:jc w:val="right"/>
                    <w:rPr>
                      <w:rFonts w:ascii="Calibri" w:hAnsi="Calibri" w:cs="Calibri"/>
                      <w:b/>
                      <w:bCs/>
                      <w:color w:val="FFFFFF"/>
                      <w:sz w:val="22"/>
                      <w:szCs w:val="22"/>
                    </w:rPr>
                  </w:pPr>
                  <w:r>
                    <w:rPr>
                      <w:rFonts w:ascii="Calibri" w:hAnsi="Calibri" w:cs="Calibri"/>
                      <w:b/>
                      <w:bCs/>
                      <w:color w:val="FFFFFF"/>
                      <w:sz w:val="22"/>
                      <w:szCs w:val="22"/>
                    </w:rPr>
                    <w:t>7.164</w:t>
                  </w:r>
                </w:p>
              </w:tc>
            </w:tr>
          </w:tbl>
          <w:p w:rsidR="00331CBE" w:rsidRPr="0043685C" w:rsidRDefault="00331CBE" w:rsidP="00331CBE">
            <w:pPr>
              <w:pStyle w:val="Prrafodelista"/>
              <w:numPr>
                <w:ilvl w:val="0"/>
                <w:numId w:val="31"/>
              </w:numPr>
              <w:ind w:left="99" w:right="157" w:firstLine="0"/>
              <w:jc w:val="both"/>
              <w:rPr>
                <w:rFonts w:ascii="Verdana" w:hAnsi="Verdana" w:cs="Calibri"/>
                <w:b/>
                <w:vanish/>
                <w:sz w:val="18"/>
                <w:szCs w:val="18"/>
              </w:rPr>
            </w:pPr>
          </w:p>
          <w:p w:rsidR="00331CBE" w:rsidRPr="0043685C" w:rsidRDefault="00331CBE" w:rsidP="00331CBE">
            <w:pPr>
              <w:pStyle w:val="Prrafodelista"/>
              <w:numPr>
                <w:ilvl w:val="1"/>
                <w:numId w:val="31"/>
              </w:numPr>
              <w:ind w:left="99" w:right="157" w:firstLine="0"/>
              <w:jc w:val="both"/>
              <w:rPr>
                <w:rFonts w:ascii="Verdana" w:hAnsi="Verdana" w:cs="Calibri"/>
                <w:b/>
                <w:vanish/>
                <w:sz w:val="18"/>
                <w:szCs w:val="18"/>
              </w:rPr>
            </w:pPr>
          </w:p>
          <w:p w:rsidR="00331CBE" w:rsidRPr="006C1D64" w:rsidRDefault="00331CBE" w:rsidP="00331CBE">
            <w:pPr>
              <w:pStyle w:val="Prrafodelista"/>
              <w:ind w:left="808" w:right="157"/>
              <w:jc w:val="both"/>
              <w:rPr>
                <w:rFonts w:ascii="Verdana" w:hAnsi="Verdana"/>
                <w:b/>
                <w:sz w:val="18"/>
                <w:szCs w:val="18"/>
                <w:lang w:val="es-ES_tradnl"/>
              </w:rPr>
            </w:pPr>
          </w:p>
          <w:p w:rsidR="002121D4" w:rsidRPr="00F117F8" w:rsidRDefault="008A6690" w:rsidP="007811EA">
            <w:pPr>
              <w:ind w:right="112"/>
              <w:jc w:val="both"/>
              <w:rPr>
                <w:rFonts w:ascii="Verdana" w:hAnsi="Verdana"/>
                <w:b/>
                <w:i/>
                <w:sz w:val="18"/>
                <w:szCs w:val="18"/>
              </w:rPr>
            </w:pPr>
            <w:r w:rsidRPr="00F117F8">
              <w:rPr>
                <w:rFonts w:ascii="Verdana" w:hAnsi="Verdana"/>
                <w:b/>
                <w:i/>
                <w:sz w:val="18"/>
                <w:szCs w:val="18"/>
              </w:rPr>
              <w:t xml:space="preserve"> </w:t>
            </w:r>
            <w:r w:rsidR="002121D4" w:rsidRPr="00F117F8">
              <w:rPr>
                <w:rFonts w:ascii="Verdana" w:hAnsi="Verdana"/>
                <w:b/>
                <w:i/>
                <w:sz w:val="18"/>
                <w:szCs w:val="18"/>
              </w:rPr>
              <w:t>(MANIFESTAR ACEPTACIÓN)</w:t>
            </w:r>
          </w:p>
          <w:p w:rsidR="00226C27" w:rsidRPr="00F117F8" w:rsidRDefault="00226C27" w:rsidP="007811EA">
            <w:pPr>
              <w:ind w:right="112"/>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4.11.</w:t>
            </w:r>
          </w:p>
        </w:tc>
        <w:tc>
          <w:tcPr>
            <w:tcW w:w="7415" w:type="dxa"/>
            <w:shd w:val="clear" w:color="auto" w:fill="D9E2F3"/>
          </w:tcPr>
          <w:p w:rsidR="002121D4" w:rsidRPr="00F117F8" w:rsidRDefault="002121D4" w:rsidP="007811EA">
            <w:pPr>
              <w:ind w:right="112"/>
              <w:jc w:val="both"/>
              <w:rPr>
                <w:rFonts w:ascii="Verdana" w:hAnsi="Verdana" w:cs="Calibri"/>
                <w:b/>
                <w:sz w:val="18"/>
                <w:szCs w:val="18"/>
              </w:rPr>
            </w:pPr>
            <w:r w:rsidRPr="00F117F8">
              <w:rPr>
                <w:rFonts w:ascii="Verdana" w:hAnsi="Verdana" w:cs="Calibri"/>
                <w:b/>
                <w:sz w:val="18"/>
                <w:szCs w:val="18"/>
              </w:rPr>
              <w:t>PLAZO DE ENTREGA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ind w:left="99" w:right="157"/>
              <w:jc w:val="both"/>
              <w:rPr>
                <w:rFonts w:ascii="Verdana" w:hAnsi="Verdana" w:cs="Calibri"/>
                <w:sz w:val="18"/>
                <w:szCs w:val="16"/>
              </w:rPr>
            </w:pPr>
          </w:p>
          <w:p w:rsidR="00B162AB" w:rsidRPr="006106F5" w:rsidRDefault="00B162AB" w:rsidP="00B162AB">
            <w:pPr>
              <w:ind w:left="99" w:right="157"/>
              <w:jc w:val="both"/>
              <w:rPr>
                <w:rFonts w:ascii="Verdana" w:hAnsi="Verdana" w:cs="Calibri"/>
                <w:sz w:val="18"/>
                <w:szCs w:val="16"/>
              </w:rPr>
            </w:pPr>
            <w:r w:rsidRPr="006106F5">
              <w:rPr>
                <w:rFonts w:ascii="Verdana" w:hAnsi="Verdana" w:cs="Calibri"/>
                <w:sz w:val="18"/>
                <w:szCs w:val="16"/>
              </w:rPr>
              <w:t xml:space="preserve">Los </w:t>
            </w:r>
            <w:r w:rsidRPr="006106F5">
              <w:rPr>
                <w:rFonts w:ascii="Verdana" w:hAnsi="Verdana" w:cs="Arial"/>
                <w:sz w:val="18"/>
                <w:szCs w:val="18"/>
              </w:rPr>
              <w:t>bienes deben ser entregados en</w:t>
            </w:r>
            <w:r w:rsidRPr="006106F5">
              <w:rPr>
                <w:rFonts w:ascii="Verdana" w:hAnsi="Verdana" w:cs="Calibri"/>
                <w:sz w:val="18"/>
                <w:szCs w:val="16"/>
              </w:rPr>
              <w:t xml:space="preserve"> los almacenes de las administraciones de las Aduanas Interiores de las ciudades de Santa Cruz, Cochabamba y La Paz cumpliendo el siguiente plazo:</w:t>
            </w:r>
          </w:p>
          <w:p w:rsidR="00B162AB" w:rsidRPr="006106F5" w:rsidRDefault="00B162AB" w:rsidP="00B162AB">
            <w:pPr>
              <w:ind w:left="99" w:right="157"/>
              <w:jc w:val="both"/>
              <w:rPr>
                <w:rFonts w:ascii="Verdana" w:hAnsi="Verdana" w:cs="Calibri"/>
                <w:sz w:val="18"/>
                <w:szCs w:val="16"/>
              </w:rPr>
            </w:pP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PRIMERA ENTREGA:</w:t>
            </w:r>
            <w:r w:rsidRPr="008614E6">
              <w:rPr>
                <w:rFonts w:ascii="Verdana" w:hAnsi="Verdana" w:cs="Arial"/>
                <w:sz w:val="18"/>
                <w:szCs w:val="18"/>
              </w:rPr>
              <w:t xml:space="preserve"> Noventa (90) días calendario computables a partir del día siguiente hábil de la fecha de suscripción del contrato.</w:t>
            </w:r>
          </w:p>
          <w:p w:rsidR="00B162AB" w:rsidRPr="008614E6" w:rsidRDefault="00B162AB" w:rsidP="00B162AB">
            <w:pPr>
              <w:ind w:left="99"/>
              <w:jc w:val="both"/>
              <w:rPr>
                <w:rFonts w:ascii="Verdana" w:hAnsi="Verdana" w:cs="Arial"/>
                <w:sz w:val="18"/>
                <w:szCs w:val="18"/>
              </w:rPr>
            </w:pP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SEGUNDA ENTREGA:</w:t>
            </w:r>
            <w:r w:rsidRPr="008614E6">
              <w:rPr>
                <w:rFonts w:ascii="Verdana" w:hAnsi="Verdana" w:cs="Arial"/>
                <w:sz w:val="18"/>
                <w:szCs w:val="18"/>
              </w:rPr>
              <w:t xml:space="preserve"> Ciento veinte (120) días calendario computables a partir del día siguiente hábil de la fecha de suscripción del contrato.</w:t>
            </w:r>
          </w:p>
          <w:p w:rsidR="00B162AB" w:rsidRPr="008614E6" w:rsidRDefault="00B162AB" w:rsidP="00B162AB">
            <w:pPr>
              <w:ind w:left="99"/>
              <w:jc w:val="both"/>
              <w:rPr>
                <w:rFonts w:ascii="Verdana" w:hAnsi="Verdana" w:cs="Arial"/>
                <w:sz w:val="18"/>
                <w:szCs w:val="18"/>
              </w:rPr>
            </w:pP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CONDICIONES ADICIONALES:</w:t>
            </w:r>
            <w:r w:rsidRPr="008614E6">
              <w:rPr>
                <w:rFonts w:ascii="Verdana" w:hAnsi="Verdana" w:cs="Arial"/>
                <w:sz w:val="18"/>
                <w:szCs w:val="18"/>
              </w:rPr>
              <w:t xml:space="preserve"> Las condiciones adicionales deberán ser entregadas y/o cu</w:t>
            </w:r>
            <w:r>
              <w:rPr>
                <w:rFonts w:ascii="Verdana" w:hAnsi="Verdana" w:cs="Arial"/>
                <w:sz w:val="18"/>
                <w:szCs w:val="18"/>
              </w:rPr>
              <w:t xml:space="preserve">mplidas en un plazo máximo de </w:t>
            </w:r>
            <w:r w:rsidRPr="00EE5EE9">
              <w:rPr>
                <w:rFonts w:ascii="Verdana" w:hAnsi="Verdana" w:cs="Arial"/>
                <w:sz w:val="18"/>
                <w:szCs w:val="18"/>
              </w:rPr>
              <w:t>170 días</w:t>
            </w:r>
            <w:r w:rsidRPr="008614E6">
              <w:rPr>
                <w:rFonts w:ascii="Verdana" w:hAnsi="Verdana" w:cs="Arial"/>
                <w:sz w:val="18"/>
                <w:szCs w:val="18"/>
              </w:rPr>
              <w:t xml:space="preserve"> calendario computables a partir del día siguiente hábil de la fecha de suscripción del contrato.</w:t>
            </w:r>
          </w:p>
          <w:p w:rsidR="00B162AB" w:rsidRPr="008614E6" w:rsidRDefault="00B162AB" w:rsidP="00B162AB">
            <w:pPr>
              <w:ind w:left="99"/>
              <w:jc w:val="both"/>
              <w:rPr>
                <w:rFonts w:ascii="Verdana" w:hAnsi="Verdana" w:cs="Arial"/>
                <w:sz w:val="18"/>
                <w:szCs w:val="18"/>
              </w:rPr>
            </w:pP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NOTA 1.</w:t>
            </w:r>
            <w:r w:rsidRPr="008614E6">
              <w:rPr>
                <w:rFonts w:ascii="Verdana" w:hAnsi="Verdana" w:cs="Arial"/>
                <w:sz w:val="18"/>
                <w:szCs w:val="18"/>
              </w:rPr>
              <w:t xml:space="preserve"> El proponente deberá entregar los bienes en los tiempos y cantidades señaladas.</w:t>
            </w:r>
          </w:p>
          <w:p w:rsidR="00B162AB" w:rsidRPr="008614E6" w:rsidRDefault="00B162AB" w:rsidP="00B162AB">
            <w:pPr>
              <w:ind w:left="99"/>
              <w:jc w:val="both"/>
              <w:rPr>
                <w:rFonts w:ascii="Verdana" w:hAnsi="Verdana" w:cs="Arial"/>
                <w:sz w:val="18"/>
                <w:szCs w:val="18"/>
              </w:rPr>
            </w:pPr>
            <w:r w:rsidRPr="008614E6">
              <w:rPr>
                <w:rFonts w:ascii="Verdana" w:hAnsi="Verdana" w:cs="Arial"/>
                <w:sz w:val="18"/>
                <w:szCs w:val="18"/>
              </w:rPr>
              <w:t xml:space="preserve"> </w:t>
            </w:r>
          </w:p>
          <w:p w:rsidR="00B162AB" w:rsidRPr="008614E6" w:rsidRDefault="00B162AB" w:rsidP="00B162AB">
            <w:pPr>
              <w:ind w:left="99"/>
              <w:jc w:val="both"/>
              <w:rPr>
                <w:rFonts w:ascii="Verdana" w:hAnsi="Verdana" w:cs="Arial"/>
                <w:sz w:val="18"/>
                <w:szCs w:val="18"/>
              </w:rPr>
            </w:pPr>
            <w:r w:rsidRPr="008614E6">
              <w:rPr>
                <w:rFonts w:ascii="Verdana" w:hAnsi="Verdana" w:cs="Arial"/>
                <w:b/>
                <w:sz w:val="18"/>
                <w:szCs w:val="18"/>
              </w:rPr>
              <w:t>NOTA 2.</w:t>
            </w:r>
            <w:r w:rsidRPr="008614E6">
              <w:rPr>
                <w:rFonts w:ascii="Verdana" w:hAnsi="Verdana" w:cs="Arial"/>
                <w:sz w:val="18"/>
                <w:szCs w:val="18"/>
              </w:rPr>
              <w:t xml:space="preserve"> En caso que la fecha de entrega del bien coincida con sábado, domingo o feriado la recepción será realizada el primer día hábil siguiente.</w:t>
            </w:r>
          </w:p>
          <w:p w:rsidR="00B162AB" w:rsidRPr="008614E6" w:rsidRDefault="00B162AB" w:rsidP="00B162AB">
            <w:pPr>
              <w:ind w:left="317"/>
              <w:jc w:val="both"/>
              <w:rPr>
                <w:rFonts w:ascii="Verdana" w:hAnsi="Verdana" w:cs="Arial"/>
                <w:sz w:val="18"/>
                <w:szCs w:val="18"/>
              </w:rPr>
            </w:pPr>
          </w:p>
          <w:p w:rsidR="00B162AB" w:rsidRDefault="00B162AB" w:rsidP="00B162AB">
            <w:pPr>
              <w:autoSpaceDE w:val="0"/>
              <w:autoSpaceDN w:val="0"/>
              <w:adjustRightInd w:val="0"/>
              <w:ind w:left="99" w:right="157"/>
              <w:jc w:val="both"/>
              <w:rPr>
                <w:rFonts w:ascii="Verdana" w:hAnsi="Verdana" w:cs="Arial"/>
                <w:sz w:val="18"/>
                <w:szCs w:val="18"/>
              </w:rPr>
            </w:pPr>
            <w:r w:rsidRPr="008614E6">
              <w:rPr>
                <w:rFonts w:ascii="Verdana" w:hAnsi="Verdana" w:cs="Arial"/>
                <w:b/>
                <w:sz w:val="18"/>
                <w:szCs w:val="18"/>
              </w:rPr>
              <w:lastRenderedPageBreak/>
              <w:t>NOTA 3.</w:t>
            </w:r>
            <w:r w:rsidRPr="008614E6">
              <w:rPr>
                <w:rFonts w:ascii="Verdana" w:hAnsi="Verdana" w:cs="Arial"/>
                <w:sz w:val="18"/>
                <w:szCs w:val="18"/>
              </w:rPr>
              <w:t xml:space="preserve"> El incumplimiento a los plazos de entrega de los bienes será sancionado con la aplicación de multas, de acuerdo a lo establecido en el punto 6.12 de las especificaciones técnicas.</w:t>
            </w:r>
          </w:p>
          <w:p w:rsidR="00B162AB" w:rsidRDefault="00B162AB" w:rsidP="00B162AB">
            <w:pPr>
              <w:autoSpaceDE w:val="0"/>
              <w:autoSpaceDN w:val="0"/>
              <w:adjustRightInd w:val="0"/>
              <w:ind w:left="99" w:right="157"/>
              <w:jc w:val="both"/>
              <w:rPr>
                <w:rFonts w:ascii="Verdana" w:hAnsi="Verdana" w:cs="Arial"/>
                <w:sz w:val="18"/>
                <w:szCs w:val="18"/>
              </w:rPr>
            </w:pPr>
          </w:p>
          <w:p w:rsidR="002121D4" w:rsidRPr="00B95FE0" w:rsidRDefault="002121D4" w:rsidP="007811EA">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D93BE7" w:rsidRPr="00B95FE0" w:rsidRDefault="00D93BE7" w:rsidP="007811EA">
            <w:pPr>
              <w:ind w:right="112"/>
              <w:jc w:val="both"/>
              <w:rPr>
                <w:rFonts w:ascii="Verdana" w:hAnsi="Verdana" w:cs="Calibri"/>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4.12.</w:t>
            </w:r>
          </w:p>
        </w:tc>
        <w:tc>
          <w:tcPr>
            <w:tcW w:w="7415" w:type="dxa"/>
            <w:shd w:val="clear" w:color="auto" w:fill="D9E2F3"/>
          </w:tcPr>
          <w:p w:rsidR="002121D4" w:rsidRPr="00B95FE0" w:rsidRDefault="002121D4" w:rsidP="007811EA">
            <w:pPr>
              <w:ind w:right="112"/>
              <w:contextualSpacing/>
              <w:jc w:val="both"/>
              <w:rPr>
                <w:rFonts w:ascii="Verdana" w:hAnsi="Verdana"/>
                <w:b/>
                <w:sz w:val="18"/>
                <w:szCs w:val="18"/>
              </w:rPr>
            </w:pPr>
            <w:r w:rsidRPr="00B95FE0">
              <w:rPr>
                <w:rFonts w:ascii="Verdana" w:hAnsi="Verdana"/>
                <w:b/>
                <w:sz w:val="18"/>
                <w:szCs w:val="18"/>
              </w:rPr>
              <w:t>DOCUMENTACIÓN TÉCNICA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7D62A7" w:rsidRPr="00B95FE0" w:rsidRDefault="007D62A7" w:rsidP="007D62A7">
            <w:pPr>
              <w:ind w:left="709"/>
              <w:contextualSpacing/>
              <w:jc w:val="both"/>
              <w:rPr>
                <w:rFonts w:ascii="Bookman Old Style" w:hAnsi="Bookman Old Style"/>
                <w:sz w:val="14"/>
                <w:szCs w:val="18"/>
                <w:lang w:val="es-ES_tradnl"/>
              </w:rPr>
            </w:pPr>
          </w:p>
          <w:p w:rsidR="00B162AB" w:rsidRDefault="00B162AB" w:rsidP="00B162AB">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El proveedor adjudicado deberá proporcionar a la oficina</w:t>
            </w:r>
            <w:r w:rsidRPr="008305C5">
              <w:rPr>
                <w:rFonts w:ascii="Verdana" w:hAnsi="Verdana"/>
                <w:color w:val="000000"/>
                <w:sz w:val="18"/>
                <w:szCs w:val="18"/>
                <w:lang w:val="es-ES_tradnl"/>
              </w:rPr>
              <w:t xml:space="preserve"> central de la EEC-GNV, de forma separada toda la documentación técnica </w:t>
            </w:r>
            <w:r>
              <w:rPr>
                <w:rFonts w:ascii="Verdana" w:hAnsi="Verdana"/>
                <w:color w:val="000000"/>
                <w:sz w:val="18"/>
                <w:szCs w:val="18"/>
                <w:lang w:val="es-ES_tradnl"/>
              </w:rPr>
              <w:t>sobre las características técnicas de cada componente del kit de conversión a GNV de Inyección Secuencial</w:t>
            </w:r>
            <w:r w:rsidRPr="008305C5">
              <w:rPr>
                <w:rFonts w:ascii="Verdana" w:hAnsi="Verdana"/>
                <w:color w:val="000000"/>
                <w:sz w:val="18"/>
                <w:szCs w:val="18"/>
                <w:lang w:val="es-ES_tradnl"/>
              </w:rPr>
              <w:t>,</w:t>
            </w:r>
            <w:r>
              <w:rPr>
                <w:rFonts w:ascii="Verdana" w:hAnsi="Verdana"/>
                <w:color w:val="000000"/>
                <w:sz w:val="18"/>
                <w:szCs w:val="18"/>
                <w:lang w:val="es-ES_tradnl"/>
              </w:rPr>
              <w:t xml:space="preserve"> </w:t>
            </w:r>
            <w:r w:rsidRPr="008305C5">
              <w:rPr>
                <w:rFonts w:ascii="Verdana" w:hAnsi="Verdana"/>
                <w:color w:val="000000"/>
                <w:sz w:val="18"/>
                <w:szCs w:val="18"/>
                <w:lang w:val="es-ES_tradnl"/>
              </w:rPr>
              <w:t xml:space="preserve"> </w:t>
            </w:r>
            <w:r>
              <w:rPr>
                <w:rFonts w:ascii="Verdana" w:hAnsi="Verdana"/>
                <w:color w:val="000000"/>
                <w:sz w:val="18"/>
                <w:szCs w:val="18"/>
                <w:lang w:val="es-ES_tradnl"/>
              </w:rPr>
              <w:t xml:space="preserve">en formato físico y en formato digital </w:t>
            </w:r>
            <w:r w:rsidRPr="006E6E98">
              <w:rPr>
                <w:rFonts w:ascii="Verdana" w:hAnsi="Verdana"/>
                <w:color w:val="000000"/>
                <w:sz w:val="18"/>
                <w:szCs w:val="18"/>
                <w:lang w:val="es-ES_tradnl"/>
              </w:rPr>
              <w:t>en idioma castellano en la cantidad de 30 ejemplares, dentro del plazo estipulado en el contrato.</w:t>
            </w:r>
          </w:p>
          <w:p w:rsidR="007D62A7" w:rsidRPr="00B95FE0" w:rsidRDefault="007D62A7" w:rsidP="007811EA">
            <w:pPr>
              <w:ind w:right="112"/>
              <w:contextualSpacing/>
              <w:jc w:val="both"/>
              <w:rPr>
                <w:rFonts w:ascii="Verdana" w:hAnsi="Verdana"/>
                <w:sz w:val="16"/>
                <w:szCs w:val="16"/>
                <w:lang w:val="es-ES_tradnl"/>
              </w:rPr>
            </w:pPr>
          </w:p>
          <w:p w:rsidR="002121D4" w:rsidRPr="00B95FE0" w:rsidRDefault="002121D4" w:rsidP="007811EA">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AD3237" w:rsidRPr="00B95FE0" w:rsidRDefault="00AD3237"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AD3237" w:rsidRPr="00820077" w:rsidTr="00AD3237">
        <w:tc>
          <w:tcPr>
            <w:tcW w:w="694" w:type="dxa"/>
            <w:shd w:val="clear" w:color="auto" w:fill="D9E2F3" w:themeFill="accent5" w:themeFillTint="33"/>
          </w:tcPr>
          <w:p w:rsidR="00AD3237" w:rsidRPr="00820077" w:rsidRDefault="00AD3237" w:rsidP="002E36EC">
            <w:pPr>
              <w:pStyle w:val="Prrafodelista"/>
              <w:ind w:left="0"/>
              <w:contextualSpacing/>
              <w:jc w:val="center"/>
              <w:rPr>
                <w:rFonts w:ascii="Verdana" w:hAnsi="Verdana" w:cs="Arial"/>
                <w:sz w:val="18"/>
                <w:szCs w:val="18"/>
              </w:rPr>
            </w:pPr>
            <w:r w:rsidRPr="00AD3237">
              <w:rPr>
                <w:rFonts w:ascii="Verdana" w:hAnsi="Verdana"/>
                <w:b/>
                <w:color w:val="000000"/>
                <w:sz w:val="18"/>
                <w:szCs w:val="18"/>
                <w:lang w:val="es-ES_tradnl"/>
              </w:rPr>
              <w:t>4.13.</w:t>
            </w:r>
          </w:p>
        </w:tc>
        <w:tc>
          <w:tcPr>
            <w:tcW w:w="7415" w:type="dxa"/>
            <w:shd w:val="clear" w:color="auto" w:fill="D9E2F3" w:themeFill="accent5" w:themeFillTint="33"/>
          </w:tcPr>
          <w:p w:rsidR="00AD3237" w:rsidRPr="007D62A7" w:rsidRDefault="00AD3237" w:rsidP="00AD3237">
            <w:pPr>
              <w:autoSpaceDE w:val="0"/>
              <w:autoSpaceDN w:val="0"/>
              <w:adjustRightInd w:val="0"/>
              <w:jc w:val="both"/>
              <w:rPr>
                <w:rFonts w:ascii="Bookman Old Style" w:hAnsi="Bookman Old Style"/>
                <w:sz w:val="14"/>
                <w:szCs w:val="18"/>
                <w:lang w:val="es-ES_tradnl"/>
              </w:rPr>
            </w:pPr>
            <w:r w:rsidRPr="00AD3237">
              <w:rPr>
                <w:rFonts w:ascii="Verdana" w:hAnsi="Verdana"/>
                <w:b/>
                <w:color w:val="000000"/>
                <w:sz w:val="18"/>
                <w:szCs w:val="18"/>
                <w:lang w:val="es-ES_tradnl"/>
              </w:rPr>
              <w:t>ASISTENCIA TECNICA</w:t>
            </w:r>
          </w:p>
        </w:tc>
        <w:tc>
          <w:tcPr>
            <w:tcW w:w="5103" w:type="dxa"/>
            <w:shd w:val="clear" w:color="auto" w:fill="D9E2F3" w:themeFill="accent5" w:themeFillTint="33"/>
          </w:tcPr>
          <w:p w:rsidR="00AD3237" w:rsidRPr="00820077" w:rsidRDefault="00AD3237" w:rsidP="002E36EC">
            <w:pPr>
              <w:jc w:val="both"/>
              <w:rPr>
                <w:rFonts w:ascii="Arial" w:hAnsi="Arial" w:cs="Arial"/>
                <w:sz w:val="16"/>
                <w:szCs w:val="16"/>
              </w:rPr>
            </w:pPr>
          </w:p>
        </w:tc>
      </w:tr>
      <w:tr w:rsidR="00AD3237" w:rsidRPr="00820077" w:rsidTr="007811EA">
        <w:tc>
          <w:tcPr>
            <w:tcW w:w="694" w:type="dxa"/>
          </w:tcPr>
          <w:p w:rsidR="00AD3237" w:rsidRPr="00820077" w:rsidRDefault="00AD3237"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autoSpaceDE w:val="0"/>
              <w:autoSpaceDN w:val="0"/>
              <w:adjustRightInd w:val="0"/>
              <w:ind w:left="99" w:right="157"/>
              <w:jc w:val="both"/>
              <w:rPr>
                <w:rFonts w:ascii="Verdana" w:hAnsi="Verdana"/>
                <w:color w:val="000000"/>
                <w:sz w:val="18"/>
                <w:szCs w:val="18"/>
                <w:lang w:val="es-ES_tradnl"/>
              </w:rPr>
            </w:pPr>
          </w:p>
          <w:p w:rsidR="00B162AB" w:rsidRPr="009018B0" w:rsidRDefault="00B162AB" w:rsidP="00B162AB">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 asistencia técnica se efectuara por tres especialistas designados y acreditados por el proveedor adjudicado, mismos que deberán dar asistencia en los siguientes departamentos:</w:t>
            </w:r>
          </w:p>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p>
          <w:tbl>
            <w:tblPr>
              <w:tblStyle w:val="Tablaconcuadrcula"/>
              <w:tblW w:w="0" w:type="auto"/>
              <w:jc w:val="center"/>
              <w:tblLayout w:type="fixed"/>
              <w:tblLook w:val="04A0" w:firstRow="1" w:lastRow="0" w:firstColumn="1" w:lastColumn="0" w:noHBand="0" w:noVBand="1"/>
            </w:tblPr>
            <w:tblGrid>
              <w:gridCol w:w="1966"/>
              <w:gridCol w:w="2806"/>
            </w:tblGrid>
            <w:tr w:rsidR="00B162AB" w:rsidRPr="006A35C2" w:rsidTr="008516B1">
              <w:trPr>
                <w:trHeight w:val="335"/>
                <w:jc w:val="center"/>
              </w:trPr>
              <w:tc>
                <w:tcPr>
                  <w:tcW w:w="1966" w:type="dxa"/>
                </w:tcPr>
                <w:p w:rsidR="00B162AB" w:rsidRPr="006A35C2" w:rsidRDefault="00B162AB" w:rsidP="00B162AB">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N° ESPECIALISTA</w:t>
                  </w:r>
                </w:p>
              </w:tc>
              <w:tc>
                <w:tcPr>
                  <w:tcW w:w="2806" w:type="dxa"/>
                  <w:vAlign w:val="center"/>
                </w:tcPr>
                <w:p w:rsidR="00B162AB" w:rsidRPr="006A35C2" w:rsidRDefault="00B162AB" w:rsidP="00B162AB">
                  <w:pPr>
                    <w:autoSpaceDE w:val="0"/>
                    <w:autoSpaceDN w:val="0"/>
                    <w:adjustRightInd w:val="0"/>
                    <w:ind w:left="99" w:right="157"/>
                    <w:jc w:val="center"/>
                    <w:rPr>
                      <w:rFonts w:ascii="Verdana" w:hAnsi="Verdana"/>
                      <w:b/>
                      <w:color w:val="000000"/>
                      <w:sz w:val="18"/>
                      <w:szCs w:val="18"/>
                      <w:lang w:val="es-ES_tradnl"/>
                    </w:rPr>
                  </w:pPr>
                  <w:r w:rsidRPr="006A35C2">
                    <w:rPr>
                      <w:rFonts w:ascii="Verdana" w:hAnsi="Verdana"/>
                      <w:b/>
                      <w:color w:val="000000"/>
                      <w:sz w:val="18"/>
                      <w:szCs w:val="18"/>
                      <w:lang w:val="es-ES_tradnl"/>
                    </w:rPr>
                    <w:t>DEPARTAMENTOS</w:t>
                  </w:r>
                </w:p>
              </w:tc>
            </w:tr>
            <w:tr w:rsidR="00B162AB" w:rsidRPr="006A35C2" w:rsidTr="008516B1">
              <w:trPr>
                <w:trHeight w:val="225"/>
                <w:jc w:val="center"/>
              </w:trPr>
              <w:tc>
                <w:tcPr>
                  <w:tcW w:w="1966" w:type="dxa"/>
                </w:tcPr>
                <w:p w:rsidR="00B162AB" w:rsidRPr="006A35C2" w:rsidRDefault="00B162AB" w:rsidP="00B162AB">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1</w:t>
                  </w:r>
                </w:p>
              </w:tc>
              <w:tc>
                <w:tcPr>
                  <w:tcW w:w="2806" w:type="dxa"/>
                </w:tcPr>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La Paz – Oruro – Potosí </w:t>
                  </w:r>
                </w:p>
              </w:tc>
            </w:tr>
            <w:tr w:rsidR="00B162AB" w:rsidRPr="006A35C2" w:rsidTr="008516B1">
              <w:trPr>
                <w:trHeight w:val="110"/>
                <w:jc w:val="center"/>
              </w:trPr>
              <w:tc>
                <w:tcPr>
                  <w:tcW w:w="1966" w:type="dxa"/>
                </w:tcPr>
                <w:p w:rsidR="00B162AB" w:rsidRPr="006A35C2" w:rsidRDefault="00B162AB" w:rsidP="00B162AB">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2</w:t>
                  </w:r>
                </w:p>
              </w:tc>
              <w:tc>
                <w:tcPr>
                  <w:tcW w:w="2806" w:type="dxa"/>
                </w:tcPr>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 xml:space="preserve">Cochabamba </w:t>
                  </w:r>
                </w:p>
              </w:tc>
            </w:tr>
            <w:tr w:rsidR="00B162AB" w:rsidRPr="006A35C2" w:rsidTr="008516B1">
              <w:trPr>
                <w:trHeight w:val="114"/>
                <w:jc w:val="center"/>
              </w:trPr>
              <w:tc>
                <w:tcPr>
                  <w:tcW w:w="1966" w:type="dxa"/>
                </w:tcPr>
                <w:p w:rsidR="00B162AB" w:rsidRPr="006A35C2" w:rsidRDefault="00B162AB" w:rsidP="00B162AB">
                  <w:pPr>
                    <w:autoSpaceDE w:val="0"/>
                    <w:autoSpaceDN w:val="0"/>
                    <w:adjustRightInd w:val="0"/>
                    <w:ind w:left="99" w:right="157"/>
                    <w:jc w:val="center"/>
                    <w:rPr>
                      <w:rFonts w:ascii="Verdana" w:hAnsi="Verdana"/>
                      <w:color w:val="000000"/>
                      <w:sz w:val="18"/>
                      <w:szCs w:val="18"/>
                      <w:lang w:val="es-ES_tradnl"/>
                    </w:rPr>
                  </w:pPr>
                  <w:r w:rsidRPr="006A35C2">
                    <w:rPr>
                      <w:rFonts w:ascii="Verdana" w:hAnsi="Verdana"/>
                      <w:color w:val="000000"/>
                      <w:sz w:val="18"/>
                      <w:szCs w:val="18"/>
                      <w:lang w:val="es-ES_tradnl"/>
                    </w:rPr>
                    <w:t>3</w:t>
                  </w:r>
                </w:p>
              </w:tc>
              <w:tc>
                <w:tcPr>
                  <w:tcW w:w="2806" w:type="dxa"/>
                </w:tcPr>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r w:rsidRPr="006A35C2">
                    <w:rPr>
                      <w:rFonts w:ascii="Verdana" w:hAnsi="Verdana"/>
                      <w:color w:val="000000"/>
                      <w:sz w:val="18"/>
                      <w:szCs w:val="18"/>
                      <w:lang w:val="es-ES_tradnl"/>
                    </w:rPr>
                    <w:t>Santa Cruz - Sucre</w:t>
                  </w:r>
                </w:p>
              </w:tc>
            </w:tr>
          </w:tbl>
          <w:p w:rsidR="00B162AB" w:rsidRPr="006A35C2" w:rsidRDefault="00B162AB" w:rsidP="00B162AB">
            <w:pPr>
              <w:autoSpaceDE w:val="0"/>
              <w:autoSpaceDN w:val="0"/>
              <w:adjustRightInd w:val="0"/>
              <w:ind w:left="99" w:right="157"/>
              <w:jc w:val="both"/>
              <w:rPr>
                <w:rFonts w:ascii="Verdana" w:hAnsi="Verdana"/>
                <w:color w:val="000000"/>
                <w:sz w:val="18"/>
                <w:szCs w:val="18"/>
                <w:lang w:val="es-ES_tradnl"/>
              </w:rPr>
            </w:pPr>
          </w:p>
          <w:p w:rsidR="00B162AB" w:rsidRPr="009018B0" w:rsidRDefault="00B162AB" w:rsidP="00B162AB">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El proveedor adjudicado deberá hacer llegar los nombres de los  3 técnicos especialistas a los 30 días calendario posterior a la suscripción del contrato. De ser necesario el proveedor facilitara la asistencia técnica de expertos internacionales en la instalación de kits de conversión a GNV de inyección secuencial, especializados en el producto propuesto y en aplicación de tecnologías en la conversión de vehículos a GNV.</w:t>
            </w:r>
          </w:p>
          <w:p w:rsidR="00B162AB" w:rsidRPr="009018B0" w:rsidRDefault="00B162AB" w:rsidP="00B162AB">
            <w:pPr>
              <w:autoSpaceDE w:val="0"/>
              <w:autoSpaceDN w:val="0"/>
              <w:adjustRightInd w:val="0"/>
              <w:ind w:left="99" w:right="157"/>
              <w:jc w:val="both"/>
              <w:rPr>
                <w:rFonts w:ascii="Verdana" w:hAnsi="Verdana"/>
                <w:color w:val="000000"/>
                <w:sz w:val="18"/>
                <w:szCs w:val="18"/>
                <w:lang w:val="es-ES_tradnl"/>
              </w:rPr>
            </w:pPr>
          </w:p>
          <w:p w:rsidR="00B162AB" w:rsidRPr="009018B0" w:rsidRDefault="00B162AB" w:rsidP="00B162AB">
            <w:pPr>
              <w:autoSpaceDE w:val="0"/>
              <w:autoSpaceDN w:val="0"/>
              <w:adjustRightInd w:val="0"/>
              <w:ind w:left="99" w:right="157"/>
              <w:jc w:val="both"/>
              <w:rPr>
                <w:rFonts w:ascii="Verdana" w:hAnsi="Verdana"/>
                <w:color w:val="000000"/>
                <w:sz w:val="18"/>
                <w:szCs w:val="18"/>
                <w:lang w:val="es-ES_tradnl"/>
              </w:rPr>
            </w:pPr>
            <w:r w:rsidRPr="009018B0">
              <w:rPr>
                <w:rFonts w:ascii="Verdana" w:hAnsi="Verdana"/>
                <w:color w:val="000000"/>
                <w:sz w:val="18"/>
                <w:szCs w:val="18"/>
                <w:lang w:val="es-ES_tradnl"/>
              </w:rPr>
              <w:t>Las funciones de los Técnicos Especialistas serán:</w:t>
            </w:r>
          </w:p>
          <w:p w:rsidR="00B162AB" w:rsidRPr="009018B0" w:rsidRDefault="00B162AB" w:rsidP="00B162AB">
            <w:pPr>
              <w:autoSpaceDE w:val="0"/>
              <w:autoSpaceDN w:val="0"/>
              <w:adjustRightInd w:val="0"/>
              <w:ind w:left="253" w:right="157"/>
              <w:jc w:val="both"/>
              <w:rPr>
                <w:rFonts w:ascii="Verdana" w:hAnsi="Verdana"/>
                <w:color w:val="000000"/>
                <w:sz w:val="18"/>
                <w:szCs w:val="18"/>
                <w:lang w:val="es-ES_tradnl"/>
              </w:rPr>
            </w:pPr>
          </w:p>
          <w:p w:rsidR="00B162AB" w:rsidRPr="009018B0" w:rsidRDefault="00B162AB" w:rsidP="00B162AB">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lastRenderedPageBreak/>
              <w:t>Asistir y asesorar a los Técnicos tanto de la Entidad como de los Talleres, toda vez que se debe verificar la correcta instalación y funcionalidad de los sistemas de conversión.</w:t>
            </w:r>
          </w:p>
          <w:p w:rsidR="00B162AB" w:rsidRPr="009018B0" w:rsidRDefault="00B162AB" w:rsidP="00B162AB">
            <w:pPr>
              <w:pStyle w:val="Prrafodelista"/>
              <w:numPr>
                <w:ilvl w:val="0"/>
                <w:numId w:val="38"/>
              </w:numPr>
              <w:autoSpaceDE w:val="0"/>
              <w:autoSpaceDN w:val="0"/>
              <w:adjustRightInd w:val="0"/>
              <w:ind w:left="472" w:right="157" w:hanging="142"/>
              <w:contextualSpacing/>
              <w:jc w:val="both"/>
              <w:rPr>
                <w:rFonts w:ascii="Verdana" w:hAnsi="Verdana"/>
                <w:color w:val="000000"/>
                <w:sz w:val="18"/>
                <w:szCs w:val="18"/>
                <w:lang w:val="es-ES_tradnl"/>
              </w:rPr>
            </w:pPr>
            <w:r w:rsidRPr="009018B0">
              <w:rPr>
                <w:rFonts w:ascii="Verdana" w:hAnsi="Verdana"/>
                <w:color w:val="000000"/>
                <w:sz w:val="18"/>
                <w:szCs w:val="18"/>
                <w:lang w:val="es-ES_tradnl"/>
              </w:rPr>
              <w:t>Coordinar con la EEC-GNV temas técnicos concernientes a la instalación  de los kits de conversión a GNV de inyección secuencial.</w:t>
            </w:r>
          </w:p>
          <w:p w:rsidR="00B162AB" w:rsidRPr="009018B0" w:rsidRDefault="00B162AB" w:rsidP="00B162AB">
            <w:pPr>
              <w:pStyle w:val="Prrafodelista"/>
              <w:autoSpaceDE w:val="0"/>
              <w:autoSpaceDN w:val="0"/>
              <w:adjustRightInd w:val="0"/>
              <w:ind w:left="318" w:right="157"/>
              <w:jc w:val="both"/>
              <w:rPr>
                <w:rFonts w:ascii="Verdana" w:hAnsi="Verdana"/>
                <w:color w:val="000000"/>
                <w:sz w:val="18"/>
                <w:szCs w:val="18"/>
                <w:lang w:val="es-ES_tradnl"/>
              </w:rPr>
            </w:pPr>
          </w:p>
          <w:p w:rsidR="00B162AB" w:rsidRPr="009018B0" w:rsidRDefault="00B162AB" w:rsidP="00B162AB">
            <w:pPr>
              <w:autoSpaceDE w:val="0"/>
              <w:autoSpaceDN w:val="0"/>
              <w:adjustRightInd w:val="0"/>
              <w:ind w:right="157"/>
              <w:jc w:val="both"/>
              <w:rPr>
                <w:rFonts w:ascii="Verdana" w:hAnsi="Verdana"/>
                <w:color w:val="000000"/>
                <w:sz w:val="18"/>
                <w:szCs w:val="18"/>
                <w:lang w:val="es-ES_tradnl"/>
              </w:rPr>
            </w:pPr>
            <w:r w:rsidRPr="009018B0">
              <w:rPr>
                <w:rFonts w:ascii="Verdana" w:hAnsi="Verdana"/>
                <w:color w:val="000000"/>
                <w:sz w:val="18"/>
                <w:szCs w:val="18"/>
                <w:lang w:val="es-ES_tradnl"/>
              </w:rPr>
              <w:t>El tiempo a proporcionar la asistencia técnica será de 1 año, a partir de los 30 días calendario posterior a la primera entrega efectiva.</w:t>
            </w:r>
          </w:p>
          <w:p w:rsidR="00B162AB" w:rsidRDefault="00B162AB" w:rsidP="00AD3237">
            <w:pPr>
              <w:ind w:right="112"/>
              <w:jc w:val="both"/>
              <w:rPr>
                <w:rFonts w:ascii="Verdana" w:hAnsi="Verdana" w:cs="Arial"/>
                <w:b/>
                <w:i/>
                <w:sz w:val="18"/>
                <w:szCs w:val="18"/>
              </w:rPr>
            </w:pPr>
            <w:r w:rsidRPr="009018B0">
              <w:rPr>
                <w:rFonts w:ascii="Verdana" w:hAnsi="Verdana"/>
                <w:color w:val="000000"/>
                <w:sz w:val="18"/>
                <w:szCs w:val="18"/>
                <w:lang w:val="es-ES_tradnl"/>
              </w:rPr>
              <w:t>La disponibilidad de los técnicos debe ser de lunes a viernes en horarios de oficina (8:30-12:30 y 14:30-18:30).</w:t>
            </w:r>
          </w:p>
          <w:p w:rsidR="00B162AB" w:rsidRDefault="00B162AB" w:rsidP="00AD3237">
            <w:pPr>
              <w:ind w:right="112"/>
              <w:jc w:val="both"/>
              <w:rPr>
                <w:rFonts w:ascii="Verdana" w:hAnsi="Verdana" w:cs="Arial"/>
                <w:b/>
                <w:i/>
                <w:sz w:val="18"/>
                <w:szCs w:val="18"/>
              </w:rPr>
            </w:pPr>
          </w:p>
          <w:p w:rsidR="00AD3237" w:rsidRPr="00B95FE0" w:rsidRDefault="00AD3237" w:rsidP="00AD3237">
            <w:pPr>
              <w:ind w:right="112"/>
              <w:jc w:val="both"/>
              <w:rPr>
                <w:rFonts w:ascii="Verdana" w:hAnsi="Verdana" w:cs="Arial"/>
                <w:b/>
                <w:i/>
                <w:sz w:val="18"/>
                <w:szCs w:val="18"/>
              </w:rPr>
            </w:pPr>
            <w:r w:rsidRPr="00B95FE0">
              <w:rPr>
                <w:rFonts w:ascii="Verdana" w:hAnsi="Verdana" w:cs="Arial"/>
                <w:b/>
                <w:i/>
                <w:sz w:val="18"/>
                <w:szCs w:val="18"/>
              </w:rPr>
              <w:t>(DETALLAR PROPUESTA Y MANIFESTAR ACEPTACIÓN)</w:t>
            </w:r>
          </w:p>
          <w:p w:rsidR="00AD3237" w:rsidRPr="00B95FE0" w:rsidRDefault="00AD3237" w:rsidP="00AD3237">
            <w:pPr>
              <w:contextualSpacing/>
              <w:jc w:val="both"/>
              <w:rPr>
                <w:rFonts w:ascii="Bookman Old Style" w:hAnsi="Bookman Old Style"/>
                <w:sz w:val="14"/>
                <w:szCs w:val="18"/>
                <w:lang w:val="es-ES_tradnl"/>
              </w:rPr>
            </w:pPr>
          </w:p>
        </w:tc>
        <w:tc>
          <w:tcPr>
            <w:tcW w:w="5103" w:type="dxa"/>
          </w:tcPr>
          <w:p w:rsidR="00AD3237" w:rsidRPr="00820077" w:rsidRDefault="00AD3237"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4.14.</w:t>
            </w:r>
          </w:p>
        </w:tc>
        <w:tc>
          <w:tcPr>
            <w:tcW w:w="7415" w:type="dxa"/>
            <w:shd w:val="clear" w:color="auto" w:fill="D9E2F3"/>
          </w:tcPr>
          <w:p w:rsidR="002121D4" w:rsidRPr="00B95FE0" w:rsidRDefault="002121D4" w:rsidP="00AD3237">
            <w:pPr>
              <w:ind w:right="112"/>
              <w:contextualSpacing/>
              <w:jc w:val="both"/>
              <w:rPr>
                <w:rFonts w:ascii="Verdana" w:hAnsi="Verdana"/>
                <w:b/>
                <w:sz w:val="18"/>
                <w:szCs w:val="18"/>
              </w:rPr>
            </w:pPr>
            <w:r w:rsidRPr="00B95FE0">
              <w:rPr>
                <w:rFonts w:ascii="Verdana" w:hAnsi="Verdana"/>
                <w:b/>
                <w:sz w:val="18"/>
                <w:szCs w:val="18"/>
              </w:rPr>
              <w:t>CAPACITACIÓN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autoSpaceDE w:val="0"/>
              <w:autoSpaceDN w:val="0"/>
              <w:adjustRightInd w:val="0"/>
              <w:ind w:left="99" w:right="157"/>
              <w:jc w:val="both"/>
              <w:rPr>
                <w:rFonts w:ascii="Verdana" w:hAnsi="Verdana"/>
                <w:sz w:val="18"/>
                <w:szCs w:val="18"/>
                <w:lang w:val="es-ES_tradnl"/>
              </w:rPr>
            </w:pPr>
          </w:p>
          <w:p w:rsidR="00B162AB" w:rsidRPr="00D95E0A" w:rsidRDefault="00B162AB" w:rsidP="00B162AB">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 xml:space="preserve">” por cada </w:t>
            </w:r>
            <w:r>
              <w:rPr>
                <w:rFonts w:ascii="Verdana" w:hAnsi="Verdana"/>
                <w:sz w:val="18"/>
                <w:szCs w:val="18"/>
                <w:lang w:val="es-ES_tradnl"/>
              </w:rPr>
              <w:t>70</w:t>
            </w:r>
            <w:r w:rsidRPr="00D95E0A">
              <w:rPr>
                <w:rFonts w:ascii="Verdana" w:hAnsi="Verdana"/>
                <w:sz w:val="18"/>
                <w:szCs w:val="18"/>
                <w:lang w:val="es-ES_tradnl"/>
              </w:rPr>
              <w:t xml:space="preserve"> kits adjudicados, el contenido será coordinado con la EEC-GNV, el manual deberá tener la característica de un libro de lectura, con tapa blanda de cartón fino impreso y con gráficos impresos a color.</w:t>
            </w:r>
          </w:p>
          <w:p w:rsidR="00B162AB" w:rsidRPr="00D95E0A" w:rsidRDefault="00B162AB" w:rsidP="00B162AB">
            <w:pPr>
              <w:autoSpaceDE w:val="0"/>
              <w:autoSpaceDN w:val="0"/>
              <w:adjustRightInd w:val="0"/>
              <w:ind w:left="99" w:right="157"/>
              <w:jc w:val="both"/>
              <w:rPr>
                <w:rFonts w:ascii="Verdana" w:hAnsi="Verdana"/>
                <w:sz w:val="18"/>
                <w:szCs w:val="18"/>
                <w:lang w:val="es-ES_tradnl"/>
              </w:rPr>
            </w:pPr>
          </w:p>
          <w:p w:rsidR="00B162AB" w:rsidRPr="00D95E0A" w:rsidRDefault="00B162AB" w:rsidP="00B162AB">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El proveedor deberá entregar, un video didáctico sobre “Conversi</w:t>
            </w:r>
            <w:r>
              <w:rPr>
                <w:rFonts w:ascii="Verdana" w:hAnsi="Verdana"/>
                <w:sz w:val="18"/>
                <w:szCs w:val="18"/>
                <w:lang w:val="es-ES_tradnl"/>
              </w:rPr>
              <w:t xml:space="preserve">ón de motores de gasolina a GNV </w:t>
            </w:r>
            <w:r w:rsidRPr="006D067F">
              <w:rPr>
                <w:rFonts w:ascii="Verdana" w:hAnsi="Verdana"/>
                <w:sz w:val="18"/>
                <w:szCs w:val="18"/>
                <w:lang w:val="es-ES_tradnl"/>
              </w:rPr>
              <w:t>con kits de inyección secuencial</w:t>
            </w:r>
            <w:r>
              <w:rPr>
                <w:rFonts w:ascii="Verdana" w:hAnsi="Verdana"/>
                <w:sz w:val="18"/>
                <w:szCs w:val="18"/>
                <w:lang w:val="es-ES_tradnl"/>
              </w:rPr>
              <w:t>”</w:t>
            </w:r>
            <w:r w:rsidRPr="00D95E0A">
              <w:rPr>
                <w:rFonts w:ascii="Verdana" w:hAnsi="Verdana"/>
                <w:sz w:val="18"/>
                <w:szCs w:val="18"/>
                <w:lang w:val="es-ES_tradnl"/>
              </w:rPr>
              <w:t xml:space="preserve">, grabado en medio magnético DVD o Blu-ray por cada </w:t>
            </w:r>
            <w:r>
              <w:rPr>
                <w:rFonts w:ascii="Verdana" w:hAnsi="Verdana"/>
                <w:sz w:val="18"/>
                <w:szCs w:val="18"/>
                <w:lang w:val="es-ES_tradnl"/>
              </w:rPr>
              <w:t>70</w:t>
            </w:r>
            <w:r w:rsidRPr="00D95E0A">
              <w:rPr>
                <w:rFonts w:ascii="Verdana" w:hAnsi="Verdana"/>
                <w:sz w:val="18"/>
                <w:szCs w:val="18"/>
                <w:lang w:val="es-ES_tradnl"/>
              </w:rPr>
              <w:t xml:space="preserve"> kits adjudicados, la producción y el contenido será de acuerdo al Manual de “Conversión de motores de gasolina a GNV</w:t>
            </w:r>
            <w:r>
              <w:rPr>
                <w:rFonts w:ascii="Verdana" w:hAnsi="Verdana"/>
                <w:sz w:val="18"/>
                <w:szCs w:val="18"/>
                <w:lang w:val="es-ES_tradnl"/>
              </w:rPr>
              <w:t xml:space="preserve"> </w:t>
            </w:r>
            <w:r w:rsidRPr="006D067F">
              <w:rPr>
                <w:rFonts w:ascii="Verdana" w:hAnsi="Verdana"/>
                <w:sz w:val="18"/>
                <w:szCs w:val="18"/>
                <w:lang w:val="es-ES_tradnl"/>
              </w:rPr>
              <w:t>con kits de inyección secuencial</w:t>
            </w:r>
            <w:r w:rsidRPr="00D95E0A">
              <w:rPr>
                <w:rFonts w:ascii="Verdana" w:hAnsi="Verdana"/>
                <w:sz w:val="18"/>
                <w:szCs w:val="18"/>
                <w:lang w:val="es-ES_tradnl"/>
              </w:rPr>
              <w:t>”.</w:t>
            </w:r>
          </w:p>
          <w:p w:rsidR="00B162AB" w:rsidRPr="00D95E0A" w:rsidRDefault="00B162AB" w:rsidP="00B162AB">
            <w:pPr>
              <w:autoSpaceDE w:val="0"/>
              <w:autoSpaceDN w:val="0"/>
              <w:adjustRightInd w:val="0"/>
              <w:ind w:left="99" w:right="157"/>
              <w:jc w:val="both"/>
              <w:rPr>
                <w:rFonts w:ascii="Verdana" w:hAnsi="Verdana"/>
                <w:sz w:val="18"/>
                <w:szCs w:val="18"/>
                <w:lang w:val="es-ES_tradnl"/>
              </w:rPr>
            </w:pPr>
          </w:p>
          <w:p w:rsidR="00B162AB" w:rsidRPr="006A35C2" w:rsidRDefault="00B162AB" w:rsidP="00B162AB">
            <w:pPr>
              <w:autoSpaceDE w:val="0"/>
              <w:autoSpaceDN w:val="0"/>
              <w:adjustRightInd w:val="0"/>
              <w:ind w:left="99" w:right="157"/>
              <w:jc w:val="both"/>
              <w:rPr>
                <w:rFonts w:ascii="Verdana" w:hAnsi="Verdana"/>
                <w:sz w:val="18"/>
                <w:szCs w:val="18"/>
                <w:lang w:val="es-ES_tradnl"/>
              </w:rPr>
            </w:pPr>
            <w:r w:rsidRPr="00D95E0A">
              <w:rPr>
                <w:rFonts w:ascii="Verdana" w:hAnsi="Verdana"/>
                <w:sz w:val="18"/>
                <w:szCs w:val="18"/>
                <w:lang w:val="es-ES_tradnl"/>
              </w:rPr>
              <w:t xml:space="preserve">El proveedor, debe presentar un plan de capacitación técnica de </w:t>
            </w:r>
            <w:r>
              <w:rPr>
                <w:rFonts w:ascii="Verdana" w:hAnsi="Verdana"/>
                <w:sz w:val="18"/>
                <w:szCs w:val="18"/>
                <w:lang w:val="es-ES_tradnl"/>
              </w:rPr>
              <w:t>22</w:t>
            </w:r>
            <w:r w:rsidRPr="00D95E0A">
              <w:rPr>
                <w:rFonts w:ascii="Verdana" w:hAnsi="Verdana"/>
                <w:sz w:val="18"/>
                <w:szCs w:val="18"/>
                <w:lang w:val="es-ES_tradnl"/>
              </w:rPr>
              <w:t xml:space="preserve"> horas </w:t>
            </w:r>
            <w:r>
              <w:rPr>
                <w:rFonts w:ascii="Verdana" w:hAnsi="Verdana"/>
                <w:sz w:val="18"/>
                <w:szCs w:val="18"/>
                <w:lang w:val="es-ES_tradnl"/>
              </w:rPr>
              <w:t>lectivas</w:t>
            </w:r>
            <w:r w:rsidRPr="00D95E0A">
              <w:rPr>
                <w:rFonts w:ascii="Verdana" w:hAnsi="Verdana"/>
                <w:sz w:val="18"/>
                <w:szCs w:val="18"/>
                <w:lang w:val="es-ES_tradnl"/>
              </w:rPr>
              <w:t xml:space="preserve"> para 30 personas por Regional sin costo adicional </w:t>
            </w:r>
            <w:r w:rsidRPr="006A35C2">
              <w:rPr>
                <w:rFonts w:ascii="Verdana" w:hAnsi="Verdana"/>
                <w:sz w:val="18"/>
                <w:szCs w:val="18"/>
                <w:lang w:val="es-ES_tradnl"/>
              </w:rPr>
              <w:t xml:space="preserve">según el siguiente detalle: </w:t>
            </w:r>
          </w:p>
          <w:p w:rsidR="00B162AB" w:rsidRPr="006A35C2" w:rsidRDefault="00B162AB" w:rsidP="00B162AB">
            <w:pPr>
              <w:autoSpaceDE w:val="0"/>
              <w:autoSpaceDN w:val="0"/>
              <w:adjustRightInd w:val="0"/>
              <w:ind w:left="99" w:right="157"/>
              <w:jc w:val="both"/>
              <w:rPr>
                <w:rFonts w:ascii="Verdana" w:hAnsi="Verdana"/>
                <w:sz w:val="18"/>
                <w:szCs w:val="18"/>
                <w:lang w:val="es-ES_tradnl"/>
              </w:rPr>
            </w:pPr>
          </w:p>
          <w:p w:rsidR="00B162AB" w:rsidRPr="006A35C2" w:rsidRDefault="00B162AB" w:rsidP="00996FE8">
            <w:pPr>
              <w:pStyle w:val="Prrafodelista"/>
              <w:numPr>
                <w:ilvl w:val="0"/>
                <w:numId w:val="62"/>
              </w:numPr>
              <w:autoSpaceDE w:val="0"/>
              <w:autoSpaceDN w:val="0"/>
              <w:adjustRightInd w:val="0"/>
              <w:ind w:left="681" w:right="157" w:hanging="425"/>
              <w:contextualSpacing/>
              <w:jc w:val="both"/>
              <w:rPr>
                <w:rFonts w:ascii="Verdana" w:hAnsi="Verdana"/>
                <w:sz w:val="18"/>
                <w:szCs w:val="18"/>
                <w:lang w:val="es-ES_tradnl"/>
              </w:rPr>
            </w:pPr>
            <w:r w:rsidRPr="006A35C2">
              <w:rPr>
                <w:rFonts w:ascii="Verdana" w:hAnsi="Verdana"/>
                <w:sz w:val="18"/>
                <w:szCs w:val="18"/>
                <w:lang w:val="es-ES_tradnl"/>
              </w:rPr>
              <w:t>Expositor calificado y certificado en el diseño, fabricación e instalación de kits de inyección secuencial acreditado por el proveedor (Presentar Hoja de Vida)</w:t>
            </w:r>
          </w:p>
          <w:p w:rsidR="00B162AB" w:rsidRPr="006A35C2" w:rsidRDefault="00B162AB" w:rsidP="00996FE8">
            <w:pPr>
              <w:pStyle w:val="Prrafodelista"/>
              <w:numPr>
                <w:ilvl w:val="0"/>
                <w:numId w:val="62"/>
              </w:numPr>
              <w:autoSpaceDE w:val="0"/>
              <w:autoSpaceDN w:val="0"/>
              <w:adjustRightInd w:val="0"/>
              <w:ind w:left="666" w:right="157" w:hanging="425"/>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 xml:space="preserve">El temario presentado debe estar desarrollado de acuerdo a los siguientes puntos: </w:t>
            </w:r>
          </w:p>
          <w:p w:rsidR="00B162AB" w:rsidRPr="006A35C2" w:rsidRDefault="00B162AB" w:rsidP="00B162AB">
            <w:pPr>
              <w:pStyle w:val="Prrafodelista"/>
              <w:autoSpaceDE w:val="0"/>
              <w:autoSpaceDN w:val="0"/>
              <w:adjustRightInd w:val="0"/>
              <w:ind w:left="666" w:right="157" w:hanging="425"/>
              <w:jc w:val="both"/>
              <w:rPr>
                <w:rFonts w:ascii="Verdana" w:hAnsi="Verdana" w:cs="Arial"/>
                <w:bCs/>
                <w:sz w:val="18"/>
                <w:szCs w:val="18"/>
                <w:lang w:val="es-ES_tradnl" w:eastAsia="es-BO"/>
              </w:rPr>
            </w:pPr>
          </w:p>
          <w:p w:rsidR="00B162AB" w:rsidRPr="001A1499" w:rsidRDefault="00B162AB" w:rsidP="00B162A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6A35C2">
              <w:rPr>
                <w:rFonts w:ascii="Verdana" w:hAnsi="Verdana" w:cs="Arial"/>
                <w:bCs/>
                <w:sz w:val="18"/>
                <w:szCs w:val="18"/>
                <w:lang w:val="es-ES_tradnl" w:eastAsia="es-BO"/>
              </w:rPr>
              <w:t>Introducción al funcionamiento</w:t>
            </w:r>
            <w:r>
              <w:rPr>
                <w:rFonts w:ascii="Verdana" w:hAnsi="Verdana" w:cs="Arial"/>
                <w:bCs/>
                <w:sz w:val="18"/>
                <w:szCs w:val="18"/>
                <w:lang w:val="es-ES_tradnl" w:eastAsia="es-BO"/>
              </w:rPr>
              <w:t xml:space="preserve"> de motores de inyección electrónica.</w:t>
            </w:r>
          </w:p>
          <w:p w:rsidR="00B162AB" w:rsidRPr="00EB6696" w:rsidRDefault="00B162AB" w:rsidP="00B162A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Pr>
                <w:rFonts w:ascii="Verdana" w:hAnsi="Verdana" w:cs="Arial"/>
                <w:bCs/>
                <w:color w:val="000000"/>
                <w:sz w:val="18"/>
                <w:szCs w:val="18"/>
                <w:lang w:val="es-ES_tradnl" w:eastAsia="es-BO"/>
              </w:rPr>
              <w:t>I</w:t>
            </w:r>
            <w:r w:rsidRPr="00D95E0A">
              <w:rPr>
                <w:rFonts w:ascii="Verdana" w:hAnsi="Verdana" w:cs="Arial"/>
                <w:bCs/>
                <w:color w:val="000000"/>
                <w:sz w:val="18"/>
                <w:szCs w:val="18"/>
                <w:lang w:val="es-ES_tradnl" w:eastAsia="es-BO"/>
              </w:rPr>
              <w:t>nsta</w:t>
            </w:r>
            <w:r>
              <w:rPr>
                <w:rFonts w:ascii="Verdana" w:hAnsi="Verdana" w:cs="Arial"/>
                <w:bCs/>
                <w:color w:val="000000"/>
                <w:sz w:val="18"/>
                <w:szCs w:val="18"/>
                <w:lang w:val="es-ES_tradnl" w:eastAsia="es-BO"/>
              </w:rPr>
              <w:t>lación de kits de inyección secuencial</w:t>
            </w:r>
            <w:r w:rsidRPr="00D95E0A">
              <w:rPr>
                <w:rFonts w:ascii="Verdana" w:hAnsi="Verdana" w:cs="Arial"/>
                <w:bCs/>
                <w:color w:val="000000"/>
                <w:sz w:val="18"/>
                <w:szCs w:val="18"/>
                <w:lang w:val="es-ES_tradnl" w:eastAsia="es-BO"/>
              </w:rPr>
              <w:t>.</w:t>
            </w:r>
          </w:p>
          <w:p w:rsidR="00B162AB" w:rsidRPr="00211D87" w:rsidRDefault="00B162AB" w:rsidP="00B162AB">
            <w:pPr>
              <w:numPr>
                <w:ilvl w:val="0"/>
                <w:numId w:val="44"/>
              </w:numPr>
              <w:autoSpaceDE w:val="0"/>
              <w:autoSpaceDN w:val="0"/>
              <w:adjustRightInd w:val="0"/>
              <w:ind w:left="950" w:right="157" w:hanging="284"/>
              <w:jc w:val="both"/>
              <w:rPr>
                <w:rFonts w:ascii="Verdana" w:hAnsi="Verdana" w:cs="Arial"/>
                <w:bCs/>
                <w:sz w:val="18"/>
                <w:szCs w:val="18"/>
                <w:lang w:val="es-ES_tradnl" w:eastAsia="es-BO"/>
              </w:rPr>
            </w:pPr>
            <w:r w:rsidRPr="00211D87">
              <w:rPr>
                <w:rFonts w:ascii="Verdana" w:hAnsi="Verdana" w:cs="Arial"/>
                <w:bCs/>
                <w:color w:val="000000"/>
                <w:sz w:val="18"/>
                <w:szCs w:val="18"/>
                <w:lang w:val="es-ES_tradnl" w:eastAsia="es-BO"/>
              </w:rPr>
              <w:lastRenderedPageBreak/>
              <w:t>Configuración, calibración, diagnóstico y análisis de funciones del software de la ECU  para GNV.</w:t>
            </w:r>
          </w:p>
          <w:p w:rsidR="00B162AB" w:rsidRPr="00D95E0A" w:rsidRDefault="00B162AB" w:rsidP="00996FE8">
            <w:pPr>
              <w:numPr>
                <w:ilvl w:val="0"/>
                <w:numId w:val="63"/>
              </w:numPr>
              <w:autoSpaceDE w:val="0"/>
              <w:autoSpaceDN w:val="0"/>
              <w:adjustRightInd w:val="0"/>
              <w:ind w:left="681"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realizarse en las ciudades de La Paz, Cochabamba, Santa Cruz</w:t>
            </w:r>
            <w:r>
              <w:rPr>
                <w:rFonts w:ascii="Verdana" w:hAnsi="Verdana" w:cs="Arial"/>
                <w:bCs/>
                <w:sz w:val="18"/>
                <w:szCs w:val="18"/>
                <w:lang w:val="es-ES_tradnl" w:eastAsia="es-BO"/>
              </w:rPr>
              <w:t xml:space="preserve"> y Sucre</w:t>
            </w:r>
            <w:r w:rsidRPr="00D95E0A">
              <w:rPr>
                <w:rFonts w:ascii="Verdana" w:hAnsi="Verdana" w:cs="Arial"/>
                <w:bCs/>
                <w:sz w:val="18"/>
                <w:szCs w:val="18"/>
                <w:lang w:val="es-ES_tradnl" w:eastAsia="es-BO"/>
              </w:rPr>
              <w:t>.</w:t>
            </w:r>
          </w:p>
          <w:p w:rsidR="00B162AB" w:rsidRPr="00D95E0A" w:rsidRDefault="00B162AB" w:rsidP="00996FE8">
            <w:pPr>
              <w:numPr>
                <w:ilvl w:val="0"/>
                <w:numId w:val="63"/>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Como parte de la capacitación el proveedor debe entregar </w:t>
            </w:r>
            <w:r>
              <w:rPr>
                <w:rFonts w:ascii="Verdana" w:hAnsi="Verdana" w:cs="Arial"/>
                <w:bCs/>
                <w:sz w:val="18"/>
                <w:szCs w:val="18"/>
                <w:lang w:val="es-ES_tradnl" w:eastAsia="es-BO"/>
              </w:rPr>
              <w:t>material didáctico</w:t>
            </w:r>
            <w:r w:rsidRPr="00D95E0A">
              <w:rPr>
                <w:rFonts w:ascii="Verdana" w:hAnsi="Verdana" w:cs="Arial"/>
                <w:bCs/>
                <w:sz w:val="18"/>
                <w:szCs w:val="18"/>
                <w:lang w:val="es-ES_tradnl" w:eastAsia="es-BO"/>
              </w:rPr>
              <w:t xml:space="preserve"> </w:t>
            </w:r>
            <w:r>
              <w:rPr>
                <w:rFonts w:ascii="Verdana" w:hAnsi="Verdana" w:cs="Arial"/>
                <w:bCs/>
                <w:sz w:val="18"/>
                <w:szCs w:val="18"/>
                <w:lang w:val="es-ES_tradnl" w:eastAsia="es-BO"/>
              </w:rPr>
              <w:t xml:space="preserve">de acuerdo al </w:t>
            </w:r>
            <w:r w:rsidRPr="00D95E0A">
              <w:rPr>
                <w:rFonts w:ascii="Verdana" w:hAnsi="Verdana" w:cs="Arial"/>
                <w:bCs/>
                <w:sz w:val="18"/>
                <w:szCs w:val="18"/>
                <w:lang w:val="es-ES_tradnl" w:eastAsia="es-BO"/>
              </w:rPr>
              <w:t>objeto de estudio en las capacitaciones</w:t>
            </w:r>
            <w:r>
              <w:rPr>
                <w:rFonts w:ascii="Verdana" w:hAnsi="Verdana" w:cs="Arial"/>
                <w:bCs/>
                <w:sz w:val="18"/>
                <w:szCs w:val="18"/>
                <w:lang w:val="es-ES_tradnl" w:eastAsia="es-BO"/>
              </w:rPr>
              <w:t>, en formato físico (texto, fotocopias) y en formato digital (memoria USB)</w:t>
            </w:r>
            <w:r w:rsidRPr="00D95E0A">
              <w:rPr>
                <w:rFonts w:ascii="Verdana" w:hAnsi="Verdana" w:cs="Arial"/>
                <w:bCs/>
                <w:sz w:val="18"/>
                <w:szCs w:val="18"/>
                <w:lang w:val="es-ES_tradnl" w:eastAsia="es-BO"/>
              </w:rPr>
              <w:t>.</w:t>
            </w:r>
          </w:p>
          <w:p w:rsidR="00B162AB" w:rsidRPr="00D95E0A" w:rsidRDefault="00B162AB" w:rsidP="00996FE8">
            <w:pPr>
              <w:numPr>
                <w:ilvl w:val="0"/>
                <w:numId w:val="63"/>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La capacitación deberá ser teórica-práctica en l</w:t>
            </w:r>
            <w:r>
              <w:rPr>
                <w:rFonts w:ascii="Verdana" w:hAnsi="Verdana" w:cs="Arial"/>
                <w:bCs/>
                <w:sz w:val="18"/>
                <w:szCs w:val="18"/>
                <w:lang w:val="es-ES_tradnl" w:eastAsia="es-BO"/>
              </w:rPr>
              <w:t>o</w:t>
            </w:r>
            <w:r w:rsidRPr="00D95E0A">
              <w:rPr>
                <w:rFonts w:ascii="Verdana" w:hAnsi="Verdana" w:cs="Arial"/>
                <w:bCs/>
                <w:sz w:val="18"/>
                <w:szCs w:val="18"/>
                <w:lang w:val="es-ES_tradnl" w:eastAsia="es-BO"/>
              </w:rPr>
              <w:t>s procedimiento</w:t>
            </w:r>
            <w:r>
              <w:rPr>
                <w:rFonts w:ascii="Verdana" w:hAnsi="Verdana" w:cs="Arial"/>
                <w:bCs/>
                <w:sz w:val="18"/>
                <w:szCs w:val="18"/>
                <w:lang w:val="es-ES_tradnl" w:eastAsia="es-BO"/>
              </w:rPr>
              <w:t>s</w:t>
            </w:r>
            <w:r w:rsidRPr="00D95E0A">
              <w:rPr>
                <w:rFonts w:ascii="Verdana" w:hAnsi="Verdana" w:cs="Arial"/>
                <w:bCs/>
                <w:sz w:val="18"/>
                <w:szCs w:val="18"/>
                <w:lang w:val="es-ES_tradnl" w:eastAsia="es-BO"/>
              </w:rPr>
              <w:t xml:space="preserve"> de instalación</w:t>
            </w:r>
            <w:r>
              <w:rPr>
                <w:rFonts w:ascii="Verdana" w:hAnsi="Verdana" w:cs="Arial"/>
                <w:bCs/>
                <w:sz w:val="18"/>
                <w:szCs w:val="18"/>
                <w:lang w:val="es-ES_tradnl" w:eastAsia="es-BO"/>
              </w:rPr>
              <w:t xml:space="preserve"> de los equipos y configuración de la ECU para GNV</w:t>
            </w:r>
            <w:r w:rsidRPr="00D95E0A">
              <w:rPr>
                <w:rFonts w:ascii="Verdana" w:hAnsi="Verdana" w:cs="Arial"/>
                <w:bCs/>
                <w:sz w:val="18"/>
                <w:szCs w:val="18"/>
                <w:lang w:val="es-ES_tradnl" w:eastAsia="es-BO"/>
              </w:rPr>
              <w:t>.</w:t>
            </w:r>
          </w:p>
          <w:p w:rsidR="00B162AB" w:rsidRPr="00D95E0A" w:rsidRDefault="00B162AB" w:rsidP="00996FE8">
            <w:pPr>
              <w:numPr>
                <w:ilvl w:val="0"/>
                <w:numId w:val="63"/>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El expositor debe emitir certificados de aprobación del curso.</w:t>
            </w:r>
          </w:p>
          <w:p w:rsidR="00B162AB" w:rsidRPr="00D95E0A" w:rsidRDefault="00B162AB" w:rsidP="00996FE8">
            <w:pPr>
              <w:numPr>
                <w:ilvl w:val="0"/>
                <w:numId w:val="63"/>
              </w:numPr>
              <w:autoSpaceDE w:val="0"/>
              <w:autoSpaceDN w:val="0"/>
              <w:adjustRightInd w:val="0"/>
              <w:ind w:left="666" w:right="157" w:hanging="425"/>
              <w:jc w:val="both"/>
              <w:rPr>
                <w:rFonts w:ascii="Verdana" w:hAnsi="Verdana" w:cs="Arial"/>
                <w:bCs/>
                <w:sz w:val="18"/>
                <w:szCs w:val="18"/>
                <w:lang w:val="es-ES_tradnl" w:eastAsia="es-BO"/>
              </w:rPr>
            </w:pPr>
            <w:r w:rsidRPr="00D95E0A">
              <w:rPr>
                <w:rFonts w:ascii="Verdana" w:hAnsi="Verdana" w:cs="Arial"/>
                <w:bCs/>
                <w:sz w:val="18"/>
                <w:szCs w:val="18"/>
                <w:lang w:val="es-ES_tradnl" w:eastAsia="es-BO"/>
              </w:rPr>
              <w:t xml:space="preserve">El proveedor deberá coordinar con la </w:t>
            </w:r>
            <w:r>
              <w:rPr>
                <w:rFonts w:ascii="Verdana" w:hAnsi="Verdana" w:cs="Arial"/>
                <w:bCs/>
                <w:sz w:val="18"/>
                <w:szCs w:val="18"/>
                <w:lang w:val="es-ES_tradnl" w:eastAsia="es-BO"/>
              </w:rPr>
              <w:t>EEC-GNV</w:t>
            </w:r>
            <w:r w:rsidRPr="00D95E0A">
              <w:rPr>
                <w:rFonts w:ascii="Verdana" w:hAnsi="Verdana" w:cs="Arial"/>
                <w:bCs/>
                <w:sz w:val="18"/>
                <w:szCs w:val="18"/>
                <w:lang w:val="es-ES_tradnl" w:eastAsia="es-BO"/>
              </w:rPr>
              <w:t xml:space="preserve"> los ambientes y logística necesaria para la capacitación (sillas, material de apoyo, taller donde se realizaran los cursos prácticos).</w:t>
            </w:r>
          </w:p>
          <w:p w:rsidR="00B162AB" w:rsidRPr="00D95E0A" w:rsidRDefault="00B162AB" w:rsidP="00B162AB">
            <w:pPr>
              <w:autoSpaceDE w:val="0"/>
              <w:autoSpaceDN w:val="0"/>
              <w:adjustRightInd w:val="0"/>
              <w:ind w:left="99" w:right="157"/>
              <w:jc w:val="both"/>
              <w:rPr>
                <w:rFonts w:ascii="Verdana" w:hAnsi="Verdana" w:cs="Arial"/>
                <w:bCs/>
                <w:sz w:val="18"/>
                <w:szCs w:val="18"/>
                <w:lang w:val="es-ES_tradnl" w:eastAsia="es-BO"/>
              </w:rPr>
            </w:pPr>
          </w:p>
          <w:p w:rsidR="00B162AB" w:rsidRPr="00D95E0A" w:rsidRDefault="00B162AB" w:rsidP="00B162AB">
            <w:pPr>
              <w:ind w:left="99" w:right="157"/>
              <w:jc w:val="both"/>
              <w:rPr>
                <w:rFonts w:ascii="Verdana" w:hAnsi="Verdana" w:cs="Arial"/>
                <w:bCs/>
                <w:color w:val="000000"/>
                <w:sz w:val="18"/>
                <w:szCs w:val="18"/>
                <w:lang w:val="es-ES_tradnl" w:eastAsia="es-BO"/>
              </w:rPr>
            </w:pPr>
            <w:r w:rsidRPr="00D95E0A">
              <w:rPr>
                <w:rFonts w:ascii="Verdana" w:hAnsi="Verdana" w:cs="Arial"/>
                <w:bCs/>
                <w:color w:val="000000"/>
                <w:sz w:val="18"/>
                <w:szCs w:val="18"/>
                <w:lang w:val="es-ES_tradnl" w:eastAsia="es-BO"/>
              </w:rPr>
              <w:t xml:space="preserve">La EEC-GNV definirá los participantes para la capacitación en cada regional. </w:t>
            </w:r>
            <w:r w:rsidRPr="00D95E0A">
              <w:rPr>
                <w:rFonts w:ascii="Verdana" w:hAnsi="Verdana"/>
                <w:color w:val="000000"/>
                <w:sz w:val="18"/>
                <w:szCs w:val="18"/>
                <w:lang w:val="es-ES_tradnl"/>
              </w:rPr>
              <w:t>El plan de capacitación deberá ser ejecutado dentro del plazo del contrato en coordinación con la EEC-GNV.</w:t>
            </w:r>
          </w:p>
          <w:p w:rsidR="00B162AB" w:rsidRPr="00D95E0A" w:rsidRDefault="00B162AB" w:rsidP="00B162AB">
            <w:pPr>
              <w:autoSpaceDE w:val="0"/>
              <w:autoSpaceDN w:val="0"/>
              <w:adjustRightInd w:val="0"/>
              <w:ind w:left="99" w:right="157"/>
              <w:jc w:val="both"/>
              <w:rPr>
                <w:rFonts w:ascii="Verdana" w:hAnsi="Verdana" w:cs="Arial"/>
                <w:bCs/>
                <w:sz w:val="18"/>
                <w:szCs w:val="18"/>
                <w:lang w:val="es-ES_tradnl" w:eastAsia="es-BO"/>
              </w:rPr>
            </w:pPr>
          </w:p>
          <w:p w:rsidR="00B162AB" w:rsidRDefault="00B162AB" w:rsidP="00B162AB">
            <w:pPr>
              <w:ind w:left="99" w:right="157"/>
              <w:jc w:val="both"/>
              <w:rPr>
                <w:rFonts w:ascii="Verdana" w:hAnsi="Verdana"/>
                <w:sz w:val="18"/>
                <w:szCs w:val="18"/>
                <w:lang w:val="es-ES_tradnl"/>
              </w:rPr>
            </w:pPr>
            <w:r w:rsidRPr="00D95E0A">
              <w:rPr>
                <w:rFonts w:ascii="Verdana" w:hAnsi="Verdana"/>
                <w:sz w:val="18"/>
                <w:szCs w:val="18"/>
                <w:lang w:val="es-ES_tradnl"/>
              </w:rPr>
              <w:t>Los días y horarios de las capacitaciones serán definidos por la EEC-GNV.</w:t>
            </w:r>
          </w:p>
          <w:p w:rsidR="00DF7A21" w:rsidRPr="00B95FE0" w:rsidRDefault="007D62A7" w:rsidP="007D62A7">
            <w:pPr>
              <w:tabs>
                <w:tab w:val="left" w:pos="1881"/>
              </w:tabs>
              <w:ind w:right="112"/>
              <w:jc w:val="both"/>
              <w:rPr>
                <w:rFonts w:ascii="Verdana" w:hAnsi="Verdana"/>
                <w:sz w:val="18"/>
                <w:szCs w:val="18"/>
                <w:lang w:val="es-ES_tradnl"/>
              </w:rPr>
            </w:pPr>
            <w:r w:rsidRPr="00B95FE0">
              <w:rPr>
                <w:rFonts w:ascii="Verdana" w:hAnsi="Verdana"/>
                <w:sz w:val="18"/>
                <w:szCs w:val="18"/>
                <w:lang w:val="es-ES_tradnl"/>
              </w:rPr>
              <w:tab/>
            </w:r>
          </w:p>
          <w:p w:rsidR="002121D4" w:rsidRPr="00B95FE0" w:rsidRDefault="00C20A08" w:rsidP="007811EA">
            <w:pPr>
              <w:tabs>
                <w:tab w:val="left" w:pos="1144"/>
              </w:tabs>
              <w:ind w:right="112"/>
              <w:contextualSpacing/>
              <w:jc w:val="both"/>
              <w:rPr>
                <w:rFonts w:ascii="Verdana" w:hAnsi="Verdana"/>
                <w:b/>
                <w:i/>
                <w:color w:val="000000"/>
                <w:sz w:val="18"/>
                <w:szCs w:val="18"/>
              </w:rPr>
            </w:pPr>
            <w:r w:rsidRPr="00B95FE0">
              <w:rPr>
                <w:rFonts w:ascii="Verdana" w:hAnsi="Verdana"/>
                <w:b/>
                <w:i/>
                <w:color w:val="000000"/>
                <w:sz w:val="18"/>
                <w:szCs w:val="18"/>
              </w:rPr>
              <w:t xml:space="preserve"> </w:t>
            </w:r>
            <w:r w:rsidR="002121D4" w:rsidRPr="00B95FE0">
              <w:rPr>
                <w:rFonts w:ascii="Verdana" w:hAnsi="Verdana"/>
                <w:b/>
                <w:i/>
                <w:color w:val="000000"/>
                <w:sz w:val="18"/>
                <w:szCs w:val="18"/>
              </w:rPr>
              <w:t>(PRESENTAR PROPUESTA Y MANIFESTAR ACEPTACIÓN)</w:t>
            </w:r>
          </w:p>
          <w:p w:rsidR="0051657A" w:rsidRPr="00B95FE0" w:rsidRDefault="0051657A" w:rsidP="007811EA">
            <w:pPr>
              <w:tabs>
                <w:tab w:val="left" w:pos="1144"/>
              </w:tabs>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AD3237" w:rsidP="007D62A7">
            <w:pPr>
              <w:pStyle w:val="Prrafodelista"/>
              <w:ind w:left="0" w:right="-71"/>
              <w:contextualSpacing/>
              <w:jc w:val="center"/>
              <w:rPr>
                <w:rFonts w:ascii="Verdana" w:hAnsi="Verdana" w:cs="Arial"/>
                <w:b/>
                <w:sz w:val="18"/>
                <w:szCs w:val="18"/>
              </w:rPr>
            </w:pPr>
            <w:r>
              <w:rPr>
                <w:rFonts w:ascii="Verdana" w:hAnsi="Verdana" w:cs="Arial"/>
                <w:b/>
                <w:sz w:val="18"/>
                <w:szCs w:val="18"/>
              </w:rPr>
              <w:lastRenderedPageBreak/>
              <w:t>5.</w:t>
            </w:r>
          </w:p>
        </w:tc>
        <w:tc>
          <w:tcPr>
            <w:tcW w:w="7415" w:type="dxa"/>
            <w:shd w:val="clear" w:color="auto" w:fill="D9E2F3"/>
          </w:tcPr>
          <w:p w:rsidR="002121D4" w:rsidRPr="00F117F8" w:rsidRDefault="002121D4" w:rsidP="007811EA">
            <w:pPr>
              <w:ind w:right="112"/>
              <w:contextualSpacing/>
              <w:jc w:val="both"/>
              <w:rPr>
                <w:rFonts w:ascii="Verdana" w:hAnsi="Verdana"/>
                <w:b/>
                <w:sz w:val="18"/>
                <w:szCs w:val="18"/>
              </w:rPr>
            </w:pPr>
            <w:r w:rsidRPr="00F117F8">
              <w:rPr>
                <w:rFonts w:ascii="Verdana" w:hAnsi="Verdana"/>
                <w:b/>
                <w:sz w:val="18"/>
                <w:szCs w:val="18"/>
              </w:rPr>
              <w:t>REPRESENTANTE COMERCIAL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ind w:left="99" w:right="157"/>
              <w:jc w:val="both"/>
              <w:rPr>
                <w:rFonts w:ascii="Verdana" w:hAnsi="Verdana" w:cs="Calibri"/>
                <w:sz w:val="18"/>
                <w:szCs w:val="18"/>
              </w:rPr>
            </w:pPr>
          </w:p>
          <w:p w:rsidR="00B162AB" w:rsidRPr="007D4350" w:rsidRDefault="00B162AB" w:rsidP="00B162AB">
            <w:pPr>
              <w:ind w:left="99" w:right="157"/>
              <w:jc w:val="both"/>
              <w:rPr>
                <w:rFonts w:ascii="Verdana" w:hAnsi="Verdana" w:cs="Calibri"/>
                <w:sz w:val="18"/>
                <w:szCs w:val="18"/>
              </w:rPr>
            </w:pPr>
            <w:r w:rsidRPr="007D4350">
              <w:rPr>
                <w:rFonts w:ascii="Verdana" w:hAnsi="Verdana" w:cs="Calibri"/>
                <w:sz w:val="18"/>
                <w:szCs w:val="18"/>
              </w:rPr>
              <w:t>El proveedor podrá elegir entre las dos alternativas que se detallan en los puntos 5.1. y 5.2 para designar a su Representante Comercial:</w:t>
            </w:r>
          </w:p>
          <w:p w:rsidR="00B162AB" w:rsidRPr="007D4350" w:rsidRDefault="00B162AB" w:rsidP="00B162AB">
            <w:pPr>
              <w:ind w:left="99" w:right="157"/>
              <w:jc w:val="both"/>
              <w:rPr>
                <w:rFonts w:ascii="Verdana" w:hAnsi="Verdana" w:cs="Calibri"/>
                <w:b/>
                <w:sz w:val="18"/>
                <w:szCs w:val="18"/>
              </w:rPr>
            </w:pPr>
          </w:p>
          <w:p w:rsidR="00B162AB" w:rsidRPr="006A35C2" w:rsidRDefault="00B162AB" w:rsidP="00996FE8">
            <w:pPr>
              <w:pStyle w:val="Prrafodelista"/>
              <w:numPr>
                <w:ilvl w:val="1"/>
                <w:numId w:val="64"/>
              </w:numPr>
              <w:ind w:left="681" w:right="157" w:hanging="567"/>
              <w:contextualSpacing/>
              <w:jc w:val="both"/>
              <w:rPr>
                <w:rFonts w:ascii="Verdana" w:hAnsi="Verdana" w:cs="Calibri"/>
                <w:b/>
                <w:sz w:val="18"/>
                <w:szCs w:val="18"/>
              </w:rPr>
            </w:pPr>
            <w:r w:rsidRPr="006A35C2">
              <w:rPr>
                <w:rFonts w:ascii="Verdana" w:hAnsi="Verdana" w:cs="Calibri"/>
                <w:b/>
                <w:sz w:val="18"/>
                <w:szCs w:val="18"/>
              </w:rPr>
              <w:t>REPRESENTANTE COMERCIAL DEL PROVEEDOR</w:t>
            </w:r>
          </w:p>
          <w:p w:rsidR="00B162AB" w:rsidRPr="006A35C2" w:rsidRDefault="00B162AB" w:rsidP="00B162AB">
            <w:pPr>
              <w:ind w:left="99" w:right="157"/>
              <w:contextualSpacing/>
              <w:jc w:val="both"/>
              <w:rPr>
                <w:rFonts w:ascii="Verdana" w:hAnsi="Verdana" w:cs="Calibri"/>
                <w:b/>
                <w:sz w:val="18"/>
                <w:szCs w:val="18"/>
              </w:rPr>
            </w:pPr>
          </w:p>
          <w:p w:rsidR="00B162AB" w:rsidRPr="006A35C2" w:rsidRDefault="00B162AB" w:rsidP="00B162AB">
            <w:pPr>
              <w:ind w:left="99" w:right="157"/>
              <w:contextualSpacing/>
              <w:jc w:val="both"/>
              <w:rPr>
                <w:rFonts w:ascii="Verdana" w:hAnsi="Verdana" w:cs="Calibri"/>
                <w:b/>
                <w:sz w:val="18"/>
                <w:szCs w:val="18"/>
              </w:rPr>
            </w:pPr>
            <w:r w:rsidRPr="006A35C2">
              <w:rPr>
                <w:rFonts w:ascii="Verdana" w:hAnsi="Verdana" w:cs="Calibri"/>
                <w:sz w:val="18"/>
                <w:szCs w:val="18"/>
              </w:rPr>
              <w:t xml:space="preserve">El representante </w:t>
            </w:r>
            <w:r w:rsidRPr="006A35C2">
              <w:rPr>
                <w:rFonts w:ascii="Verdana" w:hAnsi="Verdana" w:cs="Calibri"/>
                <w:b/>
                <w:sz w:val="18"/>
                <w:szCs w:val="18"/>
              </w:rPr>
              <w:t xml:space="preserve">deberá ser un trabajador de la empresa proveedora </w:t>
            </w:r>
            <w:r w:rsidRPr="006A35C2">
              <w:rPr>
                <w:rFonts w:ascii="Verdana" w:hAnsi="Verdana" w:cs="Calibri"/>
                <w:sz w:val="18"/>
                <w:szCs w:val="18"/>
              </w:rPr>
              <w:t>debidamente acreditado, que no tenga conflicto de interés con la EEC-GNV, talleres de Conversión y talleres de recalificación en Bolivia, cumpliendo con las funciones establecidas en el numeral 5.3. presentando los siguientes documentos en su propuesta:</w:t>
            </w:r>
          </w:p>
          <w:p w:rsidR="00B162AB" w:rsidRPr="006A35C2" w:rsidRDefault="00B162AB" w:rsidP="00B162AB">
            <w:pPr>
              <w:pStyle w:val="Prrafodelista"/>
              <w:ind w:left="99" w:right="157"/>
              <w:rPr>
                <w:rFonts w:ascii="Verdana" w:hAnsi="Verdana" w:cs="Calibri"/>
                <w:b/>
                <w:sz w:val="18"/>
                <w:szCs w:val="18"/>
              </w:rPr>
            </w:pPr>
          </w:p>
          <w:p w:rsidR="00B162AB" w:rsidRPr="006A35C2" w:rsidRDefault="00B162AB" w:rsidP="00996FE8">
            <w:pPr>
              <w:pStyle w:val="Prrafodelista"/>
              <w:numPr>
                <w:ilvl w:val="0"/>
                <w:numId w:val="65"/>
              </w:numPr>
              <w:ind w:right="157" w:hanging="266"/>
              <w:contextualSpacing/>
              <w:rPr>
                <w:rFonts w:ascii="Verdana" w:hAnsi="Verdana" w:cs="Calibri"/>
                <w:sz w:val="18"/>
                <w:szCs w:val="18"/>
              </w:rPr>
            </w:pPr>
            <w:r w:rsidRPr="006A35C2">
              <w:rPr>
                <w:rFonts w:ascii="Verdana" w:hAnsi="Verdana" w:cs="Calibri"/>
                <w:sz w:val="18"/>
                <w:szCs w:val="18"/>
              </w:rPr>
              <w:t>Documento de designación como Representante Comercial para la Entidad, firmado por el Representante Legal del proveedor, que especifique las funciones conforme el Numeral 5.3 (original)</w:t>
            </w:r>
          </w:p>
          <w:p w:rsidR="00B162AB" w:rsidRPr="006A35C2" w:rsidRDefault="00B162AB" w:rsidP="00996FE8">
            <w:pPr>
              <w:pStyle w:val="Prrafodelista"/>
              <w:numPr>
                <w:ilvl w:val="0"/>
                <w:numId w:val="65"/>
              </w:numPr>
              <w:ind w:left="808" w:right="157" w:hanging="284"/>
              <w:contextualSpacing/>
              <w:rPr>
                <w:rFonts w:ascii="Verdana" w:hAnsi="Verdana" w:cs="Calibri"/>
                <w:sz w:val="18"/>
                <w:szCs w:val="18"/>
              </w:rPr>
            </w:pPr>
            <w:r w:rsidRPr="006A35C2">
              <w:rPr>
                <w:rFonts w:ascii="Verdana" w:hAnsi="Verdana" w:cs="Calibri"/>
                <w:sz w:val="18"/>
                <w:szCs w:val="18"/>
              </w:rPr>
              <w:t xml:space="preserve">Documento de identidad o pasaporte (fotocopia simple). </w:t>
            </w:r>
          </w:p>
          <w:p w:rsidR="00B162AB" w:rsidRPr="006A35C2" w:rsidRDefault="00B162AB" w:rsidP="00996FE8">
            <w:pPr>
              <w:pStyle w:val="Prrafodelista"/>
              <w:numPr>
                <w:ilvl w:val="0"/>
                <w:numId w:val="65"/>
              </w:numPr>
              <w:ind w:left="808" w:right="157" w:hanging="284"/>
              <w:contextualSpacing/>
              <w:rPr>
                <w:rFonts w:ascii="Verdana" w:hAnsi="Verdana" w:cs="Calibri"/>
                <w:sz w:val="18"/>
                <w:szCs w:val="18"/>
              </w:rPr>
            </w:pPr>
            <w:r w:rsidRPr="006A35C2">
              <w:rPr>
                <w:rFonts w:ascii="Verdana" w:hAnsi="Verdana" w:cs="Calibri"/>
                <w:sz w:val="18"/>
                <w:szCs w:val="18"/>
              </w:rPr>
              <w:lastRenderedPageBreak/>
              <w:t>Contrato de trabajo o documento de designación con antigüedad mínima de 2 años (fotocopia simple).</w:t>
            </w:r>
          </w:p>
          <w:p w:rsidR="00B162AB" w:rsidRPr="006A35C2" w:rsidRDefault="00B162AB" w:rsidP="00B162AB">
            <w:pPr>
              <w:ind w:left="99" w:right="157"/>
              <w:jc w:val="both"/>
              <w:rPr>
                <w:rFonts w:ascii="Verdana" w:hAnsi="Verdana"/>
                <w:sz w:val="18"/>
                <w:szCs w:val="18"/>
                <w:lang w:val="es-ES_tradnl"/>
              </w:rPr>
            </w:pPr>
          </w:p>
          <w:p w:rsidR="00B162AB" w:rsidRPr="006A35C2" w:rsidRDefault="00B162AB" w:rsidP="00B162AB">
            <w:pPr>
              <w:pStyle w:val="Prrafodelista"/>
              <w:numPr>
                <w:ilvl w:val="1"/>
                <w:numId w:val="27"/>
              </w:numPr>
              <w:ind w:left="99" w:right="157" w:firstLine="0"/>
              <w:jc w:val="both"/>
              <w:rPr>
                <w:rFonts w:ascii="Verdana" w:hAnsi="Verdana"/>
                <w:b/>
                <w:vanish/>
                <w:color w:val="000000"/>
                <w:sz w:val="18"/>
                <w:szCs w:val="18"/>
                <w:lang w:val="es-ES_tradnl"/>
              </w:rPr>
            </w:pPr>
          </w:p>
          <w:p w:rsidR="00B162AB" w:rsidRPr="006A35C2" w:rsidRDefault="00B162AB" w:rsidP="00B162AB">
            <w:pPr>
              <w:pStyle w:val="Prrafodelista"/>
              <w:numPr>
                <w:ilvl w:val="1"/>
                <w:numId w:val="27"/>
              </w:numPr>
              <w:ind w:left="99" w:right="157" w:firstLine="0"/>
              <w:jc w:val="both"/>
              <w:rPr>
                <w:rFonts w:ascii="Verdana" w:hAnsi="Verdana"/>
                <w:b/>
                <w:vanish/>
                <w:color w:val="000000"/>
                <w:sz w:val="18"/>
                <w:szCs w:val="18"/>
                <w:lang w:val="es-ES_tradnl"/>
              </w:rPr>
            </w:pPr>
          </w:p>
          <w:p w:rsidR="00B162AB" w:rsidRPr="006A35C2" w:rsidRDefault="00B162AB" w:rsidP="00B162AB">
            <w:pPr>
              <w:pStyle w:val="Prrafodelista"/>
              <w:numPr>
                <w:ilvl w:val="1"/>
                <w:numId w:val="27"/>
              </w:numPr>
              <w:ind w:left="99" w:right="157" w:firstLine="0"/>
              <w:jc w:val="both"/>
              <w:rPr>
                <w:rFonts w:ascii="Verdana" w:hAnsi="Verdana"/>
                <w:b/>
                <w:vanish/>
                <w:color w:val="000000"/>
                <w:sz w:val="18"/>
                <w:szCs w:val="18"/>
                <w:lang w:val="es-ES_tradnl"/>
              </w:rPr>
            </w:pPr>
          </w:p>
          <w:p w:rsidR="00B162AB" w:rsidRPr="006A35C2" w:rsidRDefault="00B162AB" w:rsidP="00B162AB">
            <w:pPr>
              <w:pStyle w:val="Prrafodelista"/>
              <w:numPr>
                <w:ilvl w:val="1"/>
                <w:numId w:val="27"/>
              </w:numPr>
              <w:ind w:left="99" w:right="157" w:firstLine="0"/>
              <w:jc w:val="both"/>
              <w:rPr>
                <w:rFonts w:ascii="Verdana" w:hAnsi="Verdana"/>
                <w:b/>
                <w:vanish/>
                <w:color w:val="000000"/>
                <w:sz w:val="18"/>
                <w:szCs w:val="18"/>
                <w:lang w:val="es-ES_tradnl"/>
              </w:rPr>
            </w:pPr>
          </w:p>
          <w:p w:rsidR="00B162AB" w:rsidRPr="00B162AB" w:rsidRDefault="00B162AB" w:rsidP="00996FE8">
            <w:pPr>
              <w:pStyle w:val="Prrafodelista"/>
              <w:numPr>
                <w:ilvl w:val="1"/>
                <w:numId w:val="64"/>
              </w:numPr>
              <w:ind w:right="157" w:hanging="563"/>
              <w:jc w:val="both"/>
              <w:rPr>
                <w:rFonts w:ascii="Verdana" w:hAnsi="Verdana" w:cs="Calibri"/>
                <w:b/>
                <w:sz w:val="18"/>
                <w:szCs w:val="18"/>
              </w:rPr>
            </w:pPr>
            <w:r w:rsidRPr="00B162AB">
              <w:rPr>
                <w:rFonts w:ascii="Verdana" w:hAnsi="Verdana" w:cs="Calibri"/>
                <w:b/>
                <w:sz w:val="18"/>
                <w:szCs w:val="18"/>
              </w:rPr>
              <w:t>REPRESENTANTE COMERCIAL DEL PROVEEDOR EN BOLIVIA</w:t>
            </w:r>
          </w:p>
          <w:p w:rsidR="00B162AB" w:rsidRPr="006A35C2" w:rsidRDefault="00B162AB" w:rsidP="00B162AB">
            <w:pPr>
              <w:ind w:left="99" w:right="157"/>
              <w:jc w:val="both"/>
              <w:rPr>
                <w:rFonts w:ascii="Verdana" w:hAnsi="Verdana" w:cs="Calibri"/>
                <w:b/>
                <w:sz w:val="18"/>
                <w:szCs w:val="18"/>
              </w:rPr>
            </w:pPr>
          </w:p>
          <w:p w:rsidR="00B162AB" w:rsidRPr="006A35C2" w:rsidRDefault="00B162AB" w:rsidP="00B162AB">
            <w:pPr>
              <w:ind w:left="99" w:right="157"/>
              <w:jc w:val="both"/>
              <w:rPr>
                <w:rFonts w:ascii="Verdana" w:hAnsi="Verdana" w:cs="Calibri"/>
                <w:sz w:val="18"/>
                <w:szCs w:val="18"/>
              </w:rPr>
            </w:pPr>
            <w:r w:rsidRPr="006A35C2">
              <w:rPr>
                <w:rFonts w:ascii="Verdana" w:hAnsi="Verdana" w:cs="Calibri"/>
                <w:sz w:val="18"/>
                <w:szCs w:val="18"/>
              </w:rPr>
              <w:t>El representante deberá ser una persona jurídica, debidamente acreditada en Bolivia, que no tenga conflicto de interés con la EEC-GNV, cumpliendo las funciones establecidas en el numeral 5.3., aclarando que este representante no deberá tener relación de afinidad o parentesco hasta el tercer grado de consanguinidad y segundo de afinidad, conforme lo establecido en el código de familia Boliviana, con personal de la EEC-GNV, presentando los siguientes documentos en su propuesta:</w:t>
            </w:r>
          </w:p>
          <w:p w:rsidR="00B162AB" w:rsidRPr="006A35C2" w:rsidRDefault="00B162AB" w:rsidP="00B162AB">
            <w:pPr>
              <w:ind w:left="666" w:right="157" w:hanging="425"/>
              <w:jc w:val="both"/>
              <w:rPr>
                <w:rFonts w:ascii="Verdana" w:hAnsi="Verdana" w:cs="Calibri"/>
                <w:sz w:val="18"/>
                <w:szCs w:val="18"/>
              </w:rPr>
            </w:pPr>
          </w:p>
          <w:p w:rsidR="00B162AB" w:rsidRPr="006A35C2" w:rsidRDefault="00B162AB" w:rsidP="00996FE8">
            <w:pPr>
              <w:pStyle w:val="Prrafodelista"/>
              <w:numPr>
                <w:ilvl w:val="0"/>
                <w:numId w:val="66"/>
              </w:numPr>
              <w:ind w:right="157" w:hanging="104"/>
              <w:contextualSpacing/>
              <w:jc w:val="both"/>
              <w:rPr>
                <w:rFonts w:ascii="Verdana" w:hAnsi="Verdana" w:cs="Calibri"/>
                <w:sz w:val="18"/>
                <w:szCs w:val="18"/>
              </w:rPr>
            </w:pPr>
            <w:r w:rsidRPr="006A35C2">
              <w:rPr>
                <w:rFonts w:ascii="Verdana" w:hAnsi="Verdana" w:cs="Calibri"/>
                <w:sz w:val="18"/>
                <w:szCs w:val="18"/>
              </w:rPr>
              <w:t>Documento de identidad del representante comercial  (fotocopia simple)</w:t>
            </w:r>
          </w:p>
          <w:p w:rsidR="00B162AB" w:rsidRPr="006A35C2" w:rsidRDefault="00B162AB" w:rsidP="00996FE8">
            <w:pPr>
              <w:pStyle w:val="Prrafodelista"/>
              <w:numPr>
                <w:ilvl w:val="0"/>
                <w:numId w:val="66"/>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Testimonio Poder expedido en el Estado Plurinacional de Bolivia, que especifique las funciones conforme el Numeral 5.3 (fotocopia legalizada). </w:t>
            </w:r>
          </w:p>
          <w:p w:rsidR="00B162AB" w:rsidRPr="006A35C2" w:rsidRDefault="00B162AB" w:rsidP="00996FE8">
            <w:pPr>
              <w:pStyle w:val="Prrafodelista"/>
              <w:numPr>
                <w:ilvl w:val="0"/>
                <w:numId w:val="66"/>
              </w:numPr>
              <w:ind w:left="666" w:right="157" w:hanging="425"/>
              <w:contextualSpacing/>
              <w:jc w:val="both"/>
              <w:rPr>
                <w:rFonts w:ascii="Verdana" w:hAnsi="Verdana" w:cs="Calibri"/>
                <w:sz w:val="18"/>
                <w:szCs w:val="18"/>
              </w:rPr>
            </w:pPr>
            <w:r w:rsidRPr="006A35C2">
              <w:rPr>
                <w:rFonts w:ascii="Verdana" w:hAnsi="Verdana" w:cs="Calibri"/>
                <w:sz w:val="18"/>
                <w:szCs w:val="18"/>
              </w:rPr>
              <w:t>Declaración jurada, de no afinidad de parentesco con personal de la Entidad.</w:t>
            </w:r>
          </w:p>
          <w:p w:rsidR="00B162AB" w:rsidRPr="006A35C2" w:rsidRDefault="00B162AB" w:rsidP="00996FE8">
            <w:pPr>
              <w:numPr>
                <w:ilvl w:val="0"/>
                <w:numId w:val="66"/>
              </w:numPr>
              <w:ind w:left="666" w:right="157" w:hanging="425"/>
              <w:jc w:val="both"/>
              <w:rPr>
                <w:rFonts w:ascii="Verdana" w:hAnsi="Verdana" w:cs="Calibri"/>
                <w:sz w:val="18"/>
                <w:szCs w:val="18"/>
              </w:rPr>
            </w:pPr>
            <w:r w:rsidRPr="006A35C2">
              <w:rPr>
                <w:rFonts w:ascii="Verdana" w:hAnsi="Verdana" w:cs="Calibri"/>
                <w:sz w:val="18"/>
                <w:szCs w:val="18"/>
              </w:rPr>
              <w:t>El representante comercial debe tener experiencia de un año en comercio exterior (gestión y/o logística aduanera y/o importación de equipos). (respaldar con fotocopia simple).</w:t>
            </w:r>
          </w:p>
          <w:p w:rsidR="00B162AB" w:rsidRPr="006A35C2" w:rsidRDefault="00B162AB" w:rsidP="00996FE8">
            <w:pPr>
              <w:numPr>
                <w:ilvl w:val="0"/>
                <w:numId w:val="66"/>
              </w:numPr>
              <w:ind w:left="666" w:right="157" w:hanging="425"/>
              <w:jc w:val="both"/>
              <w:rPr>
                <w:rFonts w:ascii="Verdana" w:hAnsi="Verdana" w:cs="Calibri"/>
                <w:sz w:val="18"/>
                <w:szCs w:val="18"/>
              </w:rPr>
            </w:pPr>
            <w:r w:rsidRPr="006A35C2">
              <w:rPr>
                <w:rFonts w:ascii="Verdana" w:hAnsi="Verdana" w:cs="Calibri"/>
                <w:sz w:val="18"/>
                <w:szCs w:val="18"/>
              </w:rPr>
              <w:t xml:space="preserve">Registro actualizado de FUNDEMPRESA </w:t>
            </w:r>
          </w:p>
          <w:p w:rsidR="00B162AB" w:rsidRPr="006A35C2" w:rsidRDefault="00B162AB" w:rsidP="00996FE8">
            <w:pPr>
              <w:numPr>
                <w:ilvl w:val="0"/>
                <w:numId w:val="66"/>
              </w:numPr>
              <w:ind w:left="666" w:right="157" w:hanging="425"/>
              <w:jc w:val="both"/>
              <w:rPr>
                <w:rFonts w:ascii="Verdana" w:hAnsi="Verdana" w:cs="Calibri"/>
                <w:sz w:val="18"/>
                <w:szCs w:val="18"/>
              </w:rPr>
            </w:pPr>
            <w:r w:rsidRPr="006A35C2">
              <w:rPr>
                <w:rFonts w:ascii="Verdana" w:hAnsi="Verdana" w:cs="Calibri"/>
                <w:sz w:val="18"/>
                <w:szCs w:val="18"/>
              </w:rPr>
              <w:t>Domicilio fijo en territorio boliviano del representante comercial, detallando dirección exacta, ciudad, teléfonos y correo electrónico.</w:t>
            </w:r>
          </w:p>
          <w:p w:rsidR="00B162AB" w:rsidRPr="006A35C2" w:rsidRDefault="00B162AB" w:rsidP="00B162AB">
            <w:pPr>
              <w:pStyle w:val="Prrafodelista"/>
              <w:ind w:left="99" w:right="157"/>
              <w:contextualSpacing/>
              <w:jc w:val="both"/>
              <w:rPr>
                <w:rFonts w:ascii="Verdana" w:hAnsi="Verdana" w:cs="Calibri"/>
                <w:b/>
                <w:sz w:val="18"/>
                <w:szCs w:val="18"/>
              </w:rPr>
            </w:pPr>
          </w:p>
          <w:p w:rsidR="00B162AB" w:rsidRPr="006A35C2" w:rsidRDefault="00B162AB" w:rsidP="00996FE8">
            <w:pPr>
              <w:pStyle w:val="Prrafodelista"/>
              <w:numPr>
                <w:ilvl w:val="1"/>
                <w:numId w:val="64"/>
              </w:numPr>
              <w:ind w:left="99" w:right="157" w:firstLine="0"/>
              <w:jc w:val="both"/>
              <w:rPr>
                <w:rFonts w:ascii="Verdana" w:hAnsi="Verdana" w:cs="Calibri"/>
                <w:b/>
                <w:sz w:val="18"/>
                <w:szCs w:val="18"/>
              </w:rPr>
            </w:pPr>
            <w:r w:rsidRPr="006A35C2">
              <w:rPr>
                <w:rFonts w:ascii="Verdana" w:hAnsi="Verdana" w:cs="Calibri"/>
                <w:b/>
                <w:sz w:val="18"/>
                <w:szCs w:val="18"/>
              </w:rPr>
              <w:t>FACULTADES Y FUNCIONES DEL REPRESENTANTE COMERCIAL DEL PROVEEDOR</w:t>
            </w:r>
          </w:p>
          <w:p w:rsidR="00B162AB" w:rsidRPr="006A35C2" w:rsidRDefault="00B162AB" w:rsidP="00B162AB">
            <w:pPr>
              <w:pStyle w:val="Prrafodelista"/>
              <w:numPr>
                <w:ilvl w:val="0"/>
                <w:numId w:val="48"/>
              </w:numPr>
              <w:ind w:left="99" w:right="157" w:firstLine="0"/>
              <w:contextualSpacing/>
              <w:jc w:val="both"/>
              <w:rPr>
                <w:rFonts w:ascii="Verdana" w:hAnsi="Verdana" w:cs="Calibri"/>
                <w:b/>
                <w:vanish/>
                <w:sz w:val="18"/>
                <w:szCs w:val="18"/>
              </w:rPr>
            </w:pPr>
          </w:p>
          <w:p w:rsidR="00B162AB" w:rsidRPr="006A35C2" w:rsidRDefault="00B162AB" w:rsidP="00B162AB">
            <w:pPr>
              <w:pStyle w:val="Prrafodelista"/>
              <w:numPr>
                <w:ilvl w:val="1"/>
                <w:numId w:val="48"/>
              </w:numPr>
              <w:ind w:left="99" w:right="157" w:firstLine="0"/>
              <w:contextualSpacing/>
              <w:jc w:val="both"/>
              <w:rPr>
                <w:rFonts w:ascii="Verdana" w:hAnsi="Verdana" w:cs="Calibri"/>
                <w:b/>
                <w:vanish/>
                <w:sz w:val="18"/>
                <w:szCs w:val="18"/>
              </w:rPr>
            </w:pPr>
          </w:p>
          <w:p w:rsidR="00B162AB" w:rsidRPr="006A35C2" w:rsidRDefault="00B162AB" w:rsidP="00B162AB">
            <w:pPr>
              <w:pStyle w:val="Prrafodelista"/>
              <w:numPr>
                <w:ilvl w:val="1"/>
                <w:numId w:val="48"/>
              </w:numPr>
              <w:ind w:left="99" w:right="157" w:firstLine="0"/>
              <w:contextualSpacing/>
              <w:jc w:val="both"/>
              <w:rPr>
                <w:rFonts w:ascii="Verdana" w:hAnsi="Verdana" w:cs="Calibri"/>
                <w:b/>
                <w:vanish/>
                <w:sz w:val="18"/>
                <w:szCs w:val="18"/>
              </w:rPr>
            </w:pPr>
          </w:p>
          <w:p w:rsidR="00B162AB" w:rsidRPr="006A35C2" w:rsidRDefault="00B162AB" w:rsidP="00B162AB">
            <w:pPr>
              <w:ind w:left="99" w:right="157"/>
              <w:contextualSpacing/>
              <w:jc w:val="both"/>
              <w:rPr>
                <w:rFonts w:ascii="Verdana" w:hAnsi="Verdana" w:cs="Calibri"/>
                <w:b/>
                <w:sz w:val="18"/>
                <w:szCs w:val="18"/>
              </w:rPr>
            </w:pPr>
          </w:p>
          <w:p w:rsidR="00B162AB" w:rsidRPr="006A35C2" w:rsidRDefault="00B162AB" w:rsidP="00B162AB">
            <w:pPr>
              <w:ind w:left="99" w:right="157"/>
              <w:jc w:val="both"/>
              <w:rPr>
                <w:rFonts w:ascii="Verdana" w:hAnsi="Verdana" w:cs="Calibri"/>
                <w:sz w:val="18"/>
                <w:szCs w:val="18"/>
              </w:rPr>
            </w:pPr>
            <w:r w:rsidRPr="006A35C2">
              <w:rPr>
                <w:rFonts w:ascii="Verdana" w:hAnsi="Verdana" w:cs="Calibri"/>
                <w:sz w:val="18"/>
                <w:szCs w:val="18"/>
              </w:rPr>
              <w:t>El representante comercial del proveedor debe estar facultado para realizar las siguientes funciones de manera enunciativa y no limitativa que ejercerá  en directa coordinación con la EEC-GNV por el lapso de al menos (2) dos años posteriores a partir de la firma del contrato:</w:t>
            </w:r>
          </w:p>
          <w:p w:rsidR="00B162AB" w:rsidRPr="006A35C2" w:rsidRDefault="00B162AB" w:rsidP="00B162AB">
            <w:pPr>
              <w:ind w:left="99" w:right="157"/>
              <w:jc w:val="both"/>
              <w:rPr>
                <w:rFonts w:ascii="Verdana" w:hAnsi="Verdana" w:cs="Calibri"/>
                <w:sz w:val="18"/>
                <w:szCs w:val="18"/>
              </w:rPr>
            </w:pPr>
          </w:p>
          <w:p w:rsidR="00B162AB" w:rsidRPr="006A35C2" w:rsidRDefault="00B162AB" w:rsidP="00996FE8">
            <w:pPr>
              <w:pStyle w:val="Prrafodelista"/>
              <w:numPr>
                <w:ilvl w:val="0"/>
                <w:numId w:val="67"/>
              </w:numPr>
              <w:ind w:left="681" w:right="157" w:hanging="425"/>
              <w:contextualSpacing/>
              <w:jc w:val="both"/>
              <w:rPr>
                <w:rFonts w:ascii="Verdana" w:hAnsi="Verdana" w:cs="Calibri"/>
                <w:sz w:val="18"/>
                <w:szCs w:val="18"/>
              </w:rPr>
            </w:pPr>
            <w:r w:rsidRPr="006A35C2">
              <w:rPr>
                <w:rFonts w:ascii="Verdana" w:hAnsi="Verdana" w:cs="Calibri"/>
                <w:sz w:val="18"/>
                <w:szCs w:val="18"/>
              </w:rPr>
              <w:t xml:space="preserve">En caso de presentarse requerimientos administrativos y técnicos, el Representante Comercial debe apersonarse a las oficinas de la EEC-GNV dentro de los 10 (diez) días hábiles para Representante definido en el punto 5.1 y 3 (tres) días hábiles para Representante definido en el punto 5.2, después de comunicado el hecho. </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Coordinar y gestionar con el proveedor la asistencia técnica a la EEC-GNV.</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lastRenderedPageBreak/>
              <w:t xml:space="preserve">Realizar las gestiones y seguimiento a la entrega de los bienes (kits de conversión a GNV de inyección secuencial) a la EEC-GNV. </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Coordinar con la EEC-GNV la entrega de la documentación en forma ágil y oportuna, y gestionar a la brevedad posible la corrección de errores que pudiesen afectar la importación y/o nacionalización de los bienes (kits de conversión a GNV de inyección secuencial).</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Responder ante requerimientos de carácter legal y administrativo.</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 xml:space="preserve">Coordinar la logística para la capacitación y entrega de las condiciones adicionales. </w:t>
            </w:r>
          </w:p>
          <w:p w:rsidR="00B162AB" w:rsidRPr="006A35C2"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En caso de que exista algún defecto de fabricación, deberá reponer el kit o componente defectuoso según lo estipulado en el punto 4.9, durante los primeros dos años de entregados los kits de conversión a GNV de inyección secuencial en el lugar acordado con la EEC-GNV, para lo cual deberá contar con el stock de kits de conversión a GNV de inyección secuencial y repuestos suficientes.</w:t>
            </w:r>
          </w:p>
          <w:p w:rsidR="00B162AB" w:rsidRDefault="00B162AB" w:rsidP="00996FE8">
            <w:pPr>
              <w:pStyle w:val="Prrafodelista"/>
              <w:numPr>
                <w:ilvl w:val="0"/>
                <w:numId w:val="67"/>
              </w:numPr>
              <w:ind w:left="666" w:right="157" w:hanging="425"/>
              <w:contextualSpacing/>
              <w:jc w:val="both"/>
              <w:rPr>
                <w:rFonts w:ascii="Verdana" w:hAnsi="Verdana" w:cs="Calibri"/>
                <w:sz w:val="18"/>
                <w:szCs w:val="18"/>
              </w:rPr>
            </w:pPr>
            <w:r w:rsidRPr="006A35C2">
              <w:rPr>
                <w:rFonts w:ascii="Verdana" w:hAnsi="Verdana" w:cs="Calibri"/>
                <w:sz w:val="18"/>
                <w:szCs w:val="18"/>
              </w:rPr>
              <w:t>Otros aspectos que sean requeridos por parte de la EEC-GNV.</w:t>
            </w:r>
          </w:p>
          <w:p w:rsidR="00C54D9B" w:rsidRPr="00B162AB" w:rsidRDefault="00C54D9B" w:rsidP="00B162AB">
            <w:pPr>
              <w:jc w:val="both"/>
              <w:rPr>
                <w:rFonts w:ascii="Verdana" w:hAnsi="Verdana"/>
                <w:sz w:val="18"/>
                <w:szCs w:val="18"/>
              </w:rPr>
            </w:pPr>
          </w:p>
          <w:p w:rsidR="002121D4" w:rsidRPr="00F117F8" w:rsidRDefault="002121D4" w:rsidP="00736B32">
            <w:pPr>
              <w:ind w:right="112"/>
              <w:contextualSpacing/>
              <w:jc w:val="both"/>
              <w:rPr>
                <w:rFonts w:ascii="Verdana" w:hAnsi="Verdana"/>
                <w:b/>
                <w:i/>
                <w:color w:val="000000"/>
                <w:sz w:val="16"/>
                <w:szCs w:val="16"/>
              </w:rPr>
            </w:pPr>
            <w:r w:rsidRPr="00B95FE0">
              <w:rPr>
                <w:rFonts w:ascii="Verdana" w:hAnsi="Verdana"/>
                <w:b/>
                <w:i/>
                <w:color w:val="000000"/>
                <w:sz w:val="16"/>
                <w:szCs w:val="16"/>
              </w:rPr>
              <w:t>(DETALLAR, PRESENTAR LOS</w:t>
            </w:r>
            <w:r w:rsidRPr="00F117F8">
              <w:rPr>
                <w:rFonts w:ascii="Verdana" w:hAnsi="Verdana"/>
                <w:b/>
                <w:i/>
                <w:color w:val="000000"/>
                <w:sz w:val="16"/>
                <w:szCs w:val="16"/>
              </w:rPr>
              <w:t xml:space="preserve"> DOCUMENTOS SOLICITADOS Y MANIFESTAR ACEPTACIÓN)</w:t>
            </w:r>
          </w:p>
          <w:p w:rsidR="002121D4" w:rsidRPr="00F117F8" w:rsidRDefault="002121D4" w:rsidP="007811EA">
            <w:pPr>
              <w:ind w:right="112"/>
              <w:contextualSpacing/>
              <w:jc w:val="both"/>
              <w:rPr>
                <w:rFonts w:ascii="Verdana" w:hAnsi="Verdana"/>
                <w:sz w:val="16"/>
                <w:szCs w:val="16"/>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B22B3C" w:rsidRDefault="00323FF2"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F74A19">
              <w:rPr>
                <w:rFonts w:ascii="Verdana" w:hAnsi="Verdana" w:cs="Arial"/>
                <w:b/>
                <w:sz w:val="18"/>
                <w:szCs w:val="18"/>
              </w:rPr>
              <w:t>.</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INFORMACIÓN COMPLEMENTARIA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shd w:val="clear" w:color="auto" w:fill="D9E2F3"/>
          </w:tcPr>
          <w:p w:rsidR="002121D4" w:rsidRPr="00B22B3C" w:rsidRDefault="00323FF2"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B22B3C">
              <w:rPr>
                <w:rFonts w:ascii="Verdana" w:hAnsi="Verdana" w:cs="Arial"/>
                <w:b/>
                <w:sz w:val="18"/>
                <w:szCs w:val="18"/>
              </w:rPr>
              <w:t>.1</w:t>
            </w:r>
            <w:r w:rsidR="00F74A19">
              <w:rPr>
                <w:rFonts w:ascii="Verdana" w:hAnsi="Verdana" w:cs="Arial"/>
                <w:b/>
                <w:sz w:val="18"/>
                <w:szCs w:val="18"/>
              </w:rPr>
              <w:t>.</w:t>
            </w:r>
          </w:p>
        </w:tc>
        <w:tc>
          <w:tcPr>
            <w:tcW w:w="7415" w:type="dxa"/>
            <w:shd w:val="clear" w:color="auto" w:fill="D9E2F3"/>
          </w:tcPr>
          <w:p w:rsidR="002121D4" w:rsidRPr="00B22B3C" w:rsidRDefault="002121D4" w:rsidP="007811EA">
            <w:pPr>
              <w:ind w:right="112"/>
              <w:contextualSpacing/>
              <w:jc w:val="both"/>
              <w:rPr>
                <w:rFonts w:ascii="Verdana" w:hAnsi="Verdana"/>
                <w:b/>
                <w:sz w:val="18"/>
                <w:szCs w:val="18"/>
              </w:rPr>
            </w:pPr>
            <w:r w:rsidRPr="00B22B3C">
              <w:rPr>
                <w:rFonts w:ascii="Verdana" w:hAnsi="Verdana"/>
                <w:b/>
                <w:sz w:val="18"/>
                <w:szCs w:val="18"/>
              </w:rPr>
              <w:t>PRECIO REFERENCIAL</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B162AB" w:rsidRDefault="00B162AB" w:rsidP="00B162AB">
            <w:pPr>
              <w:ind w:left="99" w:right="157"/>
              <w:jc w:val="both"/>
              <w:rPr>
                <w:rFonts w:ascii="Verdana" w:hAnsi="Verdana" w:cs="Calibri"/>
                <w:sz w:val="18"/>
                <w:szCs w:val="18"/>
              </w:rPr>
            </w:pPr>
          </w:p>
          <w:p w:rsidR="00B162AB" w:rsidRPr="00E25F0A" w:rsidRDefault="00B162AB" w:rsidP="00B162AB">
            <w:pPr>
              <w:ind w:left="99" w:right="157"/>
              <w:jc w:val="both"/>
              <w:rPr>
                <w:rFonts w:ascii="Verdana" w:hAnsi="Verdana" w:cs="Arial"/>
                <w:color w:val="000000"/>
                <w:kern w:val="28"/>
                <w:sz w:val="18"/>
                <w:szCs w:val="18"/>
              </w:rPr>
            </w:pPr>
            <w:r w:rsidRPr="008305C5">
              <w:rPr>
                <w:rFonts w:ascii="Verdana" w:hAnsi="Verdana" w:cs="Calibri"/>
                <w:sz w:val="18"/>
                <w:szCs w:val="18"/>
              </w:rPr>
              <w:t>El precio referencial determinado por la unidad solicitante es el siguiente:</w:t>
            </w:r>
          </w:p>
          <w:p w:rsidR="00B162AB" w:rsidRPr="008305C5" w:rsidRDefault="00B162AB" w:rsidP="00B162AB">
            <w:pPr>
              <w:ind w:left="99" w:right="157"/>
              <w:rPr>
                <w:rFonts w:ascii="Verdana" w:hAnsi="Verdana" w:cs="Arial"/>
                <w:color w:val="000000"/>
                <w:kern w:val="28"/>
                <w:sz w:val="18"/>
                <w:szCs w:val="18"/>
              </w:rPr>
            </w:pPr>
          </w:p>
          <w:p w:rsidR="00B162AB" w:rsidRPr="008305C5" w:rsidRDefault="00B162AB" w:rsidP="00B162AB">
            <w:pPr>
              <w:pStyle w:val="Prrafodelista"/>
              <w:ind w:left="99" w:right="157"/>
              <w:jc w:val="center"/>
              <w:rPr>
                <w:rFonts w:ascii="Verdana" w:hAnsi="Verdana"/>
                <w:sz w:val="18"/>
                <w:szCs w:val="18"/>
                <w:lang w:val="es-ES_tradnl"/>
              </w:rPr>
            </w:pPr>
            <w:r w:rsidRPr="008305C5">
              <w:rPr>
                <w:rFonts w:ascii="Verdana" w:hAnsi="Verdana"/>
                <w:b/>
                <w:sz w:val="18"/>
                <w:szCs w:val="18"/>
                <w:lang w:val="es-ES_tradnl"/>
              </w:rPr>
              <w:t>Cuadro 1</w:t>
            </w:r>
            <w:r>
              <w:rPr>
                <w:rFonts w:ascii="Verdana" w:hAnsi="Verdana"/>
                <w:b/>
                <w:sz w:val="18"/>
                <w:szCs w:val="18"/>
                <w:lang w:val="es-ES_tradnl"/>
              </w:rPr>
              <w:t>7</w:t>
            </w:r>
          </w:p>
          <w:tbl>
            <w:tblPr>
              <w:tblW w:w="7328" w:type="dxa"/>
              <w:jc w:val="center"/>
              <w:tblLayout w:type="fixed"/>
              <w:tblCellMar>
                <w:left w:w="70" w:type="dxa"/>
                <w:right w:w="70" w:type="dxa"/>
              </w:tblCellMar>
              <w:tblLook w:val="04A0" w:firstRow="1" w:lastRow="0" w:firstColumn="1" w:lastColumn="0" w:noHBand="0" w:noVBand="1"/>
            </w:tblPr>
            <w:tblGrid>
              <w:gridCol w:w="514"/>
              <w:gridCol w:w="1428"/>
              <w:gridCol w:w="850"/>
              <w:gridCol w:w="1112"/>
              <w:gridCol w:w="973"/>
              <w:gridCol w:w="1034"/>
              <w:gridCol w:w="1417"/>
            </w:tblGrid>
            <w:tr w:rsidR="00B162AB" w:rsidRPr="008305C5" w:rsidTr="005D4FF0">
              <w:trPr>
                <w:trHeight w:val="988"/>
                <w:jc w:val="center"/>
              </w:trPr>
              <w:tc>
                <w:tcPr>
                  <w:tcW w:w="514" w:type="dxa"/>
                  <w:tcBorders>
                    <w:top w:val="single" w:sz="8" w:space="0" w:color="auto"/>
                    <w:left w:val="single" w:sz="12"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5D4FF0">
                  <w:pPr>
                    <w:ind w:firstLine="5"/>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Nº Ítem</w:t>
                  </w:r>
                </w:p>
              </w:tc>
              <w:tc>
                <w:tcPr>
                  <w:tcW w:w="1428"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Descripción</w:t>
                  </w:r>
                </w:p>
              </w:tc>
              <w:tc>
                <w:tcPr>
                  <w:tcW w:w="850"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Cilindrada</w:t>
                  </w:r>
                </w:p>
              </w:tc>
              <w:tc>
                <w:tcPr>
                  <w:tcW w:w="1112"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Potencia</w:t>
                  </w:r>
                </w:p>
              </w:tc>
              <w:tc>
                <w:tcPr>
                  <w:tcW w:w="973"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Cantidad</w:t>
                  </w:r>
                </w:p>
              </w:tc>
              <w:tc>
                <w:tcPr>
                  <w:tcW w:w="1034"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Precio Referencial Unitario [USD.-]</w:t>
                  </w:r>
                </w:p>
              </w:tc>
              <w:tc>
                <w:tcPr>
                  <w:tcW w:w="1417" w:type="dxa"/>
                  <w:tcBorders>
                    <w:top w:val="single" w:sz="8" w:space="0" w:color="auto"/>
                    <w:left w:val="nil"/>
                    <w:bottom w:val="single" w:sz="8" w:space="0" w:color="auto"/>
                    <w:right w:val="single" w:sz="8" w:space="0" w:color="auto"/>
                  </w:tcBorders>
                  <w:shd w:val="clear" w:color="auto" w:fill="323E4F" w:themeFill="text2" w:themeFillShade="BF"/>
                  <w:vAlign w:val="center"/>
                  <w:hideMark/>
                </w:tcPr>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Precio Referencial Total</w:t>
                  </w:r>
                </w:p>
                <w:p w:rsidR="00B162AB" w:rsidRPr="00B162AB" w:rsidRDefault="00B162AB" w:rsidP="00B162AB">
                  <w:pPr>
                    <w:ind w:left="99" w:right="157"/>
                    <w:jc w:val="center"/>
                    <w:rPr>
                      <w:rFonts w:ascii="Verdana" w:hAnsi="Verdana" w:cs="Calibri"/>
                      <w:b/>
                      <w:bCs/>
                      <w:color w:val="FFFFFF"/>
                      <w:sz w:val="14"/>
                      <w:szCs w:val="16"/>
                      <w:lang w:val="es-BO" w:eastAsia="es-BO"/>
                    </w:rPr>
                  </w:pPr>
                  <w:r w:rsidRPr="00B162AB">
                    <w:rPr>
                      <w:rFonts w:ascii="Verdana" w:hAnsi="Verdana" w:cs="Calibri"/>
                      <w:b/>
                      <w:bCs/>
                      <w:color w:val="FFFFFF"/>
                      <w:sz w:val="14"/>
                      <w:szCs w:val="16"/>
                      <w:lang w:val="es-BO" w:eastAsia="es-BO"/>
                    </w:rPr>
                    <w:t>[USD.-]</w:t>
                  </w:r>
                </w:p>
              </w:tc>
            </w:tr>
            <w:tr w:rsidR="005D4FF0" w:rsidRPr="008305C5" w:rsidTr="005D4FF0">
              <w:trPr>
                <w:trHeight w:val="876"/>
                <w:jc w:val="center"/>
              </w:trPr>
              <w:tc>
                <w:tcPr>
                  <w:tcW w:w="514" w:type="dxa"/>
                  <w:tcBorders>
                    <w:top w:val="single" w:sz="8" w:space="0" w:color="auto"/>
                    <w:left w:val="single" w:sz="12" w:space="0" w:color="auto"/>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rPr>
                    <w:t>1</w:t>
                  </w:r>
                </w:p>
              </w:tc>
              <w:tc>
                <w:tcPr>
                  <w:tcW w:w="1428" w:type="dxa"/>
                  <w:tcBorders>
                    <w:top w:val="single" w:sz="8" w:space="0" w:color="auto"/>
                    <w:left w:val="single" w:sz="8" w:space="0" w:color="auto"/>
                    <w:bottom w:val="single" w:sz="8" w:space="0" w:color="auto"/>
                    <w:right w:val="single" w:sz="8" w:space="0" w:color="auto"/>
                  </w:tcBorders>
                  <w:shd w:val="clear" w:color="auto" w:fill="auto"/>
                  <w:vAlign w:val="center"/>
                </w:tcPr>
                <w:p w:rsidR="00B162AB" w:rsidRPr="00B162AB" w:rsidRDefault="00B162AB" w:rsidP="005D4FF0">
                  <w:pPr>
                    <w:tabs>
                      <w:tab w:val="left" w:pos="1148"/>
                    </w:tabs>
                    <w:ind w:right="157"/>
                    <w:jc w:val="center"/>
                    <w:rPr>
                      <w:rFonts w:ascii="Verdana" w:hAnsi="Verdana" w:cs="Calibri"/>
                      <w:color w:val="000000"/>
                      <w:sz w:val="14"/>
                      <w:szCs w:val="16"/>
                      <w:lang w:val="es-BO" w:eastAsia="es-BO"/>
                    </w:rPr>
                  </w:pPr>
                  <w:r w:rsidRPr="00B162AB">
                    <w:rPr>
                      <w:rFonts w:ascii="Verdana" w:hAnsi="Verdana" w:cs="Calibri"/>
                      <w:color w:val="000000"/>
                      <w:sz w:val="14"/>
                      <w:szCs w:val="16"/>
                      <w:lang w:val="es-BO" w:eastAsia="es-BO"/>
                    </w:rPr>
                    <w:t>Kits de conversión a GNV de Inyección Secuencial (Básico)</w:t>
                  </w:r>
                </w:p>
              </w:tc>
              <w:tc>
                <w:tcPr>
                  <w:tcW w:w="850" w:type="dxa"/>
                  <w:tcBorders>
                    <w:top w:val="single" w:sz="8" w:space="0" w:color="auto"/>
                    <w:left w:val="nil"/>
                    <w:bottom w:val="single" w:sz="8" w:space="0" w:color="auto"/>
                    <w:right w:val="single" w:sz="8" w:space="0" w:color="auto"/>
                  </w:tcBorders>
                  <w:shd w:val="clear" w:color="auto" w:fill="auto"/>
                  <w:vAlign w:val="center"/>
                </w:tcPr>
                <w:p w:rsidR="00B162AB" w:rsidRPr="00B162AB" w:rsidRDefault="00B162AB" w:rsidP="005D4FF0">
                  <w:pPr>
                    <w:jc w:val="center"/>
                    <w:rPr>
                      <w:rFonts w:ascii="Verdana" w:hAnsi="Verdana" w:cs="Calibri"/>
                      <w:color w:val="000000"/>
                      <w:sz w:val="14"/>
                      <w:szCs w:val="16"/>
                    </w:rPr>
                  </w:pPr>
                  <w:r w:rsidRPr="00B162AB">
                    <w:rPr>
                      <w:rFonts w:ascii="Verdana" w:hAnsi="Verdana" w:cs="Calibri"/>
                      <w:color w:val="000000"/>
                      <w:sz w:val="14"/>
                      <w:szCs w:val="16"/>
                    </w:rPr>
                    <w:t xml:space="preserve">Baja - Media </w:t>
                  </w:r>
                </w:p>
              </w:tc>
              <w:tc>
                <w:tcPr>
                  <w:tcW w:w="1112" w:type="dxa"/>
                  <w:tcBorders>
                    <w:top w:val="single" w:sz="8" w:space="0" w:color="auto"/>
                    <w:left w:val="nil"/>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lang w:val="es-BO" w:eastAsia="es-BO"/>
                    </w:rPr>
                    <w:t xml:space="preserve">Para motores de 90 Hp hasta 140 Hp </w:t>
                  </w:r>
                </w:p>
              </w:tc>
              <w:tc>
                <w:tcPr>
                  <w:tcW w:w="973"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right"/>
                    <w:rPr>
                      <w:rFonts w:ascii="Verdana" w:hAnsi="Verdana" w:cs="Calibri"/>
                      <w:color w:val="000000"/>
                      <w:sz w:val="14"/>
                      <w:szCs w:val="16"/>
                    </w:rPr>
                  </w:pPr>
                  <w:r w:rsidRPr="00B162AB">
                    <w:rPr>
                      <w:rFonts w:ascii="Verdana" w:hAnsi="Verdana" w:cs="Calibri"/>
                      <w:color w:val="000000"/>
                      <w:sz w:val="14"/>
                      <w:szCs w:val="16"/>
                    </w:rPr>
                    <w:t>13.500</w:t>
                  </w:r>
                </w:p>
              </w:tc>
              <w:tc>
                <w:tcPr>
                  <w:tcW w:w="1034"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5D4FF0">
                  <w:pPr>
                    <w:ind w:left="99"/>
                    <w:jc w:val="center"/>
                    <w:rPr>
                      <w:rFonts w:ascii="Verdana" w:hAnsi="Verdana" w:cs="Calibri"/>
                      <w:color w:val="000000"/>
                      <w:sz w:val="14"/>
                      <w:szCs w:val="16"/>
                    </w:rPr>
                  </w:pPr>
                  <w:r w:rsidRPr="00B162AB">
                    <w:rPr>
                      <w:rFonts w:ascii="Verdana" w:hAnsi="Verdana" w:cs="Calibri"/>
                      <w:color w:val="000000"/>
                      <w:sz w:val="14"/>
                      <w:szCs w:val="16"/>
                    </w:rPr>
                    <w:t>376,00</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right"/>
                    <w:rPr>
                      <w:rFonts w:ascii="Verdana" w:hAnsi="Verdana" w:cs="Calibri"/>
                      <w:color w:val="000000"/>
                      <w:sz w:val="14"/>
                      <w:szCs w:val="16"/>
                    </w:rPr>
                  </w:pPr>
                  <w:r w:rsidRPr="00B162AB">
                    <w:rPr>
                      <w:rFonts w:ascii="Verdana" w:hAnsi="Verdana" w:cs="Calibri"/>
                      <w:color w:val="000000"/>
                      <w:sz w:val="14"/>
                      <w:szCs w:val="16"/>
                    </w:rPr>
                    <w:t>5.076.000,00</w:t>
                  </w:r>
                </w:p>
              </w:tc>
            </w:tr>
            <w:tr w:rsidR="005D4FF0" w:rsidRPr="008305C5" w:rsidTr="005D4FF0">
              <w:trPr>
                <w:trHeight w:val="876"/>
                <w:jc w:val="center"/>
              </w:trPr>
              <w:tc>
                <w:tcPr>
                  <w:tcW w:w="514" w:type="dxa"/>
                  <w:tcBorders>
                    <w:top w:val="single" w:sz="8" w:space="0" w:color="auto"/>
                    <w:left w:val="single" w:sz="12" w:space="0" w:color="auto"/>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rPr>
                    <w:t>2</w:t>
                  </w:r>
                </w:p>
              </w:tc>
              <w:tc>
                <w:tcPr>
                  <w:tcW w:w="1428" w:type="dxa"/>
                  <w:tcBorders>
                    <w:top w:val="single" w:sz="8" w:space="0" w:color="auto"/>
                    <w:left w:val="single" w:sz="8" w:space="0" w:color="auto"/>
                    <w:bottom w:val="single" w:sz="8" w:space="0" w:color="auto"/>
                    <w:right w:val="single" w:sz="8" w:space="0" w:color="auto"/>
                  </w:tcBorders>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lang w:val="es-BO" w:eastAsia="es-BO"/>
                    </w:rPr>
                    <w:t xml:space="preserve">Kits de conversión a GNV de Inyección Secuencial (Con válvula </w:t>
                  </w:r>
                  <w:r w:rsidRPr="00B162AB">
                    <w:rPr>
                      <w:rFonts w:ascii="Verdana" w:hAnsi="Verdana" w:cs="Calibri"/>
                      <w:color w:val="000000"/>
                      <w:sz w:val="14"/>
                      <w:szCs w:val="16"/>
                      <w:lang w:val="es-BO" w:eastAsia="es-BO"/>
                    </w:rPr>
                    <w:lastRenderedPageBreak/>
                    <w:t>de cilindro y caño de alta presión Adicional)</w:t>
                  </w:r>
                </w:p>
              </w:tc>
              <w:tc>
                <w:tcPr>
                  <w:tcW w:w="850" w:type="dxa"/>
                  <w:tcBorders>
                    <w:top w:val="single" w:sz="8" w:space="0" w:color="auto"/>
                    <w:left w:val="nil"/>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rPr>
                    <w:lastRenderedPageBreak/>
                    <w:t>Media - Alta</w:t>
                  </w:r>
                </w:p>
              </w:tc>
              <w:tc>
                <w:tcPr>
                  <w:tcW w:w="1112" w:type="dxa"/>
                  <w:tcBorders>
                    <w:top w:val="single" w:sz="8" w:space="0" w:color="auto"/>
                    <w:left w:val="nil"/>
                    <w:bottom w:val="single" w:sz="8" w:space="0" w:color="auto"/>
                    <w:right w:val="single" w:sz="8" w:space="0" w:color="auto"/>
                  </w:tcBorders>
                  <w:shd w:val="clear" w:color="auto" w:fill="auto"/>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lang w:val="es-BO" w:eastAsia="es-BO"/>
                    </w:rPr>
                    <w:t>Para motores de 141 Hp hasta 220 HP</w:t>
                  </w:r>
                </w:p>
              </w:tc>
              <w:tc>
                <w:tcPr>
                  <w:tcW w:w="973"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right"/>
                    <w:rPr>
                      <w:rFonts w:ascii="Verdana" w:hAnsi="Verdana" w:cs="Calibri"/>
                      <w:color w:val="000000"/>
                      <w:sz w:val="14"/>
                      <w:szCs w:val="16"/>
                      <w:lang w:val="es-BO" w:eastAsia="es-BO"/>
                    </w:rPr>
                  </w:pPr>
                  <w:r w:rsidRPr="00B162AB">
                    <w:rPr>
                      <w:rFonts w:ascii="Verdana" w:hAnsi="Verdana" w:cs="Calibri"/>
                      <w:color w:val="000000"/>
                      <w:sz w:val="14"/>
                      <w:szCs w:val="16"/>
                    </w:rPr>
                    <w:t>828</w:t>
                  </w:r>
                </w:p>
              </w:tc>
              <w:tc>
                <w:tcPr>
                  <w:tcW w:w="1034"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center"/>
                    <w:rPr>
                      <w:rFonts w:ascii="Verdana" w:hAnsi="Verdana" w:cs="Calibri"/>
                      <w:color w:val="000000"/>
                      <w:sz w:val="14"/>
                      <w:szCs w:val="16"/>
                      <w:lang w:val="es-BO" w:eastAsia="es-BO"/>
                    </w:rPr>
                  </w:pPr>
                  <w:r w:rsidRPr="00B162AB">
                    <w:rPr>
                      <w:rFonts w:ascii="Verdana" w:hAnsi="Verdana" w:cs="Calibri"/>
                      <w:color w:val="000000"/>
                      <w:sz w:val="14"/>
                      <w:szCs w:val="16"/>
                    </w:rPr>
                    <w:t>424,00</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162AB" w:rsidRPr="00B162AB" w:rsidRDefault="00B162AB" w:rsidP="00B162AB">
                  <w:pPr>
                    <w:ind w:left="99" w:right="157"/>
                    <w:jc w:val="right"/>
                    <w:rPr>
                      <w:rFonts w:ascii="Verdana" w:hAnsi="Verdana" w:cs="Calibri"/>
                      <w:color w:val="000000"/>
                      <w:sz w:val="14"/>
                      <w:szCs w:val="16"/>
                      <w:lang w:val="es-BO" w:eastAsia="es-BO"/>
                    </w:rPr>
                  </w:pPr>
                  <w:r w:rsidRPr="00B162AB">
                    <w:rPr>
                      <w:rFonts w:ascii="Verdana" w:hAnsi="Verdana" w:cs="Calibri"/>
                      <w:color w:val="000000"/>
                      <w:sz w:val="14"/>
                      <w:szCs w:val="16"/>
                    </w:rPr>
                    <w:t>351.072,00</w:t>
                  </w:r>
                </w:p>
              </w:tc>
            </w:tr>
            <w:tr w:rsidR="005D4FF0" w:rsidRPr="008305C5" w:rsidTr="005D4FF0">
              <w:trPr>
                <w:trHeight w:val="320"/>
                <w:jc w:val="center"/>
              </w:trPr>
              <w:tc>
                <w:tcPr>
                  <w:tcW w:w="514" w:type="dxa"/>
                  <w:tcBorders>
                    <w:top w:val="single" w:sz="8" w:space="0" w:color="auto"/>
                    <w:left w:val="nil"/>
                    <w:bottom w:val="nil"/>
                    <w:right w:val="nil"/>
                  </w:tcBorders>
                  <w:shd w:val="clear" w:color="auto" w:fill="auto"/>
                  <w:noWrap/>
                  <w:vAlign w:val="bottom"/>
                </w:tcPr>
                <w:p w:rsidR="00B162AB" w:rsidRPr="00B162AB" w:rsidRDefault="00B162AB" w:rsidP="00B162AB">
                  <w:pPr>
                    <w:ind w:left="99" w:right="157"/>
                    <w:jc w:val="right"/>
                    <w:rPr>
                      <w:rFonts w:ascii="Verdana" w:hAnsi="Verdana" w:cs="Calibri"/>
                      <w:color w:val="000000"/>
                      <w:sz w:val="14"/>
                      <w:szCs w:val="16"/>
                    </w:rPr>
                  </w:pPr>
                </w:p>
              </w:tc>
              <w:tc>
                <w:tcPr>
                  <w:tcW w:w="1428" w:type="dxa"/>
                  <w:tcBorders>
                    <w:top w:val="single" w:sz="8" w:space="0" w:color="auto"/>
                    <w:left w:val="nil"/>
                    <w:bottom w:val="nil"/>
                    <w:right w:val="nil"/>
                  </w:tcBorders>
                  <w:shd w:val="clear" w:color="auto" w:fill="auto"/>
                  <w:noWrap/>
                  <w:vAlign w:val="bottom"/>
                </w:tcPr>
                <w:p w:rsidR="00B162AB" w:rsidRPr="00B162AB" w:rsidRDefault="00B162AB" w:rsidP="00B162AB">
                  <w:pPr>
                    <w:ind w:left="99" w:right="157"/>
                    <w:rPr>
                      <w:rFonts w:ascii="Verdana" w:hAnsi="Verdana"/>
                      <w:sz w:val="14"/>
                      <w:szCs w:val="16"/>
                    </w:rPr>
                  </w:pPr>
                </w:p>
              </w:tc>
              <w:tc>
                <w:tcPr>
                  <w:tcW w:w="850" w:type="dxa"/>
                  <w:tcBorders>
                    <w:top w:val="single" w:sz="8" w:space="0" w:color="auto"/>
                    <w:left w:val="nil"/>
                    <w:bottom w:val="nil"/>
                    <w:right w:val="nil"/>
                  </w:tcBorders>
                  <w:shd w:val="clear" w:color="auto" w:fill="auto"/>
                  <w:noWrap/>
                  <w:vAlign w:val="bottom"/>
                </w:tcPr>
                <w:p w:rsidR="00B162AB" w:rsidRPr="00B162AB" w:rsidRDefault="00B162AB" w:rsidP="00B162AB">
                  <w:pPr>
                    <w:ind w:left="99" w:right="157"/>
                    <w:rPr>
                      <w:rFonts w:ascii="Verdana" w:hAnsi="Verdana"/>
                      <w:sz w:val="14"/>
                      <w:szCs w:val="16"/>
                    </w:rPr>
                  </w:pPr>
                </w:p>
              </w:tc>
              <w:tc>
                <w:tcPr>
                  <w:tcW w:w="1112"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B162AB" w:rsidRPr="00B162AB" w:rsidRDefault="00B162AB" w:rsidP="00B162AB">
                  <w:pPr>
                    <w:ind w:left="99" w:right="157"/>
                    <w:jc w:val="center"/>
                    <w:rPr>
                      <w:rFonts w:ascii="Verdana" w:hAnsi="Verdana" w:cs="Calibri"/>
                      <w:b/>
                      <w:bCs/>
                      <w:color w:val="FFFFFF"/>
                      <w:sz w:val="14"/>
                      <w:szCs w:val="16"/>
                    </w:rPr>
                  </w:pPr>
                  <w:r w:rsidRPr="00B162AB">
                    <w:rPr>
                      <w:rFonts w:ascii="Verdana" w:hAnsi="Verdana" w:cs="Calibri"/>
                      <w:b/>
                      <w:bCs/>
                      <w:color w:val="FFFFFF"/>
                      <w:sz w:val="14"/>
                      <w:szCs w:val="16"/>
                    </w:rPr>
                    <w:t>TOTAL</w:t>
                  </w:r>
                </w:p>
              </w:tc>
              <w:tc>
                <w:tcPr>
                  <w:tcW w:w="973" w:type="dxa"/>
                  <w:tcBorders>
                    <w:top w:val="single" w:sz="8" w:space="0" w:color="auto"/>
                    <w:left w:val="nil"/>
                    <w:bottom w:val="single" w:sz="8" w:space="0" w:color="auto"/>
                    <w:right w:val="single" w:sz="8" w:space="0" w:color="auto"/>
                  </w:tcBorders>
                  <w:shd w:val="clear" w:color="auto" w:fill="323E4F" w:themeFill="text2" w:themeFillShade="BF"/>
                  <w:vAlign w:val="center"/>
                </w:tcPr>
                <w:p w:rsidR="00B162AB" w:rsidRPr="00B162AB" w:rsidRDefault="00B162AB" w:rsidP="00B162AB">
                  <w:pPr>
                    <w:ind w:left="99" w:right="157"/>
                    <w:jc w:val="right"/>
                    <w:rPr>
                      <w:rFonts w:ascii="Verdana" w:hAnsi="Verdana" w:cs="Calibri"/>
                      <w:b/>
                      <w:bCs/>
                      <w:color w:val="FFFFFF"/>
                      <w:sz w:val="14"/>
                      <w:szCs w:val="16"/>
                    </w:rPr>
                  </w:pPr>
                  <w:r w:rsidRPr="00B162AB">
                    <w:rPr>
                      <w:rFonts w:ascii="Verdana" w:hAnsi="Verdana" w:cs="Calibri"/>
                      <w:b/>
                      <w:bCs/>
                      <w:color w:val="FFFFFF"/>
                      <w:sz w:val="14"/>
                      <w:szCs w:val="16"/>
                    </w:rPr>
                    <w:t>14.328</w:t>
                  </w:r>
                </w:p>
              </w:tc>
              <w:tc>
                <w:tcPr>
                  <w:tcW w:w="1034" w:type="dxa"/>
                  <w:tcBorders>
                    <w:top w:val="single" w:sz="8" w:space="0" w:color="auto"/>
                    <w:left w:val="nil"/>
                    <w:bottom w:val="nil"/>
                    <w:right w:val="nil"/>
                  </w:tcBorders>
                  <w:shd w:val="clear" w:color="auto" w:fill="FFFFFF" w:themeFill="background1"/>
                  <w:noWrap/>
                  <w:vAlign w:val="center"/>
                </w:tcPr>
                <w:p w:rsidR="00B162AB" w:rsidRPr="00B162AB" w:rsidRDefault="00B162AB" w:rsidP="00B162AB">
                  <w:pPr>
                    <w:ind w:left="99" w:right="157"/>
                    <w:jc w:val="right"/>
                    <w:rPr>
                      <w:rFonts w:ascii="Verdana" w:hAnsi="Verdana" w:cs="Calibri"/>
                      <w:b/>
                      <w:bCs/>
                      <w:color w:val="FFFFFF"/>
                      <w:sz w:val="14"/>
                      <w:szCs w:val="16"/>
                    </w:rPr>
                  </w:pPr>
                </w:p>
              </w:tc>
              <w:tc>
                <w:tcPr>
                  <w:tcW w:w="1417" w:type="dxa"/>
                  <w:tcBorders>
                    <w:top w:val="single" w:sz="8" w:space="0" w:color="auto"/>
                    <w:left w:val="single" w:sz="8" w:space="0" w:color="auto"/>
                    <w:bottom w:val="single" w:sz="8" w:space="0" w:color="auto"/>
                    <w:right w:val="single" w:sz="8" w:space="0" w:color="auto"/>
                  </w:tcBorders>
                  <w:shd w:val="clear" w:color="auto" w:fill="323E4F" w:themeFill="text2" w:themeFillShade="BF"/>
                  <w:vAlign w:val="center"/>
                </w:tcPr>
                <w:p w:rsidR="00B162AB" w:rsidRPr="00B162AB" w:rsidRDefault="00B162AB" w:rsidP="005D4FF0">
                  <w:pPr>
                    <w:ind w:left="99"/>
                    <w:jc w:val="right"/>
                    <w:rPr>
                      <w:rFonts w:ascii="Verdana" w:hAnsi="Verdana" w:cs="Calibri"/>
                      <w:b/>
                      <w:bCs/>
                      <w:color w:val="FFFFFF"/>
                      <w:sz w:val="14"/>
                      <w:szCs w:val="16"/>
                      <w:lang w:val="es-BO" w:eastAsia="es-BO"/>
                    </w:rPr>
                  </w:pPr>
                  <w:r w:rsidRPr="00B162AB">
                    <w:rPr>
                      <w:rFonts w:ascii="Verdana" w:hAnsi="Verdana" w:cs="Calibri"/>
                      <w:b/>
                      <w:bCs/>
                      <w:color w:val="FFFFFF"/>
                      <w:sz w:val="14"/>
                      <w:szCs w:val="16"/>
                    </w:rPr>
                    <w:t>5.427.072,00</w:t>
                  </w:r>
                </w:p>
              </w:tc>
            </w:tr>
          </w:tbl>
          <w:p w:rsidR="00B162AB" w:rsidRPr="008305C5" w:rsidRDefault="00B162AB" w:rsidP="00B162AB">
            <w:pPr>
              <w:spacing w:line="276" w:lineRule="auto"/>
              <w:ind w:left="99" w:right="157"/>
              <w:rPr>
                <w:rFonts w:ascii="Verdana" w:hAnsi="Verdana" w:cs="Calibri"/>
                <w:sz w:val="18"/>
                <w:szCs w:val="18"/>
              </w:rPr>
            </w:pPr>
          </w:p>
          <w:p w:rsidR="00B162AB" w:rsidRPr="006A35C2" w:rsidRDefault="00B162AB" w:rsidP="00B162AB">
            <w:pPr>
              <w:spacing w:line="276" w:lineRule="auto"/>
              <w:ind w:left="99" w:right="157"/>
              <w:rPr>
                <w:rFonts w:ascii="Verdana" w:hAnsi="Verdana" w:cs="Calibri"/>
                <w:sz w:val="18"/>
                <w:szCs w:val="18"/>
              </w:rPr>
            </w:pPr>
            <w:r w:rsidRPr="00CB379E">
              <w:rPr>
                <w:rFonts w:ascii="Verdana" w:hAnsi="Verdana" w:cs="Calibri"/>
                <w:sz w:val="18"/>
                <w:szCs w:val="18"/>
              </w:rPr>
              <w:t xml:space="preserve">Los proponentes deben </w:t>
            </w:r>
            <w:r w:rsidRPr="006A35C2">
              <w:rPr>
                <w:rFonts w:ascii="Verdana" w:hAnsi="Verdana" w:cs="Calibri"/>
                <w:sz w:val="18"/>
                <w:szCs w:val="18"/>
              </w:rPr>
              <w:t>presentar sus propuestas económicas en los Formularios 6 por ítem.</w:t>
            </w:r>
          </w:p>
          <w:p w:rsidR="00F74A19" w:rsidRDefault="00F74A19" w:rsidP="007811EA">
            <w:pPr>
              <w:ind w:right="112"/>
              <w:jc w:val="both"/>
              <w:rPr>
                <w:rFonts w:ascii="Verdana" w:hAnsi="Verdana" w:cs="Arial"/>
                <w:kern w:val="28"/>
                <w:sz w:val="18"/>
                <w:szCs w:val="18"/>
              </w:rPr>
            </w:pPr>
          </w:p>
          <w:p w:rsidR="002121D4" w:rsidRDefault="002121D4" w:rsidP="007811EA">
            <w:pPr>
              <w:ind w:right="112"/>
              <w:contextualSpacing/>
              <w:jc w:val="both"/>
              <w:rPr>
                <w:rFonts w:ascii="Verdana" w:hAnsi="Verdana"/>
                <w:b/>
                <w:sz w:val="18"/>
                <w:szCs w:val="18"/>
              </w:rPr>
            </w:pPr>
            <w:r w:rsidRPr="005736C5">
              <w:rPr>
                <w:rFonts w:ascii="Verdana" w:hAnsi="Verdana"/>
                <w:b/>
                <w:sz w:val="18"/>
                <w:szCs w:val="18"/>
              </w:rPr>
              <w:t>(PRESENTAR SU PROPUESTA ECONÓMICA POR ÍTEM EN LOS FORMULARIOS 6)</w:t>
            </w:r>
          </w:p>
          <w:p w:rsidR="00B87F65" w:rsidRPr="005736C5" w:rsidRDefault="00B87F65" w:rsidP="007811EA">
            <w:pPr>
              <w:ind w:right="112"/>
              <w:contextualSpacing/>
              <w:jc w:val="both"/>
              <w:rPr>
                <w:rFonts w:ascii="Verdana" w:hAnsi="Verdana"/>
                <w:b/>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BC7F0B">
              <w:rPr>
                <w:rFonts w:ascii="Verdana" w:hAnsi="Verdana" w:cs="Arial"/>
                <w:b/>
                <w:sz w:val="18"/>
                <w:szCs w:val="18"/>
              </w:rPr>
              <w:t>.2.</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EXPERIENCIA DEL PROPONENTE</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Default="005D4FF0" w:rsidP="005D4FF0">
            <w:pPr>
              <w:ind w:left="99" w:right="157"/>
              <w:jc w:val="both"/>
              <w:rPr>
                <w:rFonts w:ascii="Verdana" w:hAnsi="Verdana"/>
                <w:sz w:val="18"/>
                <w:szCs w:val="18"/>
              </w:rPr>
            </w:pPr>
          </w:p>
          <w:p w:rsidR="005D4FF0" w:rsidRPr="00AE34D0" w:rsidRDefault="005D4FF0" w:rsidP="005D4FF0">
            <w:pPr>
              <w:ind w:left="99" w:right="157"/>
              <w:jc w:val="both"/>
              <w:rPr>
                <w:rFonts w:ascii="Verdana" w:hAnsi="Verdana"/>
                <w:sz w:val="18"/>
                <w:szCs w:val="18"/>
              </w:rPr>
            </w:pPr>
            <w:r w:rsidRPr="006A35C2">
              <w:rPr>
                <w:rFonts w:ascii="Verdana" w:hAnsi="Verdana"/>
                <w:sz w:val="18"/>
                <w:szCs w:val="18"/>
              </w:rPr>
              <w:t>Los proponentes deberán cumplir y respaldar la siguiente experiencia:</w:t>
            </w:r>
          </w:p>
          <w:p w:rsidR="005D4FF0" w:rsidRPr="00AE34D0" w:rsidRDefault="005D4FF0" w:rsidP="005D4FF0">
            <w:pPr>
              <w:ind w:left="99" w:right="157"/>
              <w:jc w:val="both"/>
              <w:rPr>
                <w:rFonts w:ascii="Verdana" w:hAnsi="Verdana"/>
                <w:sz w:val="18"/>
                <w:szCs w:val="18"/>
              </w:rPr>
            </w:pPr>
          </w:p>
          <w:p w:rsidR="005D4FF0" w:rsidRPr="00AE34D0" w:rsidRDefault="005D4FF0" w:rsidP="005D4FF0">
            <w:pPr>
              <w:ind w:left="99" w:right="157"/>
              <w:jc w:val="both"/>
              <w:rPr>
                <w:rFonts w:ascii="Verdana" w:hAnsi="Verdana"/>
                <w:sz w:val="18"/>
                <w:szCs w:val="18"/>
              </w:rPr>
            </w:pPr>
            <w:r w:rsidRPr="00AE34D0">
              <w:rPr>
                <w:rFonts w:ascii="Verdana" w:hAnsi="Verdana"/>
                <w:b/>
                <w:sz w:val="18"/>
                <w:szCs w:val="18"/>
              </w:rPr>
              <w:t>Experiencia General:</w:t>
            </w:r>
            <w:r w:rsidRPr="00AE34D0">
              <w:rPr>
                <w:rFonts w:ascii="Verdana" w:hAnsi="Verdana"/>
                <w:sz w:val="18"/>
                <w:szCs w:val="18"/>
              </w:rPr>
              <w:t xml:space="preserve"> Antigüedad mínima de </w:t>
            </w:r>
            <w:r>
              <w:rPr>
                <w:rFonts w:ascii="Verdana" w:hAnsi="Verdana"/>
                <w:sz w:val="18"/>
                <w:szCs w:val="18"/>
              </w:rPr>
              <w:t>15</w:t>
            </w:r>
            <w:r w:rsidRPr="00AE34D0">
              <w:rPr>
                <w:rFonts w:ascii="Verdana" w:hAnsi="Verdana"/>
                <w:sz w:val="18"/>
                <w:szCs w:val="18"/>
              </w:rPr>
              <w:t xml:space="preserve"> años en la fabricación y comercialización de kits de Conversión a GNV, que se verificará con su </w:t>
            </w:r>
            <w:r w:rsidRPr="00AE34D0">
              <w:rPr>
                <w:rFonts w:ascii="Verdana" w:hAnsi="Verdana" w:cs="Arial"/>
                <w:sz w:val="18"/>
                <w:szCs w:val="18"/>
              </w:rPr>
              <w:t>Documento de Constitución o Creación de la empresa junto con sus modificaciones y actualizaciones conforme a normativa del país del proponente</w:t>
            </w:r>
            <w:r w:rsidRPr="00AE34D0">
              <w:rPr>
                <w:rFonts w:ascii="Verdana" w:hAnsi="Verdana"/>
                <w:sz w:val="18"/>
                <w:szCs w:val="18"/>
              </w:rPr>
              <w:t xml:space="preserve"> y el registro oficial de comercio y/o industria de la empresa (o su equivalente) emitido por el ente competente de su país de origen. </w:t>
            </w:r>
          </w:p>
          <w:p w:rsidR="005D4FF0" w:rsidRPr="00AE34D0" w:rsidRDefault="005D4FF0" w:rsidP="005D4FF0">
            <w:pPr>
              <w:ind w:left="99" w:right="157"/>
              <w:jc w:val="both"/>
              <w:rPr>
                <w:rFonts w:ascii="Verdana" w:hAnsi="Verdana"/>
                <w:sz w:val="18"/>
                <w:szCs w:val="18"/>
              </w:rPr>
            </w:pPr>
          </w:p>
          <w:p w:rsidR="005D4FF0" w:rsidRPr="00AE34D0" w:rsidRDefault="005D4FF0" w:rsidP="005D4FF0">
            <w:pPr>
              <w:ind w:left="99" w:right="157"/>
              <w:jc w:val="both"/>
              <w:rPr>
                <w:rFonts w:ascii="Verdana" w:hAnsi="Verdana"/>
                <w:sz w:val="18"/>
                <w:szCs w:val="18"/>
              </w:rPr>
            </w:pPr>
            <w:r w:rsidRPr="00AE34D0">
              <w:rPr>
                <w:rFonts w:ascii="Verdana" w:hAnsi="Verdana"/>
                <w:b/>
                <w:sz w:val="18"/>
                <w:szCs w:val="18"/>
              </w:rPr>
              <w:t>Experiencia Específica:</w:t>
            </w:r>
            <w:r w:rsidRPr="00AE34D0">
              <w:rPr>
                <w:rFonts w:ascii="Verdana" w:hAnsi="Verdana"/>
                <w:sz w:val="18"/>
                <w:szCs w:val="18"/>
              </w:rPr>
              <w:t xml:space="preserve"> Experiencia Específica: Ventas de Kits de conversión a GNV</w:t>
            </w:r>
            <w:r>
              <w:rPr>
                <w:rFonts w:ascii="Verdana" w:hAnsi="Verdana"/>
                <w:sz w:val="18"/>
                <w:szCs w:val="18"/>
              </w:rPr>
              <w:t xml:space="preserve"> de inyección secuencial</w:t>
            </w:r>
            <w:r w:rsidRPr="00AE34D0">
              <w:rPr>
                <w:rFonts w:ascii="Verdana" w:hAnsi="Verdana"/>
                <w:sz w:val="18"/>
                <w:szCs w:val="18"/>
              </w:rPr>
              <w:t xml:space="preserve"> mínima </w:t>
            </w:r>
            <w:r w:rsidRPr="004902F8">
              <w:rPr>
                <w:rFonts w:ascii="Verdana" w:hAnsi="Verdana"/>
                <w:sz w:val="18"/>
                <w:szCs w:val="18"/>
              </w:rPr>
              <w:t>de 30.000 unidades desde el 01 de enero de 2015 a la fecha, respaldado por fotocopias simples de (contratos suscritos respaldados por actas de recepción definitiva o certificados de conformidad y/o facturas</w:t>
            </w:r>
            <w:r w:rsidRPr="00AE34D0">
              <w:rPr>
                <w:rFonts w:ascii="Verdana" w:hAnsi="Verdana"/>
                <w:sz w:val="18"/>
                <w:szCs w:val="18"/>
              </w:rPr>
              <w:t xml:space="preserve"> respaldadas legalmente con documento de entrega correspondiente), ordenadas por fecha, acompañadas de una hoja electrónica en medio magnético con el detalle de la fecha y cantidad de kits para una fácil verificación.</w:t>
            </w:r>
          </w:p>
          <w:p w:rsidR="00B87F65" w:rsidRPr="005736C5" w:rsidRDefault="00B87F65" w:rsidP="007811EA">
            <w:pPr>
              <w:ind w:right="112"/>
              <w:contextualSpacing/>
              <w:jc w:val="both"/>
              <w:rPr>
                <w:rFonts w:ascii="Verdana" w:hAnsi="Verdana"/>
                <w:sz w:val="18"/>
                <w:szCs w:val="18"/>
              </w:rPr>
            </w:pPr>
          </w:p>
          <w:p w:rsidR="002121D4" w:rsidRDefault="002121D4" w:rsidP="00B411C8">
            <w:pPr>
              <w:ind w:right="112"/>
              <w:jc w:val="both"/>
              <w:rPr>
                <w:rFonts w:ascii="Verdana" w:hAnsi="Verdana" w:cs="Calibri"/>
                <w:b/>
                <w:i/>
                <w:sz w:val="18"/>
                <w:szCs w:val="18"/>
              </w:rPr>
            </w:pPr>
            <w:r w:rsidRPr="005736C5">
              <w:rPr>
                <w:rFonts w:ascii="Verdana" w:hAnsi="Verdana" w:cs="Calibri"/>
                <w:b/>
                <w:i/>
                <w:sz w:val="18"/>
                <w:szCs w:val="18"/>
              </w:rPr>
              <w:t>(DETALLAR Y RESPALDAR)</w:t>
            </w:r>
          </w:p>
          <w:p w:rsidR="00BC7F0B" w:rsidRPr="005736C5" w:rsidRDefault="00BC7F0B" w:rsidP="00B411C8">
            <w:pPr>
              <w:ind w:right="112"/>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BC7F0B">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.3.</w:t>
            </w:r>
          </w:p>
        </w:tc>
        <w:tc>
          <w:tcPr>
            <w:tcW w:w="7415" w:type="dxa"/>
            <w:shd w:val="clear" w:color="auto" w:fill="D9E2F3"/>
          </w:tcPr>
          <w:p w:rsidR="002121D4" w:rsidRPr="005736C5" w:rsidRDefault="002121D4" w:rsidP="007811EA">
            <w:pPr>
              <w:tabs>
                <w:tab w:val="left" w:pos="1507"/>
              </w:tabs>
              <w:ind w:right="112"/>
              <w:contextualSpacing/>
              <w:jc w:val="both"/>
              <w:rPr>
                <w:rFonts w:ascii="Verdana" w:hAnsi="Verdana"/>
                <w:b/>
                <w:sz w:val="18"/>
                <w:szCs w:val="18"/>
              </w:rPr>
            </w:pPr>
            <w:r w:rsidRPr="005736C5">
              <w:rPr>
                <w:rFonts w:ascii="Verdana" w:hAnsi="Verdana"/>
                <w:b/>
                <w:sz w:val="18"/>
                <w:szCs w:val="18"/>
              </w:rPr>
              <w:t>SOLVENCIA FINANCIERA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Default="005D4FF0" w:rsidP="007811EA">
            <w:pPr>
              <w:ind w:right="112"/>
              <w:contextualSpacing/>
              <w:jc w:val="both"/>
              <w:rPr>
                <w:rFonts w:ascii="Verdana" w:hAnsi="Verdana" w:cs="Calibri"/>
                <w:sz w:val="18"/>
                <w:szCs w:val="18"/>
              </w:rPr>
            </w:pPr>
          </w:p>
          <w:p w:rsidR="00C54D9B" w:rsidRDefault="005D4FF0" w:rsidP="007811EA">
            <w:pPr>
              <w:ind w:right="112"/>
              <w:contextualSpacing/>
              <w:jc w:val="both"/>
              <w:rPr>
                <w:rFonts w:ascii="Verdana" w:hAnsi="Verdana" w:cs="Calibri"/>
                <w:sz w:val="18"/>
                <w:szCs w:val="18"/>
              </w:rPr>
            </w:pPr>
            <w:r w:rsidRPr="006A35C2">
              <w:rPr>
                <w:rFonts w:ascii="Verdana" w:hAnsi="Verdana" w:cs="Calibri"/>
                <w:sz w:val="18"/>
                <w:szCs w:val="18"/>
              </w:rPr>
              <w:t xml:space="preserve">El proponente deberá presentar una fotocopia simple de sus Estados Financieros auditados de las dos últimas gestiones fiscales, adjuntando los dictámenes </w:t>
            </w:r>
            <w:r w:rsidRPr="006A35C2">
              <w:rPr>
                <w:rFonts w:ascii="Verdana" w:hAnsi="Verdana" w:cs="Calibri"/>
                <w:sz w:val="18"/>
                <w:szCs w:val="18"/>
              </w:rPr>
              <w:lastRenderedPageBreak/>
              <w:t>respectivos, para establecer su solvencia económica y liquidez de la empresa. El índice de liquidez deberá ser mayor a 1 en cada gestión. Según sea el periodo de presentación de los Estados Financieros en el país de origen el proponente deberá presentar el dictamen de auditoria de ambas gestiones (2017 y 2018).</w:t>
            </w:r>
          </w:p>
          <w:p w:rsidR="005D4FF0" w:rsidRDefault="005D4FF0" w:rsidP="007811EA">
            <w:pPr>
              <w:ind w:right="112"/>
              <w:contextualSpacing/>
              <w:jc w:val="both"/>
              <w:rPr>
                <w:rFonts w:ascii="Verdana" w:hAnsi="Verdana"/>
                <w:szCs w:val="18"/>
              </w:rPr>
            </w:pPr>
          </w:p>
          <w:p w:rsidR="002121D4" w:rsidRPr="00B95FE0" w:rsidRDefault="002121D4" w:rsidP="007811EA">
            <w:pPr>
              <w:ind w:right="112"/>
              <w:contextualSpacing/>
              <w:jc w:val="both"/>
              <w:rPr>
                <w:rFonts w:ascii="Verdana" w:hAnsi="Verdana" w:cs="Calibri"/>
                <w:b/>
                <w:sz w:val="18"/>
                <w:szCs w:val="18"/>
              </w:rPr>
            </w:pPr>
            <w:r w:rsidRPr="00B95FE0">
              <w:rPr>
                <w:rFonts w:ascii="Verdana" w:hAnsi="Verdana" w:cs="Calibri"/>
                <w:b/>
                <w:sz w:val="18"/>
                <w:szCs w:val="18"/>
              </w:rPr>
              <w:t>(PRESENTAR DOCUMENTACIÓN)</w:t>
            </w:r>
          </w:p>
          <w:p w:rsidR="002121D4" w:rsidRPr="00B95FE0"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.4</w:t>
            </w:r>
          </w:p>
        </w:tc>
        <w:tc>
          <w:tcPr>
            <w:tcW w:w="7415" w:type="dxa"/>
            <w:shd w:val="clear" w:color="auto" w:fill="D9E2F3"/>
          </w:tcPr>
          <w:p w:rsidR="002121D4" w:rsidRPr="00B95FE0" w:rsidRDefault="002121D4" w:rsidP="007811EA">
            <w:pPr>
              <w:tabs>
                <w:tab w:val="left" w:pos="1211"/>
              </w:tabs>
              <w:ind w:right="112"/>
              <w:contextualSpacing/>
              <w:jc w:val="both"/>
              <w:rPr>
                <w:rFonts w:ascii="Verdana" w:hAnsi="Verdana"/>
                <w:b/>
                <w:sz w:val="18"/>
                <w:szCs w:val="18"/>
              </w:rPr>
            </w:pPr>
            <w:r w:rsidRPr="00B95FE0">
              <w:rPr>
                <w:rFonts w:ascii="Verdana" w:hAnsi="Verdana"/>
                <w:b/>
                <w:sz w:val="18"/>
                <w:szCs w:val="18"/>
              </w:rPr>
              <w:t>RECEPCIÓN DE LOS BIENES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Default="005D4FF0" w:rsidP="005D4FF0">
            <w:pPr>
              <w:pStyle w:val="xmsonormal"/>
              <w:shd w:val="clear" w:color="auto" w:fill="FFFFFF"/>
              <w:spacing w:before="0" w:beforeAutospacing="0" w:after="0" w:afterAutospacing="0"/>
              <w:ind w:left="99" w:right="157"/>
              <w:jc w:val="both"/>
              <w:rPr>
                <w:rFonts w:ascii="Verdana" w:hAnsi="Verdana" w:cs="Calibri"/>
                <w:sz w:val="18"/>
                <w:szCs w:val="18"/>
              </w:rPr>
            </w:pPr>
            <w:r>
              <w:rPr>
                <w:rFonts w:ascii="Verdana" w:hAnsi="Verdana" w:cs="Calibri"/>
                <w:sz w:val="18"/>
                <w:szCs w:val="18"/>
              </w:rPr>
              <w:t xml:space="preserve"> </w:t>
            </w:r>
          </w:p>
          <w:p w:rsidR="005D4FF0" w:rsidRPr="006A35C2" w:rsidRDefault="005D4FF0" w:rsidP="005D4FF0">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color w:val="212121"/>
                <w:sz w:val="18"/>
                <w:szCs w:val="18"/>
                <w:lang w:val="es-ES"/>
              </w:rPr>
              <w:t>La recepción de los bienes se realizará de acuerdo al siguiente procedimiento:</w:t>
            </w:r>
          </w:p>
          <w:p w:rsidR="005D4FF0" w:rsidRPr="006A35C2" w:rsidRDefault="005D4FF0" w:rsidP="005D4FF0">
            <w:pPr>
              <w:pStyle w:val="xmsonormal"/>
              <w:shd w:val="clear" w:color="auto" w:fill="FFFFFF"/>
              <w:spacing w:before="0" w:beforeAutospacing="0" w:after="0" w:afterAutospacing="0"/>
              <w:ind w:left="99" w:right="157"/>
              <w:jc w:val="both"/>
              <w:rPr>
                <w:rFonts w:ascii="Verdana" w:hAnsi="Verdana"/>
                <w:b/>
                <w:bCs/>
                <w:color w:val="212121"/>
                <w:sz w:val="18"/>
                <w:szCs w:val="18"/>
                <w:lang w:val="es-ES"/>
              </w:rPr>
            </w:pPr>
            <w:r w:rsidRPr="006A35C2">
              <w:rPr>
                <w:rFonts w:ascii="Verdana" w:hAnsi="Verdana"/>
                <w:b/>
                <w:bCs/>
                <w:color w:val="212121"/>
                <w:sz w:val="18"/>
                <w:szCs w:val="18"/>
                <w:lang w:val="es-ES"/>
              </w:rPr>
              <w:t> </w:t>
            </w:r>
          </w:p>
          <w:p w:rsidR="005D4FF0" w:rsidRPr="006A35C2" w:rsidRDefault="005D4FF0" w:rsidP="00996FE8">
            <w:pPr>
              <w:pStyle w:val="Prrafodelista"/>
              <w:numPr>
                <w:ilvl w:val="0"/>
                <w:numId w:val="68"/>
              </w:numPr>
              <w:ind w:left="539" w:right="157" w:hanging="283"/>
              <w:contextualSpacing/>
              <w:jc w:val="both"/>
              <w:rPr>
                <w:rFonts w:ascii="Verdana" w:hAnsi="Verdana"/>
                <w:sz w:val="18"/>
                <w:szCs w:val="18"/>
                <w:lang w:val="es-ES_tradnl"/>
              </w:rPr>
            </w:pPr>
            <w:r w:rsidRPr="006A35C2">
              <w:rPr>
                <w:rFonts w:ascii="Verdana" w:hAnsi="Verdana"/>
                <w:sz w:val="18"/>
                <w:szCs w:val="18"/>
                <w:lang w:val="es-ES_tradnl"/>
              </w:rPr>
              <w:t>El proveedor adjudicado deberá entregar los bienes en las administraciones de aduanas interiores de las ciudades de La Paz, Cochabamba y Santa Cruz, según lo establecido en el punto 4.10.</w:t>
            </w:r>
          </w:p>
          <w:p w:rsidR="005D4FF0" w:rsidRPr="006A35C2" w:rsidRDefault="005D4FF0" w:rsidP="005D4FF0">
            <w:pPr>
              <w:pStyle w:val="Prrafodelista"/>
              <w:ind w:left="524" w:right="157" w:hanging="283"/>
              <w:contextualSpacing/>
              <w:jc w:val="both"/>
              <w:rPr>
                <w:rFonts w:ascii="Verdana" w:hAnsi="Verdana"/>
                <w:sz w:val="18"/>
                <w:szCs w:val="18"/>
                <w:lang w:val="es-ES_tradnl"/>
              </w:rPr>
            </w:pPr>
          </w:p>
          <w:p w:rsidR="005D4FF0" w:rsidRPr="006A35C2" w:rsidRDefault="005D4FF0" w:rsidP="00996FE8">
            <w:pPr>
              <w:pStyle w:val="Prrafodelista"/>
              <w:numPr>
                <w:ilvl w:val="0"/>
                <w:numId w:val="68"/>
              </w:numPr>
              <w:ind w:left="524" w:right="157" w:hanging="283"/>
              <w:jc w:val="both"/>
              <w:rPr>
                <w:rFonts w:ascii="Verdana" w:hAnsi="Verdana"/>
                <w:sz w:val="18"/>
                <w:szCs w:val="18"/>
                <w:lang w:val="es-ES_tradnl"/>
              </w:rPr>
            </w:pPr>
            <w:r w:rsidRPr="006A35C2">
              <w:rPr>
                <w:rFonts w:ascii="Verdana" w:hAnsi="Verdana"/>
                <w:sz w:val="18"/>
                <w:szCs w:val="18"/>
                <w:lang w:val="es-ES_tradnl"/>
              </w:rPr>
              <w:t>La comisión de recepción conjuntamente con el representante comercial de la empresa, tendrán la función de cuantificar y verificar los bienes entregados en los diferentes Recintos Aduaneros (La Paz, Cochabamba, Santa Cruz) dentro del plazo establecido en el contrato,  a cuyo efecto se elaborará un Acta de Recepción Provisional en la que se corrobore las características y cantidad de los bienes, sus especificaciones técnicas, las condiciones de empaque, traslado y la documentación de respaldo.</w:t>
            </w:r>
          </w:p>
          <w:p w:rsidR="005D4FF0" w:rsidRPr="006A35C2" w:rsidRDefault="005D4FF0" w:rsidP="005D4FF0">
            <w:pPr>
              <w:pStyle w:val="xmsonormal"/>
              <w:shd w:val="clear" w:color="auto" w:fill="FFFFFF"/>
              <w:spacing w:before="0" w:beforeAutospacing="0" w:after="0" w:afterAutospacing="0"/>
              <w:ind w:left="99" w:right="157"/>
              <w:jc w:val="both"/>
              <w:rPr>
                <w:rFonts w:ascii="Verdana" w:hAnsi="Verdana"/>
                <w:color w:val="212121"/>
                <w:sz w:val="18"/>
                <w:szCs w:val="18"/>
              </w:rPr>
            </w:pPr>
          </w:p>
          <w:p w:rsidR="005D4FF0" w:rsidRPr="006A35C2" w:rsidRDefault="005D4FF0" w:rsidP="005D4FF0">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r w:rsidRPr="006A35C2">
              <w:rPr>
                <w:rFonts w:ascii="Verdana" w:hAnsi="Verdana" w:cs="Segoe UI"/>
                <w:color w:val="212121"/>
                <w:sz w:val="18"/>
                <w:szCs w:val="18"/>
                <w:lang w:val="es-ES_tradnl"/>
              </w:rPr>
              <w:t>i.</w:t>
            </w:r>
            <w:r w:rsidRPr="006A35C2">
              <w:rPr>
                <w:rFonts w:ascii="Verdana" w:hAnsi="Verdana"/>
                <w:color w:val="212121"/>
                <w:sz w:val="18"/>
                <w:szCs w:val="18"/>
                <w:lang w:val="es-ES_tradnl"/>
              </w:rPr>
              <w:t>    </w:t>
            </w:r>
            <w:r w:rsidRPr="006A35C2">
              <w:rPr>
                <w:rFonts w:ascii="Verdana" w:hAnsi="Verdana" w:cs="Segoe UI"/>
                <w:color w:val="212121"/>
                <w:sz w:val="18"/>
                <w:szCs w:val="18"/>
                <w:lang w:val="es-ES_tradnl"/>
              </w:rPr>
              <w:t>La Comisión de Recepción deberá verificar, la cantidad, componentes, potencia, embalaje y la presentación del kit señalado en el punto 4.1 y el punto 4.7.</w:t>
            </w:r>
            <w:r w:rsidRPr="006A35C2">
              <w:rPr>
                <w:rFonts w:ascii="Verdana" w:hAnsi="Verdana"/>
                <w:color w:val="212121"/>
                <w:sz w:val="18"/>
                <w:szCs w:val="18"/>
                <w:lang w:val="es-ES_tradnl"/>
              </w:rPr>
              <w:t> </w:t>
            </w:r>
          </w:p>
          <w:p w:rsidR="005D4FF0" w:rsidRPr="006A35C2" w:rsidRDefault="005D4FF0" w:rsidP="005D4FF0">
            <w:pPr>
              <w:pStyle w:val="xgmail-msolistparagraph"/>
              <w:shd w:val="clear" w:color="auto" w:fill="FFFFFF"/>
              <w:spacing w:before="0" w:beforeAutospacing="0" w:after="0" w:afterAutospacing="0"/>
              <w:ind w:left="950" w:right="298" w:hanging="426"/>
              <w:jc w:val="both"/>
              <w:rPr>
                <w:rFonts w:ascii="Verdana" w:hAnsi="Verdana"/>
                <w:color w:val="212121"/>
                <w:sz w:val="18"/>
                <w:szCs w:val="18"/>
                <w:lang w:val="es-ES_tradnl"/>
              </w:rPr>
            </w:pPr>
          </w:p>
          <w:p w:rsidR="005D4FF0" w:rsidRPr="006A35C2" w:rsidRDefault="005D4FF0" w:rsidP="005D4FF0">
            <w:pPr>
              <w:pStyle w:val="xmsonormal"/>
              <w:shd w:val="clear" w:color="auto" w:fill="FFFFFF"/>
              <w:spacing w:before="0" w:beforeAutospacing="0" w:after="0" w:afterAutospacing="0"/>
              <w:ind w:left="950" w:right="298" w:hanging="426"/>
              <w:jc w:val="both"/>
              <w:rPr>
                <w:rFonts w:ascii="Verdana" w:hAnsi="Verdana"/>
                <w:color w:val="212121"/>
                <w:sz w:val="18"/>
                <w:szCs w:val="18"/>
              </w:rPr>
            </w:pPr>
            <w:r w:rsidRPr="006A35C2">
              <w:rPr>
                <w:rFonts w:ascii="Verdana" w:hAnsi="Verdana"/>
                <w:color w:val="212121"/>
                <w:sz w:val="18"/>
                <w:szCs w:val="18"/>
                <w:lang w:val="es-ES_tradnl"/>
              </w:rPr>
              <w:t>ii.   Los bienes rechazados deberán ser repuestos en los siguientes 30 (treinta) días calendario y ser entregados directamente en los almacenes que disponga la EEC-GNV.</w:t>
            </w:r>
          </w:p>
          <w:p w:rsidR="005D4FF0" w:rsidRPr="006A35C2" w:rsidRDefault="005D4FF0" w:rsidP="005D4FF0">
            <w:pPr>
              <w:pStyle w:val="xmsonormal"/>
              <w:shd w:val="clear" w:color="auto" w:fill="FFFFFF"/>
              <w:spacing w:before="0" w:beforeAutospacing="0" w:after="0" w:afterAutospacing="0"/>
              <w:ind w:left="99" w:right="157"/>
              <w:jc w:val="both"/>
              <w:rPr>
                <w:rFonts w:ascii="Verdana" w:hAnsi="Verdana"/>
                <w:color w:val="212121"/>
                <w:sz w:val="18"/>
                <w:szCs w:val="18"/>
              </w:rPr>
            </w:pPr>
            <w:r w:rsidRPr="006A35C2">
              <w:rPr>
                <w:rFonts w:ascii="Verdana" w:hAnsi="Verdana"/>
                <w:b/>
                <w:bCs/>
                <w:color w:val="212121"/>
                <w:sz w:val="18"/>
                <w:szCs w:val="18"/>
                <w:lang w:val="es-ES"/>
              </w:rPr>
              <w:t> </w:t>
            </w:r>
          </w:p>
          <w:p w:rsidR="005D4FF0" w:rsidRPr="00AE34D0" w:rsidRDefault="005D4FF0" w:rsidP="00996FE8">
            <w:pPr>
              <w:pStyle w:val="Prrafodelista"/>
              <w:numPr>
                <w:ilvl w:val="0"/>
                <w:numId w:val="68"/>
              </w:numPr>
              <w:shd w:val="clear" w:color="auto" w:fill="FFFFFF"/>
              <w:ind w:left="524" w:right="157" w:hanging="283"/>
              <w:jc w:val="both"/>
              <w:rPr>
                <w:rFonts w:ascii="Verdana" w:hAnsi="Verdana"/>
                <w:color w:val="212121"/>
                <w:sz w:val="18"/>
                <w:szCs w:val="18"/>
              </w:rPr>
            </w:pPr>
            <w:r w:rsidRPr="006A35C2">
              <w:rPr>
                <w:rFonts w:ascii="Verdana" w:hAnsi="Verdana"/>
                <w:sz w:val="18"/>
                <w:szCs w:val="18"/>
                <w:lang w:val="es-ES_tradnl"/>
              </w:rPr>
              <w:t>Una vez verificada la recepción de los bienes en todos los Recintos Aduaneros y el cumplimiento de todos los aspectos establecidos en el DBC y el contrato, especialmente la conformidad con la documentación parte del Despacho Aduanero, la Comisión de Recepción elaborará el acta de recepción y conformidad definitiva</w:t>
            </w:r>
            <w:r w:rsidRPr="00AE34D0">
              <w:rPr>
                <w:rFonts w:ascii="Verdana" w:hAnsi="Verdana"/>
                <w:sz w:val="18"/>
                <w:szCs w:val="18"/>
                <w:lang w:val="es-ES_tradnl"/>
              </w:rPr>
              <w:t xml:space="preserve"> firmada por ambas partes, para luego proceder con la emisión del Informe de Recepción y Conformidad definitiva para el cierre de contrato.</w:t>
            </w:r>
          </w:p>
          <w:p w:rsidR="005D4FF0" w:rsidRDefault="005D4FF0" w:rsidP="007811EA">
            <w:pPr>
              <w:ind w:right="112"/>
              <w:contextualSpacing/>
              <w:jc w:val="both"/>
              <w:rPr>
                <w:rFonts w:ascii="Verdana" w:hAnsi="Verdana"/>
                <w:b/>
                <w:i/>
                <w:color w:val="000000"/>
                <w:sz w:val="18"/>
                <w:szCs w:val="18"/>
              </w:rPr>
            </w:pPr>
          </w:p>
          <w:p w:rsidR="002121D4" w:rsidRPr="00B95FE0" w:rsidRDefault="002121D4" w:rsidP="007811EA">
            <w:pPr>
              <w:ind w:right="112"/>
              <w:contextualSpacing/>
              <w:jc w:val="both"/>
              <w:rPr>
                <w:rFonts w:ascii="Verdana" w:hAnsi="Verdana"/>
                <w:b/>
                <w:i/>
                <w:color w:val="000000"/>
                <w:sz w:val="18"/>
                <w:szCs w:val="18"/>
              </w:rPr>
            </w:pPr>
            <w:r w:rsidRPr="00B95FE0">
              <w:rPr>
                <w:rFonts w:ascii="Verdana" w:hAnsi="Verdana"/>
                <w:b/>
                <w:i/>
                <w:color w:val="000000"/>
                <w:sz w:val="18"/>
                <w:szCs w:val="18"/>
              </w:rPr>
              <w:lastRenderedPageBreak/>
              <w:t>(MANIFESTAR ACEPTACIÓN)</w:t>
            </w:r>
          </w:p>
          <w:p w:rsidR="002121D4" w:rsidRPr="00B95FE0" w:rsidRDefault="002121D4" w:rsidP="007811EA">
            <w:pPr>
              <w:ind w:right="112"/>
              <w:contextualSpacing/>
              <w:jc w:val="both"/>
              <w:rPr>
                <w:rFonts w:ascii="Verdana" w:hAnsi="Verdana"/>
                <w:b/>
                <w:i/>
                <w:color w:val="000000"/>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BC7F0B">
              <w:rPr>
                <w:rFonts w:ascii="Verdana" w:hAnsi="Verdana" w:cs="Arial"/>
                <w:b/>
                <w:sz w:val="18"/>
                <w:szCs w:val="18"/>
              </w:rPr>
              <w:t>.5.</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MÉTODO DE EVALUACIÓN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7B766E" w:rsidRDefault="005D4FF0" w:rsidP="007811EA">
            <w:pPr>
              <w:ind w:right="112"/>
              <w:contextualSpacing/>
              <w:jc w:val="both"/>
              <w:rPr>
                <w:rFonts w:ascii="Verdana" w:hAnsi="Verdana" w:cs="Calibri"/>
                <w:sz w:val="18"/>
                <w:szCs w:val="18"/>
              </w:rPr>
            </w:pPr>
            <w:r w:rsidRPr="00AE34D0">
              <w:rPr>
                <w:rFonts w:ascii="Verdana" w:hAnsi="Verdana" w:cs="Calibri"/>
                <w:sz w:val="18"/>
                <w:szCs w:val="18"/>
              </w:rPr>
              <w:t>Calidad, propuesta técnica y costo.</w:t>
            </w:r>
          </w:p>
          <w:p w:rsidR="005D4FF0" w:rsidRPr="005736C5" w:rsidRDefault="005D4FF0" w:rsidP="007811EA">
            <w:pPr>
              <w:ind w:right="112"/>
              <w:contextualSpacing/>
              <w:jc w:val="both"/>
              <w:rPr>
                <w:rFonts w:ascii="Verdana" w:hAnsi="Verdana"/>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BC7F0B">
              <w:rPr>
                <w:rFonts w:ascii="Verdana" w:hAnsi="Verdana" w:cs="Arial"/>
                <w:b/>
                <w:sz w:val="18"/>
                <w:szCs w:val="18"/>
              </w:rPr>
              <w:t>.</w:t>
            </w:r>
            <w:r w:rsidR="002121D4" w:rsidRPr="00820077">
              <w:rPr>
                <w:rFonts w:ascii="Verdana" w:hAnsi="Verdana" w:cs="Arial"/>
                <w:b/>
                <w:sz w:val="18"/>
                <w:szCs w:val="18"/>
              </w:rPr>
              <w:t>6</w:t>
            </w:r>
            <w:r w:rsidR="00BC7F0B">
              <w:rPr>
                <w:rFonts w:ascii="Verdana" w:hAnsi="Verdana" w:cs="Arial"/>
                <w:b/>
                <w:sz w:val="18"/>
                <w:szCs w:val="18"/>
              </w:rPr>
              <w:t>.</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FORMA DE ADJUDICACIÓN</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Pr="00AE34D0" w:rsidRDefault="005D4FF0" w:rsidP="005D4FF0">
            <w:pPr>
              <w:ind w:right="157"/>
              <w:jc w:val="both"/>
              <w:rPr>
                <w:rFonts w:ascii="Verdana" w:hAnsi="Verdana" w:cs="Calibri"/>
                <w:b/>
                <w:sz w:val="18"/>
                <w:szCs w:val="18"/>
              </w:rPr>
            </w:pPr>
            <w:r w:rsidRPr="00AE34D0">
              <w:rPr>
                <w:rFonts w:ascii="Verdana" w:hAnsi="Verdana" w:cs="Calibri"/>
                <w:sz w:val="18"/>
                <w:szCs w:val="18"/>
              </w:rPr>
              <w:t>La adjudicación será por ítems.</w:t>
            </w:r>
          </w:p>
          <w:p w:rsidR="007B766E" w:rsidRPr="005736C5" w:rsidRDefault="007B766E" w:rsidP="007811EA">
            <w:pPr>
              <w:ind w:right="112"/>
              <w:contextualSpacing/>
              <w:jc w:val="both"/>
              <w:rPr>
                <w:rFonts w:ascii="Verdana" w:hAnsi="Verdana" w:cs="Calibri"/>
                <w:sz w:val="18"/>
                <w:szCs w:val="18"/>
              </w:rPr>
            </w:pPr>
          </w:p>
          <w:p w:rsidR="002121D4" w:rsidRPr="005736C5" w:rsidRDefault="002121D4"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(MANIFESTAR ACEPTACIÓN)</w:t>
            </w:r>
          </w:p>
          <w:p w:rsidR="002121D4" w:rsidRPr="005736C5" w:rsidRDefault="002121D4" w:rsidP="007811EA">
            <w:pPr>
              <w:ind w:right="112"/>
              <w:contextualSpacing/>
              <w:jc w:val="both"/>
              <w:rPr>
                <w:rFonts w:ascii="Verdana" w:hAnsi="Verdana"/>
                <w:sz w:val="18"/>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t>6</w:t>
            </w:r>
            <w:r w:rsidR="002121D4" w:rsidRPr="00820077">
              <w:rPr>
                <w:rFonts w:ascii="Verdana" w:hAnsi="Verdana" w:cs="Arial"/>
                <w:b/>
                <w:sz w:val="18"/>
                <w:szCs w:val="18"/>
              </w:rPr>
              <w:t>.7</w:t>
            </w:r>
            <w:r w:rsidR="00BC7F0B">
              <w:rPr>
                <w:rFonts w:ascii="Verdana" w:hAnsi="Verdana" w:cs="Arial"/>
                <w:b/>
                <w:sz w:val="18"/>
                <w:szCs w:val="18"/>
              </w:rPr>
              <w:t>.</w:t>
            </w:r>
          </w:p>
        </w:tc>
        <w:tc>
          <w:tcPr>
            <w:tcW w:w="7415" w:type="dxa"/>
            <w:shd w:val="clear" w:color="auto" w:fill="D9E2F3"/>
          </w:tcPr>
          <w:p w:rsidR="002121D4" w:rsidRPr="005736C5" w:rsidRDefault="002121D4" w:rsidP="007811EA">
            <w:pPr>
              <w:ind w:right="112"/>
              <w:contextualSpacing/>
              <w:jc w:val="both"/>
              <w:rPr>
                <w:rFonts w:ascii="Verdana" w:hAnsi="Verdana"/>
                <w:b/>
                <w:sz w:val="18"/>
                <w:szCs w:val="18"/>
              </w:rPr>
            </w:pPr>
            <w:r w:rsidRPr="005736C5">
              <w:rPr>
                <w:rFonts w:ascii="Verdana" w:hAnsi="Verdana"/>
                <w:b/>
                <w:sz w:val="18"/>
                <w:szCs w:val="18"/>
              </w:rPr>
              <w:t>GASTOS POR CUENTA DE LA EMPRESA</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Pr="00AE34D0" w:rsidRDefault="005D4FF0" w:rsidP="005D4FF0">
            <w:pPr>
              <w:pStyle w:val="NormalWeb"/>
              <w:shd w:val="clear" w:color="auto" w:fill="FFFFFF"/>
              <w:spacing w:before="0" w:after="300"/>
              <w:ind w:left="99" w:right="157"/>
              <w:jc w:val="both"/>
              <w:rPr>
                <w:rFonts w:ascii="Verdana" w:hAnsi="Verdana" w:cs="Arial"/>
                <w:kern w:val="28"/>
                <w:sz w:val="18"/>
                <w:szCs w:val="18"/>
                <w:lang w:val="es-ES" w:eastAsia="es-ES"/>
              </w:rPr>
            </w:pPr>
            <w:r w:rsidRPr="00AE34D0">
              <w:rPr>
                <w:rFonts w:ascii="Verdana" w:hAnsi="Verdana" w:cs="Arial"/>
                <w:kern w:val="28"/>
                <w:sz w:val="18"/>
                <w:szCs w:val="18"/>
                <w:lang w:val="es-ES" w:eastAsia="es-ES"/>
              </w:rPr>
              <w:t>El proveedor debe cumplir con su obligación de entregar los bienes hasta el destino convenido, haciéndose cargo de los costes y flete internacional necesarios para transportar la mercancía, y realizar el despacho de exportación, contratar el seguro de transporte según corresponda, conforme al siguiente detalle:</w:t>
            </w:r>
          </w:p>
          <w:p w:rsidR="005D4FF0" w:rsidRPr="00AE34D0" w:rsidRDefault="005D4FF0" w:rsidP="00996FE8">
            <w:pPr>
              <w:pStyle w:val="Prrafodelista"/>
              <w:numPr>
                <w:ilvl w:val="0"/>
                <w:numId w:val="69"/>
              </w:numPr>
              <w:ind w:left="539" w:right="157"/>
              <w:jc w:val="both"/>
              <w:rPr>
                <w:rFonts w:ascii="Verdana" w:hAnsi="Verdana" w:cs="Arial"/>
                <w:kern w:val="28"/>
                <w:sz w:val="18"/>
                <w:szCs w:val="18"/>
              </w:rPr>
            </w:pPr>
            <w:r w:rsidRPr="00AE34D0">
              <w:rPr>
                <w:rFonts w:ascii="Verdana" w:hAnsi="Verdana" w:cs="Tahoma"/>
                <w:b/>
                <w:sz w:val="18"/>
                <w:szCs w:val="18"/>
                <w:lang w:val="es-ES_tradnl"/>
              </w:rPr>
              <w:t>Seguros y Fletes de Transporte:</w:t>
            </w:r>
            <w:r w:rsidRPr="00AE34D0">
              <w:rPr>
                <w:rFonts w:ascii="Verdana" w:hAnsi="Verdana" w:cs="Tahoma"/>
                <w:sz w:val="18"/>
                <w:szCs w:val="18"/>
                <w:lang w:val="es-ES_tradnl"/>
              </w:rPr>
              <w:t xml:space="preserve"> Los costos de seguros, embarque y transporte para la entrega de los bienes deben ser cubiertos por el proveedor desde su despacho hasta el ingreso a los recintos de aduana interior de La Paz, Cochabamba y Santa Cruz, de acuerdo al ICOTERM – CIF o CIP.</w:t>
            </w:r>
          </w:p>
          <w:p w:rsidR="005D4FF0" w:rsidRPr="00AE34D0" w:rsidRDefault="005D4FF0" w:rsidP="005D4FF0">
            <w:pPr>
              <w:pStyle w:val="Prrafodelista"/>
              <w:ind w:left="99" w:right="157"/>
              <w:jc w:val="both"/>
              <w:rPr>
                <w:rFonts w:ascii="Verdana" w:hAnsi="Verdana" w:cs="Arial"/>
                <w:kern w:val="28"/>
                <w:sz w:val="18"/>
                <w:szCs w:val="18"/>
              </w:rPr>
            </w:pPr>
          </w:p>
          <w:p w:rsidR="005D4FF0" w:rsidRPr="006A35C2" w:rsidRDefault="005D4FF0" w:rsidP="00996FE8">
            <w:pPr>
              <w:pStyle w:val="Prrafodelista"/>
              <w:numPr>
                <w:ilvl w:val="0"/>
                <w:numId w:val="69"/>
              </w:numPr>
              <w:ind w:left="524" w:right="157" w:hanging="425"/>
              <w:jc w:val="both"/>
              <w:rPr>
                <w:rFonts w:ascii="Verdana" w:hAnsi="Verdana" w:cs="Arial"/>
                <w:kern w:val="28"/>
                <w:sz w:val="18"/>
                <w:szCs w:val="18"/>
              </w:rPr>
            </w:pPr>
            <w:r w:rsidRPr="006A35C2">
              <w:rPr>
                <w:rFonts w:ascii="Verdana" w:hAnsi="Verdana"/>
                <w:b/>
                <w:sz w:val="18"/>
                <w:szCs w:val="18"/>
                <w:lang w:val="es-ES_tradnl"/>
              </w:rPr>
              <w:t>Daños a los bienes:</w:t>
            </w:r>
            <w:r w:rsidRPr="006A35C2">
              <w:rPr>
                <w:rFonts w:ascii="Verdana" w:hAnsi="Verdana"/>
                <w:sz w:val="18"/>
                <w:szCs w:val="18"/>
                <w:lang w:val="es-ES_tradnl"/>
              </w:rPr>
              <w:t xml:space="preserve"> En el caso de ocurrir algún daño a los bienes antes de la entrega en los recintos aduaneros u Oficinas Regionales, será de responsabilidad exclusiva del proveedor contratado.</w:t>
            </w:r>
          </w:p>
          <w:p w:rsidR="005D4FF0" w:rsidRPr="006A35C2" w:rsidRDefault="005D4FF0" w:rsidP="005D4FF0">
            <w:pPr>
              <w:ind w:left="524" w:right="157" w:hanging="425"/>
              <w:jc w:val="both"/>
              <w:rPr>
                <w:rFonts w:ascii="Verdana" w:hAnsi="Verdana" w:cs="Arial"/>
                <w:kern w:val="28"/>
                <w:sz w:val="18"/>
                <w:szCs w:val="18"/>
              </w:rPr>
            </w:pPr>
          </w:p>
          <w:p w:rsidR="005D4FF0" w:rsidRPr="00AE34D0" w:rsidRDefault="005D4FF0" w:rsidP="00996FE8">
            <w:pPr>
              <w:pStyle w:val="Prrafodelista"/>
              <w:numPr>
                <w:ilvl w:val="0"/>
                <w:numId w:val="69"/>
              </w:numPr>
              <w:ind w:left="524" w:right="157" w:hanging="425"/>
              <w:jc w:val="both"/>
              <w:rPr>
                <w:rFonts w:ascii="Verdana" w:hAnsi="Verdana" w:cs="Arial"/>
                <w:b/>
                <w:kern w:val="28"/>
                <w:sz w:val="18"/>
                <w:szCs w:val="18"/>
              </w:rPr>
            </w:pPr>
            <w:r w:rsidRPr="006A35C2">
              <w:rPr>
                <w:rFonts w:ascii="Verdana" w:hAnsi="Verdana" w:cs="Arial"/>
                <w:b/>
                <w:kern w:val="28"/>
                <w:sz w:val="18"/>
                <w:szCs w:val="18"/>
              </w:rPr>
              <w:t xml:space="preserve">Reposición de los bienes: </w:t>
            </w:r>
            <w:r w:rsidRPr="006A35C2">
              <w:rPr>
                <w:rFonts w:ascii="Verdana" w:hAnsi="Verdana" w:cs="Arial"/>
                <w:kern w:val="28"/>
                <w:sz w:val="18"/>
                <w:szCs w:val="18"/>
              </w:rPr>
              <w:t>Con respecto</w:t>
            </w:r>
            <w:r w:rsidRPr="00AE34D0">
              <w:rPr>
                <w:rFonts w:ascii="Verdana" w:hAnsi="Verdana" w:cs="Arial"/>
                <w:kern w:val="28"/>
                <w:sz w:val="18"/>
                <w:szCs w:val="18"/>
              </w:rPr>
              <w:t xml:space="preserve"> a los bienes con defectos de fabricación, el proveedor contratado deberá cubrir todos los costos para su reposición</w:t>
            </w:r>
            <w:r w:rsidRPr="00AE34D0">
              <w:rPr>
                <w:rFonts w:ascii="Verdana" w:hAnsi="Verdana" w:cs="Arial"/>
                <w:b/>
                <w:kern w:val="28"/>
                <w:sz w:val="18"/>
                <w:szCs w:val="18"/>
              </w:rPr>
              <w:t>.</w:t>
            </w:r>
          </w:p>
          <w:p w:rsidR="005D4FF0" w:rsidRPr="00AE34D0" w:rsidRDefault="005D4FF0" w:rsidP="005D4FF0">
            <w:pPr>
              <w:ind w:left="524" w:right="157" w:hanging="425"/>
              <w:jc w:val="both"/>
              <w:rPr>
                <w:rFonts w:ascii="Verdana" w:hAnsi="Verdana" w:cs="Arial"/>
                <w:b/>
                <w:kern w:val="28"/>
                <w:sz w:val="18"/>
                <w:szCs w:val="18"/>
              </w:rPr>
            </w:pPr>
          </w:p>
          <w:p w:rsidR="005D4FF0" w:rsidRPr="00AE34D0" w:rsidRDefault="005D4FF0" w:rsidP="00996FE8">
            <w:pPr>
              <w:pStyle w:val="Prrafodelista"/>
              <w:numPr>
                <w:ilvl w:val="0"/>
                <w:numId w:val="69"/>
              </w:numPr>
              <w:ind w:left="524" w:right="157" w:hanging="425"/>
              <w:jc w:val="both"/>
              <w:rPr>
                <w:rFonts w:ascii="Verdana" w:hAnsi="Verdana" w:cs="Arial"/>
                <w:b/>
                <w:kern w:val="28"/>
                <w:sz w:val="18"/>
                <w:szCs w:val="18"/>
              </w:rPr>
            </w:pPr>
            <w:r w:rsidRPr="00AE34D0">
              <w:rPr>
                <w:rFonts w:ascii="Verdana" w:hAnsi="Verdana" w:cs="Arial"/>
                <w:b/>
                <w:kern w:val="28"/>
                <w:sz w:val="18"/>
                <w:szCs w:val="18"/>
              </w:rPr>
              <w:t xml:space="preserve">Tributos de importación y multas por contravenciones aduaneras </w:t>
            </w:r>
            <w:r w:rsidRPr="00AE34D0">
              <w:rPr>
                <w:rFonts w:ascii="Verdana" w:hAnsi="Verdana" w:cs="Arial"/>
                <w:kern w:val="28"/>
                <w:sz w:val="18"/>
                <w:szCs w:val="18"/>
              </w:rPr>
              <w:t xml:space="preserve">Pago de tributos </w:t>
            </w:r>
            <w:r w:rsidRPr="00ED1A6E">
              <w:rPr>
                <w:rFonts w:ascii="Verdana" w:hAnsi="Verdana" w:cs="Arial"/>
                <w:kern w:val="28"/>
                <w:sz w:val="18"/>
                <w:szCs w:val="18"/>
              </w:rPr>
              <w:t>de importación y multas por la generación de contravenciones  aduaneras originadas a consecuencia de aspectos relativos a la inconsistencia de la información de la documentación errores u omisiones (parte del despacho aduanero) señalada en el punto 4.8 de</w:t>
            </w:r>
            <w:r w:rsidRPr="00AE34D0">
              <w:rPr>
                <w:rFonts w:ascii="Verdana" w:hAnsi="Verdana" w:cs="Arial"/>
                <w:kern w:val="28"/>
                <w:sz w:val="18"/>
                <w:szCs w:val="18"/>
              </w:rPr>
              <w:t xml:space="preserve"> responsabilidad del Proveedor que impida la obtención de la </w:t>
            </w:r>
            <w:r w:rsidRPr="00AE34D0">
              <w:rPr>
                <w:rFonts w:ascii="Verdana" w:hAnsi="Verdana" w:cs="Arial"/>
                <w:kern w:val="28"/>
                <w:sz w:val="18"/>
                <w:szCs w:val="18"/>
              </w:rPr>
              <w:lastRenderedPageBreak/>
              <w:t>correspondiente Resolución Administrativa de Exención Tributaria ante la Aduana Nacional de Bolivia.</w:t>
            </w:r>
          </w:p>
          <w:p w:rsidR="005D4FF0" w:rsidRPr="00AE34D0" w:rsidRDefault="005D4FF0" w:rsidP="005D4FF0">
            <w:pPr>
              <w:ind w:left="524" w:right="157" w:hanging="425"/>
              <w:jc w:val="both"/>
              <w:rPr>
                <w:rFonts w:ascii="Verdana" w:hAnsi="Verdana" w:cs="Arial"/>
                <w:b/>
                <w:kern w:val="28"/>
                <w:sz w:val="18"/>
                <w:szCs w:val="18"/>
              </w:rPr>
            </w:pPr>
          </w:p>
          <w:p w:rsidR="00A955D5" w:rsidRDefault="005D4FF0" w:rsidP="005D4FF0">
            <w:pPr>
              <w:ind w:right="112"/>
              <w:contextualSpacing/>
              <w:jc w:val="both"/>
              <w:rPr>
                <w:rFonts w:ascii="Verdana" w:hAnsi="Verdana"/>
                <w:b/>
                <w:i/>
                <w:color w:val="000000"/>
                <w:sz w:val="18"/>
                <w:szCs w:val="18"/>
              </w:rPr>
            </w:pPr>
            <w:r w:rsidRPr="00AE34D0">
              <w:rPr>
                <w:rFonts w:ascii="Verdana" w:hAnsi="Verdana" w:cs="Arial"/>
                <w:b/>
                <w:kern w:val="28"/>
                <w:sz w:val="18"/>
                <w:szCs w:val="18"/>
              </w:rPr>
              <w:t xml:space="preserve">Otros costos: </w:t>
            </w:r>
            <w:r w:rsidRPr="00AE34D0">
              <w:rPr>
                <w:rFonts w:ascii="Verdana" w:hAnsi="Verdana" w:cs="Arial"/>
                <w:kern w:val="28"/>
                <w:sz w:val="18"/>
                <w:szCs w:val="18"/>
              </w:rPr>
              <w:t>El proveedor contratado deberá correr con todos los gastos que sean necesarios para la entrega de los bienes.</w:t>
            </w:r>
          </w:p>
          <w:p w:rsidR="002121D4" w:rsidRPr="005736C5" w:rsidRDefault="00A955D5" w:rsidP="007811EA">
            <w:pPr>
              <w:ind w:right="112"/>
              <w:contextualSpacing/>
              <w:jc w:val="both"/>
              <w:rPr>
                <w:rFonts w:ascii="Verdana" w:hAnsi="Verdana"/>
                <w:b/>
                <w:i/>
                <w:color w:val="000000"/>
                <w:sz w:val="18"/>
                <w:szCs w:val="18"/>
              </w:rPr>
            </w:pPr>
            <w:r w:rsidRPr="005736C5">
              <w:rPr>
                <w:rFonts w:ascii="Verdana" w:hAnsi="Verdana"/>
                <w:b/>
                <w:i/>
                <w:color w:val="000000"/>
                <w:sz w:val="18"/>
                <w:szCs w:val="18"/>
              </w:rPr>
              <w:t xml:space="preserve"> </w:t>
            </w:r>
            <w:r w:rsidR="002121D4" w:rsidRPr="005736C5">
              <w:rPr>
                <w:rFonts w:ascii="Verdana" w:hAnsi="Verdana"/>
                <w:b/>
                <w:i/>
                <w:color w:val="000000"/>
                <w:sz w:val="18"/>
                <w:szCs w:val="18"/>
              </w:rPr>
              <w:t>(MANIFESTAR ACEPTACIÓN)</w:t>
            </w:r>
          </w:p>
          <w:p w:rsidR="00D93BE7" w:rsidRPr="005736C5" w:rsidRDefault="00D93BE7" w:rsidP="007811EA">
            <w:pPr>
              <w:ind w:right="112"/>
              <w:contextualSpacing/>
              <w:jc w:val="both"/>
              <w:rPr>
                <w:rFonts w:ascii="Verdana" w:hAnsi="Verdana"/>
                <w:sz w:val="16"/>
                <w:szCs w:val="18"/>
              </w:rPr>
            </w:pP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.8</w:t>
            </w:r>
            <w:r w:rsidR="00BC7F0B">
              <w:rPr>
                <w:rFonts w:ascii="Verdana" w:hAnsi="Verdana" w:cs="Arial"/>
                <w:b/>
                <w:sz w:val="18"/>
                <w:szCs w:val="18"/>
              </w:rPr>
              <w:t>.</w:t>
            </w:r>
          </w:p>
        </w:tc>
        <w:tc>
          <w:tcPr>
            <w:tcW w:w="7415" w:type="dxa"/>
            <w:shd w:val="clear" w:color="auto" w:fill="D9E2F3"/>
          </w:tcPr>
          <w:p w:rsidR="002121D4" w:rsidRPr="00820077" w:rsidRDefault="002121D4" w:rsidP="007811EA">
            <w:pPr>
              <w:tabs>
                <w:tab w:val="left" w:pos="1036"/>
              </w:tabs>
              <w:ind w:right="112"/>
              <w:contextualSpacing/>
              <w:jc w:val="both"/>
              <w:rPr>
                <w:rFonts w:ascii="Verdana" w:hAnsi="Verdana"/>
                <w:b/>
                <w:sz w:val="18"/>
                <w:szCs w:val="18"/>
              </w:rPr>
            </w:pPr>
            <w:r w:rsidRPr="00820077">
              <w:rPr>
                <w:rFonts w:ascii="Verdana" w:hAnsi="Verdana"/>
                <w:b/>
                <w:sz w:val="18"/>
                <w:szCs w:val="18"/>
              </w:rPr>
              <w:t>FORMA DE PAGO</w:t>
            </w:r>
            <w:r w:rsidRPr="00820077">
              <w:rPr>
                <w:rFonts w:ascii="Verdana" w:hAnsi="Verdana"/>
                <w:b/>
                <w:sz w:val="18"/>
                <w:szCs w:val="18"/>
              </w:rPr>
              <w:tab/>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Pr="00AE34D0" w:rsidRDefault="005D4FF0" w:rsidP="005D4FF0">
            <w:pPr>
              <w:shd w:val="clear" w:color="auto" w:fill="FFFFFF"/>
              <w:ind w:left="99" w:right="157"/>
              <w:jc w:val="both"/>
              <w:rPr>
                <w:rFonts w:ascii="Verdana" w:hAnsi="Verdana"/>
                <w:color w:val="212121"/>
                <w:sz w:val="18"/>
                <w:szCs w:val="18"/>
                <w:lang w:eastAsia="es-BO"/>
              </w:rPr>
            </w:pPr>
            <w:r w:rsidRPr="00AE34D0">
              <w:rPr>
                <w:rFonts w:ascii="Verdana" w:hAnsi="Verdana"/>
                <w:color w:val="212121"/>
                <w:sz w:val="18"/>
                <w:szCs w:val="18"/>
                <w:lang w:eastAsia="es-BO"/>
              </w:rPr>
              <w:t>El pago se realizará a través la siguiente modalidad:</w:t>
            </w:r>
          </w:p>
          <w:p w:rsidR="005D4FF0" w:rsidRDefault="005D4FF0" w:rsidP="005D4FF0">
            <w:pPr>
              <w:shd w:val="clear" w:color="auto" w:fill="FFFFFF"/>
              <w:ind w:left="99" w:right="157"/>
              <w:jc w:val="both"/>
              <w:rPr>
                <w:rFonts w:ascii="Verdana" w:hAnsi="Verdana"/>
                <w:color w:val="212121"/>
                <w:sz w:val="18"/>
                <w:szCs w:val="18"/>
                <w:lang w:eastAsia="es-BO"/>
              </w:rPr>
            </w:pPr>
          </w:p>
          <w:p w:rsidR="005D4FF0" w:rsidRPr="00AE34D0" w:rsidRDefault="005D4FF0" w:rsidP="005D4FF0">
            <w:pPr>
              <w:ind w:left="99" w:right="157"/>
              <w:jc w:val="center"/>
              <w:rPr>
                <w:rFonts w:ascii="Verdana" w:hAnsi="Verdana"/>
                <w:color w:val="212121"/>
                <w:sz w:val="18"/>
                <w:szCs w:val="18"/>
                <w:lang w:val="es-BO" w:eastAsia="es-BO"/>
              </w:rPr>
            </w:pPr>
            <w:r w:rsidRPr="00AE34D0">
              <w:rPr>
                <w:rFonts w:ascii="Verdana" w:hAnsi="Verdana" w:cs="Calibri"/>
                <w:b/>
                <w:sz w:val="18"/>
                <w:szCs w:val="18"/>
              </w:rPr>
              <w:t>Cuadro 1</w:t>
            </w:r>
            <w:r>
              <w:rPr>
                <w:rFonts w:ascii="Verdana" w:hAnsi="Verdana" w:cs="Calibri"/>
                <w:b/>
                <w:sz w:val="18"/>
                <w:szCs w:val="18"/>
              </w:rPr>
              <w:t>8</w:t>
            </w:r>
            <w:r w:rsidRPr="00AE34D0">
              <w:rPr>
                <w:rFonts w:ascii="Verdana" w:hAnsi="Verdana"/>
                <w:color w:val="212121"/>
                <w:sz w:val="18"/>
                <w:szCs w:val="18"/>
                <w:lang w:eastAsia="es-BO"/>
              </w:rPr>
              <w:t>  </w:t>
            </w:r>
          </w:p>
          <w:tbl>
            <w:tblPr>
              <w:tblW w:w="3282" w:type="pct"/>
              <w:jc w:val="center"/>
              <w:tblLayout w:type="fixed"/>
              <w:tblCellMar>
                <w:left w:w="70" w:type="dxa"/>
                <w:right w:w="70" w:type="dxa"/>
              </w:tblCellMar>
              <w:tblLook w:val="04A0" w:firstRow="1" w:lastRow="0" w:firstColumn="1" w:lastColumn="0" w:noHBand="0" w:noVBand="1"/>
            </w:tblPr>
            <w:tblGrid>
              <w:gridCol w:w="2332"/>
              <w:gridCol w:w="1244"/>
              <w:gridCol w:w="1248"/>
            </w:tblGrid>
            <w:tr w:rsidR="005D4FF0" w:rsidRPr="00AE34D0" w:rsidTr="008516B1">
              <w:trPr>
                <w:trHeight w:val="257"/>
                <w:jc w:val="center"/>
              </w:trPr>
              <w:tc>
                <w:tcPr>
                  <w:tcW w:w="2417" w:type="pc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5D4FF0" w:rsidRPr="00AE34D0" w:rsidRDefault="005D4FF0" w:rsidP="005D4FF0">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FORMAS DE PAGO</w:t>
                  </w:r>
                </w:p>
              </w:tc>
              <w:tc>
                <w:tcPr>
                  <w:tcW w:w="1289" w:type="pct"/>
                  <w:tcBorders>
                    <w:top w:val="single" w:sz="4" w:space="0" w:color="auto"/>
                    <w:left w:val="nil"/>
                    <w:bottom w:val="single" w:sz="4" w:space="0" w:color="auto"/>
                    <w:right w:val="single" w:sz="4" w:space="0" w:color="auto"/>
                  </w:tcBorders>
                  <w:shd w:val="clear" w:color="000000" w:fill="BDD7EE"/>
                  <w:vAlign w:val="center"/>
                  <w:hideMark/>
                </w:tcPr>
                <w:p w:rsidR="005D4FF0" w:rsidRPr="00AE34D0" w:rsidRDefault="005D4FF0" w:rsidP="005D4FF0">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 xml:space="preserve">PRIMERA ENTREGA </w:t>
                  </w:r>
                </w:p>
              </w:tc>
              <w:tc>
                <w:tcPr>
                  <w:tcW w:w="1294" w:type="pct"/>
                  <w:tcBorders>
                    <w:top w:val="single" w:sz="4" w:space="0" w:color="auto"/>
                    <w:left w:val="nil"/>
                    <w:bottom w:val="single" w:sz="4" w:space="0" w:color="auto"/>
                    <w:right w:val="single" w:sz="4" w:space="0" w:color="auto"/>
                  </w:tcBorders>
                  <w:shd w:val="clear" w:color="000000" w:fill="BDD7EE"/>
                  <w:vAlign w:val="center"/>
                  <w:hideMark/>
                </w:tcPr>
                <w:p w:rsidR="005D4FF0" w:rsidRPr="00AE34D0" w:rsidRDefault="005D4FF0" w:rsidP="005D4FF0">
                  <w:pPr>
                    <w:ind w:left="99" w:right="157"/>
                    <w:jc w:val="center"/>
                    <w:rPr>
                      <w:rFonts w:ascii="Verdana" w:hAnsi="Verdana" w:cs="Calibri"/>
                      <w:b/>
                      <w:bCs/>
                      <w:color w:val="000000"/>
                      <w:sz w:val="18"/>
                      <w:szCs w:val="18"/>
                    </w:rPr>
                  </w:pPr>
                  <w:r w:rsidRPr="00AE34D0">
                    <w:rPr>
                      <w:rFonts w:ascii="Verdana" w:hAnsi="Verdana" w:cs="Calibri"/>
                      <w:b/>
                      <w:bCs/>
                      <w:color w:val="000000"/>
                      <w:sz w:val="18"/>
                      <w:szCs w:val="18"/>
                    </w:rPr>
                    <w:t>SEGUNDA ENTREGA</w:t>
                  </w:r>
                </w:p>
              </w:tc>
            </w:tr>
            <w:tr w:rsidR="005D4FF0" w:rsidRPr="00AE34D0" w:rsidTr="008516B1">
              <w:trPr>
                <w:trHeight w:val="120"/>
                <w:jc w:val="center"/>
              </w:trPr>
              <w:tc>
                <w:tcPr>
                  <w:tcW w:w="2417" w:type="pct"/>
                  <w:vMerge w:val="restart"/>
                  <w:tcBorders>
                    <w:top w:val="nil"/>
                    <w:left w:val="single" w:sz="4" w:space="0" w:color="auto"/>
                    <w:bottom w:val="single" w:sz="4" w:space="0" w:color="auto"/>
                    <w:right w:val="single" w:sz="4" w:space="0" w:color="auto"/>
                  </w:tcBorders>
                  <w:shd w:val="clear" w:color="auto" w:fill="auto"/>
                  <w:vAlign w:val="center"/>
                  <w:hideMark/>
                </w:tcPr>
                <w:p w:rsidR="005D4FF0" w:rsidRPr="00AE34D0" w:rsidRDefault="005D4FF0" w:rsidP="005D4FF0">
                  <w:pPr>
                    <w:ind w:left="99" w:right="157"/>
                    <w:rPr>
                      <w:rFonts w:ascii="Verdana" w:hAnsi="Verdana" w:cs="Calibri"/>
                      <w:color w:val="000000"/>
                      <w:sz w:val="18"/>
                      <w:szCs w:val="18"/>
                    </w:rPr>
                  </w:pPr>
                  <w:r w:rsidRPr="00AE34D0">
                    <w:rPr>
                      <w:rFonts w:ascii="Verdana" w:hAnsi="Verdana" w:cs="Calibri"/>
                      <w:color w:val="000000"/>
                      <w:sz w:val="18"/>
                      <w:szCs w:val="18"/>
                    </w:rPr>
                    <w:t>CARTA DE CREDITO</w:t>
                  </w:r>
                </w:p>
              </w:tc>
              <w:tc>
                <w:tcPr>
                  <w:tcW w:w="1289" w:type="pct"/>
                  <w:tcBorders>
                    <w:top w:val="nil"/>
                    <w:left w:val="nil"/>
                    <w:bottom w:val="single" w:sz="4" w:space="0" w:color="auto"/>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color w:val="000000"/>
                      <w:sz w:val="18"/>
                      <w:szCs w:val="18"/>
                    </w:rPr>
                  </w:pPr>
                  <w:r w:rsidRPr="00AE34D0">
                    <w:rPr>
                      <w:rFonts w:ascii="Verdana" w:hAnsi="Verdana" w:cs="Calibri"/>
                      <w:color w:val="000000"/>
                      <w:sz w:val="18"/>
                      <w:szCs w:val="18"/>
                    </w:rPr>
                    <w:t>60%</w:t>
                  </w:r>
                </w:p>
              </w:tc>
            </w:tr>
            <w:tr w:rsidR="005D4FF0" w:rsidRPr="00AE34D0" w:rsidTr="008516B1">
              <w:trPr>
                <w:trHeight w:val="198"/>
                <w:jc w:val="center"/>
              </w:trPr>
              <w:tc>
                <w:tcPr>
                  <w:tcW w:w="2417" w:type="pct"/>
                  <w:vMerge/>
                  <w:tcBorders>
                    <w:top w:val="nil"/>
                    <w:left w:val="single" w:sz="4" w:space="0" w:color="auto"/>
                    <w:bottom w:val="single" w:sz="4" w:space="0" w:color="000000"/>
                    <w:right w:val="single" w:sz="4" w:space="0" w:color="auto"/>
                  </w:tcBorders>
                  <w:vAlign w:val="center"/>
                  <w:hideMark/>
                </w:tcPr>
                <w:p w:rsidR="005D4FF0" w:rsidRPr="00AE34D0" w:rsidRDefault="005D4FF0" w:rsidP="005D4FF0">
                  <w:pPr>
                    <w:ind w:left="99" w:right="157"/>
                    <w:rPr>
                      <w:rFonts w:ascii="Verdana" w:hAnsi="Verdana" w:cs="Calibri"/>
                      <w:color w:val="000000"/>
                      <w:sz w:val="18"/>
                      <w:szCs w:val="18"/>
                    </w:rPr>
                  </w:pPr>
                </w:p>
              </w:tc>
              <w:tc>
                <w:tcPr>
                  <w:tcW w:w="1289" w:type="pct"/>
                  <w:tcBorders>
                    <w:top w:val="nil"/>
                    <w:left w:val="nil"/>
                    <w:bottom w:val="single" w:sz="4" w:space="0" w:color="000000"/>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c>
                <w:tcPr>
                  <w:tcW w:w="1294" w:type="pct"/>
                  <w:tcBorders>
                    <w:top w:val="nil"/>
                    <w:left w:val="nil"/>
                    <w:bottom w:val="single" w:sz="4" w:space="0" w:color="000000"/>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color w:val="000000"/>
                      <w:sz w:val="18"/>
                      <w:szCs w:val="18"/>
                    </w:rPr>
                  </w:pPr>
                  <w:r w:rsidRPr="00AE34D0">
                    <w:rPr>
                      <w:rFonts w:ascii="Verdana" w:hAnsi="Verdana" w:cs="Calibri"/>
                      <w:color w:val="000000"/>
                      <w:sz w:val="18"/>
                      <w:szCs w:val="18"/>
                    </w:rPr>
                    <w:t>40%</w:t>
                  </w:r>
                </w:p>
              </w:tc>
            </w:tr>
            <w:tr w:rsidR="005D4FF0" w:rsidRPr="00AE34D0" w:rsidTr="008516B1">
              <w:trPr>
                <w:trHeight w:val="306"/>
                <w:jc w:val="center"/>
              </w:trPr>
              <w:tc>
                <w:tcPr>
                  <w:tcW w:w="2417" w:type="pct"/>
                  <w:tcBorders>
                    <w:top w:val="single" w:sz="4" w:space="0" w:color="000000"/>
                    <w:left w:val="single" w:sz="4" w:space="0" w:color="auto"/>
                    <w:bottom w:val="single" w:sz="4" w:space="0" w:color="auto"/>
                    <w:right w:val="single" w:sz="4" w:space="0" w:color="auto"/>
                  </w:tcBorders>
                  <w:shd w:val="clear" w:color="auto" w:fill="auto"/>
                  <w:vAlign w:val="center"/>
                </w:tcPr>
                <w:p w:rsidR="005D4FF0" w:rsidRPr="00AE34D0" w:rsidRDefault="005D4FF0" w:rsidP="005D4FF0">
                  <w:pPr>
                    <w:ind w:left="99" w:right="157"/>
                    <w:rPr>
                      <w:rFonts w:ascii="Verdana" w:hAnsi="Verdana" w:cs="Calibri"/>
                      <w:color w:val="000000"/>
                      <w:sz w:val="18"/>
                      <w:szCs w:val="18"/>
                    </w:rPr>
                  </w:pPr>
                  <w:r w:rsidRPr="00AE34D0">
                    <w:rPr>
                      <w:rFonts w:ascii="Verdana" w:hAnsi="Verdana" w:cs="Calibri"/>
                      <w:color w:val="000000"/>
                      <w:sz w:val="18"/>
                      <w:szCs w:val="18"/>
                    </w:rPr>
                    <w:t>PORCENTAJE DE LA ENTREGA</w:t>
                  </w:r>
                </w:p>
              </w:tc>
              <w:tc>
                <w:tcPr>
                  <w:tcW w:w="1289" w:type="pct"/>
                  <w:tcBorders>
                    <w:top w:val="single" w:sz="4" w:space="0" w:color="000000"/>
                    <w:left w:val="nil"/>
                    <w:bottom w:val="single" w:sz="4" w:space="0" w:color="auto"/>
                    <w:right w:val="single" w:sz="4" w:space="0" w:color="auto"/>
                  </w:tcBorders>
                  <w:shd w:val="clear" w:color="auto" w:fill="auto"/>
                  <w:noWrap/>
                  <w:vAlign w:val="center"/>
                </w:tcPr>
                <w:p w:rsidR="005D4FF0" w:rsidRPr="00AE34D0" w:rsidRDefault="005D4FF0" w:rsidP="005D4FF0">
                  <w:pPr>
                    <w:ind w:left="99" w:right="157"/>
                    <w:jc w:val="center"/>
                    <w:rPr>
                      <w:rFonts w:ascii="Verdana" w:hAnsi="Verdana" w:cs="Calibri"/>
                      <w:sz w:val="18"/>
                      <w:szCs w:val="18"/>
                    </w:rPr>
                  </w:pPr>
                  <w:r w:rsidRPr="00AE34D0">
                    <w:rPr>
                      <w:rFonts w:ascii="Verdana" w:hAnsi="Verdana" w:cs="Calibri"/>
                      <w:sz w:val="18"/>
                      <w:szCs w:val="18"/>
                    </w:rPr>
                    <w:t>100%</w:t>
                  </w:r>
                </w:p>
              </w:tc>
              <w:tc>
                <w:tcPr>
                  <w:tcW w:w="1294" w:type="pct"/>
                  <w:tcBorders>
                    <w:top w:val="single" w:sz="4" w:space="0" w:color="000000"/>
                    <w:left w:val="nil"/>
                    <w:bottom w:val="single" w:sz="4" w:space="0" w:color="auto"/>
                    <w:right w:val="single" w:sz="4" w:space="0" w:color="auto"/>
                  </w:tcBorders>
                  <w:shd w:val="clear" w:color="auto" w:fill="auto"/>
                  <w:noWrap/>
                  <w:vAlign w:val="center"/>
                </w:tcPr>
                <w:p w:rsidR="005D4FF0" w:rsidRPr="00AE34D0" w:rsidRDefault="005D4FF0" w:rsidP="005D4FF0">
                  <w:pPr>
                    <w:ind w:left="99" w:right="157"/>
                    <w:jc w:val="center"/>
                    <w:rPr>
                      <w:rFonts w:ascii="Verdana" w:hAnsi="Verdana" w:cs="Calibri"/>
                      <w:sz w:val="18"/>
                      <w:szCs w:val="18"/>
                    </w:rPr>
                  </w:pPr>
                  <w:r w:rsidRPr="00AE34D0">
                    <w:rPr>
                      <w:rFonts w:ascii="Verdana" w:hAnsi="Verdana" w:cs="Calibri"/>
                      <w:sz w:val="18"/>
                      <w:szCs w:val="18"/>
                    </w:rPr>
                    <w:t>100%</w:t>
                  </w:r>
                </w:p>
              </w:tc>
            </w:tr>
            <w:tr w:rsidR="005D4FF0" w:rsidRPr="00AE34D0" w:rsidTr="008516B1">
              <w:trPr>
                <w:trHeight w:val="131"/>
                <w:jc w:val="center"/>
              </w:trPr>
              <w:tc>
                <w:tcPr>
                  <w:tcW w:w="2417" w:type="pct"/>
                  <w:tcBorders>
                    <w:top w:val="double" w:sz="4" w:space="0" w:color="auto"/>
                    <w:left w:val="single" w:sz="4" w:space="0" w:color="auto"/>
                    <w:bottom w:val="single" w:sz="4" w:space="0" w:color="auto"/>
                    <w:right w:val="single" w:sz="4" w:space="0" w:color="auto"/>
                  </w:tcBorders>
                  <w:shd w:val="clear" w:color="auto" w:fill="auto"/>
                  <w:vAlign w:val="center"/>
                  <w:hideMark/>
                </w:tcPr>
                <w:p w:rsidR="005D4FF0" w:rsidRPr="00AE34D0" w:rsidRDefault="005D4FF0" w:rsidP="005D4FF0">
                  <w:pPr>
                    <w:ind w:left="99" w:right="157"/>
                    <w:rPr>
                      <w:rFonts w:ascii="Verdana" w:hAnsi="Verdana" w:cs="Calibri"/>
                      <w:color w:val="000000"/>
                      <w:sz w:val="18"/>
                      <w:szCs w:val="18"/>
                    </w:rPr>
                  </w:pPr>
                  <w:r w:rsidRPr="00AE34D0">
                    <w:rPr>
                      <w:rFonts w:ascii="Verdana" w:hAnsi="Verdana" w:cs="Calibri"/>
                      <w:color w:val="000000"/>
                      <w:sz w:val="18"/>
                      <w:szCs w:val="18"/>
                    </w:rPr>
                    <w:t>TOTAL DEL CONTRATO</w:t>
                  </w:r>
                </w:p>
              </w:tc>
              <w:tc>
                <w:tcPr>
                  <w:tcW w:w="1289" w:type="pct"/>
                  <w:tcBorders>
                    <w:top w:val="double" w:sz="4" w:space="0" w:color="auto"/>
                    <w:left w:val="nil"/>
                    <w:bottom w:val="single" w:sz="4" w:space="0" w:color="auto"/>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c>
                <w:tcPr>
                  <w:tcW w:w="1294" w:type="pct"/>
                  <w:tcBorders>
                    <w:top w:val="double" w:sz="4" w:space="0" w:color="auto"/>
                    <w:left w:val="nil"/>
                    <w:bottom w:val="single" w:sz="4" w:space="0" w:color="auto"/>
                    <w:right w:val="single" w:sz="4" w:space="0" w:color="auto"/>
                  </w:tcBorders>
                  <w:shd w:val="clear" w:color="auto" w:fill="auto"/>
                  <w:noWrap/>
                  <w:vAlign w:val="center"/>
                  <w:hideMark/>
                </w:tcPr>
                <w:p w:rsidR="005D4FF0" w:rsidRPr="00AE34D0" w:rsidRDefault="005D4FF0" w:rsidP="005D4FF0">
                  <w:pPr>
                    <w:ind w:left="99" w:right="157"/>
                    <w:jc w:val="center"/>
                    <w:rPr>
                      <w:rFonts w:ascii="Verdana" w:hAnsi="Verdana" w:cs="Calibri"/>
                      <w:sz w:val="18"/>
                      <w:szCs w:val="18"/>
                    </w:rPr>
                  </w:pPr>
                  <w:r>
                    <w:rPr>
                      <w:rFonts w:ascii="Verdana" w:hAnsi="Verdana" w:cs="Calibri"/>
                      <w:sz w:val="18"/>
                      <w:szCs w:val="18"/>
                    </w:rPr>
                    <w:t>5</w:t>
                  </w:r>
                  <w:r w:rsidRPr="00AE34D0">
                    <w:rPr>
                      <w:rFonts w:ascii="Verdana" w:hAnsi="Verdana" w:cs="Calibri"/>
                      <w:sz w:val="18"/>
                      <w:szCs w:val="18"/>
                    </w:rPr>
                    <w:t>0%</w:t>
                  </w:r>
                </w:p>
              </w:tc>
            </w:tr>
          </w:tbl>
          <w:p w:rsidR="005D4FF0" w:rsidRDefault="005D4FF0" w:rsidP="005D4FF0">
            <w:pPr>
              <w:shd w:val="clear" w:color="auto" w:fill="FFFFFF"/>
              <w:ind w:left="99" w:right="157"/>
              <w:jc w:val="both"/>
              <w:rPr>
                <w:rFonts w:ascii="Verdana" w:hAnsi="Verdana"/>
                <w:color w:val="212121"/>
                <w:sz w:val="18"/>
                <w:szCs w:val="18"/>
                <w:lang w:val="es-BO" w:eastAsia="es-BO"/>
              </w:rPr>
            </w:pPr>
          </w:p>
          <w:p w:rsidR="005D4FF0" w:rsidRPr="00AE34D0" w:rsidRDefault="005D4FF0" w:rsidP="005D4FF0">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a)    El pago se realizará a través de una (1) carta de crédito a la vista por el 100% del monto total del contrato, emitida por el Banco Central de Bolivia, según el siguiente detalle:</w:t>
            </w:r>
          </w:p>
          <w:p w:rsidR="005D4FF0" w:rsidRPr="00AE34D0" w:rsidRDefault="005D4FF0" w:rsidP="005D4FF0">
            <w:pPr>
              <w:shd w:val="clear" w:color="auto" w:fill="FFFFFF"/>
              <w:ind w:left="99" w:right="157"/>
              <w:jc w:val="both"/>
              <w:rPr>
                <w:rFonts w:ascii="Verdana" w:hAnsi="Verdana"/>
                <w:color w:val="212121"/>
                <w:sz w:val="18"/>
                <w:szCs w:val="18"/>
                <w:lang w:val="es-BO" w:eastAsia="es-BO"/>
              </w:rPr>
            </w:pPr>
            <w:r w:rsidRPr="00AE34D0">
              <w:rPr>
                <w:rFonts w:ascii="Verdana" w:hAnsi="Verdana"/>
                <w:color w:val="212121"/>
                <w:sz w:val="18"/>
                <w:szCs w:val="18"/>
                <w:lang w:eastAsia="es-BO"/>
              </w:rPr>
              <w:t> </w:t>
            </w:r>
          </w:p>
          <w:p w:rsidR="005D4FF0" w:rsidRPr="00AE34D0" w:rsidRDefault="005D4FF0" w:rsidP="005D4FF0">
            <w:pPr>
              <w:ind w:left="99" w:right="157"/>
              <w:jc w:val="both"/>
              <w:rPr>
                <w:rFonts w:ascii="Verdana" w:hAnsi="Verdana" w:cs="Calibri"/>
                <w:b/>
                <w:sz w:val="18"/>
                <w:szCs w:val="18"/>
              </w:rPr>
            </w:pPr>
            <w:r w:rsidRPr="00AE34D0">
              <w:rPr>
                <w:rFonts w:ascii="Verdana" w:hAnsi="Verdana" w:cs="Calibri"/>
                <w:b/>
                <w:sz w:val="18"/>
                <w:szCs w:val="18"/>
              </w:rPr>
              <w:t>PRIMERA ENTREGA:</w:t>
            </w:r>
          </w:p>
          <w:p w:rsidR="005D4FF0" w:rsidRPr="00AE34D0" w:rsidRDefault="005D4FF0" w:rsidP="005D4FF0">
            <w:pPr>
              <w:ind w:left="99" w:right="157"/>
              <w:jc w:val="both"/>
              <w:rPr>
                <w:rFonts w:ascii="Verdana" w:hAnsi="Verdana" w:cs="Calibri"/>
                <w:b/>
                <w:sz w:val="18"/>
                <w:szCs w:val="18"/>
              </w:rPr>
            </w:pPr>
          </w:p>
          <w:p w:rsidR="005D4FF0" w:rsidRPr="00ED1A6E" w:rsidRDefault="005D4FF0" w:rsidP="005D4FF0">
            <w:pPr>
              <w:ind w:left="99" w:right="157"/>
              <w:jc w:val="both"/>
              <w:rPr>
                <w:rFonts w:ascii="Verdana" w:hAnsi="Verdana" w:cs="Calibri"/>
                <w:sz w:val="18"/>
                <w:szCs w:val="18"/>
              </w:rPr>
            </w:pPr>
            <w:r w:rsidRPr="00ED1A6E">
              <w:rPr>
                <w:rFonts w:ascii="Verdana" w:hAnsi="Verdana" w:cs="Calibri"/>
                <w:sz w:val="18"/>
                <w:szCs w:val="18"/>
              </w:rPr>
              <w:t>El pago será realizado de acuerdo a las condiciones establecidas en el contrato y la carta de crédito, 60% del valor de la primera entrega a la recepción de la documentación establecida en el punto 4.8 de las especificaciones técnicas e informe de conformidad de remesa documentaria aduanera emitido por el Encargado en Gestión Aduanera y Logística Operativa correspondiente a la carta de crédito, recepcionada por el Banco Central de Bolivia. El restante 40% del valor de la primera entrega a la presentación de los siguientes documentos emitidos por la comisión de recepción de la EEC-GNV debidamente aprobados:</w:t>
            </w:r>
          </w:p>
          <w:p w:rsidR="005D4FF0" w:rsidRPr="00ED1A6E" w:rsidRDefault="005D4FF0" w:rsidP="005D4FF0">
            <w:pPr>
              <w:ind w:left="524" w:right="157" w:firstLine="284"/>
              <w:jc w:val="both"/>
              <w:rPr>
                <w:rFonts w:ascii="Verdana" w:hAnsi="Verdana" w:cs="Calibri"/>
                <w:sz w:val="18"/>
                <w:szCs w:val="18"/>
              </w:rPr>
            </w:pPr>
          </w:p>
          <w:p w:rsidR="005D4FF0" w:rsidRPr="00ED1A6E" w:rsidRDefault="005D4FF0" w:rsidP="00996FE8">
            <w:pPr>
              <w:pStyle w:val="Prrafodelista"/>
              <w:numPr>
                <w:ilvl w:val="0"/>
                <w:numId w:val="70"/>
              </w:numPr>
              <w:ind w:left="1390" w:right="157" w:hanging="567"/>
              <w:jc w:val="both"/>
              <w:rPr>
                <w:rFonts w:ascii="Verdana" w:hAnsi="Verdana" w:cs="Calibri"/>
                <w:sz w:val="18"/>
                <w:szCs w:val="18"/>
              </w:rPr>
            </w:pPr>
            <w:r w:rsidRPr="00ED1A6E">
              <w:rPr>
                <w:rFonts w:ascii="Verdana" w:hAnsi="Verdana" w:cs="Calibri"/>
                <w:sz w:val="18"/>
                <w:szCs w:val="18"/>
              </w:rPr>
              <w:t xml:space="preserve">Acta de recepción y conformidad parcial de la primera entrega </w:t>
            </w:r>
          </w:p>
          <w:p w:rsidR="005D4FF0" w:rsidRPr="00ED1A6E" w:rsidRDefault="005D4FF0" w:rsidP="00996FE8">
            <w:pPr>
              <w:pStyle w:val="Prrafodelista"/>
              <w:numPr>
                <w:ilvl w:val="0"/>
                <w:numId w:val="70"/>
              </w:numPr>
              <w:ind w:left="524" w:right="157" w:firstLine="284"/>
              <w:jc w:val="both"/>
              <w:rPr>
                <w:rFonts w:ascii="Verdana" w:hAnsi="Verdana" w:cs="Calibri"/>
                <w:sz w:val="18"/>
                <w:szCs w:val="18"/>
              </w:rPr>
            </w:pPr>
            <w:r w:rsidRPr="00ED1A6E">
              <w:rPr>
                <w:rFonts w:ascii="Verdana" w:hAnsi="Verdana" w:cs="Calibri"/>
                <w:sz w:val="18"/>
                <w:szCs w:val="18"/>
              </w:rPr>
              <w:t>Informe de multas (si corresponde)</w:t>
            </w:r>
          </w:p>
          <w:p w:rsidR="005D4FF0" w:rsidRPr="00ED1A6E" w:rsidRDefault="005D4FF0" w:rsidP="00996FE8">
            <w:pPr>
              <w:pStyle w:val="Prrafodelista"/>
              <w:numPr>
                <w:ilvl w:val="0"/>
                <w:numId w:val="70"/>
              </w:numPr>
              <w:ind w:left="524" w:right="157" w:firstLine="284"/>
              <w:jc w:val="both"/>
              <w:rPr>
                <w:rFonts w:ascii="Verdana" w:hAnsi="Verdana" w:cs="Calibri"/>
                <w:sz w:val="18"/>
                <w:szCs w:val="18"/>
              </w:rPr>
            </w:pPr>
            <w:r w:rsidRPr="00ED1A6E">
              <w:rPr>
                <w:rFonts w:ascii="Verdana" w:hAnsi="Verdana" w:cs="Calibri"/>
                <w:sz w:val="18"/>
                <w:szCs w:val="18"/>
              </w:rPr>
              <w:lastRenderedPageBreak/>
              <w:t xml:space="preserve">Informe parcial de recepción y conformidad de la primera entrega </w:t>
            </w:r>
          </w:p>
          <w:p w:rsidR="005D4FF0" w:rsidRPr="00ED1A6E" w:rsidRDefault="005D4FF0" w:rsidP="005D4FF0">
            <w:pPr>
              <w:pStyle w:val="Prrafodelista"/>
              <w:ind w:left="99" w:right="157"/>
              <w:jc w:val="both"/>
              <w:rPr>
                <w:rFonts w:ascii="Verdana" w:hAnsi="Verdana" w:cs="Calibri"/>
                <w:sz w:val="18"/>
                <w:szCs w:val="18"/>
              </w:rPr>
            </w:pPr>
          </w:p>
          <w:p w:rsidR="005D4FF0" w:rsidRPr="00ED1A6E" w:rsidRDefault="005D4FF0" w:rsidP="005D4FF0">
            <w:pPr>
              <w:ind w:left="99" w:right="157"/>
              <w:jc w:val="both"/>
              <w:rPr>
                <w:rFonts w:ascii="Verdana" w:hAnsi="Verdana" w:cs="Calibri"/>
                <w:b/>
                <w:sz w:val="18"/>
                <w:szCs w:val="18"/>
              </w:rPr>
            </w:pPr>
            <w:r w:rsidRPr="00ED1A6E">
              <w:rPr>
                <w:rFonts w:ascii="Verdana" w:hAnsi="Verdana" w:cs="Calibri"/>
                <w:b/>
                <w:sz w:val="18"/>
                <w:szCs w:val="18"/>
              </w:rPr>
              <w:t>SEGUNDA ENTREGA:</w:t>
            </w:r>
          </w:p>
          <w:p w:rsidR="005D4FF0" w:rsidRPr="00ED1A6E" w:rsidRDefault="005D4FF0" w:rsidP="005D4FF0">
            <w:pPr>
              <w:ind w:left="99" w:right="157"/>
              <w:jc w:val="both"/>
              <w:rPr>
                <w:rFonts w:ascii="Verdana" w:hAnsi="Verdana" w:cs="Calibri"/>
                <w:b/>
                <w:sz w:val="18"/>
                <w:szCs w:val="18"/>
              </w:rPr>
            </w:pPr>
          </w:p>
          <w:p w:rsidR="005D4FF0" w:rsidRPr="00AE34D0" w:rsidRDefault="005D4FF0" w:rsidP="005D4FF0">
            <w:pPr>
              <w:ind w:left="99" w:right="157"/>
              <w:jc w:val="both"/>
              <w:rPr>
                <w:rFonts w:ascii="Verdana" w:hAnsi="Verdana" w:cs="Calibri"/>
                <w:sz w:val="18"/>
                <w:szCs w:val="18"/>
              </w:rPr>
            </w:pPr>
            <w:r w:rsidRPr="00CB379E">
              <w:rPr>
                <w:rFonts w:ascii="Verdana" w:hAnsi="Verdana" w:cs="Calibri"/>
                <w:sz w:val="18"/>
                <w:szCs w:val="18"/>
              </w:rPr>
              <w:t>El 60% del valor de la segunda entrega a la recepción de la documentación establecida en el punto 4.8 de las especificaciones técnicas e informe de conformidad de remesa documentaria aduanera emitido por el Encargado en Gestión Aduanera y Logística Operativa correspondiente a la carta de crédito, recepcionada por el Banco Central de Bolivia. El restante 40% del valor de la segunda entrega a la presentación de los siguientes documentos emitidos por la comisión de recepción de l</w:t>
            </w:r>
            <w:r>
              <w:rPr>
                <w:rFonts w:ascii="Verdana" w:hAnsi="Verdana" w:cs="Calibri"/>
                <w:sz w:val="18"/>
                <w:szCs w:val="18"/>
              </w:rPr>
              <w:t>a EEC-GNV debidamente aprobados</w:t>
            </w:r>
            <w:r w:rsidRPr="00AE34D0">
              <w:rPr>
                <w:rFonts w:ascii="Verdana" w:hAnsi="Verdana" w:cs="Calibri"/>
                <w:sz w:val="18"/>
                <w:szCs w:val="18"/>
              </w:rPr>
              <w:t>:</w:t>
            </w:r>
          </w:p>
          <w:p w:rsidR="005D4FF0" w:rsidRPr="00AE34D0" w:rsidRDefault="005D4FF0" w:rsidP="005D4FF0">
            <w:pPr>
              <w:ind w:left="99" w:right="157"/>
              <w:jc w:val="both"/>
              <w:rPr>
                <w:rFonts w:ascii="Verdana" w:hAnsi="Verdana" w:cs="Calibri"/>
                <w:sz w:val="18"/>
                <w:szCs w:val="18"/>
              </w:rPr>
            </w:pPr>
          </w:p>
          <w:p w:rsidR="005D4FF0" w:rsidRPr="00AE34D0" w:rsidRDefault="005D4FF0" w:rsidP="00996FE8">
            <w:pPr>
              <w:pStyle w:val="Prrafodelista"/>
              <w:numPr>
                <w:ilvl w:val="0"/>
                <w:numId w:val="71"/>
              </w:numPr>
              <w:ind w:right="157" w:hanging="465"/>
              <w:jc w:val="both"/>
              <w:rPr>
                <w:rFonts w:ascii="Verdana" w:hAnsi="Verdana" w:cs="Calibri"/>
                <w:sz w:val="18"/>
                <w:szCs w:val="18"/>
              </w:rPr>
            </w:pPr>
            <w:r w:rsidRPr="00AE34D0">
              <w:rPr>
                <w:rFonts w:ascii="Verdana" w:hAnsi="Verdana" w:cs="Calibri"/>
                <w:sz w:val="18"/>
                <w:szCs w:val="18"/>
              </w:rPr>
              <w:t xml:space="preserve">Acta de recepción y conformidad parcial de la </w:t>
            </w:r>
            <w:r>
              <w:rPr>
                <w:rFonts w:ascii="Verdana" w:hAnsi="Verdana" w:cs="Calibri"/>
                <w:sz w:val="18"/>
                <w:szCs w:val="18"/>
              </w:rPr>
              <w:t>segunda</w:t>
            </w:r>
            <w:r w:rsidRPr="00AE34D0">
              <w:rPr>
                <w:rFonts w:ascii="Verdana" w:hAnsi="Verdana" w:cs="Calibri"/>
                <w:sz w:val="18"/>
                <w:szCs w:val="18"/>
              </w:rPr>
              <w:t xml:space="preserve"> entrega</w:t>
            </w:r>
          </w:p>
          <w:p w:rsidR="005D4FF0" w:rsidRPr="00AE34D0" w:rsidRDefault="005D4FF0" w:rsidP="00996FE8">
            <w:pPr>
              <w:pStyle w:val="Prrafodelista"/>
              <w:numPr>
                <w:ilvl w:val="0"/>
                <w:numId w:val="71"/>
              </w:numPr>
              <w:ind w:left="950" w:right="157" w:firstLine="0"/>
              <w:jc w:val="both"/>
              <w:rPr>
                <w:rFonts w:ascii="Verdana" w:hAnsi="Verdana" w:cs="Calibri"/>
                <w:sz w:val="18"/>
                <w:szCs w:val="18"/>
              </w:rPr>
            </w:pPr>
            <w:r w:rsidRPr="00AE34D0">
              <w:rPr>
                <w:rFonts w:ascii="Verdana" w:hAnsi="Verdana" w:cs="Calibri"/>
                <w:sz w:val="18"/>
                <w:szCs w:val="18"/>
              </w:rPr>
              <w:t>Informe de multas (si corresponde)</w:t>
            </w:r>
          </w:p>
          <w:p w:rsidR="005D4FF0" w:rsidRPr="00AE34D0" w:rsidRDefault="005D4FF0" w:rsidP="00996FE8">
            <w:pPr>
              <w:pStyle w:val="Prrafodelista"/>
              <w:numPr>
                <w:ilvl w:val="0"/>
                <w:numId w:val="71"/>
              </w:numPr>
              <w:ind w:left="1390" w:right="157" w:hanging="426"/>
              <w:jc w:val="both"/>
              <w:rPr>
                <w:rFonts w:ascii="Verdana" w:hAnsi="Verdana" w:cs="Calibri"/>
                <w:sz w:val="18"/>
                <w:szCs w:val="18"/>
              </w:rPr>
            </w:pPr>
            <w:r w:rsidRPr="00AE34D0">
              <w:rPr>
                <w:rFonts w:ascii="Verdana" w:hAnsi="Verdana" w:cs="Calibri"/>
                <w:sz w:val="18"/>
                <w:szCs w:val="18"/>
              </w:rPr>
              <w:t xml:space="preserve">Informe parcial de recepción y conformidad de la </w:t>
            </w:r>
            <w:r>
              <w:rPr>
                <w:rFonts w:ascii="Verdana" w:hAnsi="Verdana" w:cs="Calibri"/>
                <w:sz w:val="18"/>
                <w:szCs w:val="18"/>
              </w:rPr>
              <w:t>segunda</w:t>
            </w:r>
            <w:r w:rsidRPr="00AE34D0">
              <w:rPr>
                <w:rFonts w:ascii="Verdana" w:hAnsi="Verdana" w:cs="Calibri"/>
                <w:sz w:val="18"/>
                <w:szCs w:val="18"/>
              </w:rPr>
              <w:t xml:space="preserve"> entrega </w:t>
            </w:r>
          </w:p>
          <w:p w:rsidR="005D4FF0" w:rsidRPr="00AE34D0" w:rsidRDefault="005D4FF0" w:rsidP="00996FE8">
            <w:pPr>
              <w:pStyle w:val="Prrafodelista"/>
              <w:numPr>
                <w:ilvl w:val="0"/>
                <w:numId w:val="71"/>
              </w:numPr>
              <w:ind w:left="950" w:right="157" w:firstLine="0"/>
              <w:jc w:val="both"/>
              <w:rPr>
                <w:rFonts w:ascii="Verdana" w:hAnsi="Verdana" w:cs="Calibri"/>
                <w:sz w:val="18"/>
                <w:szCs w:val="18"/>
              </w:rPr>
            </w:pPr>
            <w:r w:rsidRPr="00AE34D0">
              <w:rPr>
                <w:rFonts w:ascii="Verdana" w:hAnsi="Verdana" w:cs="Calibri"/>
                <w:sz w:val="18"/>
                <w:szCs w:val="18"/>
              </w:rPr>
              <w:t xml:space="preserve">Acta de recepción y conformidad definitiva (de las </w:t>
            </w:r>
            <w:r>
              <w:rPr>
                <w:rFonts w:ascii="Verdana" w:hAnsi="Verdana" w:cs="Calibri"/>
                <w:sz w:val="18"/>
                <w:szCs w:val="18"/>
              </w:rPr>
              <w:t>dos</w:t>
            </w:r>
            <w:r w:rsidRPr="00AE34D0">
              <w:rPr>
                <w:rFonts w:ascii="Verdana" w:hAnsi="Verdana" w:cs="Calibri"/>
                <w:sz w:val="18"/>
                <w:szCs w:val="18"/>
              </w:rPr>
              <w:t xml:space="preserve"> entregas)</w:t>
            </w:r>
          </w:p>
          <w:p w:rsidR="005D4FF0" w:rsidRPr="00AE34D0" w:rsidRDefault="005D4FF0" w:rsidP="00996FE8">
            <w:pPr>
              <w:pStyle w:val="Prrafodelista"/>
              <w:numPr>
                <w:ilvl w:val="0"/>
                <w:numId w:val="71"/>
              </w:numPr>
              <w:ind w:left="950" w:right="157" w:firstLine="0"/>
              <w:jc w:val="both"/>
              <w:rPr>
                <w:rFonts w:ascii="Verdana" w:hAnsi="Verdana" w:cs="Calibri"/>
                <w:sz w:val="18"/>
                <w:szCs w:val="18"/>
              </w:rPr>
            </w:pPr>
            <w:r w:rsidRPr="00AE34D0">
              <w:rPr>
                <w:rFonts w:ascii="Verdana" w:hAnsi="Verdana" w:cs="Calibri"/>
                <w:sz w:val="18"/>
                <w:szCs w:val="18"/>
              </w:rPr>
              <w:t>Informe de recepción y conformidad definitiva</w:t>
            </w:r>
          </w:p>
          <w:p w:rsidR="00A955D5" w:rsidRDefault="00A955D5" w:rsidP="00A955D5">
            <w:pPr>
              <w:jc w:val="both"/>
              <w:rPr>
                <w:rFonts w:ascii="Verdana" w:hAnsi="Verdana" w:cs="Calibri"/>
                <w:sz w:val="18"/>
                <w:szCs w:val="18"/>
              </w:rPr>
            </w:pPr>
          </w:p>
          <w:p w:rsidR="0051657A" w:rsidRPr="00A955D5" w:rsidRDefault="002121D4" w:rsidP="00A955D5">
            <w:pPr>
              <w:ind w:left="394" w:right="112"/>
              <w:contextualSpacing/>
              <w:jc w:val="both"/>
              <w:rPr>
                <w:rFonts w:ascii="Verdana" w:hAnsi="Verdana"/>
                <w:b/>
                <w:i/>
                <w:color w:val="000000"/>
                <w:sz w:val="18"/>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.9</w:t>
            </w:r>
            <w:r w:rsidR="001C1939">
              <w:rPr>
                <w:rFonts w:ascii="Verdana" w:hAnsi="Verdana" w:cs="Arial"/>
                <w:b/>
                <w:sz w:val="18"/>
                <w:szCs w:val="18"/>
              </w:rPr>
              <w:t>.</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GARANTÍAS REQUERIDAS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5D4FF0" w:rsidRDefault="005D4FF0" w:rsidP="005D4FF0">
            <w:pPr>
              <w:tabs>
                <w:tab w:val="left" w:pos="567"/>
              </w:tabs>
              <w:ind w:left="99" w:right="157"/>
              <w:contextualSpacing/>
              <w:jc w:val="both"/>
              <w:rPr>
                <w:rFonts w:ascii="Verdana" w:hAnsi="Verdana" w:cs="Arial"/>
                <w:sz w:val="18"/>
                <w:szCs w:val="18"/>
              </w:rPr>
            </w:pPr>
          </w:p>
          <w:p w:rsidR="005D4FF0" w:rsidRPr="00AE34D0" w:rsidRDefault="005D4FF0" w:rsidP="005D4FF0">
            <w:pPr>
              <w:tabs>
                <w:tab w:val="left" w:pos="567"/>
              </w:tabs>
              <w:ind w:left="99" w:right="157"/>
              <w:contextualSpacing/>
              <w:jc w:val="both"/>
              <w:rPr>
                <w:rFonts w:ascii="Verdana" w:hAnsi="Verdana" w:cs="Arial"/>
                <w:sz w:val="18"/>
                <w:szCs w:val="18"/>
              </w:rPr>
            </w:pPr>
            <w:r w:rsidRPr="00AE34D0">
              <w:rPr>
                <w:rFonts w:ascii="Verdana" w:hAnsi="Verdana" w:cs="Arial"/>
                <w:sz w:val="18"/>
                <w:szCs w:val="18"/>
              </w:rPr>
              <w:t xml:space="preserve">Se requerirá una Garantía de Seriedad de Propuesta equivalente al uno por ciento (1%) de la propuesta económica del proponente, con vigencia de 90 días calendario computables desde la fecha de apertura de propuestas. </w:t>
            </w:r>
          </w:p>
          <w:p w:rsidR="005D4FF0" w:rsidRPr="00AE34D0" w:rsidRDefault="005D4FF0" w:rsidP="005D4FF0">
            <w:pPr>
              <w:tabs>
                <w:tab w:val="left" w:pos="567"/>
              </w:tabs>
              <w:ind w:left="99" w:right="157"/>
              <w:contextualSpacing/>
              <w:jc w:val="both"/>
              <w:rPr>
                <w:rFonts w:ascii="Verdana" w:hAnsi="Verdana" w:cs="Calibri"/>
                <w:b/>
                <w:sz w:val="18"/>
                <w:szCs w:val="18"/>
              </w:rPr>
            </w:pPr>
          </w:p>
          <w:p w:rsidR="005D4FF0" w:rsidRPr="006A35C2" w:rsidRDefault="005D4FF0" w:rsidP="005D4FF0">
            <w:pPr>
              <w:tabs>
                <w:tab w:val="left" w:pos="567"/>
              </w:tabs>
              <w:ind w:left="99" w:right="157"/>
              <w:contextualSpacing/>
              <w:jc w:val="both"/>
              <w:rPr>
                <w:rFonts w:ascii="Verdana" w:hAnsi="Verdana" w:cs="Arial"/>
                <w:sz w:val="18"/>
                <w:szCs w:val="18"/>
              </w:rPr>
            </w:pPr>
            <w:r w:rsidRPr="006A35C2">
              <w:rPr>
                <w:rFonts w:ascii="Verdana" w:hAnsi="Verdana" w:cs="Arial"/>
                <w:sz w:val="18"/>
                <w:szCs w:val="18"/>
              </w:rPr>
              <w:t xml:space="preserve">En caso de ser adjudicado para la suscripción del contrato se requerirá una Garantía de Cumplimiento de contrato equivalente al siete por ciento (7%) del monto total del contrato, con vigencia de 60 días calendario posteriores al plazo del contrato. Los proponentes podrán elegir entre los siguientes tipos de garantía a presentar: </w:t>
            </w:r>
          </w:p>
          <w:p w:rsidR="005D4FF0" w:rsidRPr="00AE34D0" w:rsidRDefault="005D4FF0" w:rsidP="00996FE8">
            <w:pPr>
              <w:numPr>
                <w:ilvl w:val="0"/>
                <w:numId w:val="72"/>
              </w:numPr>
              <w:tabs>
                <w:tab w:val="clear" w:pos="720"/>
                <w:tab w:val="num" w:pos="539"/>
              </w:tabs>
              <w:spacing w:before="100" w:beforeAutospacing="1" w:after="100" w:afterAutospacing="1"/>
              <w:ind w:right="157" w:hanging="464"/>
              <w:jc w:val="both"/>
              <w:rPr>
                <w:rFonts w:ascii="Verdana" w:hAnsi="Verdana" w:cs="Courier New"/>
                <w:iCs/>
                <w:color w:val="000000"/>
                <w:sz w:val="18"/>
                <w:szCs w:val="18"/>
                <w:lang w:val="es-BO" w:eastAsia="es-BO"/>
              </w:rPr>
            </w:pPr>
            <w:r w:rsidRPr="006A35C2">
              <w:rPr>
                <w:rFonts w:ascii="Verdana" w:hAnsi="Verdana" w:cs="Courier New"/>
                <w:b/>
                <w:bCs/>
                <w:iCs/>
                <w:color w:val="000000"/>
                <w:sz w:val="18"/>
                <w:szCs w:val="18"/>
              </w:rPr>
              <w:t>Boleta de Garantía a primer requerimiento:</w:t>
            </w:r>
            <w:r w:rsidRPr="006A35C2">
              <w:rPr>
                <w:rFonts w:ascii="Verdana" w:hAnsi="Verdana" w:cs="Courier New"/>
                <w:iCs/>
                <w:color w:val="000000"/>
                <w:sz w:val="18"/>
                <w:szCs w:val="18"/>
              </w:rPr>
              <w:t> Emitida por una entidad d</w:t>
            </w:r>
            <w:r w:rsidRPr="00AE34D0">
              <w:rPr>
                <w:rFonts w:ascii="Verdana" w:hAnsi="Verdana" w:cs="Courier New"/>
                <w:iCs/>
                <w:color w:val="000000"/>
                <w:sz w:val="18"/>
                <w:szCs w:val="18"/>
              </w:rPr>
              <w:t>e intermediación financiera bancaria, regulada, autorizada y establecida en Bolivia.</w:t>
            </w:r>
          </w:p>
          <w:p w:rsidR="005D4FF0" w:rsidRPr="00AE34D0" w:rsidRDefault="005D4FF0" w:rsidP="00996FE8">
            <w:pPr>
              <w:numPr>
                <w:ilvl w:val="0"/>
                <w:numId w:val="72"/>
              </w:numPr>
              <w:spacing w:before="100" w:beforeAutospacing="1" w:after="100" w:afterAutospacing="1"/>
              <w:ind w:left="524" w:right="157" w:hanging="283"/>
              <w:jc w:val="both"/>
              <w:rPr>
                <w:rFonts w:ascii="Verdana" w:hAnsi="Verdana" w:cs="Courier New"/>
                <w:i/>
                <w:iCs/>
                <w:color w:val="000000"/>
                <w:sz w:val="18"/>
                <w:szCs w:val="18"/>
              </w:rPr>
            </w:pPr>
            <w:r w:rsidRPr="00AE34D0">
              <w:rPr>
                <w:rFonts w:ascii="Verdana" w:hAnsi="Verdana" w:cs="Courier New"/>
                <w:b/>
                <w:bCs/>
                <w:iCs/>
                <w:color w:val="000000"/>
                <w:sz w:val="18"/>
                <w:szCs w:val="18"/>
              </w:rPr>
              <w:t>Carta de Crédito Stand By,</w:t>
            </w:r>
            <w:r w:rsidRPr="00AE34D0">
              <w:rPr>
                <w:rFonts w:ascii="Verdana" w:hAnsi="Verdana" w:cs="Courier New"/>
                <w:iCs/>
                <w:color w:val="000000"/>
                <w:sz w:val="18"/>
                <w:szCs w:val="18"/>
              </w:rPr>
              <w:t xml:space="preserve"> emitida por un banco Internacional enviado y/o notificado por el Banco Central de Bolivia. (El Banco que emita esta carta de crédito Stand By deberá tener una calificación mínima de BBB) y </w:t>
            </w:r>
            <w:r w:rsidRPr="00AE34D0">
              <w:rPr>
                <w:rFonts w:ascii="Verdana" w:hAnsi="Verdana" w:cs="Courier New"/>
                <w:iCs/>
                <w:color w:val="000000"/>
                <w:sz w:val="18"/>
                <w:szCs w:val="18"/>
              </w:rPr>
              <w:lastRenderedPageBreak/>
              <w:t xml:space="preserve">su ejecución inmediata se realizará a través de un mensaje Swift por intermedio del Banco Central de Bolivia.  </w:t>
            </w:r>
          </w:p>
          <w:p w:rsidR="005D4FF0" w:rsidRPr="00AE34D0" w:rsidRDefault="005D4FF0" w:rsidP="005D4FF0">
            <w:pPr>
              <w:ind w:left="241" w:right="157"/>
              <w:contextualSpacing/>
              <w:jc w:val="both"/>
              <w:rPr>
                <w:rFonts w:ascii="Verdana" w:hAnsi="Verdana"/>
                <w:b/>
                <w:bCs/>
                <w:iCs/>
                <w:color w:val="000000"/>
                <w:sz w:val="18"/>
                <w:szCs w:val="18"/>
                <w:shd w:val="clear" w:color="auto" w:fill="FFFFFF"/>
              </w:rPr>
            </w:pPr>
            <w:r w:rsidRPr="00AE34D0">
              <w:rPr>
                <w:rFonts w:ascii="Verdana" w:hAnsi="Verdana"/>
                <w:iCs/>
                <w:color w:val="000000"/>
                <w:sz w:val="18"/>
                <w:szCs w:val="18"/>
                <w:shd w:val="clear" w:color="auto" w:fill="FFFFFF"/>
              </w:rPr>
              <w:t>Las Garantías requeridas deberán expresar su carácter de renovable, irrevocable y de ejecución inmediata a primer requerimiento girada a nombre de </w:t>
            </w:r>
            <w:r w:rsidRPr="00AE34D0">
              <w:rPr>
                <w:rFonts w:ascii="Verdana" w:hAnsi="Verdana"/>
                <w:b/>
                <w:bCs/>
                <w:iCs/>
                <w:color w:val="000000"/>
                <w:sz w:val="18"/>
                <w:szCs w:val="18"/>
                <w:shd w:val="clear" w:color="auto" w:fill="FFFFFF"/>
              </w:rPr>
              <w:t>MINISTERIO DE HIDROCARBUROS – ENTIDAD EJECUTORA DE CONVERSIÓN A GAS NATURAL VEHICULAR.</w:t>
            </w:r>
          </w:p>
          <w:p w:rsidR="00B45934" w:rsidRDefault="00B45934" w:rsidP="007811EA">
            <w:pPr>
              <w:ind w:right="112"/>
              <w:contextualSpacing/>
              <w:jc w:val="both"/>
              <w:rPr>
                <w:rFonts w:ascii="Verdana" w:hAnsi="Verdana"/>
                <w:b/>
                <w:i/>
                <w:color w:val="000000"/>
                <w:sz w:val="18"/>
                <w:szCs w:val="18"/>
              </w:rPr>
            </w:pPr>
          </w:p>
          <w:p w:rsidR="002121D4" w:rsidRPr="00820077" w:rsidRDefault="002121D4" w:rsidP="00360399">
            <w:pPr>
              <w:ind w:right="112"/>
              <w:contextualSpacing/>
              <w:jc w:val="both"/>
              <w:rPr>
                <w:rFonts w:ascii="Verdana" w:hAnsi="Verdana"/>
                <w:sz w:val="18"/>
                <w:szCs w:val="18"/>
              </w:rPr>
            </w:pPr>
            <w:r w:rsidRPr="00ED09CE">
              <w:rPr>
                <w:rFonts w:ascii="Verdana" w:hAnsi="Verdana"/>
                <w:b/>
                <w:i/>
                <w:color w:val="000000"/>
                <w:sz w:val="18"/>
                <w:szCs w:val="18"/>
              </w:rPr>
              <w:t>(PRESENTAR DOCUMENTACIÓN Y MANIFESTAR</w:t>
            </w:r>
            <w:r w:rsidRPr="00820077">
              <w:rPr>
                <w:rFonts w:ascii="Verdana" w:hAnsi="Verdana"/>
                <w:b/>
                <w:i/>
                <w:color w:val="000000"/>
                <w:sz w:val="18"/>
                <w:szCs w:val="18"/>
              </w:rPr>
              <w:t xml:space="preserve"> ACEPTACIÓN)</w:t>
            </w:r>
          </w:p>
        </w:tc>
        <w:tc>
          <w:tcPr>
            <w:tcW w:w="5103" w:type="dxa"/>
          </w:tcPr>
          <w:p w:rsidR="002121D4" w:rsidRPr="00820077" w:rsidRDefault="002121D4" w:rsidP="002E36EC">
            <w:pPr>
              <w:jc w:val="both"/>
              <w:rPr>
                <w:rFonts w:ascii="Arial" w:hAnsi="Arial" w:cs="Arial"/>
                <w:sz w:val="16"/>
                <w:szCs w:val="16"/>
              </w:rPr>
            </w:pPr>
          </w:p>
        </w:tc>
      </w:tr>
      <w:tr w:rsidR="002121D4" w:rsidRPr="00820077" w:rsidTr="007811EA">
        <w:tc>
          <w:tcPr>
            <w:tcW w:w="694" w:type="dxa"/>
            <w:shd w:val="clear" w:color="auto" w:fill="D9E2F3"/>
          </w:tcPr>
          <w:p w:rsidR="002121D4" w:rsidRPr="00820077" w:rsidRDefault="00FC58BF" w:rsidP="002E36EC">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2121D4" w:rsidRPr="00820077">
              <w:rPr>
                <w:rFonts w:ascii="Verdana" w:hAnsi="Verdana" w:cs="Arial"/>
                <w:b/>
                <w:sz w:val="18"/>
                <w:szCs w:val="18"/>
              </w:rPr>
              <w:t>.10</w:t>
            </w:r>
            <w:r w:rsidR="001C1939">
              <w:rPr>
                <w:rFonts w:ascii="Verdana" w:hAnsi="Verdana" w:cs="Arial"/>
                <w:b/>
                <w:sz w:val="18"/>
                <w:szCs w:val="18"/>
              </w:rPr>
              <w:t>.</w:t>
            </w:r>
          </w:p>
        </w:tc>
        <w:tc>
          <w:tcPr>
            <w:tcW w:w="7415" w:type="dxa"/>
            <w:shd w:val="clear" w:color="auto" w:fill="D9E2F3"/>
          </w:tcPr>
          <w:p w:rsidR="002121D4" w:rsidRPr="00820077" w:rsidRDefault="002121D4" w:rsidP="007811EA">
            <w:pPr>
              <w:ind w:right="112"/>
              <w:contextualSpacing/>
              <w:jc w:val="both"/>
              <w:rPr>
                <w:rFonts w:ascii="Verdana" w:hAnsi="Verdana"/>
                <w:b/>
                <w:sz w:val="18"/>
                <w:szCs w:val="18"/>
              </w:rPr>
            </w:pPr>
            <w:r w:rsidRPr="00820077">
              <w:rPr>
                <w:rFonts w:ascii="Verdana" w:hAnsi="Verdana"/>
                <w:b/>
                <w:sz w:val="18"/>
                <w:szCs w:val="18"/>
              </w:rPr>
              <w:t>IMPUESTOS</w:t>
            </w:r>
          </w:p>
        </w:tc>
        <w:tc>
          <w:tcPr>
            <w:tcW w:w="5103" w:type="dxa"/>
            <w:shd w:val="clear" w:color="auto" w:fill="D9E2F3"/>
          </w:tcPr>
          <w:p w:rsidR="002121D4" w:rsidRPr="00820077" w:rsidRDefault="002121D4" w:rsidP="002E36EC">
            <w:pPr>
              <w:jc w:val="both"/>
              <w:rPr>
                <w:rFonts w:ascii="Arial" w:hAnsi="Arial" w:cs="Arial"/>
                <w:b/>
                <w:sz w:val="16"/>
                <w:szCs w:val="16"/>
              </w:rPr>
            </w:pPr>
          </w:p>
        </w:tc>
      </w:tr>
      <w:tr w:rsidR="002121D4" w:rsidRPr="00820077" w:rsidTr="007811EA">
        <w:tc>
          <w:tcPr>
            <w:tcW w:w="694" w:type="dxa"/>
          </w:tcPr>
          <w:p w:rsidR="002121D4" w:rsidRPr="00820077" w:rsidRDefault="002121D4" w:rsidP="002E36EC">
            <w:pPr>
              <w:pStyle w:val="Prrafodelista"/>
              <w:ind w:left="0"/>
              <w:contextualSpacing/>
              <w:jc w:val="center"/>
              <w:rPr>
                <w:rFonts w:ascii="Verdana" w:hAnsi="Verdana" w:cs="Arial"/>
                <w:sz w:val="18"/>
                <w:szCs w:val="18"/>
              </w:rPr>
            </w:pPr>
          </w:p>
        </w:tc>
        <w:tc>
          <w:tcPr>
            <w:tcW w:w="7415" w:type="dxa"/>
          </w:tcPr>
          <w:p w:rsidR="001C1939" w:rsidRDefault="005D4FF0" w:rsidP="007811EA">
            <w:pPr>
              <w:ind w:right="112"/>
              <w:contextualSpacing/>
              <w:jc w:val="both"/>
              <w:rPr>
                <w:rFonts w:ascii="Verdana" w:hAnsi="Verdana" w:cs="Calibri"/>
                <w:sz w:val="18"/>
                <w:szCs w:val="18"/>
              </w:rPr>
            </w:pPr>
            <w:r w:rsidRPr="00AE34D0">
              <w:rPr>
                <w:rFonts w:ascii="Verdana" w:hAnsi="Verdana" w:cs="Calibri"/>
                <w:sz w:val="18"/>
                <w:szCs w:val="18"/>
              </w:rPr>
              <w:t>El proveedor correrá con el pago de todos los impuestos vigentes en el país de origen de los bienes, correspondiendo a la EEC-GNV realizar el trámite de exenciones tributarias en el Estado Plurinacional de Bolivia.</w:t>
            </w:r>
          </w:p>
          <w:p w:rsidR="005D4FF0" w:rsidRPr="00820077" w:rsidRDefault="005D4FF0" w:rsidP="007811EA">
            <w:pPr>
              <w:ind w:right="112"/>
              <w:contextualSpacing/>
              <w:jc w:val="both"/>
              <w:rPr>
                <w:rFonts w:ascii="Verdana" w:hAnsi="Verdana"/>
                <w:sz w:val="16"/>
                <w:szCs w:val="18"/>
              </w:rPr>
            </w:pPr>
          </w:p>
          <w:p w:rsidR="0051657A" w:rsidRPr="00820077" w:rsidRDefault="002121D4" w:rsidP="00B411C8">
            <w:pPr>
              <w:ind w:right="112"/>
              <w:contextualSpacing/>
              <w:jc w:val="both"/>
              <w:rPr>
                <w:rFonts w:ascii="Verdana" w:hAnsi="Verdana"/>
                <w:sz w:val="16"/>
                <w:szCs w:val="18"/>
              </w:rPr>
            </w:pPr>
            <w:r w:rsidRPr="00820077">
              <w:rPr>
                <w:rFonts w:ascii="Verdana" w:hAnsi="Verdana"/>
                <w:b/>
                <w:i/>
                <w:color w:val="000000"/>
                <w:sz w:val="18"/>
                <w:szCs w:val="18"/>
              </w:rPr>
              <w:t>(MANIFESTAR ACEPTACIÓN)</w:t>
            </w:r>
          </w:p>
        </w:tc>
        <w:tc>
          <w:tcPr>
            <w:tcW w:w="5103" w:type="dxa"/>
          </w:tcPr>
          <w:p w:rsidR="002121D4" w:rsidRPr="00820077" w:rsidRDefault="002121D4" w:rsidP="002E36EC">
            <w:pPr>
              <w:jc w:val="both"/>
              <w:rPr>
                <w:rFonts w:ascii="Arial" w:hAnsi="Arial" w:cs="Arial"/>
                <w:sz w:val="16"/>
                <w:szCs w:val="16"/>
              </w:rPr>
            </w:pPr>
          </w:p>
        </w:tc>
      </w:tr>
      <w:tr w:rsidR="00E8638C" w:rsidRPr="00820077" w:rsidTr="004D2428">
        <w:tc>
          <w:tcPr>
            <w:tcW w:w="694" w:type="dxa"/>
            <w:shd w:val="clear" w:color="auto" w:fill="D9E2F3" w:themeFill="accent5" w:themeFillTint="33"/>
          </w:tcPr>
          <w:p w:rsidR="00E8638C" w:rsidRPr="00820077" w:rsidRDefault="00FC58BF" w:rsidP="002E36EC">
            <w:pPr>
              <w:pStyle w:val="Prrafodelista"/>
              <w:ind w:left="0"/>
              <w:contextualSpacing/>
              <w:jc w:val="center"/>
              <w:rPr>
                <w:rFonts w:ascii="Verdana" w:hAnsi="Verdana" w:cs="Arial"/>
                <w:sz w:val="18"/>
                <w:szCs w:val="18"/>
              </w:rPr>
            </w:pPr>
            <w:r>
              <w:rPr>
                <w:rFonts w:ascii="Verdana" w:hAnsi="Verdana" w:cs="Arial"/>
                <w:b/>
                <w:sz w:val="18"/>
                <w:szCs w:val="18"/>
              </w:rPr>
              <w:t>6</w:t>
            </w:r>
            <w:r w:rsidR="00E8638C">
              <w:rPr>
                <w:rFonts w:ascii="Verdana" w:hAnsi="Verdana" w:cs="Arial"/>
                <w:b/>
                <w:sz w:val="18"/>
                <w:szCs w:val="18"/>
              </w:rPr>
              <w:t>.11.</w:t>
            </w:r>
          </w:p>
        </w:tc>
        <w:tc>
          <w:tcPr>
            <w:tcW w:w="7415" w:type="dxa"/>
            <w:shd w:val="clear" w:color="auto" w:fill="D9E2F3" w:themeFill="accent5" w:themeFillTint="33"/>
          </w:tcPr>
          <w:p w:rsidR="00E8638C" w:rsidRPr="00AE34D0" w:rsidRDefault="00E8638C" w:rsidP="007811EA">
            <w:pPr>
              <w:ind w:right="112"/>
              <w:contextualSpacing/>
              <w:jc w:val="both"/>
              <w:rPr>
                <w:rFonts w:ascii="Verdana" w:hAnsi="Verdana" w:cs="Calibri"/>
                <w:sz w:val="18"/>
                <w:szCs w:val="18"/>
              </w:rPr>
            </w:pPr>
            <w:r w:rsidRPr="00E8638C">
              <w:rPr>
                <w:rFonts w:ascii="Verdana" w:hAnsi="Verdana"/>
                <w:b/>
                <w:sz w:val="18"/>
                <w:szCs w:val="18"/>
              </w:rPr>
              <w:t>COMISIONES Y GASTOS BANCARIOS</w:t>
            </w:r>
          </w:p>
        </w:tc>
        <w:tc>
          <w:tcPr>
            <w:tcW w:w="5103" w:type="dxa"/>
            <w:shd w:val="clear" w:color="auto" w:fill="D9E2F3" w:themeFill="accent5" w:themeFillTint="33"/>
          </w:tcPr>
          <w:p w:rsidR="00E8638C" w:rsidRPr="00820077" w:rsidRDefault="00E8638C" w:rsidP="002E36EC">
            <w:pPr>
              <w:jc w:val="both"/>
              <w:rPr>
                <w:rFonts w:ascii="Arial" w:hAnsi="Arial" w:cs="Arial"/>
                <w:sz w:val="16"/>
                <w:szCs w:val="16"/>
              </w:rPr>
            </w:pPr>
          </w:p>
        </w:tc>
      </w:tr>
      <w:tr w:rsidR="00E8638C" w:rsidRPr="00820077" w:rsidTr="007811EA">
        <w:tc>
          <w:tcPr>
            <w:tcW w:w="694" w:type="dxa"/>
          </w:tcPr>
          <w:p w:rsidR="00E8638C" w:rsidRPr="00820077" w:rsidRDefault="00E8638C" w:rsidP="002E36EC">
            <w:pPr>
              <w:pStyle w:val="Prrafodelista"/>
              <w:ind w:left="0"/>
              <w:contextualSpacing/>
              <w:jc w:val="center"/>
              <w:rPr>
                <w:rFonts w:ascii="Verdana" w:hAnsi="Verdana" w:cs="Arial"/>
                <w:sz w:val="18"/>
                <w:szCs w:val="18"/>
              </w:rPr>
            </w:pPr>
          </w:p>
        </w:tc>
        <w:tc>
          <w:tcPr>
            <w:tcW w:w="7415" w:type="dxa"/>
          </w:tcPr>
          <w:p w:rsidR="005D4FF0" w:rsidRPr="009933A4" w:rsidRDefault="005D4FF0" w:rsidP="005D4FF0">
            <w:pPr>
              <w:ind w:right="115"/>
              <w:contextualSpacing/>
              <w:jc w:val="both"/>
              <w:rPr>
                <w:rFonts w:ascii="Verdana" w:hAnsi="Verdana" w:cs="Calibri"/>
                <w:sz w:val="18"/>
                <w:szCs w:val="18"/>
              </w:rPr>
            </w:pPr>
            <w:r w:rsidRPr="00CB379E">
              <w:rPr>
                <w:rFonts w:ascii="Verdana" w:hAnsi="Verdana" w:cs="Calibri"/>
                <w:sz w:val="18"/>
                <w:szCs w:val="18"/>
              </w:rPr>
              <w:t>Toda comisión o gasto bancario generado por incumplimiento de plazos establecidos en el contrato por causas atribuibles al proveedor, deberá ser pagado y/o reembolsado a la EEC-GNV en un plazo máximo de 30 días calendario de comunicado el hecho.</w:t>
            </w:r>
          </w:p>
          <w:p w:rsidR="00EA2DE2" w:rsidRDefault="00EA2DE2" w:rsidP="007811EA">
            <w:pPr>
              <w:ind w:right="112"/>
              <w:contextualSpacing/>
              <w:jc w:val="both"/>
              <w:rPr>
                <w:rFonts w:ascii="Verdana" w:hAnsi="Verdana" w:cs="Calibri"/>
                <w:sz w:val="18"/>
                <w:szCs w:val="18"/>
              </w:rPr>
            </w:pPr>
          </w:p>
          <w:p w:rsidR="00EA2DE2" w:rsidRPr="00AE34D0" w:rsidRDefault="00EA2DE2" w:rsidP="007811EA">
            <w:pPr>
              <w:ind w:right="112"/>
              <w:contextualSpacing/>
              <w:jc w:val="both"/>
              <w:rPr>
                <w:rFonts w:ascii="Verdana" w:hAnsi="Verdana" w:cs="Calibri"/>
                <w:sz w:val="18"/>
                <w:szCs w:val="18"/>
              </w:rPr>
            </w:pPr>
            <w:r w:rsidRPr="00820077">
              <w:rPr>
                <w:rFonts w:ascii="Verdana" w:hAnsi="Verdana"/>
                <w:b/>
                <w:i/>
                <w:color w:val="000000"/>
                <w:sz w:val="18"/>
                <w:szCs w:val="18"/>
              </w:rPr>
              <w:t>(MANIFESTAR ACEPTACIÓN)</w:t>
            </w:r>
          </w:p>
        </w:tc>
        <w:tc>
          <w:tcPr>
            <w:tcW w:w="5103" w:type="dxa"/>
          </w:tcPr>
          <w:p w:rsidR="00E8638C" w:rsidRPr="00820077" w:rsidRDefault="00E8638C" w:rsidP="002E36EC">
            <w:pPr>
              <w:jc w:val="both"/>
              <w:rPr>
                <w:rFonts w:ascii="Arial" w:hAnsi="Arial" w:cs="Arial"/>
                <w:sz w:val="16"/>
                <w:szCs w:val="16"/>
              </w:rPr>
            </w:pPr>
          </w:p>
        </w:tc>
      </w:tr>
      <w:tr w:rsidR="009933A4" w:rsidRPr="00820077" w:rsidTr="007811EA">
        <w:tc>
          <w:tcPr>
            <w:tcW w:w="694" w:type="dxa"/>
            <w:shd w:val="clear" w:color="auto" w:fill="D9E2F3"/>
          </w:tcPr>
          <w:p w:rsidR="009933A4" w:rsidRPr="00820077" w:rsidRDefault="00FC58BF" w:rsidP="009933A4">
            <w:pPr>
              <w:pStyle w:val="Prrafodelista"/>
              <w:ind w:left="0"/>
              <w:contextualSpacing/>
              <w:jc w:val="center"/>
              <w:rPr>
                <w:rFonts w:ascii="Verdana" w:hAnsi="Verdana" w:cs="Arial"/>
                <w:b/>
                <w:sz w:val="18"/>
                <w:szCs w:val="18"/>
              </w:rPr>
            </w:pPr>
            <w:r>
              <w:rPr>
                <w:rFonts w:ascii="Verdana" w:hAnsi="Verdana" w:cs="Arial"/>
                <w:b/>
                <w:sz w:val="18"/>
                <w:szCs w:val="18"/>
              </w:rPr>
              <w:t>6</w:t>
            </w:r>
            <w:r w:rsidR="00E8638C">
              <w:rPr>
                <w:rFonts w:ascii="Verdana" w:hAnsi="Verdana" w:cs="Arial"/>
                <w:b/>
                <w:sz w:val="18"/>
                <w:szCs w:val="18"/>
              </w:rPr>
              <w:t>.12.</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MULTAS</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5D4FF0" w:rsidRDefault="005D4FF0" w:rsidP="005D4FF0">
            <w:pPr>
              <w:ind w:left="99" w:right="157"/>
              <w:contextualSpacing/>
              <w:jc w:val="both"/>
              <w:rPr>
                <w:rFonts w:ascii="Verdana" w:hAnsi="Verdana" w:cs="Calibri"/>
                <w:sz w:val="18"/>
                <w:szCs w:val="18"/>
              </w:rPr>
            </w:pPr>
          </w:p>
          <w:p w:rsidR="005D4FF0" w:rsidRPr="00AE34D0"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t>En caso de incumplimiento al plazo y/o cronograma de entrega ofertado, se aplicarán multas por cada día calendario de retraso según el siguiente detalle:</w:t>
            </w:r>
          </w:p>
          <w:p w:rsidR="005D4FF0" w:rsidRPr="00AE34D0" w:rsidRDefault="005D4FF0" w:rsidP="005D4FF0">
            <w:pPr>
              <w:pStyle w:val="Prrafodelista"/>
              <w:ind w:left="99" w:right="157"/>
              <w:rPr>
                <w:rFonts w:ascii="Verdana" w:hAnsi="Verdana" w:cs="Calibri"/>
                <w:b/>
                <w:sz w:val="18"/>
                <w:szCs w:val="18"/>
              </w:rPr>
            </w:pPr>
          </w:p>
          <w:p w:rsidR="005D4FF0" w:rsidRPr="00AE34D0" w:rsidRDefault="005D4FF0" w:rsidP="005D4FF0">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 xml:space="preserve">A partir del día 1 hasta el día 15, se multará con el 1 por 1.000 </w:t>
            </w:r>
          </w:p>
          <w:p w:rsidR="005D4FF0" w:rsidRPr="00AE34D0" w:rsidRDefault="005D4FF0" w:rsidP="005D4FF0">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16 hasta el día 30, se multará con el 2 por 1.000 (calculado desde el día 1).</w:t>
            </w:r>
          </w:p>
          <w:p w:rsidR="005D4FF0" w:rsidRPr="00AE34D0" w:rsidRDefault="005D4FF0" w:rsidP="005D4FF0">
            <w:pPr>
              <w:pStyle w:val="Prrafodelista"/>
              <w:numPr>
                <w:ilvl w:val="0"/>
                <w:numId w:val="35"/>
              </w:numPr>
              <w:ind w:left="808" w:right="157" w:hanging="425"/>
              <w:contextualSpacing/>
              <w:rPr>
                <w:rFonts w:ascii="Verdana" w:hAnsi="Verdana" w:cs="Calibri"/>
                <w:sz w:val="18"/>
                <w:szCs w:val="18"/>
              </w:rPr>
            </w:pPr>
            <w:r w:rsidRPr="00AE34D0">
              <w:rPr>
                <w:rFonts w:ascii="Verdana" w:hAnsi="Verdana" w:cs="Calibri"/>
                <w:sz w:val="18"/>
                <w:szCs w:val="18"/>
              </w:rPr>
              <w:t>A partir del día 31 hacia adelante, se multará con el 3 por 1.000 (calculado desde el día 1).</w:t>
            </w:r>
          </w:p>
          <w:p w:rsidR="005D4FF0" w:rsidRPr="00AE34D0" w:rsidRDefault="005D4FF0" w:rsidP="005D4FF0">
            <w:pPr>
              <w:ind w:left="99" w:right="157"/>
              <w:contextualSpacing/>
              <w:rPr>
                <w:rFonts w:ascii="Verdana" w:hAnsi="Verdana" w:cs="Calibri"/>
                <w:sz w:val="18"/>
                <w:szCs w:val="18"/>
              </w:rPr>
            </w:pPr>
          </w:p>
          <w:p w:rsidR="005D4FF0" w:rsidRPr="00AE34D0"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t>El monto de la multa será calculado por cada uno de los Ítems cuya entrega hubiese sufrido retraso, respecto a la cantidad no entregada (total o parcial) de cada ítem, en función a las cantidades y fechas reflejadas en los Partes de Recepción emitido por los Recintos Aduaneros del Estado Plurinacional de Bolivia.</w:t>
            </w:r>
          </w:p>
          <w:p w:rsidR="005D4FF0" w:rsidRPr="00AE34D0" w:rsidRDefault="005D4FF0" w:rsidP="005D4FF0">
            <w:pPr>
              <w:ind w:left="99" w:right="157"/>
              <w:contextualSpacing/>
              <w:jc w:val="both"/>
              <w:rPr>
                <w:rFonts w:ascii="Verdana" w:hAnsi="Verdana" w:cs="Calibri"/>
                <w:sz w:val="18"/>
                <w:szCs w:val="18"/>
              </w:rPr>
            </w:pPr>
          </w:p>
          <w:p w:rsidR="005D4FF0" w:rsidRPr="00AE34D0"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lastRenderedPageBreak/>
              <w:t>Ejemplo:</w:t>
            </w:r>
          </w:p>
          <w:p w:rsidR="005D4FF0" w:rsidRPr="00AE34D0" w:rsidRDefault="005D4FF0" w:rsidP="005D4FF0">
            <w:pPr>
              <w:ind w:left="99" w:right="157"/>
              <w:contextualSpacing/>
              <w:jc w:val="both"/>
              <w:rPr>
                <w:rFonts w:ascii="Verdana" w:hAnsi="Verdana"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1149"/>
              <w:gridCol w:w="1316"/>
              <w:gridCol w:w="1049"/>
              <w:gridCol w:w="2541"/>
            </w:tblGrid>
            <w:tr w:rsidR="005D4FF0" w:rsidRPr="00AE34D0" w:rsidTr="005D4FF0">
              <w:trPr>
                <w:trHeight w:val="295"/>
                <w:jc w:val="center"/>
              </w:trPr>
              <w:tc>
                <w:tcPr>
                  <w:tcW w:w="1028"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total Ítem</w:t>
                  </w:r>
                </w:p>
              </w:tc>
              <w:tc>
                <w:tcPr>
                  <w:tcW w:w="1149"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Cantidad Retrasada (CR)</w:t>
                  </w:r>
                </w:p>
              </w:tc>
              <w:tc>
                <w:tcPr>
                  <w:tcW w:w="1316"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Precio Unitario (PU) ($us)</w:t>
                  </w:r>
                </w:p>
              </w:tc>
              <w:tc>
                <w:tcPr>
                  <w:tcW w:w="1049"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Días de retraso (DR)</w:t>
                  </w:r>
                </w:p>
              </w:tc>
              <w:tc>
                <w:tcPr>
                  <w:tcW w:w="2541" w:type="dxa"/>
                  <w:shd w:val="clear" w:color="auto" w:fill="D9D9D9"/>
                  <w:vAlign w:val="center"/>
                </w:tcPr>
                <w:p w:rsidR="005D4FF0" w:rsidRPr="00D332F2" w:rsidRDefault="005D4FF0" w:rsidP="005D4FF0">
                  <w:pPr>
                    <w:ind w:left="99" w:right="157"/>
                    <w:contextualSpacing/>
                    <w:jc w:val="center"/>
                    <w:rPr>
                      <w:rFonts w:ascii="Verdana" w:eastAsia="Calibri" w:hAnsi="Verdana" w:cs="Calibri"/>
                      <w:b/>
                      <w:sz w:val="14"/>
                      <w:szCs w:val="18"/>
                    </w:rPr>
                  </w:pPr>
                  <w:r w:rsidRPr="00D332F2">
                    <w:rPr>
                      <w:rFonts w:ascii="Verdana" w:eastAsia="Calibri" w:hAnsi="Verdana" w:cs="Calibri"/>
                      <w:b/>
                      <w:sz w:val="14"/>
                      <w:szCs w:val="18"/>
                    </w:rPr>
                    <w:t>Multa por retraso (M) (M=CRxPUxDRx0,002)</w:t>
                  </w:r>
                </w:p>
              </w:tc>
            </w:tr>
            <w:tr w:rsidR="005D4FF0" w:rsidRPr="00AE34D0" w:rsidTr="005D4FF0">
              <w:trPr>
                <w:trHeight w:val="331"/>
                <w:jc w:val="center"/>
              </w:trPr>
              <w:tc>
                <w:tcPr>
                  <w:tcW w:w="1028"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1000</w:t>
                  </w:r>
                </w:p>
              </w:tc>
              <w:tc>
                <w:tcPr>
                  <w:tcW w:w="1149"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300</w:t>
                  </w:r>
                </w:p>
              </w:tc>
              <w:tc>
                <w:tcPr>
                  <w:tcW w:w="1316"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347</w:t>
                  </w:r>
                </w:p>
              </w:tc>
              <w:tc>
                <w:tcPr>
                  <w:tcW w:w="1049"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25</w:t>
                  </w:r>
                </w:p>
              </w:tc>
              <w:tc>
                <w:tcPr>
                  <w:tcW w:w="2541" w:type="dxa"/>
                  <w:shd w:val="clear" w:color="auto" w:fill="auto"/>
                  <w:vAlign w:val="center"/>
                </w:tcPr>
                <w:p w:rsidR="005D4FF0" w:rsidRPr="00AE34D0" w:rsidRDefault="005D4FF0" w:rsidP="005D4FF0">
                  <w:pPr>
                    <w:ind w:left="99" w:right="157"/>
                    <w:contextualSpacing/>
                    <w:jc w:val="center"/>
                    <w:rPr>
                      <w:rFonts w:ascii="Verdana" w:eastAsia="Calibri" w:hAnsi="Verdana" w:cs="Calibri"/>
                      <w:sz w:val="18"/>
                      <w:szCs w:val="18"/>
                    </w:rPr>
                  </w:pPr>
                  <w:r w:rsidRPr="00AE34D0">
                    <w:rPr>
                      <w:rFonts w:ascii="Verdana" w:eastAsia="Calibri" w:hAnsi="Verdana" w:cs="Calibri"/>
                      <w:sz w:val="18"/>
                      <w:szCs w:val="18"/>
                    </w:rPr>
                    <w:t>M=300x347x25x0,002</w:t>
                  </w:r>
                </w:p>
                <w:p w:rsidR="005D4FF0" w:rsidRPr="00AE34D0" w:rsidRDefault="005D4FF0" w:rsidP="005D4FF0">
                  <w:pPr>
                    <w:ind w:left="99" w:right="157"/>
                    <w:contextualSpacing/>
                    <w:jc w:val="center"/>
                    <w:rPr>
                      <w:rFonts w:ascii="Verdana" w:eastAsia="Calibri" w:hAnsi="Verdana" w:cs="Calibri"/>
                      <w:sz w:val="18"/>
                      <w:szCs w:val="18"/>
                    </w:rPr>
                  </w:pPr>
                  <w:r>
                    <w:rPr>
                      <w:rFonts w:ascii="Verdana" w:eastAsia="Calibri" w:hAnsi="Verdana" w:cs="Calibri"/>
                      <w:sz w:val="18"/>
                      <w:szCs w:val="18"/>
                    </w:rPr>
                    <w:t>M=</w:t>
                  </w:r>
                  <w:r w:rsidRPr="00AE34D0">
                    <w:rPr>
                      <w:rFonts w:ascii="Verdana" w:eastAsia="Calibri" w:hAnsi="Verdana" w:cs="Calibri"/>
                      <w:sz w:val="18"/>
                      <w:szCs w:val="18"/>
                    </w:rPr>
                    <w:t xml:space="preserve"> 5.205</w:t>
                  </w:r>
                </w:p>
              </w:tc>
            </w:tr>
          </w:tbl>
          <w:p w:rsidR="005D4FF0" w:rsidRPr="00AE34D0" w:rsidRDefault="005D4FF0" w:rsidP="005D4FF0">
            <w:pPr>
              <w:ind w:left="99" w:right="157"/>
              <w:contextualSpacing/>
              <w:jc w:val="both"/>
              <w:rPr>
                <w:rFonts w:ascii="Verdana" w:hAnsi="Verdana" w:cs="Calibri"/>
                <w:sz w:val="18"/>
                <w:szCs w:val="18"/>
              </w:rPr>
            </w:pPr>
          </w:p>
          <w:p w:rsidR="005D4FF0" w:rsidRPr="00AE34D0"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t xml:space="preserve">En caso de llegar al 10% de multas totales, la EEC-GNV analizara su conveniencia de rescindir el contrato, asimismo la EEC-GNV se reserva el derecho de realizar las acciones legales y administrativas que correspondan. </w:t>
            </w:r>
          </w:p>
          <w:p w:rsidR="005D4FF0" w:rsidRPr="00AE34D0" w:rsidRDefault="005D4FF0" w:rsidP="005D4FF0">
            <w:pPr>
              <w:ind w:left="99" w:right="157"/>
              <w:contextualSpacing/>
              <w:jc w:val="both"/>
              <w:rPr>
                <w:rFonts w:ascii="Verdana" w:hAnsi="Verdana" w:cs="Calibri"/>
                <w:sz w:val="18"/>
                <w:szCs w:val="18"/>
              </w:rPr>
            </w:pPr>
          </w:p>
          <w:p w:rsidR="005D4FF0" w:rsidRPr="006A35C2" w:rsidRDefault="005D4FF0" w:rsidP="005D4FF0">
            <w:pPr>
              <w:ind w:left="99" w:right="157"/>
              <w:contextualSpacing/>
              <w:jc w:val="both"/>
              <w:rPr>
                <w:rFonts w:ascii="Verdana" w:hAnsi="Verdana" w:cs="Calibri"/>
                <w:sz w:val="18"/>
                <w:szCs w:val="18"/>
              </w:rPr>
            </w:pPr>
            <w:r w:rsidRPr="00AE34D0">
              <w:rPr>
                <w:rFonts w:ascii="Verdana" w:hAnsi="Verdana" w:cs="Calibri"/>
                <w:sz w:val="18"/>
                <w:szCs w:val="18"/>
              </w:rPr>
              <w:t>En caso de llegar al 20% de multas totales, la EEC-GNV procederá a la resolución del contrato, asimismo la EEC-GNV se reserva el derecho de realizar las acciones legales y administrativas que correspondan</w:t>
            </w:r>
            <w:r w:rsidRPr="006A35C2">
              <w:rPr>
                <w:rFonts w:ascii="Verdana" w:hAnsi="Verdana" w:cs="Calibri"/>
                <w:sz w:val="18"/>
                <w:szCs w:val="18"/>
              </w:rPr>
              <w:t xml:space="preserve">. </w:t>
            </w:r>
          </w:p>
          <w:p w:rsidR="005D4FF0" w:rsidRPr="006A35C2" w:rsidRDefault="005D4FF0" w:rsidP="005D4FF0">
            <w:pPr>
              <w:ind w:left="99" w:right="157"/>
              <w:contextualSpacing/>
              <w:jc w:val="both"/>
              <w:rPr>
                <w:rFonts w:ascii="Verdana" w:hAnsi="Verdana" w:cs="Calibri"/>
                <w:sz w:val="18"/>
                <w:szCs w:val="18"/>
              </w:rPr>
            </w:pPr>
          </w:p>
          <w:p w:rsidR="005D4FF0" w:rsidRPr="006A35C2" w:rsidRDefault="005D4FF0" w:rsidP="005D4FF0">
            <w:pPr>
              <w:ind w:left="99" w:right="157"/>
              <w:contextualSpacing/>
              <w:jc w:val="both"/>
              <w:rPr>
                <w:rFonts w:ascii="Verdana" w:hAnsi="Verdana" w:cs="Calibri"/>
                <w:sz w:val="18"/>
                <w:szCs w:val="18"/>
              </w:rPr>
            </w:pPr>
            <w:r w:rsidRPr="006A35C2">
              <w:rPr>
                <w:rFonts w:ascii="Verdana" w:hAnsi="Verdana" w:cs="Calibri"/>
                <w:sz w:val="18"/>
                <w:szCs w:val="18"/>
              </w:rPr>
              <w:t>Las multas se aplicarán en base a los plazos establecidos para la entrega de los bienes.</w:t>
            </w:r>
          </w:p>
          <w:p w:rsidR="005D4FF0" w:rsidRPr="006A35C2" w:rsidRDefault="005D4FF0" w:rsidP="005D4FF0">
            <w:pPr>
              <w:ind w:left="99" w:right="157"/>
              <w:contextualSpacing/>
              <w:jc w:val="both"/>
              <w:rPr>
                <w:rFonts w:ascii="Verdana" w:hAnsi="Verdana" w:cs="Calibri"/>
                <w:sz w:val="18"/>
                <w:szCs w:val="18"/>
              </w:rPr>
            </w:pPr>
          </w:p>
          <w:p w:rsidR="005D4FF0" w:rsidRPr="006A35C2" w:rsidRDefault="005D4FF0" w:rsidP="005D4FF0">
            <w:pPr>
              <w:ind w:left="99" w:right="157"/>
              <w:contextualSpacing/>
              <w:jc w:val="both"/>
              <w:rPr>
                <w:rFonts w:ascii="Verdana" w:hAnsi="Verdana" w:cs="Calibri"/>
                <w:sz w:val="18"/>
                <w:szCs w:val="18"/>
              </w:rPr>
            </w:pPr>
            <w:r w:rsidRPr="006A35C2">
              <w:rPr>
                <w:rFonts w:ascii="Verdana" w:hAnsi="Verdana" w:cs="Calibri"/>
                <w:sz w:val="18"/>
                <w:szCs w:val="18"/>
              </w:rPr>
              <w:t>En caso de incumplimiento de las condiciones adicionales se aplicará una multa del 0.01% del valor total del contrato por día de retraso.</w:t>
            </w:r>
          </w:p>
          <w:p w:rsidR="005D4FF0" w:rsidRPr="006A35C2" w:rsidRDefault="005D4FF0" w:rsidP="005D4FF0">
            <w:pPr>
              <w:ind w:left="99" w:right="157"/>
              <w:contextualSpacing/>
              <w:jc w:val="both"/>
              <w:rPr>
                <w:rFonts w:ascii="Verdana" w:hAnsi="Verdana" w:cs="Calibri"/>
                <w:sz w:val="16"/>
                <w:szCs w:val="16"/>
              </w:rPr>
            </w:pPr>
          </w:p>
          <w:p w:rsidR="005D4FF0" w:rsidRPr="00D4566E" w:rsidRDefault="005D4FF0" w:rsidP="005D4FF0">
            <w:pPr>
              <w:ind w:left="99" w:right="157"/>
              <w:contextualSpacing/>
              <w:jc w:val="both"/>
              <w:rPr>
                <w:rFonts w:ascii="Verdana" w:hAnsi="Verdana" w:cs="Calibri"/>
                <w:sz w:val="18"/>
                <w:szCs w:val="18"/>
              </w:rPr>
            </w:pPr>
            <w:r w:rsidRPr="009826F8">
              <w:rPr>
                <w:rFonts w:ascii="Verdana" w:hAnsi="Verdana" w:cs="Calibri"/>
                <w:sz w:val="18"/>
                <w:szCs w:val="18"/>
              </w:rPr>
              <w:t>En ningún caso, las multas podrán ser deducidas de la Carta de Crédito, debiendo el proveedor abonar únicamente mediante depósito directo a la Cuenta Única del Tesoro del Banco Central de Bolivia.</w:t>
            </w:r>
          </w:p>
          <w:p w:rsidR="005D4FF0" w:rsidRPr="006A35C2" w:rsidRDefault="005D4FF0" w:rsidP="005D4FF0">
            <w:pPr>
              <w:ind w:left="99" w:right="157"/>
              <w:contextualSpacing/>
              <w:jc w:val="both"/>
              <w:rPr>
                <w:rFonts w:ascii="Verdana" w:hAnsi="Verdana" w:cs="Calibri"/>
                <w:sz w:val="18"/>
                <w:szCs w:val="18"/>
              </w:rPr>
            </w:pPr>
          </w:p>
          <w:p w:rsidR="005D4FF0" w:rsidRDefault="005D4FF0" w:rsidP="005D4FF0">
            <w:pPr>
              <w:ind w:left="99" w:right="157"/>
              <w:contextualSpacing/>
              <w:jc w:val="both"/>
              <w:rPr>
                <w:rFonts w:ascii="Verdana" w:hAnsi="Verdana" w:cs="Calibri"/>
                <w:sz w:val="18"/>
                <w:szCs w:val="18"/>
              </w:rPr>
            </w:pPr>
            <w:r w:rsidRPr="006A35C2">
              <w:rPr>
                <w:rFonts w:ascii="Verdana" w:hAnsi="Verdana" w:cs="Calibri"/>
                <w:sz w:val="18"/>
                <w:szCs w:val="18"/>
              </w:rPr>
              <w:t>El proveedor deberá comunicar mediante</w:t>
            </w:r>
            <w:r w:rsidRPr="00CB379E">
              <w:rPr>
                <w:rFonts w:ascii="Verdana" w:hAnsi="Verdana" w:cs="Calibri"/>
                <w:sz w:val="18"/>
                <w:szCs w:val="18"/>
              </w:rPr>
              <w:t xml:space="preserve"> nota a la Entidad Ejecutora de Conversión a Gas Natural Vehicular el pago de las multas adjuntando el recibo de depósito original u otra documentación que respalde la transacción, cuyo monto deberá ser igual al determinado por la EEC-GNV por concepto de multas, el pago de las multas no deberá exceder los 15 días calendario de comunicado el monto establecido, vencido este plazo la EEC-GNV se reserva tomar las acciones legales y/o administrativas que correspondan.</w:t>
            </w:r>
          </w:p>
          <w:p w:rsidR="009933A4" w:rsidRPr="00820077" w:rsidRDefault="009933A4" w:rsidP="009933A4">
            <w:pPr>
              <w:tabs>
                <w:tab w:val="left" w:pos="1310"/>
              </w:tabs>
              <w:ind w:right="112"/>
              <w:contextualSpacing/>
              <w:jc w:val="both"/>
              <w:rPr>
                <w:rFonts w:ascii="Verdana" w:hAnsi="Verdana" w:cs="Calibri"/>
                <w:b/>
                <w:sz w:val="16"/>
                <w:szCs w:val="18"/>
              </w:rPr>
            </w:pPr>
          </w:p>
          <w:p w:rsidR="009933A4" w:rsidRPr="008F07E7" w:rsidRDefault="009933A4" w:rsidP="009933A4">
            <w:pPr>
              <w:ind w:right="112"/>
              <w:contextualSpacing/>
              <w:jc w:val="both"/>
              <w:rPr>
                <w:rFonts w:ascii="Verdana" w:hAnsi="Verdana"/>
                <w:b/>
                <w:i/>
                <w:color w:val="000000"/>
                <w:sz w:val="18"/>
                <w:szCs w:val="18"/>
              </w:rPr>
            </w:pPr>
            <w:r w:rsidRPr="008F07E7">
              <w:rPr>
                <w:rFonts w:ascii="Verdana" w:hAnsi="Verdana"/>
                <w:b/>
                <w:i/>
                <w:color w:val="000000"/>
                <w:sz w:val="18"/>
                <w:szCs w:val="18"/>
              </w:rPr>
              <w:t>(MANIFESTAR ACEPTACIÓN)</w:t>
            </w:r>
          </w:p>
          <w:p w:rsidR="009933A4" w:rsidRPr="00820077" w:rsidRDefault="009933A4" w:rsidP="009933A4">
            <w:pPr>
              <w:ind w:right="112"/>
              <w:contextualSpacing/>
              <w:jc w:val="both"/>
              <w:rPr>
                <w:rFonts w:ascii="Verdana" w:hAnsi="Verdana"/>
                <w:sz w:val="16"/>
                <w:szCs w:val="18"/>
              </w:rPr>
            </w:pPr>
          </w:p>
        </w:tc>
        <w:tc>
          <w:tcPr>
            <w:tcW w:w="5103" w:type="dxa"/>
          </w:tcPr>
          <w:p w:rsidR="009933A4" w:rsidRPr="00820077" w:rsidRDefault="009933A4" w:rsidP="009933A4">
            <w:pPr>
              <w:jc w:val="both"/>
              <w:rPr>
                <w:rFonts w:ascii="Arial" w:hAnsi="Arial" w:cs="Arial"/>
                <w:sz w:val="16"/>
                <w:szCs w:val="16"/>
              </w:rPr>
            </w:pPr>
          </w:p>
        </w:tc>
      </w:tr>
      <w:tr w:rsidR="009933A4" w:rsidRPr="00820077" w:rsidTr="007811EA">
        <w:tc>
          <w:tcPr>
            <w:tcW w:w="694" w:type="dxa"/>
            <w:shd w:val="clear" w:color="auto" w:fill="D9E2F3"/>
          </w:tcPr>
          <w:p w:rsidR="009933A4" w:rsidRPr="00820077" w:rsidRDefault="00F36186" w:rsidP="009933A4">
            <w:pPr>
              <w:pStyle w:val="Prrafodelista"/>
              <w:ind w:left="0"/>
              <w:contextualSpacing/>
              <w:jc w:val="center"/>
              <w:rPr>
                <w:rFonts w:ascii="Verdana" w:hAnsi="Verdana" w:cs="Arial"/>
                <w:b/>
                <w:sz w:val="18"/>
                <w:szCs w:val="18"/>
              </w:rPr>
            </w:pPr>
            <w:r>
              <w:rPr>
                <w:rFonts w:ascii="Verdana" w:hAnsi="Verdana" w:cs="Arial"/>
                <w:b/>
                <w:sz w:val="18"/>
                <w:szCs w:val="18"/>
              </w:rPr>
              <w:lastRenderedPageBreak/>
              <w:t>6</w:t>
            </w:r>
            <w:r w:rsidR="004D2428">
              <w:rPr>
                <w:rFonts w:ascii="Verdana" w:hAnsi="Verdana" w:cs="Arial"/>
                <w:b/>
                <w:sz w:val="18"/>
                <w:szCs w:val="18"/>
              </w:rPr>
              <w:t>.13</w:t>
            </w:r>
            <w:r w:rsidR="005A5655">
              <w:rPr>
                <w:rFonts w:ascii="Verdana" w:hAnsi="Verdana" w:cs="Arial"/>
                <w:b/>
                <w:sz w:val="18"/>
                <w:szCs w:val="18"/>
              </w:rPr>
              <w:t>.</w:t>
            </w:r>
          </w:p>
        </w:tc>
        <w:tc>
          <w:tcPr>
            <w:tcW w:w="7415" w:type="dxa"/>
            <w:shd w:val="clear" w:color="auto" w:fill="D9E2F3"/>
          </w:tcPr>
          <w:p w:rsidR="009933A4" w:rsidRPr="00820077" w:rsidRDefault="009933A4" w:rsidP="009933A4">
            <w:pPr>
              <w:ind w:right="112"/>
              <w:contextualSpacing/>
              <w:jc w:val="both"/>
              <w:rPr>
                <w:rFonts w:ascii="Verdana" w:hAnsi="Verdana"/>
                <w:b/>
                <w:sz w:val="18"/>
                <w:szCs w:val="18"/>
              </w:rPr>
            </w:pPr>
            <w:r w:rsidRPr="00820077">
              <w:rPr>
                <w:rFonts w:ascii="Verdana" w:hAnsi="Verdana"/>
                <w:b/>
                <w:sz w:val="18"/>
                <w:szCs w:val="18"/>
              </w:rPr>
              <w:t>VALIDEZ DE LA PROPUESTA</w:t>
            </w:r>
          </w:p>
        </w:tc>
        <w:tc>
          <w:tcPr>
            <w:tcW w:w="5103" w:type="dxa"/>
            <w:shd w:val="clear" w:color="auto" w:fill="D9E2F3"/>
          </w:tcPr>
          <w:p w:rsidR="009933A4" w:rsidRPr="00820077" w:rsidRDefault="009933A4" w:rsidP="009933A4">
            <w:pPr>
              <w:jc w:val="both"/>
              <w:rPr>
                <w:rFonts w:ascii="Arial" w:hAnsi="Arial" w:cs="Arial"/>
                <w:b/>
                <w:sz w:val="16"/>
                <w:szCs w:val="16"/>
              </w:rPr>
            </w:pPr>
          </w:p>
        </w:tc>
      </w:tr>
      <w:tr w:rsidR="009933A4" w:rsidRPr="00820077" w:rsidTr="007811EA">
        <w:tc>
          <w:tcPr>
            <w:tcW w:w="694" w:type="dxa"/>
          </w:tcPr>
          <w:p w:rsidR="009933A4" w:rsidRPr="00820077" w:rsidRDefault="009933A4" w:rsidP="009933A4">
            <w:pPr>
              <w:pStyle w:val="Prrafodelista"/>
              <w:ind w:left="0"/>
              <w:contextualSpacing/>
              <w:jc w:val="center"/>
              <w:rPr>
                <w:rFonts w:ascii="Verdana" w:hAnsi="Verdana" w:cs="Arial"/>
                <w:sz w:val="18"/>
                <w:szCs w:val="18"/>
              </w:rPr>
            </w:pPr>
          </w:p>
        </w:tc>
        <w:tc>
          <w:tcPr>
            <w:tcW w:w="7415" w:type="dxa"/>
          </w:tcPr>
          <w:p w:rsidR="009933A4" w:rsidRDefault="005D4FF0" w:rsidP="009933A4">
            <w:pPr>
              <w:ind w:right="112"/>
              <w:contextualSpacing/>
              <w:jc w:val="both"/>
              <w:rPr>
                <w:rFonts w:ascii="Verdana" w:hAnsi="Verdana" w:cs="Calibri"/>
                <w:sz w:val="18"/>
                <w:szCs w:val="18"/>
              </w:rPr>
            </w:pPr>
            <w:r w:rsidRPr="00AE34D0">
              <w:rPr>
                <w:rFonts w:ascii="Verdana" w:hAnsi="Verdana" w:cs="Calibri"/>
                <w:sz w:val="18"/>
                <w:szCs w:val="18"/>
              </w:rPr>
              <w:t>La propuesta deberá tener una validez mínima de sesenta (60) días calendario.</w:t>
            </w:r>
          </w:p>
          <w:p w:rsidR="009F5C5A" w:rsidRPr="00820077" w:rsidRDefault="009F5C5A" w:rsidP="009933A4">
            <w:pPr>
              <w:ind w:right="112"/>
              <w:contextualSpacing/>
              <w:jc w:val="both"/>
              <w:rPr>
                <w:rFonts w:ascii="Verdana" w:hAnsi="Verdana" w:cs="Calibri"/>
                <w:sz w:val="18"/>
                <w:szCs w:val="18"/>
              </w:rPr>
            </w:pPr>
          </w:p>
          <w:p w:rsidR="009933A4" w:rsidRPr="00820077" w:rsidRDefault="009933A4" w:rsidP="009933A4">
            <w:pPr>
              <w:ind w:right="112"/>
              <w:contextualSpacing/>
              <w:jc w:val="both"/>
              <w:rPr>
                <w:rFonts w:ascii="Verdana" w:hAnsi="Verdana"/>
                <w:sz w:val="18"/>
                <w:szCs w:val="18"/>
              </w:rPr>
            </w:pPr>
            <w:r w:rsidRPr="00820077">
              <w:rPr>
                <w:rFonts w:ascii="Verdana" w:hAnsi="Verdana" w:cs="Calibri"/>
                <w:b/>
                <w:sz w:val="18"/>
                <w:szCs w:val="18"/>
              </w:rPr>
              <w:t>(SEÑALAR EL PLAZO DE VALIDEZ DE SU PROPUESTA)</w:t>
            </w:r>
          </w:p>
        </w:tc>
        <w:tc>
          <w:tcPr>
            <w:tcW w:w="5103" w:type="dxa"/>
          </w:tcPr>
          <w:p w:rsidR="009933A4" w:rsidRPr="00820077" w:rsidRDefault="009933A4" w:rsidP="009933A4">
            <w:pPr>
              <w:jc w:val="both"/>
              <w:rPr>
                <w:rFonts w:ascii="Arial" w:hAnsi="Arial" w:cs="Arial"/>
                <w:sz w:val="16"/>
                <w:szCs w:val="16"/>
              </w:rPr>
            </w:pPr>
          </w:p>
        </w:tc>
      </w:tr>
    </w:tbl>
    <w:p w:rsidR="00DF7938" w:rsidRPr="00820077" w:rsidRDefault="00E7602B" w:rsidP="00E7602B">
      <w:pPr>
        <w:jc w:val="both"/>
        <w:rPr>
          <w:rFonts w:ascii="Verdana" w:hAnsi="Verdana" w:cs="Arial"/>
          <w:sz w:val="18"/>
          <w:szCs w:val="18"/>
        </w:rPr>
      </w:pPr>
      <w:r w:rsidRPr="00820077">
        <w:rPr>
          <w:rFonts w:ascii="Verdana" w:hAnsi="Verdana" w:cs="Arial"/>
          <w:sz w:val="18"/>
          <w:szCs w:val="18"/>
        </w:rPr>
        <w:lastRenderedPageBreak/>
        <w:t xml:space="preserve">El proponente podrá ofertar características superiores a las solicitadas en el presente Formulario, que mejoren la calidad del bien o bienes ofertados, siempre que estas características fuesen beneficiosas para la entidad y/o no afecten para el </w:t>
      </w:r>
      <w:r w:rsidR="00DF7938" w:rsidRPr="00820077">
        <w:rPr>
          <w:rFonts w:ascii="Verdana" w:hAnsi="Verdana" w:cs="Arial"/>
          <w:sz w:val="18"/>
          <w:szCs w:val="18"/>
        </w:rPr>
        <w:t>fin que fue requerido los biene</w:t>
      </w:r>
      <w:r w:rsidR="00DB62AF" w:rsidRPr="00820077">
        <w:rPr>
          <w:rFonts w:ascii="Verdana" w:hAnsi="Verdana" w:cs="Arial"/>
          <w:sz w:val="18"/>
          <w:szCs w:val="18"/>
        </w:rPr>
        <w:t>s.</w:t>
      </w:r>
    </w:p>
    <w:p w:rsidR="00AF7583" w:rsidRDefault="00AF7583"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5E6E6B" w:rsidRDefault="005E6E6B" w:rsidP="00E7602B">
      <w:pPr>
        <w:jc w:val="both"/>
        <w:rPr>
          <w:rFonts w:ascii="Verdana" w:hAnsi="Verdana" w:cs="Arial"/>
          <w:sz w:val="18"/>
          <w:szCs w:val="18"/>
        </w:rPr>
      </w:pPr>
    </w:p>
    <w:p w:rsidR="00ED09CE" w:rsidRDefault="00ED09CE" w:rsidP="00E7602B">
      <w:pPr>
        <w:jc w:val="both"/>
        <w:rPr>
          <w:rFonts w:ascii="Verdana" w:hAnsi="Verdana" w:cs="Arial"/>
          <w:sz w:val="18"/>
          <w:szCs w:val="18"/>
        </w:rPr>
      </w:pPr>
    </w:p>
    <w:p w:rsidR="00ED09CE" w:rsidRPr="00820077" w:rsidRDefault="00ED09CE" w:rsidP="00E7602B">
      <w:pPr>
        <w:jc w:val="both"/>
        <w:rPr>
          <w:rFonts w:ascii="Verdana" w:hAnsi="Verdana" w:cs="Arial"/>
          <w:sz w:val="18"/>
          <w:szCs w:val="18"/>
        </w:rPr>
      </w:pPr>
    </w:p>
    <w:p w:rsidR="00AF7583" w:rsidRPr="00820077" w:rsidRDefault="00AF7583" w:rsidP="00AF7583">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AF7583" w:rsidRPr="00820077" w:rsidRDefault="00AF7583" w:rsidP="00AF7583">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AF7583" w:rsidRPr="00820077" w:rsidRDefault="00AF7583" w:rsidP="00E7602B">
      <w:pPr>
        <w:jc w:val="both"/>
        <w:rPr>
          <w:rFonts w:ascii="Verdana" w:hAnsi="Verdana" w:cs="Arial"/>
          <w:sz w:val="18"/>
          <w:szCs w:val="18"/>
        </w:rPr>
        <w:sectPr w:rsidR="00AF7583" w:rsidRPr="00820077" w:rsidSect="002503A6">
          <w:headerReference w:type="default" r:id="rId20"/>
          <w:pgSz w:w="15840" w:h="12240" w:orient="landscape"/>
          <w:pgMar w:top="1701" w:right="1418" w:bottom="1276" w:left="1418" w:header="709" w:footer="709" w:gutter="0"/>
          <w:cols w:space="708"/>
          <w:docGrid w:linePitch="360"/>
        </w:sectPr>
      </w:pPr>
    </w:p>
    <w:p w:rsidR="00E7602B" w:rsidRPr="00820077" w:rsidRDefault="00E7602B" w:rsidP="00E7602B">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FE42E7" w:rsidRPr="00820077">
        <w:rPr>
          <w:rFonts w:ascii="Verdana" w:hAnsi="Verdana" w:cs="Arial"/>
          <w:b/>
          <w:sz w:val="18"/>
          <w:szCs w:val="18"/>
        </w:rPr>
        <w:t>7</w:t>
      </w:r>
      <w:r w:rsidR="00190675" w:rsidRPr="00820077">
        <w:rPr>
          <w:rFonts w:ascii="Verdana" w:hAnsi="Verdana" w:cs="Arial"/>
          <w:b/>
          <w:sz w:val="18"/>
          <w:szCs w:val="18"/>
        </w:rPr>
        <w:t>-2</w:t>
      </w:r>
    </w:p>
    <w:p w:rsidR="00E7602B" w:rsidRDefault="00E7602B" w:rsidP="00E7602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 xml:space="preserve">ADICIONALES </w:t>
      </w:r>
      <w:r w:rsidR="00762C9D" w:rsidRPr="00762C9D">
        <w:rPr>
          <w:rFonts w:ascii="Verdana" w:hAnsi="Verdana" w:cs="Arial"/>
          <w:b/>
          <w:sz w:val="18"/>
          <w:szCs w:val="18"/>
        </w:rPr>
        <w:t>PARA LOS ITEMS</w:t>
      </w:r>
    </w:p>
    <w:p w:rsidR="00754AEA" w:rsidRDefault="00754AEA" w:rsidP="00754AEA">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1</w:t>
      </w:r>
      <w:r w:rsidRPr="00762C9D">
        <w:rPr>
          <w:rFonts w:ascii="Verdana" w:hAnsi="Verdana" w:cs="Arial"/>
          <w:b/>
          <w:sz w:val="18"/>
          <w:szCs w:val="18"/>
          <w:highlight w:val="yellow"/>
        </w:rPr>
        <w:t>)</w:t>
      </w:r>
    </w:p>
    <w:p w:rsidR="00754AEA" w:rsidRDefault="00754AEA" w:rsidP="00754AEA">
      <w:pPr>
        <w:rPr>
          <w:rFonts w:ascii="Verdana" w:hAnsi="Verdana"/>
          <w:sz w:val="16"/>
          <w:szCs w:val="16"/>
          <w:lang w:val="es-ES_tradnl"/>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w:t>
      </w:r>
      <w:r>
        <w:rPr>
          <w:rFonts w:ascii="Verdana" w:hAnsi="Verdana" w:cs="Calibri"/>
          <w:sz w:val="18"/>
          <w:szCs w:val="18"/>
        </w:rPr>
        <w:t xml:space="preserve">regadas en un plazo máximo </w:t>
      </w:r>
      <w:r w:rsidRPr="009826F8">
        <w:rPr>
          <w:rFonts w:ascii="Verdana" w:hAnsi="Verdana" w:cs="Calibri"/>
          <w:sz w:val="18"/>
          <w:szCs w:val="18"/>
        </w:rPr>
        <w:t>de 170 días calendario computables</w:t>
      </w:r>
      <w:r w:rsidRPr="009018B0">
        <w:rPr>
          <w:rFonts w:ascii="Verdana" w:hAnsi="Verdana" w:cs="Calibri"/>
          <w:sz w:val="18"/>
          <w:szCs w:val="18"/>
        </w:rPr>
        <w:t xml:space="preserve">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Para efectos de cálculo las direcciones de las Aduanas Interiores son las siguientes:</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LA PAZ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LA PAZ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Avenida 6 de Marzo km. 6.172 s/n, pasando el cruce a Viacha - Teléfono</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2812880</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COCHABAMBA</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 Victor Ustariz km. 7,5 camino a Quillacollo - Teléfono 4115872 - 74</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ADUANA INTERIOR</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 Virgen de Cotoca s/n, Zona Pampa de la Torre – Teléfono 3492923</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Las direcciones de las Oficinas Regionales de la EEC-GNV son:</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ALMACEN LA PAZ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Carretera Viacha Ladislao Cabrera esquina Calle Sucre s/n lado fábrica la Francesa </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Av. Villaz</w:t>
      </w:r>
      <w:bookmarkStart w:id="128" w:name="_GoBack"/>
      <w:bookmarkEnd w:id="128"/>
      <w:r w:rsidRPr="009018B0">
        <w:rPr>
          <w:rFonts w:ascii="Verdana" w:hAnsi="Verdana" w:cs="Calibri"/>
          <w:sz w:val="18"/>
          <w:szCs w:val="18"/>
        </w:rPr>
        <w:t xml:space="preserve">ón Km 4 Acera Sud sobre Carretera Zona Quintanilla </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Teléfono 4315549</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proofErr w:type="gramStart"/>
      <w:r w:rsidRPr="009018B0">
        <w:rPr>
          <w:rFonts w:ascii="Verdana" w:hAnsi="Verdana" w:cs="Calibri"/>
          <w:sz w:val="18"/>
          <w:szCs w:val="18"/>
        </w:rPr>
        <w:t>Barrio</w:t>
      </w:r>
      <w:proofErr w:type="gramEnd"/>
      <w:r w:rsidRPr="009018B0">
        <w:rPr>
          <w:rFonts w:ascii="Verdana" w:hAnsi="Verdana" w:cs="Calibri"/>
          <w:sz w:val="18"/>
          <w:szCs w:val="18"/>
        </w:rPr>
        <w:t xml:space="preserve"> Conavi Sur Av. Nueva Asunción Nº 697 zona la Barranca</w:t>
      </w:r>
    </w:p>
    <w:p w:rsidR="005A7E51" w:rsidRPr="009018B0" w:rsidRDefault="005A7E51" w:rsidP="005A7E51">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Teléfono 3112508 </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direcciones pueden cambiar en caso de traslado hasta la fecha de entrega de los equipos.</w:t>
      </w: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p>
    <w:p w:rsidR="005A7E51" w:rsidRPr="009018B0" w:rsidRDefault="005A7E51" w:rsidP="005A7E51">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mejoras están subdivididas en los siguientes parámetros:</w:t>
      </w:r>
    </w:p>
    <w:p w:rsidR="007A09E6" w:rsidRDefault="007A09E6" w:rsidP="00360399">
      <w:pPr>
        <w:tabs>
          <w:tab w:val="left" w:pos="6566"/>
        </w:tabs>
        <w:rPr>
          <w:rFonts w:ascii="Verdana" w:hAnsi="Verdana" w:cs="Arial"/>
          <w:b/>
          <w:sz w:val="18"/>
          <w:szCs w:val="18"/>
        </w:rPr>
      </w:pPr>
    </w:p>
    <w:tbl>
      <w:tblPr>
        <w:tblW w:w="9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99"/>
        <w:gridCol w:w="2578"/>
        <w:gridCol w:w="1421"/>
        <w:gridCol w:w="1417"/>
      </w:tblGrid>
      <w:tr w:rsidR="00E908C6" w:rsidRPr="00144ABE" w:rsidTr="00E908C6">
        <w:trPr>
          <w:trHeight w:val="200"/>
        </w:trPr>
        <w:tc>
          <w:tcPr>
            <w:tcW w:w="6377" w:type="dxa"/>
            <w:gridSpan w:val="2"/>
            <w:shd w:val="clear" w:color="auto" w:fill="44546A" w:themeFill="text2"/>
            <w:vAlign w:val="center"/>
            <w:hideMark/>
          </w:tcPr>
          <w:p w:rsidR="00E908C6" w:rsidRPr="00B95FE0" w:rsidRDefault="00E908C6" w:rsidP="00E908C6">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21" w:type="dxa"/>
            <w:shd w:val="clear" w:color="auto" w:fill="44546A" w:themeFill="text2"/>
            <w:noWrap/>
            <w:vAlign w:val="center"/>
            <w:hideMark/>
          </w:tcPr>
          <w:p w:rsidR="00E908C6" w:rsidRPr="00B95FE0" w:rsidRDefault="00E908C6" w:rsidP="00E908C6">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1417" w:type="dxa"/>
            <w:shd w:val="clear" w:color="auto" w:fill="44546A" w:themeFill="text2"/>
          </w:tcPr>
          <w:p w:rsidR="00E908C6" w:rsidRPr="00B95FE0" w:rsidRDefault="00E908C6" w:rsidP="00E908C6">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E908C6" w:rsidRPr="00144ABE" w:rsidTr="00E908C6">
        <w:trPr>
          <w:trHeight w:val="218"/>
        </w:trPr>
        <w:tc>
          <w:tcPr>
            <w:tcW w:w="6377" w:type="dxa"/>
            <w:gridSpan w:val="2"/>
            <w:shd w:val="clear" w:color="000000" w:fill="2E74B5"/>
            <w:vAlign w:val="center"/>
            <w:hideMark/>
          </w:tcPr>
          <w:p w:rsidR="00E908C6" w:rsidRPr="00B95FE0" w:rsidRDefault="00E908C6" w:rsidP="00E908C6">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 xml:space="preserve">ITEM 1 </w:t>
            </w:r>
          </w:p>
        </w:tc>
        <w:tc>
          <w:tcPr>
            <w:tcW w:w="1421" w:type="dxa"/>
            <w:shd w:val="clear" w:color="000000" w:fill="2E74B5"/>
            <w:noWrap/>
            <w:vAlign w:val="center"/>
            <w:hideMark/>
          </w:tcPr>
          <w:p w:rsidR="00E908C6" w:rsidRPr="00B95FE0" w:rsidRDefault="00E908C6" w:rsidP="00E908C6">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Puntaje Total 35</w:t>
            </w:r>
          </w:p>
        </w:tc>
        <w:tc>
          <w:tcPr>
            <w:tcW w:w="1417" w:type="dxa"/>
            <w:shd w:val="clear" w:color="000000" w:fill="2E74B5"/>
          </w:tcPr>
          <w:p w:rsidR="00E908C6" w:rsidRPr="00B95FE0" w:rsidRDefault="00E908C6" w:rsidP="00E908C6">
            <w:pPr>
              <w:jc w:val="center"/>
              <w:rPr>
                <w:rFonts w:ascii="Verdana" w:hAnsi="Verdana" w:cs="Calibri"/>
                <w:b/>
                <w:color w:val="FFFFFF"/>
                <w:sz w:val="14"/>
                <w:szCs w:val="16"/>
              </w:rPr>
            </w:pPr>
            <w:r w:rsidRPr="00B95FE0">
              <w:rPr>
                <w:rFonts w:ascii="Verdana" w:hAnsi="Verdana" w:cs="Calibri"/>
                <w:b/>
                <w:color w:val="FFFFFF"/>
                <w:sz w:val="14"/>
                <w:szCs w:val="16"/>
              </w:rPr>
              <w:t>(Describir a detalle la propuesta ofertada)</w:t>
            </w: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A.</w:t>
            </w:r>
            <w:r w:rsidRPr="00E3789E">
              <w:rPr>
                <w:rFonts w:ascii="Verdana" w:hAnsi="Verdana"/>
                <w:b/>
                <w:bCs/>
                <w:color w:val="000000"/>
                <w:sz w:val="16"/>
                <w:szCs w:val="16"/>
                <w:lang w:eastAsia="es-BO"/>
              </w:rPr>
              <w:t xml:space="preserve">    </w:t>
            </w:r>
            <w:r w:rsidRPr="00E3789E">
              <w:rPr>
                <w:rFonts w:ascii="Verdana" w:hAnsi="Verdana" w:cs="Calibri"/>
                <w:b/>
                <w:bCs/>
                <w:color w:val="000000"/>
                <w:sz w:val="16"/>
                <w:szCs w:val="16"/>
                <w:lang w:eastAsia="es-BO"/>
              </w:rPr>
              <w:t>TRANSPORTE DE LOS BIENES SIN COSTO PARA LA EEC-GNV</w:t>
            </w:r>
          </w:p>
        </w:tc>
        <w:tc>
          <w:tcPr>
            <w:tcW w:w="142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E3789E">
              <w:rPr>
                <w:rFonts w:ascii="Verdana" w:hAnsi="Verdana" w:cs="Calibri"/>
                <w:b/>
                <w:bCs/>
                <w:color w:val="000000"/>
                <w:sz w:val="16"/>
                <w:szCs w:val="16"/>
                <w:lang w:eastAsia="es-BO"/>
              </w:rPr>
              <w:t xml:space="preserve"> puntos</w:t>
            </w:r>
          </w:p>
        </w:tc>
        <w:tc>
          <w:tcPr>
            <w:tcW w:w="1417" w:type="dxa"/>
            <w:tcBorders>
              <w:top w:val="single" w:sz="4" w:space="0" w:color="auto"/>
              <w:left w:val="single" w:sz="4" w:space="0" w:color="auto"/>
              <w:right w:val="single" w:sz="4" w:space="0" w:color="auto"/>
            </w:tcBorders>
            <w:shd w:val="clear" w:color="000000" w:fill="8DB3E2"/>
          </w:tcPr>
          <w:p w:rsidR="00E908C6" w:rsidRPr="00E3789E" w:rsidRDefault="00E908C6" w:rsidP="00E908C6">
            <w:pPr>
              <w:ind w:left="99" w:right="157"/>
              <w:jc w:val="center"/>
              <w:rPr>
                <w:rFonts w:ascii="Verdana" w:hAnsi="Verdana" w:cs="Calibri"/>
                <w:b/>
                <w:bCs/>
                <w:color w:val="000000"/>
                <w:sz w:val="16"/>
                <w:szCs w:val="16"/>
                <w:lang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jc w:val="center"/>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t>Transporte carguío, des carguío y acomodo de bienes</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jc w:val="both"/>
              <w:rPr>
                <w:rFonts w:ascii="Verdana" w:hAnsi="Verdana" w:cs="Calibri"/>
                <w:color w:val="000000"/>
                <w:sz w:val="16"/>
                <w:szCs w:val="16"/>
                <w:lang w:val="es-BO" w:eastAsia="es-BO"/>
              </w:rPr>
            </w:pPr>
            <w:r w:rsidRPr="00E3789E">
              <w:rPr>
                <w:rFonts w:ascii="Verdana" w:hAnsi="Verdana" w:cs="Calibri"/>
                <w:color w:val="000000"/>
                <w:sz w:val="16"/>
                <w:szCs w:val="16"/>
                <w:lang w:eastAsia="es-BO"/>
              </w:rPr>
              <w:t xml:space="preserve">Transporte, carguío, des carguío y acomodo del 100% de los kits </w:t>
            </w:r>
            <w:r w:rsidRPr="00E3789E">
              <w:rPr>
                <w:rFonts w:ascii="Verdana" w:hAnsi="Verdana" w:cs="Calibri"/>
                <w:color w:val="000000"/>
                <w:sz w:val="16"/>
                <w:szCs w:val="16"/>
                <w:lang w:eastAsia="es-BO"/>
              </w:rPr>
              <w:lastRenderedPageBreak/>
              <w:t>adjudicados del recinto Aduanero a los Almacenes de la EEC-GNV, es decir de las Aduanas interiores del La Paz, Cochabamba y Santa Cruz, a los almacenes en las mismas ciudades.</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eastAsia="es-BO"/>
              </w:rPr>
              <w:lastRenderedPageBreak/>
              <w:t>1</w:t>
            </w:r>
            <w:r>
              <w:rPr>
                <w:rFonts w:ascii="Verdana" w:hAnsi="Verdana" w:cs="Calibri"/>
                <w:color w:val="000000"/>
                <w:sz w:val="16"/>
                <w:szCs w:val="16"/>
                <w:lang w:eastAsia="es-BO"/>
              </w:rPr>
              <w:t>0</w:t>
            </w:r>
          </w:p>
        </w:tc>
        <w:tc>
          <w:tcPr>
            <w:tcW w:w="1417" w:type="dxa"/>
            <w:vMerge w:val="restart"/>
            <w:tcBorders>
              <w:top w:val="single" w:sz="4" w:space="0" w:color="auto"/>
              <w:left w:val="single" w:sz="4" w:space="0" w:color="auto"/>
              <w:right w:val="single" w:sz="4" w:space="0" w:color="auto"/>
            </w:tcBorders>
          </w:tcPr>
          <w:p w:rsidR="00E908C6" w:rsidRPr="00E3789E" w:rsidRDefault="00E908C6" w:rsidP="00E908C6">
            <w:pPr>
              <w:ind w:left="99" w:right="157"/>
              <w:jc w:val="center"/>
              <w:rPr>
                <w:rFonts w:ascii="Verdana" w:hAnsi="Verdana" w:cs="Calibri"/>
                <w:color w:val="000000"/>
                <w:sz w:val="16"/>
                <w:szCs w:val="16"/>
                <w:lang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jc w:val="center"/>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6B3DA5" w:rsidRDefault="00E908C6" w:rsidP="00E908C6">
            <w:pPr>
              <w:ind w:left="99" w:right="157"/>
              <w:rPr>
                <w:rFonts w:ascii="Verdana" w:hAnsi="Verdana" w:cs="Calibri"/>
                <w:color w:val="000000"/>
                <w:sz w:val="16"/>
                <w:szCs w:val="16"/>
                <w:lang w:eastAsia="es-BO"/>
              </w:rPr>
            </w:pPr>
            <w:r w:rsidRPr="00E3789E">
              <w:rPr>
                <w:rFonts w:ascii="Verdana" w:hAnsi="Verdana" w:cs="Calibri"/>
                <w:color w:val="000000"/>
                <w:sz w:val="16"/>
                <w:szCs w:val="16"/>
                <w:lang w:eastAsia="es-BO"/>
              </w:rPr>
              <w:lastRenderedPageBreak/>
              <w:t> Ejemplo. - De Aduana Interior Santa Cruz a Almacén Regional Santa Cruz</w:t>
            </w:r>
          </w:p>
        </w:tc>
        <w:tc>
          <w:tcPr>
            <w:tcW w:w="2578" w:type="dxa"/>
            <w:vMerge/>
            <w:tcBorders>
              <w:top w:val="single" w:sz="4" w:space="0" w:color="auto"/>
              <w:left w:val="single" w:sz="4" w:space="0" w:color="auto"/>
              <w:bottom w:val="single" w:sz="4" w:space="0" w:color="auto"/>
              <w:right w:val="single" w:sz="4" w:space="0" w:color="auto"/>
            </w:tcBorders>
            <w:vAlign w:val="center"/>
            <w:hideMark/>
          </w:tcPr>
          <w:p w:rsidR="00E908C6" w:rsidRPr="00E3789E" w:rsidRDefault="00E908C6" w:rsidP="00E908C6">
            <w:pPr>
              <w:ind w:left="99" w:right="157"/>
              <w:rPr>
                <w:rFonts w:ascii="Verdana" w:hAnsi="Verdana" w:cs="Calibri"/>
                <w:color w:val="000000"/>
                <w:sz w:val="16"/>
                <w:szCs w:val="16"/>
                <w:lang w:val="es-BO" w:eastAsia="es-BO"/>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E908C6" w:rsidRPr="00E3789E" w:rsidRDefault="00E908C6" w:rsidP="00E908C6">
            <w:pPr>
              <w:ind w:left="99" w:right="157"/>
              <w:rPr>
                <w:rFonts w:ascii="Verdana" w:hAnsi="Verdana" w:cs="Calibri"/>
                <w:color w:val="000000"/>
                <w:sz w:val="16"/>
                <w:szCs w:val="16"/>
                <w:lang w:val="es-BO" w:eastAsia="es-BO"/>
              </w:rPr>
            </w:pPr>
          </w:p>
        </w:tc>
        <w:tc>
          <w:tcPr>
            <w:tcW w:w="1417" w:type="dxa"/>
            <w:vMerge/>
            <w:tcBorders>
              <w:left w:val="single" w:sz="4" w:space="0" w:color="auto"/>
              <w:right w:val="single" w:sz="4" w:space="0" w:color="auto"/>
            </w:tcBorders>
          </w:tcPr>
          <w:p w:rsidR="00E908C6" w:rsidRPr="00E3789E" w:rsidRDefault="00E908C6" w:rsidP="00E908C6">
            <w:pPr>
              <w:ind w:left="99" w:right="157"/>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jc w:val="center"/>
        </w:trPr>
        <w:tc>
          <w:tcPr>
            <w:tcW w:w="3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eastAsia="es-BO"/>
              </w:rPr>
              <w:lastRenderedPageBreak/>
              <w:t>* El trámite de nacionalización será gestionado por la EEC-GNV</w:t>
            </w:r>
          </w:p>
        </w:tc>
        <w:tc>
          <w:tcPr>
            <w:tcW w:w="2578" w:type="dxa"/>
            <w:vMerge/>
            <w:tcBorders>
              <w:top w:val="single" w:sz="4" w:space="0" w:color="auto"/>
              <w:left w:val="single" w:sz="4" w:space="0" w:color="auto"/>
              <w:bottom w:val="single" w:sz="4" w:space="0" w:color="auto"/>
              <w:right w:val="single" w:sz="4" w:space="0" w:color="auto"/>
            </w:tcBorders>
            <w:vAlign w:val="center"/>
            <w:hideMark/>
          </w:tcPr>
          <w:p w:rsidR="00E908C6" w:rsidRPr="00E3789E" w:rsidRDefault="00E908C6" w:rsidP="00E908C6">
            <w:pPr>
              <w:ind w:left="99" w:right="157"/>
              <w:rPr>
                <w:rFonts w:ascii="Verdana" w:hAnsi="Verdana" w:cs="Calibri"/>
                <w:color w:val="000000"/>
                <w:sz w:val="16"/>
                <w:szCs w:val="16"/>
                <w:lang w:val="es-BO" w:eastAsia="es-BO"/>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E908C6" w:rsidRPr="00E3789E" w:rsidRDefault="00E908C6" w:rsidP="00E908C6">
            <w:pPr>
              <w:ind w:left="99" w:right="157"/>
              <w:rPr>
                <w:rFonts w:ascii="Verdana" w:hAnsi="Verdana" w:cs="Calibri"/>
                <w:color w:val="000000"/>
                <w:sz w:val="16"/>
                <w:szCs w:val="16"/>
                <w:lang w:val="es-BO" w:eastAsia="es-BO"/>
              </w:rPr>
            </w:pPr>
          </w:p>
        </w:tc>
        <w:tc>
          <w:tcPr>
            <w:tcW w:w="1417" w:type="dxa"/>
            <w:vMerge/>
            <w:tcBorders>
              <w:left w:val="single" w:sz="4" w:space="0" w:color="auto"/>
              <w:bottom w:val="single" w:sz="4" w:space="0" w:color="auto"/>
              <w:right w:val="single" w:sz="4" w:space="0" w:color="auto"/>
            </w:tcBorders>
          </w:tcPr>
          <w:p w:rsidR="00E908C6" w:rsidRPr="00E3789E" w:rsidRDefault="00E908C6" w:rsidP="00E908C6">
            <w:pPr>
              <w:ind w:left="99" w:right="157"/>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B</w:t>
            </w:r>
            <w:r w:rsidRPr="00431F78">
              <w:rPr>
                <w:rFonts w:ascii="Verdana" w:hAnsi="Verdana" w:cs="Calibri"/>
                <w:b/>
                <w:bCs/>
                <w:color w:val="000000"/>
                <w:sz w:val="16"/>
                <w:szCs w:val="16"/>
                <w:lang w:val="es-BO" w:eastAsia="es-BO"/>
              </w:rPr>
              <w:t xml:space="preserve">.    JUEGOS DE BOQUILLAS </w:t>
            </w:r>
            <w:r>
              <w:rPr>
                <w:rFonts w:ascii="Verdana" w:hAnsi="Verdana" w:cs="Calibri"/>
                <w:b/>
                <w:bCs/>
                <w:color w:val="000000"/>
                <w:sz w:val="16"/>
                <w:szCs w:val="16"/>
                <w:lang w:val="es-BO" w:eastAsia="es-BO"/>
              </w:rPr>
              <w:t xml:space="preserve">INYECTORAS </w:t>
            </w:r>
            <w:r w:rsidRPr="00431F78">
              <w:rPr>
                <w:rFonts w:ascii="Verdana" w:hAnsi="Verdana" w:cs="Calibri"/>
                <w:b/>
                <w:bCs/>
                <w:color w:val="000000"/>
                <w:sz w:val="16"/>
                <w:szCs w:val="16"/>
                <w:lang w:val="es-BO" w:eastAsia="es-BO"/>
              </w:rPr>
              <w:t>ADICIONAL</w:t>
            </w:r>
            <w:r w:rsidRPr="00E3789E">
              <w:rPr>
                <w:rFonts w:ascii="Verdana" w:hAnsi="Verdana" w:cs="Calibri"/>
                <w:b/>
                <w:bCs/>
                <w:color w:val="000000"/>
                <w:sz w:val="16"/>
                <w:szCs w:val="16"/>
                <w:lang w:val="es-BO" w:eastAsia="es-BO"/>
              </w:rPr>
              <w:t xml:space="preserve">           </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E3789E">
              <w:rPr>
                <w:rFonts w:ascii="Verdana" w:hAnsi="Verdana" w:cs="Calibri"/>
                <w:b/>
                <w:bCs/>
                <w:color w:val="000000"/>
                <w:sz w:val="16"/>
                <w:szCs w:val="16"/>
                <w:lang w:eastAsia="es-BO"/>
              </w:rPr>
              <w:t xml:space="preserve"> puntos</w:t>
            </w:r>
          </w:p>
        </w:tc>
        <w:tc>
          <w:tcPr>
            <w:tcW w:w="1417" w:type="dxa"/>
            <w:tcBorders>
              <w:top w:val="nil"/>
              <w:left w:val="single" w:sz="4" w:space="0" w:color="auto"/>
              <w:right w:val="single" w:sz="4" w:space="0" w:color="auto"/>
            </w:tcBorders>
            <w:shd w:val="clear" w:color="000000" w:fill="8DB3E2"/>
          </w:tcPr>
          <w:p w:rsidR="00E908C6" w:rsidRPr="00E3789E" w:rsidRDefault="00E908C6" w:rsidP="00E908C6">
            <w:pPr>
              <w:ind w:left="99" w:right="157"/>
              <w:jc w:val="center"/>
              <w:rPr>
                <w:rFonts w:ascii="Verdana" w:hAnsi="Verdana" w:cs="Calibri"/>
                <w:b/>
                <w:bCs/>
                <w:color w:val="000000"/>
                <w:sz w:val="16"/>
                <w:szCs w:val="16"/>
                <w:lang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9"/>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908C6" w:rsidRPr="00E3789E" w:rsidRDefault="00E908C6" w:rsidP="00E908C6">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(90 – 140)Hp </w:t>
            </w:r>
          </w:p>
        </w:tc>
        <w:tc>
          <w:tcPr>
            <w:tcW w:w="1421" w:type="dxa"/>
            <w:tcBorders>
              <w:top w:val="nil"/>
              <w:left w:val="nil"/>
              <w:bottom w:val="single" w:sz="4" w:space="0" w:color="auto"/>
              <w:right w:val="single" w:sz="4" w:space="0" w:color="auto"/>
            </w:tcBorders>
            <w:shd w:val="clear" w:color="auto" w:fill="auto"/>
            <w:vAlign w:val="center"/>
            <w:hideMark/>
          </w:tcPr>
          <w:p w:rsidR="00E908C6" w:rsidRPr="00E3789E" w:rsidRDefault="00E908C6" w:rsidP="00E908C6">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c>
          <w:tcPr>
            <w:tcW w:w="1417" w:type="dxa"/>
            <w:tcBorders>
              <w:top w:val="nil"/>
              <w:left w:val="nil"/>
              <w:bottom w:val="single" w:sz="4" w:space="0" w:color="auto"/>
              <w:right w:val="single" w:sz="4" w:space="0" w:color="auto"/>
            </w:tcBorders>
          </w:tcPr>
          <w:p w:rsidR="00E908C6" w:rsidRDefault="00E908C6" w:rsidP="00E908C6">
            <w:pPr>
              <w:ind w:left="99" w:right="157"/>
              <w:jc w:val="center"/>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Máximo 10 puntos</w:t>
            </w:r>
          </w:p>
        </w:tc>
        <w:tc>
          <w:tcPr>
            <w:tcW w:w="1417" w:type="dxa"/>
            <w:tcBorders>
              <w:top w:val="nil"/>
              <w:left w:val="single" w:sz="4" w:space="0" w:color="auto"/>
              <w:right w:val="single" w:sz="4" w:space="0" w:color="auto"/>
            </w:tcBorders>
            <w:shd w:val="clear" w:color="000000" w:fill="8DB3E2"/>
          </w:tcPr>
          <w:p w:rsidR="00E908C6" w:rsidRPr="00E3789E" w:rsidRDefault="00E908C6" w:rsidP="00E908C6">
            <w:pPr>
              <w:ind w:left="99" w:right="157"/>
              <w:jc w:val="center"/>
              <w:rPr>
                <w:rFonts w:ascii="Verdana" w:hAnsi="Verdana" w:cs="Calibri"/>
                <w:b/>
                <w:bCs/>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6"/>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AC286F" w:rsidRDefault="00E908C6" w:rsidP="00E908C6">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cinco (5) </w:t>
            </w:r>
            <w:r w:rsidRPr="00AC286F">
              <w:rPr>
                <w:rFonts w:ascii="Verdana" w:hAnsi="Verdana" w:cs="Calibri"/>
                <w:color w:val="000000"/>
                <w:sz w:val="16"/>
                <w:szCs w:val="16"/>
                <w:lang w:val="es-BO" w:eastAsia="es-BO"/>
              </w:rPr>
              <w:t>Osciloscopio digital portátil de 2 Canales o más.</w:t>
            </w:r>
          </w:p>
          <w:p w:rsidR="00E908C6" w:rsidRDefault="00E908C6" w:rsidP="00E908C6">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E908C6" w:rsidRPr="00AC286F" w:rsidRDefault="00E908C6" w:rsidP="00E908C6">
            <w:pPr>
              <w:ind w:left="99" w:right="157"/>
              <w:rPr>
                <w:rFonts w:ascii="Verdana" w:hAnsi="Verdana" w:cs="Calibri"/>
                <w:color w:val="000000"/>
                <w:sz w:val="16"/>
                <w:szCs w:val="16"/>
                <w:lang w:val="es-BO" w:eastAsia="es-BO"/>
              </w:rPr>
            </w:pP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(ECU´s), Actuadores, Redes Multiplexadas (CAN BUS) de Sistema de Motor, Encendido Primario y Secundario de Vehículos.</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Graficador del Osciloscopio.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"Glitch Snare" captura, muestra y graba señales anormales para luego testear el componente.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E908C6" w:rsidRPr="00AC286F"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E908C6" w:rsidRPr="00E3789E" w:rsidRDefault="00E908C6" w:rsidP="00E908C6">
            <w:pPr>
              <w:ind w:left="313" w:right="157" w:hanging="214"/>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E908C6" w:rsidRPr="00E3789E" w:rsidRDefault="00E908C6" w:rsidP="00E908C6">
            <w:pPr>
              <w:numPr>
                <w:ilvl w:val="0"/>
                <w:numId w:val="38"/>
              </w:numPr>
              <w:ind w:left="99" w:right="157" w:firstLine="0"/>
              <w:rPr>
                <w:rFonts w:ascii="Verdana" w:hAnsi="Verdana" w:cs="Calibri"/>
                <w:color w:val="000000"/>
                <w:sz w:val="16"/>
                <w:szCs w:val="16"/>
                <w:lang w:val="es-BO" w:eastAsia="es-BO"/>
              </w:rPr>
            </w:pPr>
            <w:r w:rsidRPr="009826F8">
              <w:rPr>
                <w:rFonts w:ascii="Verdana" w:hAnsi="Verdana" w:cs="Calibri"/>
                <w:color w:val="000000"/>
                <w:sz w:val="16"/>
                <w:szCs w:val="16"/>
                <w:lang w:val="es-BO" w:eastAsia="es-BO"/>
              </w:rPr>
              <w:t>Entrega de 80 llaves de ajuste para válvula de cilindro entregadas en oficinas de la EEC-GNV en la ciudad de La Paz</w:t>
            </w:r>
          </w:p>
        </w:tc>
        <w:tc>
          <w:tcPr>
            <w:tcW w:w="1421" w:type="dxa"/>
            <w:tcBorders>
              <w:top w:val="nil"/>
              <w:left w:val="single" w:sz="4" w:space="0" w:color="auto"/>
              <w:bottom w:val="single" w:sz="4" w:space="0" w:color="auto"/>
              <w:right w:val="single" w:sz="4" w:space="0" w:color="auto"/>
            </w:tcBorders>
            <w:shd w:val="clear" w:color="auto" w:fill="auto"/>
            <w:vAlign w:val="center"/>
            <w:hideMark/>
          </w:tcPr>
          <w:p w:rsidR="00E908C6" w:rsidRPr="00E3789E" w:rsidRDefault="00E908C6" w:rsidP="00E908C6">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10</w:t>
            </w:r>
          </w:p>
        </w:tc>
        <w:tc>
          <w:tcPr>
            <w:tcW w:w="1417" w:type="dxa"/>
            <w:tcBorders>
              <w:top w:val="nil"/>
              <w:left w:val="single" w:sz="4" w:space="0" w:color="auto"/>
              <w:bottom w:val="single" w:sz="4" w:space="0" w:color="auto"/>
              <w:right w:val="single" w:sz="4" w:space="0" w:color="auto"/>
            </w:tcBorders>
          </w:tcPr>
          <w:p w:rsidR="00E908C6" w:rsidRPr="00E3789E" w:rsidRDefault="00E908C6" w:rsidP="00E908C6">
            <w:pPr>
              <w:ind w:left="99" w:right="157"/>
              <w:jc w:val="center"/>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E3789E" w:rsidRDefault="00E908C6" w:rsidP="00E908C6">
            <w:pPr>
              <w:ind w:left="99" w:right="157"/>
              <w:jc w:val="center"/>
              <w:rPr>
                <w:rFonts w:ascii="Verdana" w:hAnsi="Verdana" w:cs="Calibri"/>
                <w:b/>
                <w:bCs/>
                <w:color w:val="000000"/>
                <w:sz w:val="16"/>
                <w:szCs w:val="16"/>
                <w:lang w:val="es-BO" w:eastAsia="es-BO"/>
              </w:rPr>
            </w:pPr>
            <w:r>
              <w:rPr>
                <w:rFonts w:ascii="Verdana" w:hAnsi="Verdana" w:cs="Calibri"/>
                <w:b/>
                <w:bCs/>
                <w:color w:val="000000"/>
                <w:sz w:val="16"/>
                <w:szCs w:val="16"/>
                <w:lang w:val="es-BO" w:eastAsia="es-BO"/>
              </w:rPr>
              <w:t>Máximo 5</w:t>
            </w:r>
            <w:r w:rsidRPr="00E3789E">
              <w:rPr>
                <w:rFonts w:ascii="Verdana" w:hAnsi="Verdana" w:cs="Calibri"/>
                <w:b/>
                <w:bCs/>
                <w:color w:val="000000"/>
                <w:sz w:val="16"/>
                <w:szCs w:val="16"/>
                <w:lang w:val="es-BO" w:eastAsia="es-BO"/>
              </w:rPr>
              <w:t xml:space="preserve"> puntos</w:t>
            </w:r>
          </w:p>
        </w:tc>
        <w:tc>
          <w:tcPr>
            <w:tcW w:w="1417" w:type="dxa"/>
            <w:tcBorders>
              <w:top w:val="single" w:sz="4" w:space="0" w:color="auto"/>
              <w:left w:val="single" w:sz="4" w:space="0" w:color="auto"/>
              <w:bottom w:val="single" w:sz="4" w:space="0" w:color="auto"/>
              <w:right w:val="single" w:sz="4" w:space="0" w:color="auto"/>
            </w:tcBorders>
            <w:shd w:val="clear" w:color="000000" w:fill="8DB3E2"/>
          </w:tcPr>
          <w:p w:rsidR="00E908C6" w:rsidRDefault="00E908C6" w:rsidP="00E908C6">
            <w:pPr>
              <w:ind w:left="99" w:right="157"/>
              <w:jc w:val="center"/>
              <w:rPr>
                <w:rFonts w:ascii="Verdana" w:hAnsi="Verdana" w:cs="Calibri"/>
                <w:b/>
                <w:bCs/>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908C6" w:rsidRPr="00FE7B84" w:rsidRDefault="00E908C6" w:rsidP="00E908C6">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60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sesenta</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r w:rsidRPr="00CF2DE7">
              <w:rPr>
                <w:rFonts w:ascii="Verdana" w:hAnsi="Verdana" w:cs="Calibri"/>
                <w:color w:val="000000"/>
                <w:sz w:val="16"/>
                <w:szCs w:val="16"/>
                <w:lang w:val="es-BO" w:eastAsia="es-BO"/>
              </w:rPr>
              <w:t>Wireless</w:t>
            </w:r>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E908C6" w:rsidRPr="00E3789E" w:rsidRDefault="00E908C6" w:rsidP="00E908C6">
            <w:pPr>
              <w:ind w:left="99" w:right="157"/>
              <w:rPr>
                <w:rFonts w:ascii="Verdana" w:hAnsi="Verdana" w:cs="Calibri"/>
                <w:color w:val="000000"/>
                <w:sz w:val="16"/>
                <w:szCs w:val="16"/>
                <w:lang w:val="es-BO" w:eastAsia="es-BO"/>
              </w:rPr>
            </w:pPr>
          </w:p>
        </w:tc>
        <w:tc>
          <w:tcPr>
            <w:tcW w:w="1421" w:type="dxa"/>
            <w:tcBorders>
              <w:top w:val="nil"/>
              <w:left w:val="nil"/>
              <w:bottom w:val="single" w:sz="4" w:space="0" w:color="auto"/>
              <w:right w:val="single" w:sz="4" w:space="0" w:color="auto"/>
            </w:tcBorders>
            <w:shd w:val="clear" w:color="auto" w:fill="auto"/>
            <w:vAlign w:val="center"/>
            <w:hideMark/>
          </w:tcPr>
          <w:p w:rsidR="00E908C6" w:rsidRPr="00E3789E" w:rsidRDefault="00E908C6" w:rsidP="00E908C6">
            <w:pPr>
              <w:ind w:left="99" w:right="157"/>
              <w:jc w:val="center"/>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c>
          <w:tcPr>
            <w:tcW w:w="1417" w:type="dxa"/>
            <w:tcBorders>
              <w:top w:val="single" w:sz="4" w:space="0" w:color="auto"/>
              <w:left w:val="nil"/>
              <w:bottom w:val="single" w:sz="4" w:space="0" w:color="auto"/>
              <w:right w:val="single" w:sz="4" w:space="0" w:color="auto"/>
            </w:tcBorders>
          </w:tcPr>
          <w:p w:rsidR="00E908C6" w:rsidRPr="00E3789E" w:rsidRDefault="00E908C6" w:rsidP="00E908C6">
            <w:pPr>
              <w:ind w:left="99" w:right="157"/>
              <w:jc w:val="center"/>
              <w:rPr>
                <w:rFonts w:ascii="Verdana" w:hAnsi="Verdana" w:cs="Calibri"/>
                <w:color w:val="000000"/>
                <w:sz w:val="16"/>
                <w:szCs w:val="16"/>
                <w:lang w:val="es-BO" w:eastAsia="es-BO"/>
              </w:rPr>
            </w:pPr>
          </w:p>
        </w:tc>
      </w:tr>
      <w:tr w:rsidR="00E908C6" w:rsidRPr="00E3789E"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TOTAL</w:t>
            </w:r>
          </w:p>
        </w:tc>
        <w:tc>
          <w:tcPr>
            <w:tcW w:w="1421" w:type="dxa"/>
            <w:tcBorders>
              <w:top w:val="nil"/>
              <w:left w:val="nil"/>
              <w:bottom w:val="single" w:sz="4" w:space="0" w:color="auto"/>
              <w:right w:val="single" w:sz="4" w:space="0" w:color="auto"/>
            </w:tcBorders>
            <w:shd w:val="clear" w:color="000000" w:fill="9CC2E5"/>
            <w:vAlign w:val="bottom"/>
            <w:hideMark/>
          </w:tcPr>
          <w:p w:rsidR="00E908C6" w:rsidRPr="00E3789E" w:rsidRDefault="00E908C6" w:rsidP="00E908C6">
            <w:pPr>
              <w:ind w:left="99" w:right="157"/>
              <w:jc w:val="center"/>
              <w:rPr>
                <w:rFonts w:ascii="Verdana" w:hAnsi="Verdana" w:cs="Calibri"/>
                <w:b/>
                <w:bCs/>
                <w:color w:val="000000"/>
                <w:sz w:val="16"/>
                <w:szCs w:val="16"/>
                <w:lang w:val="es-BO" w:eastAsia="es-BO"/>
              </w:rPr>
            </w:pPr>
            <w:r w:rsidRPr="00E3789E">
              <w:rPr>
                <w:rFonts w:ascii="Verdana" w:hAnsi="Verdana" w:cs="Calibri"/>
                <w:b/>
                <w:bCs/>
                <w:color w:val="000000"/>
                <w:sz w:val="16"/>
                <w:szCs w:val="16"/>
                <w:lang w:val="es-BO" w:eastAsia="es-BO"/>
              </w:rPr>
              <w:t>35 puntos</w:t>
            </w:r>
          </w:p>
        </w:tc>
        <w:tc>
          <w:tcPr>
            <w:tcW w:w="1417" w:type="dxa"/>
            <w:tcBorders>
              <w:top w:val="nil"/>
              <w:left w:val="nil"/>
              <w:bottom w:val="single" w:sz="4" w:space="0" w:color="auto"/>
              <w:right w:val="single" w:sz="4" w:space="0" w:color="auto"/>
            </w:tcBorders>
            <w:shd w:val="clear" w:color="000000" w:fill="9CC2E5"/>
          </w:tcPr>
          <w:p w:rsidR="00E908C6" w:rsidRPr="00E3789E" w:rsidRDefault="00E908C6" w:rsidP="00E908C6">
            <w:pPr>
              <w:ind w:left="99" w:right="157"/>
              <w:jc w:val="center"/>
              <w:rPr>
                <w:rFonts w:ascii="Verdana" w:hAnsi="Verdana" w:cs="Calibri"/>
                <w:b/>
                <w:bCs/>
                <w:color w:val="000000"/>
                <w:sz w:val="16"/>
                <w:szCs w:val="16"/>
                <w:lang w:val="es-BO" w:eastAsia="es-BO"/>
              </w:rPr>
            </w:pPr>
          </w:p>
        </w:tc>
      </w:tr>
    </w:tbl>
    <w:p w:rsidR="00360399" w:rsidRDefault="00360399" w:rsidP="00C54D9B">
      <w:pPr>
        <w:jc w:val="both"/>
        <w:rPr>
          <w:rFonts w:ascii="Verdana" w:hAnsi="Verdana"/>
          <w:sz w:val="16"/>
          <w:szCs w:val="16"/>
        </w:rPr>
      </w:pPr>
    </w:p>
    <w:p w:rsidR="00820077" w:rsidRDefault="00820077" w:rsidP="00820077">
      <w:pPr>
        <w:jc w:val="both"/>
        <w:rPr>
          <w:rFonts w:ascii="Verdana" w:hAnsi="Verdana"/>
          <w:sz w:val="18"/>
          <w:szCs w:val="18"/>
        </w:rPr>
      </w:pPr>
      <w:r w:rsidRPr="00820077">
        <w:rPr>
          <w:rFonts w:ascii="Verdana" w:hAnsi="Verdana"/>
          <w:sz w:val="18"/>
          <w:szCs w:val="18"/>
        </w:rPr>
        <w:t>Las condiciones adicionales ofertadas por el proponente serán calificadas de acuerdo al formulario     7-2 y lo mínimo que puede ofertar la empresa está en el rango de 15 puntos, para no ser descalificada.</w:t>
      </w:r>
    </w:p>
    <w:p w:rsidR="007F499C" w:rsidRDefault="007F499C" w:rsidP="00820077">
      <w:pPr>
        <w:jc w:val="both"/>
        <w:rPr>
          <w:rFonts w:ascii="Verdana" w:hAnsi="Verdana"/>
          <w:sz w:val="18"/>
          <w:szCs w:val="18"/>
        </w:rPr>
      </w:pPr>
    </w:p>
    <w:p w:rsidR="00754AEA" w:rsidRDefault="00754AEA" w:rsidP="00820077">
      <w:pPr>
        <w:jc w:val="both"/>
        <w:rPr>
          <w:rFonts w:ascii="Verdana" w:hAnsi="Verdana"/>
          <w:sz w:val="18"/>
          <w:szCs w:val="18"/>
        </w:rPr>
      </w:pPr>
    </w:p>
    <w:p w:rsidR="00C12DE3" w:rsidRDefault="00C12DE3" w:rsidP="00820077">
      <w:pPr>
        <w:jc w:val="both"/>
        <w:rPr>
          <w:rFonts w:ascii="Verdana" w:hAnsi="Verdana"/>
          <w:sz w:val="18"/>
          <w:szCs w:val="18"/>
        </w:rPr>
      </w:pPr>
    </w:p>
    <w:p w:rsidR="0031279B" w:rsidRDefault="0031279B" w:rsidP="00820077">
      <w:pPr>
        <w:jc w:val="both"/>
        <w:rPr>
          <w:rFonts w:ascii="Verdana" w:hAnsi="Verdana"/>
          <w:sz w:val="18"/>
          <w:szCs w:val="18"/>
        </w:rPr>
      </w:pPr>
    </w:p>
    <w:p w:rsidR="00E908C6" w:rsidRDefault="00E908C6" w:rsidP="00820077">
      <w:pPr>
        <w:jc w:val="both"/>
        <w:rPr>
          <w:rFonts w:ascii="Verdana" w:hAnsi="Verdana"/>
          <w:sz w:val="18"/>
          <w:szCs w:val="18"/>
        </w:rPr>
      </w:pPr>
    </w:p>
    <w:p w:rsidR="00144ABE" w:rsidRDefault="00144ABE" w:rsidP="00820077">
      <w:pPr>
        <w:jc w:val="both"/>
        <w:rPr>
          <w:rFonts w:ascii="Verdana" w:hAnsi="Verdana"/>
          <w:sz w:val="18"/>
          <w:szCs w:val="18"/>
        </w:rPr>
      </w:pPr>
    </w:p>
    <w:p w:rsidR="00C65D3A" w:rsidRPr="00820077" w:rsidRDefault="00C65D3A" w:rsidP="00C65D3A">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C65D3A" w:rsidRDefault="00C65D3A" w:rsidP="00C65D3A">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144ABE" w:rsidRDefault="00144ABE" w:rsidP="00C54D9B">
      <w:pPr>
        <w:jc w:val="center"/>
        <w:rPr>
          <w:rFonts w:ascii="Verdana" w:hAnsi="Verdana" w:cs="Arial"/>
          <w:b/>
          <w:sz w:val="18"/>
          <w:szCs w:val="18"/>
        </w:rPr>
      </w:pPr>
    </w:p>
    <w:p w:rsidR="00754AEA" w:rsidRDefault="00754AEA" w:rsidP="00C54D9B">
      <w:pPr>
        <w:jc w:val="center"/>
        <w:rPr>
          <w:rFonts w:ascii="Verdana" w:hAnsi="Verdana" w:cs="Arial"/>
          <w:b/>
          <w:sz w:val="18"/>
          <w:szCs w:val="18"/>
        </w:rPr>
      </w:pPr>
    </w:p>
    <w:p w:rsidR="0031279B" w:rsidRPr="00820077" w:rsidRDefault="0031279B" w:rsidP="0031279B">
      <w:pPr>
        <w:jc w:val="center"/>
        <w:rPr>
          <w:rFonts w:ascii="Verdana" w:hAnsi="Verdana" w:cs="Arial"/>
          <w:b/>
          <w:sz w:val="18"/>
          <w:szCs w:val="18"/>
        </w:rPr>
      </w:pPr>
      <w:r w:rsidRPr="00820077">
        <w:rPr>
          <w:rFonts w:ascii="Verdana" w:hAnsi="Verdana" w:cs="Arial"/>
          <w:b/>
          <w:sz w:val="18"/>
          <w:szCs w:val="18"/>
        </w:rPr>
        <w:lastRenderedPageBreak/>
        <w:t>FORMULARIO 7-2</w:t>
      </w:r>
    </w:p>
    <w:p w:rsidR="0031279B" w:rsidRDefault="0031279B" w:rsidP="0031279B">
      <w:pPr>
        <w:jc w:val="center"/>
        <w:rPr>
          <w:rFonts w:ascii="Verdana" w:hAnsi="Verdana" w:cs="Arial"/>
          <w:b/>
          <w:sz w:val="18"/>
          <w:szCs w:val="18"/>
        </w:rPr>
      </w:pPr>
      <w:r w:rsidRPr="00820077">
        <w:rPr>
          <w:rFonts w:ascii="Verdana" w:hAnsi="Verdana" w:cs="Arial"/>
          <w:b/>
          <w:sz w:val="18"/>
          <w:szCs w:val="18"/>
        </w:rPr>
        <w:t xml:space="preserve">CONDICIONES </w:t>
      </w:r>
      <w:r w:rsidRPr="00762C9D">
        <w:rPr>
          <w:rFonts w:ascii="Verdana" w:hAnsi="Verdana" w:cs="Arial"/>
          <w:b/>
          <w:sz w:val="18"/>
          <w:szCs w:val="18"/>
        </w:rPr>
        <w:t>ADICIONALES PARA LOS ITEMS</w:t>
      </w:r>
    </w:p>
    <w:p w:rsidR="0031279B" w:rsidRDefault="0031279B" w:rsidP="0031279B">
      <w:pPr>
        <w:jc w:val="center"/>
        <w:rPr>
          <w:rFonts w:ascii="Verdana" w:hAnsi="Verdana" w:cs="Arial"/>
          <w:b/>
          <w:sz w:val="18"/>
          <w:szCs w:val="18"/>
        </w:rPr>
      </w:pPr>
      <w:r w:rsidRPr="00762C9D">
        <w:rPr>
          <w:rFonts w:ascii="Verdana" w:hAnsi="Verdana" w:cs="Arial"/>
          <w:b/>
          <w:sz w:val="18"/>
          <w:szCs w:val="18"/>
          <w:highlight w:val="yellow"/>
        </w:rPr>
        <w:t xml:space="preserve">(Debe ser elaborada para </w:t>
      </w:r>
      <w:r>
        <w:rPr>
          <w:rFonts w:ascii="Verdana" w:hAnsi="Verdana" w:cs="Arial"/>
          <w:b/>
          <w:sz w:val="18"/>
          <w:szCs w:val="18"/>
          <w:highlight w:val="yellow"/>
        </w:rPr>
        <w:t>el</w:t>
      </w:r>
      <w:r w:rsidRPr="00762C9D">
        <w:rPr>
          <w:rFonts w:ascii="Verdana" w:hAnsi="Verdana" w:cs="Arial"/>
          <w:b/>
          <w:sz w:val="18"/>
          <w:szCs w:val="18"/>
          <w:highlight w:val="yellow"/>
        </w:rPr>
        <w:t xml:space="preserve"> ítem</w:t>
      </w:r>
      <w:r>
        <w:rPr>
          <w:rFonts w:ascii="Verdana" w:hAnsi="Verdana" w:cs="Arial"/>
          <w:b/>
          <w:sz w:val="18"/>
          <w:szCs w:val="18"/>
          <w:highlight w:val="yellow"/>
        </w:rPr>
        <w:t xml:space="preserve"> 2</w:t>
      </w:r>
      <w:r w:rsidRPr="00762C9D">
        <w:rPr>
          <w:rFonts w:ascii="Verdana" w:hAnsi="Verdana" w:cs="Arial"/>
          <w:b/>
          <w:sz w:val="18"/>
          <w:szCs w:val="18"/>
          <w:highlight w:val="yellow"/>
        </w:rPr>
        <w:t>)</w:t>
      </w:r>
    </w:p>
    <w:p w:rsidR="0031279B" w:rsidRDefault="0031279B" w:rsidP="00F65638">
      <w:pPr>
        <w:rPr>
          <w:rFonts w:ascii="Verdana" w:hAnsi="Verdana"/>
          <w:sz w:val="16"/>
          <w:szCs w:val="16"/>
          <w:lang w:val="es-ES_tradnl"/>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El proponente podrá ofertar mejoras en su propuesta en beneficio de la EEC-GNV sin costo adicional, lo que incidirá en la calificación final de su propuesta cuya ponderación está en el orden de 35 puntos según establecido en el DBC, los bienes y/o servicios ofertados como condición adicional irán por cuenta del proveedor y no estarán exentos de la liberación de impuestos, y deberán ser ent</w:t>
      </w:r>
      <w:r>
        <w:rPr>
          <w:rFonts w:ascii="Verdana" w:hAnsi="Verdana" w:cs="Calibri"/>
          <w:sz w:val="18"/>
          <w:szCs w:val="18"/>
        </w:rPr>
        <w:t xml:space="preserve">regadas en un plazo máximo </w:t>
      </w:r>
      <w:r w:rsidRPr="009826F8">
        <w:rPr>
          <w:rFonts w:ascii="Verdana" w:hAnsi="Verdana" w:cs="Calibri"/>
          <w:sz w:val="18"/>
          <w:szCs w:val="18"/>
        </w:rPr>
        <w:t>de 170 días calendario computables</w:t>
      </w:r>
      <w:r w:rsidRPr="009018B0">
        <w:rPr>
          <w:rFonts w:ascii="Verdana" w:hAnsi="Verdana" w:cs="Calibri"/>
          <w:sz w:val="18"/>
          <w:szCs w:val="18"/>
        </w:rPr>
        <w:t xml:space="preserve"> a partir del día siguiente hábil de la suscripción el contrato. Asimismo la empresa adjudicada al momento de realizar la entrega de los mismos, deberá presentar la documentación de internación al país y/o los precios unitarios de las condiciones adicionales (cuando correspondan).</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Para efectos de cálculo las direcciones de las Aduanas Interiores son las siguientes:</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LA PAZ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LA PAZ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Avenida 6 de Marzo km. 6.172 s/n, pasando el cruce a Viacha - Teléfono</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2812880</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GERENCIA REGIONAL COCHABAMBA</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 Victor Ustariz km. 7,5 camino a Quillacollo - Teléfono 4115872 - 74</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ADUANA INTERIOR</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Av. Virgen de Cotoca s/n, Zona Pampa de la Torre – Teléfono 3492923</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Las direcciones de las Oficinas Regionales de la EEC-GNV son:</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ALMACEN LA PAZ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Carretera Viacha Ladislao Cabrera esquina Calle Sucre s/n lado fábrica la </w:t>
      </w:r>
      <w:proofErr w:type="gramStart"/>
      <w:r w:rsidRPr="009018B0">
        <w:rPr>
          <w:rFonts w:ascii="Verdana" w:hAnsi="Verdana" w:cs="Calibri"/>
          <w:sz w:val="18"/>
          <w:szCs w:val="18"/>
        </w:rPr>
        <w:t>Francesa</w:t>
      </w:r>
      <w:proofErr w:type="gramEnd"/>
      <w:r w:rsidRPr="009018B0">
        <w:rPr>
          <w:rFonts w:ascii="Verdana" w:hAnsi="Verdana" w:cs="Calibri"/>
          <w:sz w:val="18"/>
          <w:szCs w:val="18"/>
        </w:rPr>
        <w:t xml:space="preserve"> </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COCHABAMBA</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Av. Villazón Km 4 Acera Sud sobre Carretera Zona Quintanilla </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Teléfono 4315549</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SANTA CRUZ</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proofErr w:type="gramStart"/>
      <w:r w:rsidRPr="009018B0">
        <w:rPr>
          <w:rFonts w:ascii="Verdana" w:hAnsi="Verdana" w:cs="Calibri"/>
          <w:sz w:val="18"/>
          <w:szCs w:val="18"/>
        </w:rPr>
        <w:t>Barrio</w:t>
      </w:r>
      <w:proofErr w:type="gramEnd"/>
      <w:r w:rsidRPr="009018B0">
        <w:rPr>
          <w:rFonts w:ascii="Verdana" w:hAnsi="Verdana" w:cs="Calibri"/>
          <w:sz w:val="18"/>
          <w:szCs w:val="18"/>
        </w:rPr>
        <w:t xml:space="preserve"> Conavi Sur Av. Nueva Asunción Nº 697 zona la Barranca</w:t>
      </w:r>
    </w:p>
    <w:p w:rsidR="00E908C6" w:rsidRPr="009018B0" w:rsidRDefault="00E908C6" w:rsidP="00E908C6">
      <w:pPr>
        <w:tabs>
          <w:tab w:val="left" w:pos="1701"/>
          <w:tab w:val="left" w:pos="1843"/>
        </w:tabs>
        <w:ind w:left="709" w:right="157"/>
        <w:contextualSpacing/>
        <w:jc w:val="both"/>
        <w:rPr>
          <w:rFonts w:ascii="Verdana" w:hAnsi="Verdana" w:cs="Calibri"/>
          <w:sz w:val="18"/>
          <w:szCs w:val="18"/>
        </w:rPr>
      </w:pPr>
      <w:r w:rsidRPr="009018B0">
        <w:rPr>
          <w:rFonts w:ascii="Verdana" w:hAnsi="Verdana" w:cs="Calibri"/>
          <w:sz w:val="18"/>
          <w:szCs w:val="18"/>
        </w:rPr>
        <w:t xml:space="preserve">– Teléfono 3112508 </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direcciones pueden cambiar en caso de traslado hasta la fecha de entrega de los equipos.</w:t>
      </w: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p>
    <w:p w:rsidR="00E908C6" w:rsidRPr="009018B0" w:rsidRDefault="00E908C6" w:rsidP="00E908C6">
      <w:pPr>
        <w:tabs>
          <w:tab w:val="left" w:pos="1701"/>
          <w:tab w:val="left" w:pos="1843"/>
        </w:tabs>
        <w:ind w:left="99" w:right="157"/>
        <w:contextualSpacing/>
        <w:jc w:val="both"/>
        <w:rPr>
          <w:rFonts w:ascii="Verdana" w:hAnsi="Verdana" w:cs="Calibri"/>
          <w:sz w:val="18"/>
          <w:szCs w:val="18"/>
        </w:rPr>
      </w:pPr>
      <w:r w:rsidRPr="009018B0">
        <w:rPr>
          <w:rFonts w:ascii="Verdana" w:hAnsi="Verdana" w:cs="Calibri"/>
          <w:sz w:val="18"/>
          <w:szCs w:val="18"/>
        </w:rPr>
        <w:t>Estas mejoras están subdivididas en los siguientes parámetros:</w:t>
      </w:r>
    </w:p>
    <w:p w:rsidR="0031279B" w:rsidRDefault="0031279B" w:rsidP="0031279B">
      <w:pPr>
        <w:tabs>
          <w:tab w:val="left" w:pos="6566"/>
        </w:tabs>
        <w:rPr>
          <w:rFonts w:ascii="Verdana" w:hAnsi="Verdana" w:cs="Arial"/>
          <w:b/>
          <w:sz w:val="18"/>
          <w:szCs w:val="18"/>
        </w:rPr>
      </w:pPr>
      <w:r>
        <w:rPr>
          <w:rFonts w:ascii="Verdana" w:hAnsi="Verdana" w:cs="Arial"/>
          <w:b/>
          <w:sz w:val="18"/>
          <w:szCs w:val="18"/>
        </w:rPr>
        <w:tab/>
      </w:r>
    </w:p>
    <w:tbl>
      <w:tblPr>
        <w:tblW w:w="92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2"/>
        <w:gridCol w:w="3395"/>
        <w:gridCol w:w="1421"/>
        <w:gridCol w:w="1417"/>
      </w:tblGrid>
      <w:tr w:rsidR="00E908C6" w:rsidRPr="00144ABE" w:rsidTr="00E908C6">
        <w:trPr>
          <w:trHeight w:val="576"/>
        </w:trPr>
        <w:tc>
          <w:tcPr>
            <w:tcW w:w="6377" w:type="dxa"/>
            <w:gridSpan w:val="2"/>
            <w:shd w:val="clear" w:color="auto" w:fill="44546A" w:themeFill="text2"/>
            <w:vAlign w:val="center"/>
            <w:hideMark/>
          </w:tcPr>
          <w:p w:rsidR="00E908C6" w:rsidRPr="00B95FE0" w:rsidRDefault="00E908C6" w:rsidP="00E908C6">
            <w:pPr>
              <w:jc w:val="center"/>
              <w:rPr>
                <w:rFonts w:ascii="Verdana" w:hAnsi="Verdana" w:cs="Arial"/>
                <w:b/>
                <w:color w:val="FFFFFF"/>
                <w:sz w:val="14"/>
                <w:szCs w:val="16"/>
              </w:rPr>
            </w:pPr>
            <w:r w:rsidRPr="00B95FE0">
              <w:rPr>
                <w:rFonts w:ascii="Verdana" w:hAnsi="Verdana" w:cs="Arial"/>
                <w:b/>
                <w:color w:val="FFFFFF"/>
                <w:sz w:val="14"/>
                <w:szCs w:val="16"/>
              </w:rPr>
              <w:t>CONDICIONES ADICIONALES QUE TOMARA EN CUENTA LA ENTIDAD CONVOCANTE (*)</w:t>
            </w:r>
          </w:p>
        </w:tc>
        <w:tc>
          <w:tcPr>
            <w:tcW w:w="1421" w:type="dxa"/>
            <w:shd w:val="clear" w:color="auto" w:fill="44546A" w:themeFill="text2"/>
            <w:noWrap/>
            <w:vAlign w:val="center"/>
            <w:hideMark/>
          </w:tcPr>
          <w:p w:rsidR="00E908C6" w:rsidRPr="00B95FE0" w:rsidRDefault="00E908C6" w:rsidP="00E908C6">
            <w:pPr>
              <w:ind w:left="-57"/>
              <w:jc w:val="center"/>
              <w:rPr>
                <w:rFonts w:ascii="Verdana" w:hAnsi="Verdana" w:cs="Arial"/>
                <w:b/>
                <w:color w:val="FFFFFF"/>
                <w:sz w:val="14"/>
                <w:szCs w:val="16"/>
              </w:rPr>
            </w:pPr>
            <w:r w:rsidRPr="00B95FE0">
              <w:rPr>
                <w:rFonts w:ascii="Verdana" w:hAnsi="Verdana" w:cs="Arial"/>
                <w:b/>
                <w:color w:val="FFFFFF"/>
                <w:sz w:val="14"/>
                <w:szCs w:val="16"/>
              </w:rPr>
              <w:t>PUNTAJE</w:t>
            </w:r>
          </w:p>
        </w:tc>
        <w:tc>
          <w:tcPr>
            <w:tcW w:w="1417" w:type="dxa"/>
            <w:shd w:val="clear" w:color="auto" w:fill="44546A" w:themeFill="text2"/>
          </w:tcPr>
          <w:p w:rsidR="00E908C6" w:rsidRPr="00B95FE0" w:rsidRDefault="00E908C6" w:rsidP="00E908C6">
            <w:pPr>
              <w:jc w:val="center"/>
              <w:rPr>
                <w:rFonts w:ascii="Verdana" w:hAnsi="Verdana" w:cs="Arial"/>
                <w:b/>
                <w:color w:val="FFFFFF"/>
                <w:sz w:val="14"/>
                <w:szCs w:val="16"/>
              </w:rPr>
            </w:pPr>
            <w:r w:rsidRPr="00B95FE0">
              <w:rPr>
                <w:rFonts w:ascii="Verdana" w:hAnsi="Verdana" w:cs="Arial"/>
                <w:b/>
                <w:color w:val="FFFFFF"/>
                <w:sz w:val="14"/>
                <w:szCs w:val="16"/>
              </w:rPr>
              <w:t>Condiciones Adicionales  Propuestas por el Proponente</w:t>
            </w:r>
          </w:p>
        </w:tc>
      </w:tr>
      <w:tr w:rsidR="00E908C6" w:rsidRPr="00144ABE" w:rsidTr="00E908C6">
        <w:trPr>
          <w:trHeight w:val="218"/>
        </w:trPr>
        <w:tc>
          <w:tcPr>
            <w:tcW w:w="6377" w:type="dxa"/>
            <w:gridSpan w:val="2"/>
            <w:shd w:val="clear" w:color="000000" w:fill="2E74B5"/>
            <w:vAlign w:val="center"/>
            <w:hideMark/>
          </w:tcPr>
          <w:p w:rsidR="00E908C6" w:rsidRPr="00B95FE0" w:rsidRDefault="00E908C6" w:rsidP="00E908C6">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ITEM 2</w:t>
            </w:r>
          </w:p>
        </w:tc>
        <w:tc>
          <w:tcPr>
            <w:tcW w:w="1421" w:type="dxa"/>
            <w:shd w:val="clear" w:color="000000" w:fill="2E74B5"/>
            <w:noWrap/>
            <w:vAlign w:val="center"/>
            <w:hideMark/>
          </w:tcPr>
          <w:p w:rsidR="00E908C6" w:rsidRPr="00B95FE0" w:rsidRDefault="00E908C6" w:rsidP="00E908C6">
            <w:pPr>
              <w:jc w:val="center"/>
              <w:rPr>
                <w:rFonts w:ascii="Verdana" w:hAnsi="Verdana" w:cs="Calibri"/>
                <w:b/>
                <w:bCs/>
                <w:color w:val="FFFFFF"/>
                <w:sz w:val="14"/>
                <w:szCs w:val="16"/>
                <w:lang w:val="es-BO" w:eastAsia="es-BO"/>
              </w:rPr>
            </w:pPr>
            <w:r w:rsidRPr="00B95FE0">
              <w:rPr>
                <w:rFonts w:ascii="Verdana" w:hAnsi="Verdana" w:cs="Calibri"/>
                <w:b/>
                <w:bCs/>
                <w:color w:val="FFFFFF"/>
                <w:sz w:val="14"/>
                <w:szCs w:val="16"/>
                <w:lang w:val="es-BO" w:eastAsia="es-BO"/>
              </w:rPr>
              <w:t>Puntaje Total 35</w:t>
            </w:r>
          </w:p>
        </w:tc>
        <w:tc>
          <w:tcPr>
            <w:tcW w:w="1417" w:type="dxa"/>
            <w:shd w:val="clear" w:color="000000" w:fill="2E74B5"/>
          </w:tcPr>
          <w:p w:rsidR="00E908C6" w:rsidRPr="00B95FE0" w:rsidRDefault="00E908C6" w:rsidP="00E908C6">
            <w:pPr>
              <w:jc w:val="center"/>
              <w:rPr>
                <w:rFonts w:ascii="Verdana" w:hAnsi="Verdana" w:cs="Calibri"/>
                <w:b/>
                <w:color w:val="FFFFFF"/>
                <w:sz w:val="14"/>
                <w:szCs w:val="16"/>
              </w:rPr>
            </w:pPr>
            <w:r w:rsidRPr="00B95FE0">
              <w:rPr>
                <w:rFonts w:ascii="Verdana" w:hAnsi="Verdana" w:cs="Calibri"/>
                <w:b/>
                <w:color w:val="FFFFFF"/>
                <w:sz w:val="14"/>
                <w:szCs w:val="16"/>
              </w:rPr>
              <w:t>(Describir a detalle la propuesta ofertada)</w:t>
            </w: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A.</w:t>
            </w:r>
            <w:r w:rsidRPr="007D6E75">
              <w:rPr>
                <w:rFonts w:ascii="Verdana" w:hAnsi="Verdana"/>
                <w:b/>
                <w:bCs/>
                <w:color w:val="000000"/>
                <w:sz w:val="16"/>
                <w:szCs w:val="16"/>
                <w:lang w:eastAsia="es-BO"/>
              </w:rPr>
              <w:t xml:space="preserve">    </w:t>
            </w:r>
            <w:r w:rsidRPr="007D6E75">
              <w:rPr>
                <w:rFonts w:ascii="Verdana" w:hAnsi="Verdana" w:cs="Calibri"/>
                <w:b/>
                <w:bCs/>
                <w:color w:val="000000"/>
                <w:sz w:val="16"/>
                <w:szCs w:val="16"/>
                <w:lang w:eastAsia="es-BO"/>
              </w:rPr>
              <w:t>TRANSPORTE DE LOS BIENES SIN COSTO PARA LA EEC-GNV</w:t>
            </w:r>
          </w:p>
        </w:tc>
        <w:tc>
          <w:tcPr>
            <w:tcW w:w="142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Máximo 1</w:t>
            </w:r>
            <w:r>
              <w:rPr>
                <w:rFonts w:ascii="Verdana" w:hAnsi="Verdana" w:cs="Calibri"/>
                <w:b/>
                <w:bCs/>
                <w:color w:val="000000"/>
                <w:sz w:val="16"/>
                <w:szCs w:val="16"/>
                <w:lang w:eastAsia="es-BO"/>
              </w:rPr>
              <w:t>0</w:t>
            </w:r>
            <w:r w:rsidRPr="007D6E75">
              <w:rPr>
                <w:rFonts w:ascii="Verdana" w:hAnsi="Verdana" w:cs="Calibri"/>
                <w:b/>
                <w:bCs/>
                <w:color w:val="000000"/>
                <w:sz w:val="16"/>
                <w:szCs w:val="16"/>
                <w:lang w:eastAsia="es-BO"/>
              </w:rPr>
              <w:t xml:space="preserve"> puntos</w:t>
            </w:r>
          </w:p>
        </w:tc>
        <w:tc>
          <w:tcPr>
            <w:tcW w:w="1417" w:type="dxa"/>
            <w:tcBorders>
              <w:top w:val="single" w:sz="4" w:space="0" w:color="auto"/>
              <w:left w:val="single" w:sz="4" w:space="0" w:color="auto"/>
              <w:bottom w:val="single" w:sz="4" w:space="0" w:color="auto"/>
              <w:right w:val="single" w:sz="4" w:space="0" w:color="auto"/>
            </w:tcBorders>
            <w:shd w:val="clear" w:color="000000" w:fill="8DB3E2"/>
          </w:tcPr>
          <w:p w:rsidR="00E908C6" w:rsidRPr="007D6E75" w:rsidRDefault="00E908C6" w:rsidP="00E908C6">
            <w:pPr>
              <w:ind w:left="99" w:right="157"/>
              <w:jc w:val="center"/>
              <w:rPr>
                <w:rFonts w:ascii="Verdana" w:hAnsi="Verdana" w:cs="Calibri"/>
                <w:b/>
                <w:bCs/>
                <w:color w:val="000000"/>
                <w:sz w:val="16"/>
                <w:szCs w:val="16"/>
                <w:lang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3"/>
          <w:jc w:val="center"/>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Transporte carguío, des carguío y acomodo de bienes</w:t>
            </w:r>
          </w:p>
        </w:tc>
        <w:tc>
          <w:tcPr>
            <w:tcW w:w="3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jc w:val="both"/>
              <w:rPr>
                <w:rFonts w:ascii="Verdana" w:hAnsi="Verdana" w:cs="Calibri"/>
                <w:color w:val="000000"/>
                <w:sz w:val="16"/>
                <w:szCs w:val="16"/>
                <w:lang w:val="es-BO" w:eastAsia="es-BO"/>
              </w:rPr>
            </w:pPr>
            <w:r w:rsidRPr="007D6E75">
              <w:rPr>
                <w:rFonts w:ascii="Verdana" w:hAnsi="Verdana" w:cs="Calibri"/>
                <w:color w:val="000000"/>
                <w:sz w:val="16"/>
                <w:szCs w:val="16"/>
                <w:lang w:eastAsia="es-BO"/>
              </w:rPr>
              <w:t xml:space="preserve">Transporte, carguío, des carguío y acomodo del 100% de los kits </w:t>
            </w:r>
            <w:r w:rsidRPr="007D6E75">
              <w:rPr>
                <w:rFonts w:ascii="Verdana" w:hAnsi="Verdana" w:cs="Calibri"/>
                <w:color w:val="000000"/>
                <w:sz w:val="16"/>
                <w:szCs w:val="16"/>
                <w:lang w:eastAsia="es-BO"/>
              </w:rPr>
              <w:lastRenderedPageBreak/>
              <w:t>adjudicados del recinto Aduanero a los Almacenes de la EEC-GNV, es decir de las Aduanas interiores del La Paz, Cochabamba y Santa Cruz, a los almacenes en las mismas ciudades.</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1</w:t>
            </w:r>
            <w:r>
              <w:rPr>
                <w:rFonts w:ascii="Verdana" w:hAnsi="Verdana" w:cs="Calibri"/>
                <w:color w:val="000000"/>
                <w:sz w:val="16"/>
                <w:szCs w:val="16"/>
                <w:lang w:eastAsia="es-BO"/>
              </w:rPr>
              <w:t>0</w:t>
            </w:r>
          </w:p>
        </w:tc>
        <w:tc>
          <w:tcPr>
            <w:tcW w:w="1417" w:type="dxa"/>
            <w:vMerge w:val="restart"/>
            <w:tcBorders>
              <w:top w:val="single" w:sz="4" w:space="0" w:color="auto"/>
              <w:left w:val="single" w:sz="4" w:space="0" w:color="auto"/>
              <w:bottom w:val="single" w:sz="4" w:space="0" w:color="auto"/>
              <w:right w:val="single" w:sz="4" w:space="0" w:color="auto"/>
            </w:tcBorders>
          </w:tcPr>
          <w:p w:rsidR="00E908C6" w:rsidRPr="007D6E75" w:rsidRDefault="00E908C6" w:rsidP="00E908C6">
            <w:pPr>
              <w:ind w:left="99" w:right="157"/>
              <w:jc w:val="center"/>
              <w:rPr>
                <w:rFonts w:ascii="Verdana" w:hAnsi="Verdana" w:cs="Calibri"/>
                <w:color w:val="000000"/>
                <w:sz w:val="16"/>
                <w:szCs w:val="16"/>
                <w:lang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5"/>
          <w:jc w:val="center"/>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 </w:t>
            </w:r>
          </w:p>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Ejemplo. - De Aduana Interior Santa Cruz a Almacén Regional Santa Cruz</w:t>
            </w:r>
          </w:p>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t> </w:t>
            </w: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E908C6" w:rsidRPr="007D6E75" w:rsidRDefault="00E908C6" w:rsidP="00E908C6">
            <w:pPr>
              <w:ind w:left="99" w:right="157"/>
              <w:rPr>
                <w:rFonts w:ascii="Verdana" w:hAnsi="Verdana" w:cs="Calibri"/>
                <w:color w:val="000000"/>
                <w:sz w:val="16"/>
                <w:szCs w:val="16"/>
                <w:lang w:val="es-BO" w:eastAsia="es-BO"/>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E908C6" w:rsidRPr="007D6E75" w:rsidRDefault="00E908C6" w:rsidP="00E908C6">
            <w:pPr>
              <w:ind w:left="99" w:right="157"/>
              <w:rPr>
                <w:rFonts w:ascii="Verdana" w:hAnsi="Verdana" w:cs="Calibri"/>
                <w:color w:val="000000"/>
                <w:sz w:val="16"/>
                <w:szCs w:val="16"/>
                <w:lang w:val="es-BO" w:eastAsia="es-BO"/>
              </w:rPr>
            </w:pPr>
          </w:p>
        </w:tc>
        <w:tc>
          <w:tcPr>
            <w:tcW w:w="1417" w:type="dxa"/>
            <w:vMerge/>
            <w:tcBorders>
              <w:left w:val="single" w:sz="4" w:space="0" w:color="auto"/>
              <w:bottom w:val="single" w:sz="4" w:space="0" w:color="auto"/>
              <w:right w:val="single" w:sz="4" w:space="0" w:color="auto"/>
            </w:tcBorders>
          </w:tcPr>
          <w:p w:rsidR="00E908C6" w:rsidRPr="007D6E75" w:rsidRDefault="00E908C6" w:rsidP="00E908C6">
            <w:pPr>
              <w:ind w:left="99" w:right="157"/>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jc w:val="center"/>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rPr>
                <w:rFonts w:ascii="Verdana" w:hAnsi="Verdana" w:cs="Calibri"/>
                <w:color w:val="000000"/>
                <w:sz w:val="16"/>
                <w:szCs w:val="16"/>
                <w:lang w:val="es-BO" w:eastAsia="es-BO"/>
              </w:rPr>
            </w:pPr>
            <w:r w:rsidRPr="007D6E75">
              <w:rPr>
                <w:rFonts w:ascii="Verdana" w:hAnsi="Verdana" w:cs="Calibri"/>
                <w:color w:val="000000"/>
                <w:sz w:val="16"/>
                <w:szCs w:val="16"/>
                <w:lang w:eastAsia="es-BO"/>
              </w:rPr>
              <w:lastRenderedPageBreak/>
              <w:t>* El trámite de nacionalización será gestionado por la EEC-GNV</w:t>
            </w: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E908C6" w:rsidRPr="007D6E75" w:rsidRDefault="00E908C6" w:rsidP="00E908C6">
            <w:pPr>
              <w:ind w:left="99" w:right="157"/>
              <w:rPr>
                <w:rFonts w:ascii="Verdana" w:hAnsi="Verdana" w:cs="Calibri"/>
                <w:color w:val="000000"/>
                <w:sz w:val="16"/>
                <w:szCs w:val="16"/>
                <w:lang w:val="es-BO" w:eastAsia="es-BO"/>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E908C6" w:rsidRPr="007D6E75" w:rsidRDefault="00E908C6" w:rsidP="00E908C6">
            <w:pPr>
              <w:ind w:left="99" w:right="157"/>
              <w:rPr>
                <w:rFonts w:ascii="Verdana" w:hAnsi="Verdana" w:cs="Calibri"/>
                <w:color w:val="000000"/>
                <w:sz w:val="16"/>
                <w:szCs w:val="16"/>
                <w:lang w:val="es-BO" w:eastAsia="es-BO"/>
              </w:rPr>
            </w:pPr>
          </w:p>
        </w:tc>
        <w:tc>
          <w:tcPr>
            <w:tcW w:w="1417" w:type="dxa"/>
            <w:vMerge/>
            <w:tcBorders>
              <w:left w:val="single" w:sz="4" w:space="0" w:color="auto"/>
              <w:bottom w:val="single" w:sz="4" w:space="0" w:color="auto"/>
              <w:right w:val="single" w:sz="4" w:space="0" w:color="auto"/>
            </w:tcBorders>
          </w:tcPr>
          <w:p w:rsidR="00E908C6" w:rsidRPr="007D6E75" w:rsidRDefault="00E908C6" w:rsidP="00E908C6">
            <w:pPr>
              <w:ind w:left="99" w:right="157"/>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B.    </w:t>
            </w:r>
            <w:r w:rsidRPr="00431F78">
              <w:rPr>
                <w:rFonts w:ascii="Verdana" w:hAnsi="Verdana" w:cs="Calibri"/>
                <w:b/>
                <w:bCs/>
                <w:color w:val="000000"/>
                <w:sz w:val="16"/>
                <w:szCs w:val="16"/>
                <w:lang w:val="es-BO" w:eastAsia="es-BO"/>
              </w:rPr>
              <w:t>JUEGOS DE BOQUILLAS ADICIONAL</w:t>
            </w:r>
            <w:r w:rsidRPr="00E3789E">
              <w:rPr>
                <w:rFonts w:ascii="Verdana" w:hAnsi="Verdana" w:cs="Calibri"/>
                <w:b/>
                <w:bCs/>
                <w:color w:val="000000"/>
                <w:sz w:val="16"/>
                <w:szCs w:val="16"/>
                <w:lang w:val="es-BO" w:eastAsia="es-BO"/>
              </w:rPr>
              <w:t xml:space="preserve">  </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eastAsia="es-BO"/>
              </w:rPr>
              <w:t xml:space="preserve">Máximo </w:t>
            </w:r>
            <w:r>
              <w:rPr>
                <w:rFonts w:ascii="Verdana" w:hAnsi="Verdana" w:cs="Calibri"/>
                <w:b/>
                <w:bCs/>
                <w:color w:val="000000"/>
                <w:sz w:val="16"/>
                <w:szCs w:val="16"/>
                <w:lang w:eastAsia="es-BO"/>
              </w:rPr>
              <w:t>10</w:t>
            </w:r>
            <w:r w:rsidRPr="007D6E75">
              <w:rPr>
                <w:rFonts w:ascii="Verdana" w:hAnsi="Verdana" w:cs="Calibri"/>
                <w:b/>
                <w:bCs/>
                <w:color w:val="000000"/>
                <w:sz w:val="16"/>
                <w:szCs w:val="16"/>
                <w:lang w:eastAsia="es-BO"/>
              </w:rPr>
              <w:t xml:space="preserve"> puntos</w:t>
            </w:r>
          </w:p>
        </w:tc>
        <w:tc>
          <w:tcPr>
            <w:tcW w:w="1417" w:type="dxa"/>
            <w:tcBorders>
              <w:top w:val="single" w:sz="4" w:space="0" w:color="auto"/>
              <w:left w:val="single" w:sz="4" w:space="0" w:color="auto"/>
              <w:bottom w:val="single" w:sz="4" w:space="0" w:color="auto"/>
              <w:right w:val="single" w:sz="4" w:space="0" w:color="auto"/>
            </w:tcBorders>
            <w:shd w:val="clear" w:color="000000" w:fill="8DB3E2"/>
          </w:tcPr>
          <w:p w:rsidR="00E908C6" w:rsidRPr="007D6E75" w:rsidRDefault="00E908C6" w:rsidP="00E908C6">
            <w:pPr>
              <w:ind w:left="99" w:right="157"/>
              <w:jc w:val="center"/>
              <w:rPr>
                <w:rFonts w:ascii="Verdana" w:hAnsi="Verdana" w:cs="Calibri"/>
                <w:b/>
                <w:bCs/>
                <w:color w:val="000000"/>
                <w:sz w:val="16"/>
                <w:szCs w:val="16"/>
                <w:lang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9"/>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908C6" w:rsidRPr="007D6E75" w:rsidRDefault="00E908C6" w:rsidP="00E908C6">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3 juegos de boquillas inyectoras (de 4 unidades) calibradas en 3 distintas medidas (Ø)adicionales por cada 10 kits adjudicados de acuerdo al rango de potencia solicitada (141 – 220)Hp </w:t>
            </w:r>
          </w:p>
        </w:tc>
        <w:tc>
          <w:tcPr>
            <w:tcW w:w="1421" w:type="dxa"/>
            <w:tcBorders>
              <w:top w:val="nil"/>
              <w:left w:val="nil"/>
              <w:bottom w:val="single" w:sz="4" w:space="0" w:color="auto"/>
              <w:right w:val="single" w:sz="4" w:space="0" w:color="auto"/>
            </w:tcBorders>
            <w:shd w:val="clear" w:color="auto" w:fill="auto"/>
            <w:vAlign w:val="center"/>
            <w:hideMark/>
          </w:tcPr>
          <w:p w:rsidR="00E908C6" w:rsidRPr="007D6E75" w:rsidRDefault="00E908C6" w:rsidP="00E908C6">
            <w:pPr>
              <w:ind w:left="99" w:right="157"/>
              <w:jc w:val="center"/>
              <w:rPr>
                <w:rFonts w:ascii="Verdana" w:hAnsi="Verdana" w:cs="Calibri"/>
                <w:color w:val="000000"/>
                <w:sz w:val="16"/>
                <w:szCs w:val="16"/>
                <w:lang w:val="es-BO" w:eastAsia="es-BO"/>
              </w:rPr>
            </w:pPr>
            <w:r>
              <w:rPr>
                <w:rFonts w:ascii="Verdana" w:hAnsi="Verdana" w:cs="Calibri"/>
                <w:color w:val="000000"/>
                <w:sz w:val="16"/>
                <w:szCs w:val="16"/>
                <w:lang w:val="es-BO" w:eastAsia="es-BO"/>
              </w:rPr>
              <w:t>10</w:t>
            </w:r>
          </w:p>
        </w:tc>
        <w:tc>
          <w:tcPr>
            <w:tcW w:w="1417" w:type="dxa"/>
            <w:tcBorders>
              <w:top w:val="nil"/>
              <w:left w:val="nil"/>
              <w:bottom w:val="single" w:sz="4" w:space="0" w:color="auto"/>
              <w:right w:val="single" w:sz="4" w:space="0" w:color="auto"/>
            </w:tcBorders>
          </w:tcPr>
          <w:p w:rsidR="00E908C6" w:rsidRDefault="00E908C6" w:rsidP="00E908C6">
            <w:pPr>
              <w:ind w:left="99" w:right="157"/>
              <w:jc w:val="center"/>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C.   </w:t>
            </w:r>
            <w:r>
              <w:rPr>
                <w:rFonts w:ascii="Verdana" w:hAnsi="Verdana" w:cs="Calibri"/>
                <w:b/>
                <w:bCs/>
                <w:color w:val="000000"/>
                <w:sz w:val="16"/>
                <w:szCs w:val="16"/>
                <w:lang w:val="es-BO" w:eastAsia="es-BO"/>
              </w:rPr>
              <w:t>OCILOSCOPIO AUTOMOTRIZ</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Máximo 10 puntos</w:t>
            </w:r>
          </w:p>
        </w:tc>
        <w:tc>
          <w:tcPr>
            <w:tcW w:w="1417" w:type="dxa"/>
            <w:tcBorders>
              <w:top w:val="single" w:sz="4" w:space="0" w:color="auto"/>
              <w:left w:val="single" w:sz="4" w:space="0" w:color="auto"/>
              <w:bottom w:val="single" w:sz="4" w:space="0" w:color="auto"/>
              <w:right w:val="single" w:sz="4" w:space="0" w:color="auto"/>
            </w:tcBorders>
            <w:shd w:val="clear" w:color="000000" w:fill="8DB3E2"/>
          </w:tcPr>
          <w:p w:rsidR="00E908C6" w:rsidRPr="007D6E75" w:rsidRDefault="00E908C6" w:rsidP="00E908C6">
            <w:pPr>
              <w:ind w:left="99" w:right="157"/>
              <w:jc w:val="center"/>
              <w:rPr>
                <w:rFonts w:ascii="Verdana" w:hAnsi="Verdana" w:cs="Calibri"/>
                <w:b/>
                <w:bCs/>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0"/>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08C6" w:rsidRPr="00AC286F" w:rsidRDefault="00E908C6" w:rsidP="00E908C6">
            <w:pPr>
              <w:ind w:left="99" w:right="157"/>
              <w:rPr>
                <w:rFonts w:ascii="Verdana" w:hAnsi="Verdana" w:cs="Calibri"/>
                <w:color w:val="000000"/>
                <w:sz w:val="16"/>
                <w:szCs w:val="16"/>
                <w:lang w:val="es-BO" w:eastAsia="es-BO"/>
              </w:rPr>
            </w:pPr>
            <w:r>
              <w:rPr>
                <w:rFonts w:ascii="Verdana" w:hAnsi="Verdana" w:cs="Calibri"/>
                <w:color w:val="000000"/>
                <w:sz w:val="16"/>
                <w:szCs w:val="16"/>
                <w:lang w:val="es-BO" w:eastAsia="es-BO"/>
              </w:rPr>
              <w:t xml:space="preserve">Entrega de un (1) </w:t>
            </w:r>
            <w:r w:rsidRPr="00AC286F">
              <w:rPr>
                <w:rFonts w:ascii="Verdana" w:hAnsi="Verdana" w:cs="Calibri"/>
                <w:color w:val="000000"/>
                <w:sz w:val="16"/>
                <w:szCs w:val="16"/>
                <w:lang w:val="es-BO" w:eastAsia="es-BO"/>
              </w:rPr>
              <w:t>Osciloscopio digital portátil de 2 Canales o más.</w:t>
            </w:r>
          </w:p>
          <w:p w:rsidR="00E908C6" w:rsidRDefault="00E908C6" w:rsidP="00E908C6">
            <w:pPr>
              <w:ind w:left="99" w:right="157"/>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 xml:space="preserve">Con las siguientes características: </w:t>
            </w:r>
          </w:p>
          <w:p w:rsidR="00E908C6" w:rsidRPr="00AC286F" w:rsidRDefault="00E908C6" w:rsidP="00E908C6">
            <w:pPr>
              <w:ind w:left="99" w:right="157"/>
              <w:rPr>
                <w:rFonts w:ascii="Verdana" w:hAnsi="Verdana" w:cs="Calibri"/>
                <w:color w:val="000000"/>
                <w:sz w:val="16"/>
                <w:szCs w:val="16"/>
                <w:lang w:val="es-BO" w:eastAsia="es-BO"/>
              </w:rPr>
            </w:pP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Información y Señales de Referencia (para comparar) Sensores, Computadoras (ECU´s), Actuadores, Redes Multiplexadas (CAN BUS) de Sistema de Motor, Encendido Primario y Secundario de Vehículos.</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Pruebas del Sistema Eléctrico del Vehículo entre otras pruebas y mediciones.</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25Mhz de Frecuencia en cada canal del Osciloscopio.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TRUE RMS para el Graficador del Osciloscopio.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"Glitch Snare" captura, muestra y graba señales anormales para luego testear el componente.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Comparación en tiempo real de la señal vista en el momento vs. Una señal (buena conocida) guardada dentro del software del equipo para poder comparar y ver las diferencias y de esa forma encontrar fallas o deformaciones en la señal actual.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Testeos Pre-determinados de diferentes componentes del motor que permiten ahorrar tiempo y detectar fallas rápidamente. </w:t>
            </w:r>
          </w:p>
          <w:p w:rsidR="00E908C6" w:rsidRPr="00AC286F"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 xml:space="preserve">Función de señal secundaria donde muestra la forma de onda de la señal, las rpm, el tiempo de quemado y la Tensión KV. </w:t>
            </w:r>
          </w:p>
          <w:p w:rsidR="00E908C6" w:rsidRPr="00E3789E" w:rsidRDefault="00E908C6" w:rsidP="00E908C6">
            <w:pPr>
              <w:ind w:left="596" w:right="157" w:hanging="283"/>
              <w:rPr>
                <w:rFonts w:ascii="Verdana" w:hAnsi="Verdana" w:cs="Calibri"/>
                <w:color w:val="000000"/>
                <w:sz w:val="16"/>
                <w:szCs w:val="16"/>
                <w:lang w:val="es-BO" w:eastAsia="es-BO"/>
              </w:rPr>
            </w:pPr>
            <w:r w:rsidRPr="00AC286F">
              <w:rPr>
                <w:rFonts w:ascii="Verdana" w:hAnsi="Verdana" w:cs="Calibri"/>
                <w:color w:val="000000"/>
                <w:sz w:val="16"/>
                <w:szCs w:val="16"/>
                <w:lang w:val="es-BO" w:eastAsia="es-BO"/>
              </w:rPr>
              <w:t>•</w:t>
            </w:r>
            <w:r w:rsidRPr="00AC286F">
              <w:rPr>
                <w:rFonts w:ascii="Verdana" w:hAnsi="Verdana" w:cs="Calibri"/>
                <w:color w:val="000000"/>
                <w:sz w:val="16"/>
                <w:szCs w:val="16"/>
                <w:lang w:val="es-BO" w:eastAsia="es-BO"/>
              </w:rPr>
              <w:tab/>
              <w:t>Cable USB que permita conectarse a la PC o Notebook para visualizar el software del Osciloscopio</w:t>
            </w:r>
          </w:p>
          <w:p w:rsidR="00E908C6" w:rsidRPr="007D6E75" w:rsidRDefault="00E908C6" w:rsidP="00E908C6">
            <w:pPr>
              <w:numPr>
                <w:ilvl w:val="0"/>
                <w:numId w:val="38"/>
              </w:numPr>
              <w:ind w:left="313" w:right="157" w:hanging="284"/>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20</w:t>
            </w:r>
            <w:r w:rsidRPr="00E3789E">
              <w:rPr>
                <w:rFonts w:ascii="Verdana" w:hAnsi="Verdana" w:cs="Calibri"/>
                <w:color w:val="000000"/>
                <w:sz w:val="16"/>
                <w:szCs w:val="16"/>
                <w:lang w:val="es-BO" w:eastAsia="es-BO"/>
              </w:rPr>
              <w:t xml:space="preserve"> llaves de ajuste para válvula de cilindro entregadas en oficinas de la EEC-GNV en la ciudad de La Paz</w:t>
            </w:r>
          </w:p>
        </w:tc>
        <w:tc>
          <w:tcPr>
            <w:tcW w:w="1421" w:type="dxa"/>
            <w:tcBorders>
              <w:top w:val="nil"/>
              <w:left w:val="single" w:sz="4" w:space="0" w:color="auto"/>
              <w:bottom w:val="single" w:sz="4" w:space="0" w:color="auto"/>
              <w:right w:val="single" w:sz="4" w:space="0" w:color="auto"/>
            </w:tcBorders>
            <w:shd w:val="clear" w:color="auto" w:fill="auto"/>
            <w:vAlign w:val="center"/>
            <w:hideMark/>
          </w:tcPr>
          <w:p w:rsidR="00E908C6" w:rsidRPr="007D6E75" w:rsidRDefault="00E908C6" w:rsidP="00E908C6">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10</w:t>
            </w:r>
          </w:p>
        </w:tc>
        <w:tc>
          <w:tcPr>
            <w:tcW w:w="1417" w:type="dxa"/>
            <w:tcBorders>
              <w:top w:val="single" w:sz="4" w:space="0" w:color="auto"/>
              <w:left w:val="single" w:sz="4" w:space="0" w:color="auto"/>
              <w:bottom w:val="single" w:sz="4" w:space="0" w:color="auto"/>
              <w:right w:val="single" w:sz="4" w:space="0" w:color="auto"/>
            </w:tcBorders>
          </w:tcPr>
          <w:p w:rsidR="00E908C6" w:rsidRPr="007D6E75" w:rsidRDefault="00E908C6" w:rsidP="00E908C6">
            <w:pPr>
              <w:ind w:left="99" w:right="157"/>
              <w:jc w:val="center"/>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D.    </w:t>
            </w:r>
            <w:r>
              <w:rPr>
                <w:rFonts w:ascii="Verdana" w:hAnsi="Verdana" w:cs="Calibri"/>
                <w:b/>
                <w:bCs/>
                <w:color w:val="000000"/>
                <w:sz w:val="16"/>
                <w:szCs w:val="16"/>
                <w:lang w:val="es-BO" w:eastAsia="es-BO"/>
              </w:rPr>
              <w:t xml:space="preserve">INTERFACE </w:t>
            </w:r>
            <w:r w:rsidRPr="00D71503">
              <w:rPr>
                <w:rFonts w:ascii="Verdana" w:hAnsi="Verdana" w:cs="Calibri"/>
                <w:b/>
                <w:bCs/>
                <w:color w:val="000000"/>
                <w:sz w:val="16"/>
                <w:szCs w:val="16"/>
                <w:lang w:val="es-BO" w:eastAsia="es-BO"/>
              </w:rPr>
              <w:t>INALÁMBRICO</w:t>
            </w:r>
          </w:p>
        </w:tc>
        <w:tc>
          <w:tcPr>
            <w:tcW w:w="1421" w:type="dxa"/>
            <w:tcBorders>
              <w:top w:val="nil"/>
              <w:left w:val="single" w:sz="4" w:space="0" w:color="auto"/>
              <w:bottom w:val="single" w:sz="4" w:space="0" w:color="auto"/>
              <w:right w:val="single" w:sz="4" w:space="0" w:color="auto"/>
            </w:tcBorders>
            <w:shd w:val="clear" w:color="000000" w:fill="8DB3E2"/>
            <w:vAlign w:val="center"/>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 xml:space="preserve">Máximo </w:t>
            </w:r>
            <w:r>
              <w:rPr>
                <w:rFonts w:ascii="Verdana" w:hAnsi="Verdana" w:cs="Calibri"/>
                <w:b/>
                <w:bCs/>
                <w:color w:val="000000"/>
                <w:sz w:val="16"/>
                <w:szCs w:val="16"/>
                <w:lang w:val="es-BO" w:eastAsia="es-BO"/>
              </w:rPr>
              <w:t>5</w:t>
            </w:r>
            <w:r w:rsidRPr="007D6E75">
              <w:rPr>
                <w:rFonts w:ascii="Verdana" w:hAnsi="Verdana" w:cs="Calibri"/>
                <w:b/>
                <w:bCs/>
                <w:color w:val="000000"/>
                <w:sz w:val="16"/>
                <w:szCs w:val="16"/>
                <w:lang w:val="es-BO" w:eastAsia="es-BO"/>
              </w:rPr>
              <w:t xml:space="preserve"> puntos</w:t>
            </w:r>
          </w:p>
        </w:tc>
        <w:tc>
          <w:tcPr>
            <w:tcW w:w="1417" w:type="dxa"/>
            <w:tcBorders>
              <w:top w:val="nil"/>
              <w:left w:val="single" w:sz="4" w:space="0" w:color="auto"/>
              <w:right w:val="single" w:sz="4" w:space="0" w:color="auto"/>
            </w:tcBorders>
            <w:shd w:val="clear" w:color="000000" w:fill="8DB3E2"/>
          </w:tcPr>
          <w:p w:rsidR="00E908C6" w:rsidRPr="007D6E75" w:rsidRDefault="00E908C6" w:rsidP="00E908C6">
            <w:pPr>
              <w:ind w:left="99" w:right="157"/>
              <w:jc w:val="center"/>
              <w:rPr>
                <w:rFonts w:ascii="Verdana" w:hAnsi="Verdana" w:cs="Calibri"/>
                <w:b/>
                <w:bCs/>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jc w:val="center"/>
        </w:trPr>
        <w:tc>
          <w:tcPr>
            <w:tcW w:w="63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908C6" w:rsidRPr="00FE7B84" w:rsidRDefault="00E908C6" w:rsidP="00E908C6">
            <w:pPr>
              <w:ind w:left="99" w:right="157"/>
              <w:rPr>
                <w:rFonts w:ascii="Verdana" w:hAnsi="Verdana" w:cs="Calibri"/>
                <w:color w:val="000000"/>
                <w:sz w:val="16"/>
                <w:szCs w:val="16"/>
                <w:lang w:val="es-BO" w:eastAsia="es-BO"/>
              </w:rPr>
            </w:pPr>
            <w:r w:rsidRPr="00E3789E">
              <w:rPr>
                <w:rFonts w:ascii="Verdana" w:hAnsi="Verdana" w:cs="Calibri"/>
                <w:color w:val="000000"/>
                <w:sz w:val="16"/>
                <w:szCs w:val="16"/>
                <w:lang w:val="es-BO" w:eastAsia="es-BO"/>
              </w:rPr>
              <w:t xml:space="preserve">Entrega de </w:t>
            </w:r>
            <w:r>
              <w:rPr>
                <w:rFonts w:ascii="Verdana" w:hAnsi="Verdana" w:cs="Calibri"/>
                <w:color w:val="000000"/>
                <w:sz w:val="16"/>
                <w:szCs w:val="16"/>
                <w:lang w:val="es-BO" w:eastAsia="es-BO"/>
              </w:rPr>
              <w:t>10</w:t>
            </w:r>
            <w:r w:rsidRPr="00E3789E">
              <w:rPr>
                <w:rFonts w:ascii="Verdana" w:hAnsi="Verdana" w:cs="Calibri"/>
                <w:color w:val="000000"/>
                <w:sz w:val="16"/>
                <w:szCs w:val="16"/>
                <w:lang w:val="es-BO" w:eastAsia="es-BO"/>
              </w:rPr>
              <w:t xml:space="preserve"> (</w:t>
            </w:r>
            <w:r>
              <w:rPr>
                <w:rFonts w:ascii="Verdana" w:hAnsi="Verdana" w:cs="Calibri"/>
                <w:color w:val="000000"/>
                <w:sz w:val="16"/>
                <w:szCs w:val="16"/>
                <w:lang w:val="es-BO" w:eastAsia="es-BO"/>
              </w:rPr>
              <w:t>Diez</w:t>
            </w:r>
            <w:r w:rsidRPr="00E3789E">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Dispositivo</w:t>
            </w:r>
            <w:r>
              <w:rPr>
                <w:rFonts w:ascii="Verdana" w:hAnsi="Verdana" w:cs="Calibri"/>
                <w:color w:val="000000"/>
                <w:sz w:val="16"/>
                <w:szCs w:val="16"/>
                <w:lang w:val="es-BO" w:eastAsia="es-BO"/>
              </w:rPr>
              <w:t>s</w:t>
            </w:r>
            <w:r w:rsidRPr="009103EC">
              <w:rPr>
                <w:rFonts w:ascii="Verdana" w:hAnsi="Verdana" w:cs="Calibri"/>
                <w:color w:val="000000"/>
                <w:sz w:val="16"/>
                <w:szCs w:val="16"/>
                <w:lang w:val="es-BO" w:eastAsia="es-BO"/>
              </w:rPr>
              <w:t xml:space="preserve"> de comunicación inalámbrico </w:t>
            </w:r>
            <w:r>
              <w:rPr>
                <w:rFonts w:ascii="Verdana" w:hAnsi="Verdana" w:cs="Calibri"/>
                <w:color w:val="000000"/>
                <w:sz w:val="16"/>
                <w:szCs w:val="16"/>
                <w:lang w:val="es-BO" w:eastAsia="es-BO"/>
              </w:rPr>
              <w:t>(B</w:t>
            </w:r>
            <w:r w:rsidRPr="00CF2DE7">
              <w:rPr>
                <w:rFonts w:ascii="Verdana" w:hAnsi="Verdana" w:cs="Calibri"/>
                <w:color w:val="000000"/>
                <w:sz w:val="16"/>
                <w:szCs w:val="16"/>
                <w:lang w:val="es-BO" w:eastAsia="es-BO"/>
              </w:rPr>
              <w:t>luetooth</w:t>
            </w:r>
            <w:r>
              <w:rPr>
                <w:rFonts w:ascii="Verdana" w:hAnsi="Verdana" w:cs="Calibri"/>
                <w:color w:val="000000"/>
                <w:sz w:val="16"/>
                <w:szCs w:val="16"/>
                <w:lang w:val="es-BO" w:eastAsia="es-BO"/>
              </w:rPr>
              <w:t xml:space="preserve"> o </w:t>
            </w:r>
            <w:r w:rsidRPr="00CF2DE7">
              <w:rPr>
                <w:rFonts w:ascii="Verdana" w:hAnsi="Verdana" w:cs="Calibri"/>
                <w:color w:val="000000"/>
                <w:sz w:val="16"/>
                <w:szCs w:val="16"/>
                <w:lang w:val="es-BO" w:eastAsia="es-BO"/>
              </w:rPr>
              <w:t>Wireless</w:t>
            </w:r>
            <w:r>
              <w:rPr>
                <w:rFonts w:ascii="Verdana" w:hAnsi="Verdana" w:cs="Calibri"/>
                <w:color w:val="000000"/>
                <w:sz w:val="16"/>
                <w:szCs w:val="16"/>
                <w:lang w:val="es-BO" w:eastAsia="es-BO"/>
              </w:rPr>
              <w:t xml:space="preserve">) </w:t>
            </w:r>
            <w:r w:rsidRPr="009103EC">
              <w:rPr>
                <w:rFonts w:ascii="Verdana" w:hAnsi="Verdana" w:cs="Calibri"/>
                <w:color w:val="000000"/>
                <w:sz w:val="16"/>
                <w:szCs w:val="16"/>
                <w:lang w:val="es-BO" w:eastAsia="es-BO"/>
              </w:rPr>
              <w:t>para conexión con la Electrónica</w:t>
            </w:r>
            <w:r>
              <w:rPr>
                <w:rFonts w:ascii="Arial" w:hAnsi="Arial" w:cs="Arial"/>
                <w:color w:val="2F2F34"/>
                <w:sz w:val="23"/>
                <w:szCs w:val="23"/>
                <w:shd w:val="clear" w:color="auto" w:fill="FFFFFF"/>
              </w:rPr>
              <w:t xml:space="preserve"> </w:t>
            </w:r>
            <w:r w:rsidRPr="00FE7B84">
              <w:rPr>
                <w:rFonts w:ascii="Verdana" w:hAnsi="Verdana" w:cs="Calibri"/>
                <w:color w:val="000000"/>
                <w:sz w:val="16"/>
                <w:szCs w:val="16"/>
                <w:lang w:val="es-BO" w:eastAsia="es-BO"/>
              </w:rPr>
              <w:t>de la ECU para GNV</w:t>
            </w:r>
          </w:p>
          <w:p w:rsidR="00E908C6" w:rsidRPr="007D6E75" w:rsidRDefault="00E908C6" w:rsidP="00E908C6">
            <w:pPr>
              <w:ind w:left="99" w:right="157"/>
              <w:rPr>
                <w:rFonts w:ascii="Verdana" w:hAnsi="Verdana" w:cs="Calibri"/>
                <w:color w:val="000000"/>
                <w:sz w:val="16"/>
                <w:szCs w:val="16"/>
                <w:lang w:val="es-BO" w:eastAsia="es-BO"/>
              </w:rPr>
            </w:pPr>
          </w:p>
        </w:tc>
        <w:tc>
          <w:tcPr>
            <w:tcW w:w="1421" w:type="dxa"/>
            <w:tcBorders>
              <w:top w:val="nil"/>
              <w:left w:val="nil"/>
              <w:bottom w:val="single" w:sz="4" w:space="0" w:color="auto"/>
              <w:right w:val="single" w:sz="4" w:space="0" w:color="auto"/>
            </w:tcBorders>
            <w:shd w:val="clear" w:color="auto" w:fill="auto"/>
            <w:vAlign w:val="center"/>
            <w:hideMark/>
          </w:tcPr>
          <w:p w:rsidR="00E908C6" w:rsidRPr="007D6E75" w:rsidRDefault="00E908C6" w:rsidP="00E908C6">
            <w:pPr>
              <w:ind w:left="99" w:right="157"/>
              <w:jc w:val="center"/>
              <w:rPr>
                <w:rFonts w:ascii="Verdana" w:hAnsi="Verdana" w:cs="Calibri"/>
                <w:color w:val="000000"/>
                <w:sz w:val="16"/>
                <w:szCs w:val="16"/>
                <w:lang w:val="es-BO" w:eastAsia="es-BO"/>
              </w:rPr>
            </w:pPr>
            <w:r w:rsidRPr="007D6E75">
              <w:rPr>
                <w:rFonts w:ascii="Verdana" w:hAnsi="Verdana" w:cs="Calibri"/>
                <w:color w:val="000000"/>
                <w:sz w:val="16"/>
                <w:szCs w:val="16"/>
                <w:lang w:val="es-BO" w:eastAsia="es-BO"/>
              </w:rPr>
              <w:t> </w:t>
            </w:r>
            <w:r>
              <w:rPr>
                <w:rFonts w:ascii="Verdana" w:hAnsi="Verdana" w:cs="Calibri"/>
                <w:color w:val="000000"/>
                <w:sz w:val="16"/>
                <w:szCs w:val="16"/>
                <w:lang w:val="es-BO" w:eastAsia="es-BO"/>
              </w:rPr>
              <w:t>5</w:t>
            </w:r>
          </w:p>
        </w:tc>
        <w:tc>
          <w:tcPr>
            <w:tcW w:w="1417" w:type="dxa"/>
            <w:tcBorders>
              <w:top w:val="nil"/>
              <w:left w:val="nil"/>
              <w:bottom w:val="single" w:sz="4" w:space="0" w:color="auto"/>
              <w:right w:val="single" w:sz="4" w:space="0" w:color="auto"/>
            </w:tcBorders>
          </w:tcPr>
          <w:p w:rsidR="00E908C6" w:rsidRPr="007D6E75" w:rsidRDefault="00E908C6" w:rsidP="00E908C6">
            <w:pPr>
              <w:ind w:left="99" w:right="157"/>
              <w:jc w:val="center"/>
              <w:rPr>
                <w:rFonts w:ascii="Verdana" w:hAnsi="Verdana" w:cs="Calibri"/>
                <w:color w:val="000000"/>
                <w:sz w:val="16"/>
                <w:szCs w:val="16"/>
                <w:lang w:val="es-BO" w:eastAsia="es-BO"/>
              </w:rPr>
            </w:pPr>
          </w:p>
        </w:tc>
      </w:tr>
      <w:tr w:rsidR="00E908C6" w:rsidRPr="007D6E75" w:rsidTr="00E908C6">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6377" w:type="dxa"/>
            <w:gridSpan w:val="2"/>
            <w:tcBorders>
              <w:top w:val="single" w:sz="4" w:space="0" w:color="auto"/>
              <w:left w:val="single" w:sz="4" w:space="0" w:color="auto"/>
              <w:bottom w:val="single" w:sz="4" w:space="0" w:color="auto"/>
              <w:right w:val="single" w:sz="4" w:space="0" w:color="auto"/>
            </w:tcBorders>
            <w:shd w:val="clear" w:color="000000" w:fill="9CC2E5"/>
            <w:vAlign w:val="bottom"/>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TOTAL</w:t>
            </w:r>
          </w:p>
        </w:tc>
        <w:tc>
          <w:tcPr>
            <w:tcW w:w="1421" w:type="dxa"/>
            <w:tcBorders>
              <w:top w:val="nil"/>
              <w:left w:val="nil"/>
              <w:bottom w:val="single" w:sz="4" w:space="0" w:color="auto"/>
              <w:right w:val="single" w:sz="4" w:space="0" w:color="auto"/>
            </w:tcBorders>
            <w:shd w:val="clear" w:color="000000" w:fill="9CC2E5"/>
            <w:vAlign w:val="bottom"/>
            <w:hideMark/>
          </w:tcPr>
          <w:p w:rsidR="00E908C6" w:rsidRPr="007D6E75" w:rsidRDefault="00E908C6" w:rsidP="00E908C6">
            <w:pPr>
              <w:ind w:left="99" w:right="157"/>
              <w:jc w:val="center"/>
              <w:rPr>
                <w:rFonts w:ascii="Verdana" w:hAnsi="Verdana" w:cs="Calibri"/>
                <w:b/>
                <w:bCs/>
                <w:color w:val="000000"/>
                <w:sz w:val="16"/>
                <w:szCs w:val="16"/>
                <w:lang w:val="es-BO" w:eastAsia="es-BO"/>
              </w:rPr>
            </w:pPr>
            <w:r w:rsidRPr="007D6E75">
              <w:rPr>
                <w:rFonts w:ascii="Verdana" w:hAnsi="Verdana" w:cs="Calibri"/>
                <w:b/>
                <w:bCs/>
                <w:color w:val="000000"/>
                <w:sz w:val="16"/>
                <w:szCs w:val="16"/>
                <w:lang w:val="es-BO" w:eastAsia="es-BO"/>
              </w:rPr>
              <w:t>35 puntos</w:t>
            </w:r>
          </w:p>
        </w:tc>
        <w:tc>
          <w:tcPr>
            <w:tcW w:w="1417" w:type="dxa"/>
            <w:tcBorders>
              <w:top w:val="nil"/>
              <w:left w:val="nil"/>
              <w:bottom w:val="single" w:sz="4" w:space="0" w:color="auto"/>
              <w:right w:val="single" w:sz="4" w:space="0" w:color="auto"/>
            </w:tcBorders>
            <w:shd w:val="clear" w:color="000000" w:fill="9CC2E5"/>
          </w:tcPr>
          <w:p w:rsidR="00E908C6" w:rsidRPr="007D6E75" w:rsidRDefault="00E908C6" w:rsidP="00E908C6">
            <w:pPr>
              <w:ind w:left="99" w:right="157"/>
              <w:jc w:val="center"/>
              <w:rPr>
                <w:rFonts w:ascii="Verdana" w:hAnsi="Verdana" w:cs="Calibri"/>
                <w:b/>
                <w:bCs/>
                <w:color w:val="000000"/>
                <w:sz w:val="16"/>
                <w:szCs w:val="16"/>
                <w:lang w:val="es-BO" w:eastAsia="es-BO"/>
              </w:rPr>
            </w:pPr>
          </w:p>
        </w:tc>
      </w:tr>
    </w:tbl>
    <w:p w:rsidR="0031279B" w:rsidRDefault="0031279B" w:rsidP="0031279B">
      <w:pPr>
        <w:tabs>
          <w:tab w:val="left" w:pos="6566"/>
        </w:tabs>
        <w:rPr>
          <w:rFonts w:ascii="Verdana" w:hAnsi="Verdana" w:cs="Arial"/>
          <w:b/>
          <w:sz w:val="18"/>
          <w:szCs w:val="18"/>
        </w:rPr>
      </w:pPr>
      <w:r>
        <w:rPr>
          <w:rFonts w:ascii="Verdana" w:hAnsi="Verdana" w:cs="Arial"/>
          <w:b/>
          <w:sz w:val="18"/>
          <w:szCs w:val="18"/>
        </w:rPr>
        <w:tab/>
      </w:r>
    </w:p>
    <w:p w:rsidR="00754AEA" w:rsidRDefault="00754AEA" w:rsidP="00C54D9B">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633F4C">
      <w:pPr>
        <w:rPr>
          <w:rFonts w:ascii="Verdana" w:hAnsi="Verdana" w:cs="Arial"/>
          <w:b/>
          <w:sz w:val="18"/>
          <w:szCs w:val="18"/>
        </w:rPr>
      </w:pPr>
    </w:p>
    <w:p w:rsidR="00633F4C" w:rsidRDefault="00633F4C" w:rsidP="00633F4C">
      <w:pPr>
        <w:jc w:val="both"/>
        <w:rPr>
          <w:rFonts w:ascii="Verdana" w:hAnsi="Verdana"/>
          <w:sz w:val="18"/>
          <w:szCs w:val="18"/>
        </w:rPr>
      </w:pPr>
    </w:p>
    <w:p w:rsidR="00633F4C" w:rsidRPr="00820077" w:rsidRDefault="00633F4C" w:rsidP="00633F4C">
      <w:pPr>
        <w:tabs>
          <w:tab w:val="right" w:pos="6663"/>
        </w:tabs>
        <w:jc w:val="center"/>
        <w:rPr>
          <w:rFonts w:ascii="Verdana" w:hAnsi="Verdana" w:cs="Arial"/>
          <w:b/>
          <w:bCs/>
          <w:i/>
          <w:iCs/>
          <w:sz w:val="18"/>
          <w:szCs w:val="16"/>
        </w:rPr>
      </w:pPr>
      <w:r w:rsidRPr="00820077">
        <w:rPr>
          <w:rFonts w:ascii="Verdana" w:hAnsi="Verdana" w:cs="Arial"/>
          <w:b/>
          <w:bCs/>
          <w:i/>
          <w:iCs/>
          <w:sz w:val="18"/>
          <w:szCs w:val="16"/>
        </w:rPr>
        <w:t>(Firma del Representante Legal del Proponente)</w:t>
      </w:r>
    </w:p>
    <w:p w:rsidR="00633F4C" w:rsidRDefault="00633F4C" w:rsidP="00633F4C">
      <w:pPr>
        <w:jc w:val="center"/>
        <w:rPr>
          <w:rFonts w:ascii="Verdana" w:hAnsi="Verdana" w:cs="Arial"/>
          <w:b/>
          <w:sz w:val="18"/>
          <w:szCs w:val="16"/>
        </w:rPr>
      </w:pPr>
      <w:r w:rsidRPr="00820077">
        <w:rPr>
          <w:rFonts w:ascii="Verdana" w:hAnsi="Verdana" w:cs="Arial"/>
          <w:b/>
          <w:i/>
          <w:iCs/>
          <w:sz w:val="18"/>
          <w:szCs w:val="16"/>
        </w:rPr>
        <w:t xml:space="preserve"> (Nombre completo del Representante Legal</w:t>
      </w:r>
      <w:r w:rsidRPr="00820077">
        <w:rPr>
          <w:rFonts w:ascii="Verdana" w:hAnsi="Verdana" w:cs="Arial"/>
          <w:b/>
          <w:sz w:val="18"/>
          <w:szCs w:val="16"/>
        </w:rPr>
        <w:t>)</w:t>
      </w:r>
    </w:p>
    <w:p w:rsidR="00633F4C" w:rsidRDefault="00633F4C" w:rsidP="00633F4C">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5720F1" w:rsidRDefault="005720F1" w:rsidP="00CC3F76">
      <w:pPr>
        <w:jc w:val="center"/>
        <w:rPr>
          <w:rFonts w:ascii="Verdana" w:hAnsi="Verdana" w:cs="Arial"/>
          <w:b/>
          <w:sz w:val="18"/>
          <w:szCs w:val="18"/>
        </w:rPr>
      </w:pP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t xml:space="preserve">ANEXO </w:t>
      </w:r>
      <w:r w:rsidR="00597D5A" w:rsidRPr="00820077">
        <w:rPr>
          <w:rFonts w:ascii="Verdana" w:hAnsi="Verdana" w:cs="Arial"/>
          <w:b/>
          <w:sz w:val="18"/>
          <w:szCs w:val="18"/>
        </w:rPr>
        <w:t>4</w:t>
      </w:r>
    </w:p>
    <w:p w:rsidR="00CC3F76" w:rsidRPr="00820077" w:rsidRDefault="00CC3F76" w:rsidP="00CC3F76">
      <w:pPr>
        <w:jc w:val="center"/>
        <w:rPr>
          <w:rFonts w:ascii="Verdana" w:hAnsi="Verdana" w:cs="Arial"/>
          <w:b/>
          <w:sz w:val="18"/>
          <w:szCs w:val="18"/>
        </w:rPr>
      </w:pPr>
      <w:r w:rsidRPr="00820077">
        <w:rPr>
          <w:rFonts w:ascii="Verdana" w:hAnsi="Verdana" w:cs="Arial"/>
          <w:b/>
          <w:sz w:val="18"/>
          <w:szCs w:val="18"/>
        </w:rPr>
        <w:t xml:space="preserve">FORMULARIOS DE </w:t>
      </w:r>
      <w:r w:rsidR="00692C41" w:rsidRPr="00820077">
        <w:rPr>
          <w:rFonts w:ascii="Verdana" w:hAnsi="Verdana" w:cs="Arial"/>
          <w:b/>
          <w:sz w:val="18"/>
          <w:szCs w:val="18"/>
        </w:rPr>
        <w:t>VERIFICACI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EVALUACI</w:t>
      </w:r>
      <w:r w:rsidR="00B03456" w:rsidRPr="00820077">
        <w:rPr>
          <w:rFonts w:ascii="Verdana" w:hAnsi="Verdana" w:cs="Arial"/>
          <w:b/>
          <w:sz w:val="18"/>
          <w:szCs w:val="18"/>
        </w:rPr>
        <w:t>Ó</w:t>
      </w:r>
      <w:r w:rsidRPr="00820077">
        <w:rPr>
          <w:rFonts w:ascii="Verdana" w:hAnsi="Verdana" w:cs="Arial"/>
          <w:b/>
          <w:sz w:val="18"/>
          <w:szCs w:val="18"/>
        </w:rPr>
        <w:t xml:space="preserve">N </w:t>
      </w:r>
      <w:r w:rsidR="00692C41" w:rsidRPr="00820077">
        <w:rPr>
          <w:rFonts w:ascii="Verdana" w:hAnsi="Verdana" w:cs="Arial"/>
          <w:b/>
          <w:sz w:val="18"/>
          <w:szCs w:val="18"/>
        </w:rPr>
        <w:t>Y CALIFICACI</w:t>
      </w:r>
      <w:r w:rsidR="00B03456" w:rsidRPr="00820077">
        <w:rPr>
          <w:rFonts w:ascii="Verdana" w:hAnsi="Verdana" w:cs="Arial"/>
          <w:b/>
          <w:sz w:val="18"/>
          <w:szCs w:val="18"/>
        </w:rPr>
        <w:t>Ó</w:t>
      </w:r>
      <w:r w:rsidR="00692C41" w:rsidRPr="00820077">
        <w:rPr>
          <w:rFonts w:ascii="Verdana" w:hAnsi="Verdana" w:cs="Arial"/>
          <w:b/>
          <w:sz w:val="18"/>
          <w:szCs w:val="18"/>
        </w:rPr>
        <w:t xml:space="preserve">N </w:t>
      </w:r>
      <w:r w:rsidRPr="00820077">
        <w:rPr>
          <w:rFonts w:ascii="Verdana" w:hAnsi="Verdana" w:cs="Arial"/>
          <w:b/>
          <w:sz w:val="18"/>
          <w:szCs w:val="18"/>
        </w:rPr>
        <w:t>DE PROPUESTAS</w:t>
      </w:r>
    </w:p>
    <w:p w:rsidR="00CC3F76" w:rsidRPr="00820077" w:rsidRDefault="00CC3F76" w:rsidP="00CC3F76">
      <w:pPr>
        <w:rPr>
          <w:rFonts w:ascii="Verdana" w:hAnsi="Verdana" w:cs="Arial"/>
          <w:sz w:val="18"/>
          <w:szCs w:val="18"/>
        </w:rPr>
      </w:pPr>
    </w:p>
    <w:p w:rsidR="00E41EA2" w:rsidRPr="00820077" w:rsidRDefault="00E41EA2"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A</w:t>
      </w:r>
      <w:r w:rsidR="004F0D25" w:rsidRPr="00820077">
        <w:rPr>
          <w:rFonts w:ascii="Verdana" w:hAnsi="Verdana" w:cs="Arial"/>
          <w:sz w:val="18"/>
          <w:szCs w:val="18"/>
        </w:rPr>
        <w:tab/>
      </w:r>
      <w:r w:rsidRPr="00820077">
        <w:rPr>
          <w:rFonts w:ascii="Verdana" w:hAnsi="Verdana" w:cs="Arial"/>
          <w:sz w:val="18"/>
          <w:szCs w:val="18"/>
        </w:rPr>
        <w:tab/>
        <w:t xml:space="preserve">Evaluación Preliminar </w:t>
      </w:r>
    </w:p>
    <w:p w:rsidR="00CC3F76" w:rsidRPr="00820077" w:rsidRDefault="00CC3F76" w:rsidP="00CC3F76">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B</w:t>
      </w:r>
      <w:r w:rsidRPr="00820077">
        <w:rPr>
          <w:rFonts w:ascii="Verdana" w:hAnsi="Verdana" w:cs="Arial"/>
          <w:sz w:val="18"/>
          <w:szCs w:val="18"/>
        </w:rPr>
        <w:tab/>
      </w:r>
      <w:r w:rsidRPr="00820077">
        <w:rPr>
          <w:rFonts w:ascii="Verdana" w:hAnsi="Verdana" w:cs="Arial"/>
          <w:sz w:val="18"/>
          <w:szCs w:val="18"/>
        </w:rPr>
        <w:tab/>
      </w:r>
      <w:r w:rsidR="00C4724B" w:rsidRPr="00820077">
        <w:rPr>
          <w:rFonts w:ascii="Verdana" w:hAnsi="Verdana" w:cs="Arial"/>
          <w:sz w:val="18"/>
          <w:szCs w:val="18"/>
        </w:rPr>
        <w:t xml:space="preserve">Evaluación de la </w:t>
      </w:r>
      <w:r w:rsidRPr="00820077">
        <w:rPr>
          <w:rFonts w:ascii="Verdana" w:hAnsi="Verdana" w:cs="Arial"/>
          <w:sz w:val="18"/>
          <w:szCs w:val="18"/>
        </w:rPr>
        <w:t>Propuesta Económica</w:t>
      </w:r>
      <w:r w:rsidR="002B5EA2" w:rsidRPr="00820077">
        <w:rPr>
          <w:rFonts w:ascii="Verdana" w:hAnsi="Verdana" w:cs="Arial"/>
          <w:sz w:val="18"/>
          <w:szCs w:val="18"/>
        </w:rPr>
        <w:t xml:space="preserve"> </w:t>
      </w:r>
    </w:p>
    <w:p w:rsidR="00136643" w:rsidRPr="00820077" w:rsidRDefault="004C77A0" w:rsidP="00136643">
      <w:pPr>
        <w:rPr>
          <w:rFonts w:ascii="Verdana" w:hAnsi="Verdana" w:cs="Arial"/>
          <w:sz w:val="18"/>
          <w:szCs w:val="18"/>
        </w:rPr>
      </w:pPr>
      <w:r w:rsidRPr="00820077">
        <w:rPr>
          <w:rFonts w:ascii="Verdana" w:hAnsi="Verdana" w:cs="Arial"/>
          <w:sz w:val="18"/>
          <w:szCs w:val="18"/>
        </w:rPr>
        <w:t xml:space="preserve">Formulario </w:t>
      </w:r>
      <w:r w:rsidR="004F305F" w:rsidRPr="00820077">
        <w:rPr>
          <w:rFonts w:ascii="Verdana" w:hAnsi="Verdana" w:cs="Arial"/>
          <w:sz w:val="18"/>
          <w:szCs w:val="18"/>
        </w:rPr>
        <w:t>C</w:t>
      </w:r>
      <w:r w:rsidRPr="00820077">
        <w:rPr>
          <w:rFonts w:ascii="Verdana" w:hAnsi="Verdana" w:cs="Arial"/>
          <w:sz w:val="18"/>
          <w:szCs w:val="18"/>
        </w:rPr>
        <w:tab/>
      </w:r>
      <w:r w:rsidRPr="00820077">
        <w:rPr>
          <w:rFonts w:ascii="Verdana" w:hAnsi="Verdana" w:cs="Arial"/>
          <w:sz w:val="18"/>
          <w:szCs w:val="18"/>
        </w:rPr>
        <w:tab/>
      </w:r>
      <w:r w:rsidR="00303F57" w:rsidRPr="00820077">
        <w:rPr>
          <w:rFonts w:ascii="Verdana" w:hAnsi="Verdana" w:cs="Arial"/>
          <w:sz w:val="18"/>
          <w:szCs w:val="18"/>
        </w:rPr>
        <w:t>Evaluación de la</w:t>
      </w:r>
      <w:r w:rsidR="00B03456" w:rsidRPr="00820077">
        <w:rPr>
          <w:rFonts w:ascii="Verdana" w:hAnsi="Verdana" w:cs="Arial"/>
          <w:sz w:val="18"/>
          <w:szCs w:val="18"/>
        </w:rPr>
        <w:t xml:space="preserve"> Propuesta Técnica</w:t>
      </w:r>
    </w:p>
    <w:p w:rsidR="00136643" w:rsidRPr="00820077" w:rsidRDefault="00136643" w:rsidP="00136643">
      <w:pPr>
        <w:rPr>
          <w:rFonts w:ascii="Tahoma" w:hAnsi="Tahoma" w:cs="Tahoma"/>
          <w:b/>
        </w:rPr>
      </w:pPr>
      <w:r w:rsidRPr="00820077">
        <w:rPr>
          <w:rFonts w:ascii="Verdana" w:hAnsi="Verdana" w:cs="Arial"/>
          <w:sz w:val="18"/>
          <w:szCs w:val="18"/>
        </w:rPr>
        <w:t xml:space="preserve">Formulario </w:t>
      </w:r>
      <w:r w:rsidR="004F305F" w:rsidRPr="00820077">
        <w:rPr>
          <w:rFonts w:ascii="Verdana" w:hAnsi="Verdana" w:cs="Arial"/>
          <w:sz w:val="18"/>
          <w:szCs w:val="18"/>
        </w:rPr>
        <w:t>D</w:t>
      </w:r>
      <w:r w:rsidRPr="00820077">
        <w:rPr>
          <w:rFonts w:ascii="Verdana" w:hAnsi="Verdana" w:cs="Arial"/>
          <w:sz w:val="18"/>
          <w:szCs w:val="18"/>
        </w:rPr>
        <w:tab/>
      </w:r>
      <w:r w:rsidRPr="00820077">
        <w:rPr>
          <w:rFonts w:ascii="Verdana" w:hAnsi="Verdana" w:cs="Arial"/>
          <w:sz w:val="18"/>
          <w:szCs w:val="18"/>
        </w:rPr>
        <w:tab/>
      </w:r>
      <w:r w:rsidR="00B03456" w:rsidRPr="00820077">
        <w:rPr>
          <w:rFonts w:ascii="Verdana" w:hAnsi="Verdana" w:cs="Arial"/>
          <w:sz w:val="18"/>
          <w:szCs w:val="18"/>
        </w:rPr>
        <w:t xml:space="preserve">Resumen de la </w:t>
      </w:r>
      <w:r w:rsidRPr="00820077">
        <w:rPr>
          <w:rFonts w:ascii="Verdana" w:hAnsi="Verdana" w:cs="Arial"/>
          <w:sz w:val="18"/>
          <w:szCs w:val="18"/>
        </w:rPr>
        <w:t xml:space="preserve">Evaluación </w:t>
      </w:r>
      <w:r w:rsidR="00B03456" w:rsidRPr="00820077">
        <w:rPr>
          <w:rFonts w:ascii="Verdana" w:hAnsi="Verdana" w:cs="Arial"/>
          <w:sz w:val="18"/>
          <w:szCs w:val="18"/>
        </w:rPr>
        <w:t>Técnica y Económica</w:t>
      </w:r>
      <w:r w:rsidR="0092537F" w:rsidRPr="00820077">
        <w:rPr>
          <w:rFonts w:ascii="Verdana" w:hAnsi="Verdana" w:cs="Arial"/>
          <w:sz w:val="18"/>
          <w:szCs w:val="18"/>
        </w:rPr>
        <w:t>.</w:t>
      </w:r>
      <w:r w:rsidR="00B03456" w:rsidRPr="00820077">
        <w:rPr>
          <w:rFonts w:ascii="Verdana" w:hAnsi="Verdana" w:cs="Arial"/>
          <w:sz w:val="18"/>
          <w:szCs w:val="18"/>
        </w:rPr>
        <w:t xml:space="preserve"> </w:t>
      </w:r>
    </w:p>
    <w:p w:rsidR="00136643" w:rsidRPr="00820077" w:rsidRDefault="00136643" w:rsidP="00CC3F76">
      <w:pPr>
        <w:jc w:val="center"/>
        <w:rPr>
          <w:rFonts w:ascii="Verdana" w:hAnsi="Verdana"/>
          <w:sz w:val="18"/>
          <w:szCs w:val="18"/>
        </w:rPr>
        <w:sectPr w:rsidR="00136643" w:rsidRPr="00820077" w:rsidSect="002503A6">
          <w:headerReference w:type="default" r:id="rId21"/>
          <w:pgSz w:w="12240" w:h="15840"/>
          <w:pgMar w:top="1418" w:right="1276" w:bottom="1418" w:left="1701" w:header="709" w:footer="709" w:gutter="0"/>
          <w:cols w:space="708"/>
          <w:docGrid w:linePitch="360"/>
        </w:sectPr>
      </w:pP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lastRenderedPageBreak/>
        <w:t xml:space="preserve">FORMULARIO </w:t>
      </w:r>
      <w:r w:rsidR="004F305F" w:rsidRPr="00820077">
        <w:rPr>
          <w:rFonts w:ascii="Verdana" w:hAnsi="Verdana" w:cs="Arial"/>
          <w:b/>
          <w:sz w:val="18"/>
          <w:szCs w:val="18"/>
        </w:rPr>
        <w:t>A</w:t>
      </w:r>
    </w:p>
    <w:p w:rsidR="00607790" w:rsidRPr="00820077" w:rsidRDefault="00607790" w:rsidP="00607790">
      <w:pPr>
        <w:jc w:val="center"/>
        <w:rPr>
          <w:rFonts w:ascii="Verdana" w:hAnsi="Verdana" w:cs="Arial"/>
          <w:b/>
          <w:sz w:val="18"/>
          <w:szCs w:val="18"/>
        </w:rPr>
      </w:pPr>
      <w:r w:rsidRPr="00820077">
        <w:rPr>
          <w:rFonts w:ascii="Verdana" w:hAnsi="Verdana" w:cs="Arial"/>
          <w:b/>
          <w:sz w:val="18"/>
          <w:szCs w:val="18"/>
        </w:rPr>
        <w:t xml:space="preserve">EVALUACIÓN PRELIMINAR </w:t>
      </w:r>
    </w:p>
    <w:p w:rsidR="00D2141B" w:rsidRPr="00820077" w:rsidRDefault="00D2141B" w:rsidP="00607790">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607790" w:rsidRPr="00820077" w:rsidTr="00AF1176">
        <w:tc>
          <w:tcPr>
            <w:tcW w:w="10207" w:type="dxa"/>
            <w:gridSpan w:val="6"/>
            <w:tcBorders>
              <w:top w:val="single" w:sz="12" w:space="0" w:color="auto"/>
              <w:bottom w:val="single" w:sz="4" w:space="0" w:color="auto"/>
            </w:tcBorders>
            <w:shd w:val="clear" w:color="auto" w:fill="1F497D"/>
            <w:vAlign w:val="center"/>
          </w:tcPr>
          <w:p w:rsidR="00607790" w:rsidRPr="00820077" w:rsidRDefault="00607790" w:rsidP="006E2BF5">
            <w:pPr>
              <w:rPr>
                <w:rFonts w:ascii="Arial" w:hAnsi="Arial" w:cs="Arial"/>
                <w:b/>
                <w:sz w:val="18"/>
                <w:szCs w:val="18"/>
              </w:rPr>
            </w:pPr>
            <w:r w:rsidRPr="00820077">
              <w:rPr>
                <w:rFonts w:ascii="Arial" w:hAnsi="Arial" w:cs="Arial"/>
                <w:b/>
                <w:color w:val="FFFFFF"/>
                <w:sz w:val="18"/>
                <w:szCs w:val="18"/>
              </w:rPr>
              <w:t>DATOS GENERALES DEL PROCESO</w:t>
            </w:r>
          </w:p>
        </w:tc>
      </w:tr>
      <w:tr w:rsidR="00607790" w:rsidRPr="00820077" w:rsidTr="00D26B4D">
        <w:trPr>
          <w:trHeight w:val="70"/>
        </w:trPr>
        <w:tc>
          <w:tcPr>
            <w:tcW w:w="3154" w:type="dxa"/>
            <w:tcBorders>
              <w:top w:val="single" w:sz="4" w:space="0" w:color="auto"/>
              <w:left w:val="single" w:sz="12" w:space="0" w:color="auto"/>
              <w:bottom w:val="nil"/>
              <w:right w:val="nil"/>
            </w:tcBorders>
            <w:tcMar>
              <w:left w:w="0" w:type="dxa"/>
              <w:right w:w="0" w:type="dxa"/>
            </w:tcMar>
            <w:vAlign w:val="center"/>
          </w:tcPr>
          <w:p w:rsidR="00607790" w:rsidRPr="00820077" w:rsidRDefault="00607790" w:rsidP="006E2BF5">
            <w:pPr>
              <w:rPr>
                <w:rFonts w:ascii="Arial" w:hAnsi="Arial" w:cs="Arial"/>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single" w:sz="4" w:space="0" w:color="auto"/>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D93BE7">
        <w:tblPrEx>
          <w:tblBorders>
            <w:insideH w:val="single" w:sz="4" w:space="0" w:color="FF0000"/>
            <w:insideV w:val="none" w:sz="0" w:space="31" w:color="000000" w:shadow="1" w:frame="1"/>
          </w:tblBorders>
        </w:tblPrEx>
        <w:trPr>
          <w:trHeight w:val="60"/>
        </w:trPr>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31279B">
        <w:trPr>
          <w:trHeight w:val="382"/>
        </w:trPr>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Objeto de la contratación</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D93BE7" w:rsidRDefault="00607790" w:rsidP="00CF53BB">
            <w:pPr>
              <w:jc w:val="both"/>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bottom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607790" w:rsidRPr="00820077" w:rsidTr="00C54240">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b/>
                <w:sz w:val="16"/>
                <w:szCs w:val="16"/>
              </w:rPr>
            </w:pPr>
            <w:r w:rsidRPr="00820077">
              <w:rPr>
                <w:rFonts w:ascii="Arial" w:hAnsi="Arial" w:cs="Arial"/>
                <w:b/>
                <w:sz w:val="16"/>
                <w:szCs w:val="16"/>
              </w:rPr>
              <w:t xml:space="preserve">Nombre del Proponente </w:t>
            </w: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607790" w:rsidRPr="00820077" w:rsidRDefault="00607790" w:rsidP="006E2BF5">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607790" w:rsidRPr="00820077" w:rsidRDefault="00607790" w:rsidP="006E2BF5">
            <w:pPr>
              <w:rPr>
                <w:rFonts w:ascii="Arial" w:hAnsi="Arial" w:cs="Arial"/>
                <w:sz w:val="16"/>
                <w:szCs w:val="16"/>
              </w:rPr>
            </w:pPr>
          </w:p>
          <w:p w:rsidR="0009178F" w:rsidRPr="00820077" w:rsidRDefault="0009178F" w:rsidP="006E2BF5">
            <w:pPr>
              <w:rPr>
                <w:rFonts w:ascii="Arial" w:hAnsi="Arial" w:cs="Arial"/>
                <w:sz w:val="16"/>
                <w:szCs w:val="16"/>
              </w:rPr>
            </w:pPr>
          </w:p>
        </w:tc>
        <w:tc>
          <w:tcPr>
            <w:tcW w:w="142" w:type="dxa"/>
            <w:tcBorders>
              <w:top w:val="nil"/>
              <w:left w:val="single" w:sz="4" w:space="0" w:color="auto"/>
              <w:bottom w:val="nil"/>
            </w:tcBorders>
            <w:shd w:val="clear" w:color="auto" w:fill="FFFFFF"/>
            <w:vAlign w:val="center"/>
          </w:tcPr>
          <w:p w:rsidR="00607790" w:rsidRPr="00820077" w:rsidRDefault="00607790" w:rsidP="006E2BF5">
            <w:pPr>
              <w:rPr>
                <w:rFonts w:ascii="Arial" w:hAnsi="Arial" w:cs="Arial"/>
                <w:sz w:val="16"/>
                <w:szCs w:val="16"/>
              </w:rPr>
            </w:pPr>
          </w:p>
        </w:tc>
      </w:tr>
      <w:tr w:rsidR="00607790" w:rsidRPr="00820077" w:rsidTr="006E2BF5">
        <w:tc>
          <w:tcPr>
            <w:tcW w:w="3154" w:type="dxa"/>
            <w:tcBorders>
              <w:top w:val="nil"/>
              <w:left w:val="single" w:sz="12" w:space="0" w:color="auto"/>
              <w:bottom w:val="nil"/>
              <w:right w:val="nil"/>
            </w:tcBorders>
            <w:tcMar>
              <w:left w:w="0" w:type="dxa"/>
              <w:right w:w="85" w:type="dxa"/>
            </w:tcMar>
            <w:vAlign w:val="center"/>
          </w:tcPr>
          <w:p w:rsidR="00607790" w:rsidRPr="00820077" w:rsidRDefault="00607790" w:rsidP="006E2BF5">
            <w:pPr>
              <w:jc w:val="right"/>
              <w:rPr>
                <w:rFonts w:ascii="Arial" w:hAnsi="Arial" w:cs="Arial"/>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641" w:type="dxa"/>
            <w:tcBorders>
              <w:top w:val="nil"/>
              <w:left w:val="nil"/>
              <w:bottom w:val="nil"/>
              <w:right w:val="nil"/>
            </w:tcBorders>
            <w:vAlign w:val="center"/>
          </w:tcPr>
          <w:p w:rsidR="00607790" w:rsidRPr="00820077" w:rsidRDefault="00607790" w:rsidP="006E2BF5">
            <w:pPr>
              <w:jc w:val="center"/>
              <w:rPr>
                <w:rFonts w:ascii="Arial" w:hAnsi="Arial" w:cs="Arial"/>
                <w:b/>
                <w:sz w:val="2"/>
                <w:szCs w:val="2"/>
              </w:rPr>
            </w:pPr>
          </w:p>
        </w:tc>
        <w:tc>
          <w:tcPr>
            <w:tcW w:w="5771" w:type="dxa"/>
            <w:gridSpan w:val="3"/>
            <w:tcBorders>
              <w:top w:val="nil"/>
              <w:left w:val="nil"/>
              <w:bottom w:val="nil"/>
            </w:tcBorders>
            <w:vAlign w:val="center"/>
          </w:tcPr>
          <w:p w:rsidR="00607790" w:rsidRPr="00820077" w:rsidRDefault="00607790" w:rsidP="006E2BF5">
            <w:pPr>
              <w:jc w:val="center"/>
              <w:rPr>
                <w:rFonts w:ascii="Arial" w:hAnsi="Arial" w:cs="Arial"/>
                <w:b/>
                <w:sz w:val="2"/>
                <w:szCs w:val="2"/>
              </w:rPr>
            </w:pPr>
          </w:p>
        </w:tc>
      </w:tr>
      <w:tr w:rsidR="0009178F" w:rsidRPr="00820077" w:rsidTr="00633F4C">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Propuesta Económica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31279B" w:rsidRPr="00633F4C" w:rsidRDefault="0009178F" w:rsidP="00633F4C">
            <w:pPr>
              <w:rPr>
                <w:rFonts w:ascii="Arial" w:hAnsi="Arial" w:cs="Arial"/>
                <w:sz w:val="16"/>
                <w:szCs w:val="16"/>
              </w:rPr>
            </w:pPr>
            <w:r w:rsidRPr="00633F4C">
              <w:rPr>
                <w:rFonts w:ascii="Arial" w:hAnsi="Arial" w:cs="Arial"/>
                <w:sz w:val="16"/>
                <w:szCs w:val="16"/>
              </w:rPr>
              <w:t>ITEM 1:</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33F4C">
        <w:trPr>
          <w:trHeight w:val="284"/>
        </w:trPr>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5629" w:type="dxa"/>
            <w:gridSpan w:val="2"/>
            <w:tcBorders>
              <w:left w:val="single" w:sz="4" w:space="0" w:color="auto"/>
              <w:bottom w:val="single" w:sz="4" w:space="0" w:color="auto"/>
              <w:right w:val="single" w:sz="4" w:space="0" w:color="auto"/>
            </w:tcBorders>
            <w:shd w:val="clear" w:color="auto" w:fill="DBE5F1"/>
            <w:vAlign w:val="center"/>
          </w:tcPr>
          <w:p w:rsidR="0031279B" w:rsidRPr="00633F4C" w:rsidRDefault="0009178F" w:rsidP="00633F4C">
            <w:pPr>
              <w:rPr>
                <w:rFonts w:ascii="Arial" w:hAnsi="Arial" w:cs="Arial"/>
                <w:sz w:val="16"/>
                <w:szCs w:val="16"/>
              </w:rPr>
            </w:pPr>
            <w:r w:rsidRPr="00633F4C">
              <w:rPr>
                <w:rFonts w:ascii="Arial" w:hAnsi="Arial" w:cs="Arial"/>
                <w:sz w:val="16"/>
                <w:szCs w:val="16"/>
              </w:rPr>
              <w:t>ITEM 2:</w:t>
            </w:r>
          </w:p>
        </w:tc>
        <w:tc>
          <w:tcPr>
            <w:tcW w:w="142" w:type="dxa"/>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2"/>
                <w:szCs w:val="2"/>
              </w:rPr>
            </w:pPr>
          </w:p>
        </w:tc>
        <w:tc>
          <w:tcPr>
            <w:tcW w:w="5771" w:type="dxa"/>
            <w:gridSpan w:val="3"/>
            <w:tcBorders>
              <w:top w:val="nil"/>
              <w:left w:val="nil"/>
              <w:bottom w:val="nil"/>
            </w:tcBorders>
            <w:vAlign w:val="center"/>
          </w:tcPr>
          <w:p w:rsidR="0009178F" w:rsidRPr="00820077" w:rsidRDefault="0009178F" w:rsidP="0009178F">
            <w:pPr>
              <w:jc w:val="center"/>
              <w:rPr>
                <w:rFonts w:ascii="Arial" w:hAnsi="Arial" w:cs="Arial"/>
                <w:b/>
                <w:sz w:val="2"/>
                <w:szCs w:val="2"/>
              </w:rPr>
            </w:pPr>
          </w:p>
        </w:tc>
      </w:tr>
      <w:tr w:rsidR="0009178F" w:rsidRPr="00820077" w:rsidTr="00C54240">
        <w:tc>
          <w:tcPr>
            <w:tcW w:w="3154" w:type="dxa"/>
            <w:tcBorders>
              <w:top w:val="nil"/>
              <w:left w:val="single" w:sz="12" w:space="0" w:color="auto"/>
              <w:bottom w:val="nil"/>
              <w:right w:val="nil"/>
            </w:tcBorders>
            <w:tcMar>
              <w:left w:w="0" w:type="dxa"/>
              <w:right w:w="85" w:type="dxa"/>
            </w:tcMar>
            <w:vAlign w:val="center"/>
          </w:tcPr>
          <w:p w:rsidR="0009178F" w:rsidRPr="00820077" w:rsidRDefault="0009178F" w:rsidP="0009178F">
            <w:pPr>
              <w:jc w:val="right"/>
              <w:rPr>
                <w:rFonts w:ascii="Arial" w:hAnsi="Arial" w:cs="Arial"/>
                <w:b/>
                <w:sz w:val="16"/>
                <w:szCs w:val="16"/>
              </w:rPr>
            </w:pPr>
            <w:r w:rsidRPr="00820077">
              <w:rPr>
                <w:rFonts w:ascii="Arial" w:hAnsi="Arial" w:cs="Arial"/>
                <w:b/>
                <w:sz w:val="16"/>
                <w:szCs w:val="16"/>
              </w:rPr>
              <w:t>Número de Páginas de la Propuesta</w:t>
            </w:r>
          </w:p>
        </w:tc>
        <w:tc>
          <w:tcPr>
            <w:tcW w:w="641" w:type="dxa"/>
            <w:tcBorders>
              <w:top w:val="nil"/>
              <w:left w:val="nil"/>
              <w:bottom w:val="nil"/>
              <w:right w:val="nil"/>
            </w:tcBorders>
            <w:vAlign w:val="center"/>
          </w:tcPr>
          <w:p w:rsidR="0009178F" w:rsidRPr="00820077" w:rsidRDefault="0009178F" w:rsidP="0009178F">
            <w:pPr>
              <w:jc w:val="center"/>
              <w:rPr>
                <w:rFonts w:ascii="Arial" w:hAnsi="Arial" w:cs="Arial"/>
                <w:b/>
                <w:sz w:val="16"/>
                <w:szCs w:val="16"/>
              </w:rPr>
            </w:pPr>
            <w:r w:rsidRPr="00820077">
              <w:rPr>
                <w:rFonts w:ascii="Arial" w:hAnsi="Arial" w:cs="Arial"/>
                <w:b/>
                <w:sz w:val="16"/>
                <w:szCs w:val="16"/>
              </w:rPr>
              <w:t>:</w:t>
            </w:r>
          </w:p>
        </w:tc>
        <w:tc>
          <w:tcPr>
            <w:tcW w:w="641" w:type="dxa"/>
            <w:tcBorders>
              <w:top w:val="nil"/>
              <w:left w:val="nil"/>
              <w:bottom w:val="nil"/>
              <w:right w:val="single" w:sz="4" w:space="0" w:color="auto"/>
            </w:tcBorders>
            <w:vAlign w:val="center"/>
          </w:tcPr>
          <w:p w:rsidR="0009178F" w:rsidRPr="00820077" w:rsidRDefault="0009178F" w:rsidP="0009178F">
            <w:pPr>
              <w:rPr>
                <w:rFonts w:ascii="Arial" w:hAnsi="Arial" w:cs="Arial"/>
                <w:sz w:val="16"/>
                <w:szCs w:val="16"/>
              </w:rPr>
            </w:pPr>
          </w:p>
        </w:tc>
        <w:tc>
          <w:tcPr>
            <w:tcW w:w="2213" w:type="dxa"/>
            <w:tcBorders>
              <w:left w:val="single" w:sz="4" w:space="0" w:color="auto"/>
              <w:bottom w:val="single" w:sz="4" w:space="0" w:color="auto"/>
              <w:right w:val="single" w:sz="4" w:space="0" w:color="auto"/>
            </w:tcBorders>
            <w:shd w:val="clear" w:color="auto" w:fill="DBE5F1"/>
            <w:vAlign w:val="center"/>
          </w:tcPr>
          <w:p w:rsidR="0009178F" w:rsidRPr="00820077" w:rsidRDefault="0009178F" w:rsidP="0009178F">
            <w:pPr>
              <w:rPr>
                <w:rFonts w:ascii="Arial" w:hAnsi="Arial" w:cs="Arial"/>
                <w:sz w:val="16"/>
                <w:szCs w:val="16"/>
              </w:rPr>
            </w:pPr>
          </w:p>
          <w:p w:rsidR="0009178F" w:rsidRPr="00820077" w:rsidRDefault="0009178F" w:rsidP="0009178F">
            <w:pPr>
              <w:rPr>
                <w:rFonts w:ascii="Arial" w:hAnsi="Arial" w:cs="Arial"/>
                <w:sz w:val="16"/>
                <w:szCs w:val="16"/>
              </w:rPr>
            </w:pPr>
          </w:p>
        </w:tc>
        <w:tc>
          <w:tcPr>
            <w:tcW w:w="3558" w:type="dxa"/>
            <w:gridSpan w:val="2"/>
            <w:tcBorders>
              <w:top w:val="nil"/>
              <w:left w:val="single" w:sz="4" w:space="0" w:color="auto"/>
              <w:bottom w:val="nil"/>
            </w:tcBorders>
            <w:shd w:val="clear" w:color="auto" w:fill="FFFFFF"/>
            <w:vAlign w:val="center"/>
          </w:tcPr>
          <w:p w:rsidR="0009178F" w:rsidRPr="00820077" w:rsidRDefault="0009178F" w:rsidP="0009178F">
            <w:pPr>
              <w:rPr>
                <w:rFonts w:ascii="Arial" w:hAnsi="Arial" w:cs="Arial"/>
                <w:sz w:val="16"/>
                <w:szCs w:val="16"/>
              </w:rPr>
            </w:pPr>
          </w:p>
        </w:tc>
      </w:tr>
      <w:tr w:rsidR="0009178F" w:rsidRPr="00820077" w:rsidTr="006E2BF5">
        <w:tc>
          <w:tcPr>
            <w:tcW w:w="3154" w:type="dxa"/>
            <w:tcBorders>
              <w:top w:val="nil"/>
              <w:left w:val="single" w:sz="12" w:space="0" w:color="auto"/>
              <w:bottom w:val="single" w:sz="12" w:space="0" w:color="auto"/>
              <w:right w:val="nil"/>
            </w:tcBorders>
            <w:tcMar>
              <w:left w:w="0" w:type="dxa"/>
              <w:right w:w="0" w:type="dxa"/>
            </w:tcMar>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b/>
                <w:sz w:val="4"/>
                <w:szCs w:val="4"/>
              </w:rPr>
            </w:pPr>
          </w:p>
        </w:tc>
        <w:tc>
          <w:tcPr>
            <w:tcW w:w="641" w:type="dxa"/>
            <w:tcBorders>
              <w:top w:val="nil"/>
              <w:left w:val="nil"/>
              <w:bottom w:val="single" w:sz="12" w:space="0" w:color="auto"/>
              <w:right w:val="nil"/>
            </w:tcBorders>
            <w:vAlign w:val="center"/>
          </w:tcPr>
          <w:p w:rsidR="0009178F" w:rsidRPr="00820077" w:rsidRDefault="0009178F" w:rsidP="0009178F">
            <w:pPr>
              <w:rPr>
                <w:rFonts w:ascii="Arial" w:hAnsi="Arial" w:cs="Arial"/>
                <w:sz w:val="4"/>
                <w:szCs w:val="4"/>
              </w:rPr>
            </w:pPr>
          </w:p>
        </w:tc>
        <w:tc>
          <w:tcPr>
            <w:tcW w:w="5771" w:type="dxa"/>
            <w:gridSpan w:val="3"/>
            <w:tcBorders>
              <w:top w:val="nil"/>
              <w:left w:val="nil"/>
              <w:bottom w:val="single" w:sz="12" w:space="0" w:color="auto"/>
            </w:tcBorders>
            <w:vAlign w:val="center"/>
          </w:tcPr>
          <w:p w:rsidR="0009178F" w:rsidRPr="00820077" w:rsidRDefault="0009178F" w:rsidP="0009178F">
            <w:pPr>
              <w:rPr>
                <w:rFonts w:ascii="Arial" w:hAnsi="Arial" w:cs="Arial"/>
                <w:sz w:val="4"/>
                <w:szCs w:val="4"/>
              </w:rPr>
            </w:pPr>
          </w:p>
        </w:tc>
      </w:tr>
    </w:tbl>
    <w:p w:rsidR="00607790" w:rsidRPr="00820077" w:rsidRDefault="00607790" w:rsidP="00607790">
      <w:pPr>
        <w:rPr>
          <w:rFonts w:ascii="Arial" w:hAnsi="Arial" w:cs="Arial"/>
          <w:sz w:val="4"/>
          <w:szCs w:val="4"/>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607790" w:rsidRPr="00820077" w:rsidTr="00D94D2F">
        <w:trPr>
          <w:cantSplit/>
        </w:trPr>
        <w:tc>
          <w:tcPr>
            <w:tcW w:w="5104" w:type="dxa"/>
            <w:vMerge w:val="restart"/>
            <w:tcBorders>
              <w:top w:val="single" w:sz="12" w:space="0" w:color="auto"/>
              <w:bottom w:val="single" w:sz="4" w:space="0" w:color="auto"/>
              <w:right w:val="single" w:sz="12" w:space="0" w:color="auto"/>
            </w:tcBorders>
            <w:shd w:val="clear" w:color="auto" w:fill="DBE5F1"/>
            <w:vAlign w:val="center"/>
          </w:tcPr>
          <w:p w:rsidR="00397F9B" w:rsidRPr="00820077" w:rsidRDefault="00397F9B" w:rsidP="00397F9B">
            <w:pPr>
              <w:jc w:val="center"/>
              <w:rPr>
                <w:rFonts w:ascii="Arial" w:hAnsi="Arial" w:cs="Arial"/>
                <w:b/>
                <w:sz w:val="18"/>
                <w:szCs w:val="18"/>
              </w:rPr>
            </w:pPr>
            <w:r w:rsidRPr="00820077">
              <w:rPr>
                <w:rFonts w:ascii="Arial" w:hAnsi="Arial" w:cs="Arial"/>
                <w:b/>
                <w:sz w:val="18"/>
                <w:szCs w:val="18"/>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Verificación</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(Acto de Apertura)</w:t>
            </w:r>
          </w:p>
        </w:tc>
        <w:tc>
          <w:tcPr>
            <w:tcW w:w="2478"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Evaluación Preliminar</w:t>
            </w:r>
          </w:p>
          <w:p w:rsidR="00607790" w:rsidRPr="00820077" w:rsidRDefault="00607790" w:rsidP="006E2BF5">
            <w:pPr>
              <w:jc w:val="center"/>
              <w:rPr>
                <w:rFonts w:ascii="Arial" w:hAnsi="Arial" w:cs="Arial"/>
                <w:b/>
                <w:sz w:val="16"/>
                <w:szCs w:val="16"/>
              </w:rPr>
            </w:pPr>
            <w:r w:rsidRPr="00820077">
              <w:rPr>
                <w:rFonts w:ascii="Arial" w:hAnsi="Arial" w:cs="Arial"/>
                <w:b/>
                <w:sz w:val="16"/>
                <w:szCs w:val="16"/>
              </w:rPr>
              <w:t>(Sesión Reservada)</w:t>
            </w:r>
          </w:p>
        </w:tc>
      </w:tr>
      <w:tr w:rsidR="00607790" w:rsidRPr="00820077" w:rsidTr="00D94D2F">
        <w:trPr>
          <w:cantSplit/>
          <w:trHeight w:val="70"/>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365" w:type="dxa"/>
            <w:gridSpan w:val="2"/>
            <w:tcBorders>
              <w:top w:val="single" w:sz="4" w:space="0" w:color="auto"/>
              <w:left w:val="single" w:sz="12" w:space="0" w:color="auto"/>
              <w:bottom w:val="single" w:sz="4" w:space="0" w:color="auto"/>
            </w:tcBorders>
            <w:shd w:val="clear" w:color="auto" w:fill="DBE5F1"/>
            <w:vAlign w:val="center"/>
          </w:tcPr>
          <w:p w:rsidR="00607790" w:rsidRPr="00820077" w:rsidRDefault="00607790" w:rsidP="006E2BF5">
            <w:pPr>
              <w:jc w:val="center"/>
              <w:rPr>
                <w:rFonts w:ascii="Arial" w:hAnsi="Arial" w:cs="Arial"/>
                <w:b/>
                <w:sz w:val="14"/>
                <w:szCs w:val="16"/>
              </w:rPr>
            </w:pPr>
            <w:r w:rsidRPr="00820077">
              <w:rPr>
                <w:rFonts w:ascii="Arial" w:hAnsi="Arial" w:cs="Arial"/>
                <w:b/>
                <w:sz w:val="14"/>
                <w:szCs w:val="16"/>
              </w:rPr>
              <w:t>PRESENTÓ</w:t>
            </w:r>
          </w:p>
        </w:tc>
        <w:tc>
          <w:tcPr>
            <w:tcW w:w="1260" w:type="dxa"/>
            <w:vMerge w:val="restart"/>
            <w:tcBorders>
              <w:top w:val="single" w:sz="4" w:space="0" w:color="auto"/>
              <w:bottom w:val="single" w:sz="4" w:space="0" w:color="auto"/>
              <w:right w:val="single" w:sz="12" w:space="0" w:color="auto"/>
            </w:tcBorders>
            <w:shd w:val="clear" w:color="auto" w:fill="DBE5F1"/>
            <w:vAlign w:val="center"/>
          </w:tcPr>
          <w:p w:rsidR="00607790" w:rsidRPr="00820077" w:rsidRDefault="005D7C27" w:rsidP="006E2BF5">
            <w:pPr>
              <w:jc w:val="center"/>
              <w:rPr>
                <w:rFonts w:ascii="Arial" w:hAnsi="Arial" w:cs="Arial"/>
                <w:b/>
                <w:sz w:val="16"/>
                <w:szCs w:val="16"/>
              </w:rPr>
            </w:pPr>
            <w:r w:rsidRPr="00820077">
              <w:rPr>
                <w:rFonts w:ascii="Arial" w:hAnsi="Arial" w:cs="Arial"/>
                <w:b/>
                <w:sz w:val="16"/>
                <w:szCs w:val="16"/>
              </w:rPr>
              <w:t>Página</w:t>
            </w:r>
            <w:r w:rsidR="00607790" w:rsidRPr="00820077">
              <w:rPr>
                <w:rFonts w:ascii="Arial" w:hAnsi="Arial" w:cs="Arial"/>
                <w:b/>
                <w:sz w:val="16"/>
                <w:szCs w:val="16"/>
              </w:rPr>
              <w:t xml:space="preserve"> N°</w:t>
            </w:r>
          </w:p>
        </w:tc>
        <w:tc>
          <w:tcPr>
            <w:tcW w:w="2478" w:type="dxa"/>
            <w:gridSpan w:val="2"/>
            <w:vMerge/>
            <w:tcBorders>
              <w:top w:val="single" w:sz="4" w:space="0" w:color="auto"/>
              <w:left w:val="single" w:sz="1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p>
        </w:tc>
      </w:tr>
      <w:tr w:rsidR="00607790" w:rsidRPr="00820077" w:rsidTr="00D94D2F">
        <w:trPr>
          <w:cantSplit/>
          <w:trHeight w:val="172"/>
        </w:trPr>
        <w:tc>
          <w:tcPr>
            <w:tcW w:w="5104" w:type="dxa"/>
            <w:vMerge/>
            <w:tcBorders>
              <w:top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vAlign w:val="center"/>
          </w:tcPr>
          <w:p w:rsidR="00607790" w:rsidRPr="00820077" w:rsidRDefault="00607790" w:rsidP="006E2BF5">
            <w:pPr>
              <w:jc w:val="center"/>
              <w:rPr>
                <w:rFonts w:ascii="Arial" w:hAnsi="Arial" w:cs="Arial"/>
                <w:b/>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607790" w:rsidRPr="00820077" w:rsidRDefault="00607790" w:rsidP="006E2BF5">
            <w:pPr>
              <w:jc w:val="center"/>
              <w:rPr>
                <w:rFonts w:ascii="Arial" w:hAnsi="Arial" w:cs="Arial"/>
                <w:b/>
                <w:sz w:val="16"/>
                <w:szCs w:val="16"/>
              </w:rPr>
            </w:pPr>
            <w:r w:rsidRPr="00820077">
              <w:rPr>
                <w:rFonts w:ascii="Arial" w:hAnsi="Arial" w:cs="Arial"/>
                <w:b/>
                <w:sz w:val="16"/>
                <w:szCs w:val="16"/>
              </w:rPr>
              <w:t>DESCALIFICA</w:t>
            </w:r>
          </w:p>
        </w:tc>
      </w:tr>
      <w:tr w:rsidR="001E6990" w:rsidRPr="00820077" w:rsidTr="00EF5677">
        <w:tc>
          <w:tcPr>
            <w:tcW w:w="5104" w:type="dxa"/>
            <w:tcBorders>
              <w:top w:val="single" w:sz="4" w:space="0" w:color="auto"/>
              <w:bottom w:val="single" w:sz="4" w:space="0" w:color="auto"/>
              <w:right w:val="single" w:sz="12" w:space="0" w:color="auto"/>
            </w:tcBorders>
            <w:shd w:val="clear" w:color="auto" w:fill="DBE5F1"/>
            <w:vAlign w:val="center"/>
          </w:tcPr>
          <w:p w:rsidR="001E6990" w:rsidRPr="00ED09CE" w:rsidRDefault="001E6990" w:rsidP="006266E5">
            <w:pPr>
              <w:jc w:val="center"/>
              <w:rPr>
                <w:rFonts w:ascii="Arial" w:hAnsi="Arial" w:cs="Arial"/>
                <w:sz w:val="16"/>
                <w:szCs w:val="16"/>
              </w:rPr>
            </w:pPr>
            <w:r w:rsidRPr="00ED09CE">
              <w:rPr>
                <w:rFonts w:ascii="Arial" w:hAnsi="Arial" w:cs="Arial"/>
                <w:b/>
                <w:sz w:val="16"/>
                <w:szCs w:val="16"/>
              </w:rPr>
              <w:t>DOCUMENTOS LEGALES Y ADMINISTRATIVOS</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ED09CE" w:rsidRDefault="005E6B70" w:rsidP="00D17D4E">
            <w:pPr>
              <w:numPr>
                <w:ilvl w:val="0"/>
                <w:numId w:val="30"/>
              </w:numPr>
              <w:ind w:hanging="246"/>
              <w:jc w:val="both"/>
              <w:rPr>
                <w:rFonts w:ascii="Arial" w:hAnsi="Arial" w:cs="Arial"/>
                <w:sz w:val="16"/>
                <w:szCs w:val="16"/>
              </w:rPr>
            </w:pPr>
            <w:r w:rsidRPr="00ED09CE">
              <w:rPr>
                <w:rFonts w:ascii="Arial" w:hAnsi="Arial" w:cs="Arial"/>
                <w:b/>
                <w:sz w:val="16"/>
                <w:szCs w:val="16"/>
              </w:rPr>
              <w:t>FORMULARIO 1.</w:t>
            </w:r>
            <w:r w:rsidRPr="00ED09CE">
              <w:rPr>
                <w:rFonts w:ascii="Arial" w:hAnsi="Arial" w:cs="Arial"/>
                <w:sz w:val="16"/>
                <w:szCs w:val="16"/>
              </w:rPr>
              <w:t xml:space="preserve"> </w:t>
            </w:r>
            <w:r w:rsidR="00607790" w:rsidRPr="00ED09CE">
              <w:rPr>
                <w:rFonts w:ascii="Arial" w:hAnsi="Arial" w:cs="Arial"/>
                <w:sz w:val="16"/>
                <w:szCs w:val="16"/>
              </w:rPr>
              <w:t>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7F48E7" w:rsidRPr="00820077" w:rsidTr="005D7C27">
        <w:trPr>
          <w:trHeight w:val="284"/>
        </w:trPr>
        <w:tc>
          <w:tcPr>
            <w:tcW w:w="5104" w:type="dxa"/>
            <w:tcBorders>
              <w:top w:val="single" w:sz="4" w:space="0" w:color="auto"/>
              <w:bottom w:val="single" w:sz="4" w:space="0" w:color="auto"/>
              <w:right w:val="single" w:sz="12" w:space="0" w:color="auto"/>
            </w:tcBorders>
          </w:tcPr>
          <w:p w:rsidR="007F48E7" w:rsidRPr="00ED09CE" w:rsidRDefault="003920CF" w:rsidP="00D17D4E">
            <w:pPr>
              <w:numPr>
                <w:ilvl w:val="0"/>
                <w:numId w:val="30"/>
              </w:numPr>
              <w:ind w:left="397" w:hanging="283"/>
              <w:jc w:val="both"/>
              <w:rPr>
                <w:rFonts w:ascii="Arial" w:hAnsi="Arial" w:cs="Arial"/>
                <w:sz w:val="16"/>
                <w:szCs w:val="16"/>
              </w:rPr>
            </w:pPr>
            <w:r w:rsidRPr="00ED09CE">
              <w:rPr>
                <w:rFonts w:ascii="Arial" w:hAnsi="Arial" w:cs="Arial"/>
                <w:b/>
                <w:sz w:val="16"/>
                <w:szCs w:val="16"/>
              </w:rPr>
              <w:t>FORMULARIO 2</w:t>
            </w:r>
            <w:r w:rsidR="004863B2" w:rsidRPr="00ED09CE">
              <w:rPr>
                <w:rFonts w:ascii="Arial" w:hAnsi="Arial" w:cs="Arial"/>
                <w:b/>
                <w:sz w:val="16"/>
                <w:szCs w:val="16"/>
              </w:rPr>
              <w:t xml:space="preserve">. </w:t>
            </w:r>
            <w:r w:rsidR="007F48E7" w:rsidRPr="00ED09CE">
              <w:rPr>
                <w:rFonts w:ascii="Arial" w:hAnsi="Arial" w:cs="Arial"/>
                <w:sz w:val="16"/>
                <w:szCs w:val="16"/>
              </w:rPr>
              <w:t>Identificación del Proponente</w:t>
            </w:r>
            <w:r w:rsidR="005C4974" w:rsidRPr="00ED09CE">
              <w:rPr>
                <w:rFonts w:ascii="Arial" w:hAnsi="Arial"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7F48E7" w:rsidRPr="00820077" w:rsidRDefault="007F48E7" w:rsidP="00E7102D">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7F48E7" w:rsidRPr="00820077" w:rsidRDefault="007F48E7" w:rsidP="00E7102D">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7F48E7" w:rsidRPr="00820077" w:rsidRDefault="007F48E7" w:rsidP="00E7102D">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1C410F" w:rsidRPr="00ED09CE" w:rsidRDefault="003920CF" w:rsidP="00D17D4E">
            <w:pPr>
              <w:numPr>
                <w:ilvl w:val="0"/>
                <w:numId w:val="30"/>
              </w:numPr>
              <w:ind w:left="397" w:hanging="283"/>
              <w:jc w:val="both"/>
              <w:rPr>
                <w:rFonts w:ascii="Arial" w:hAnsi="Arial" w:cs="Arial"/>
                <w:sz w:val="16"/>
                <w:szCs w:val="16"/>
              </w:rPr>
            </w:pPr>
            <w:r w:rsidRPr="00ED09CE">
              <w:rPr>
                <w:rFonts w:ascii="Arial" w:hAnsi="Arial" w:cs="Arial"/>
                <w:b/>
                <w:sz w:val="16"/>
                <w:szCs w:val="16"/>
              </w:rPr>
              <w:t>FORMULARIO</w:t>
            </w:r>
            <w:r w:rsidR="004F305F" w:rsidRPr="00ED09CE">
              <w:rPr>
                <w:rFonts w:ascii="Arial" w:hAnsi="Arial" w:cs="Arial"/>
                <w:b/>
                <w:sz w:val="16"/>
                <w:szCs w:val="16"/>
              </w:rPr>
              <w:t xml:space="preserve"> 3</w:t>
            </w:r>
            <w:r w:rsidR="004F305F" w:rsidRPr="00ED09CE">
              <w:rPr>
                <w:rFonts w:ascii="Arial" w:hAnsi="Arial" w:cs="Arial"/>
                <w:sz w:val="16"/>
                <w:szCs w:val="16"/>
              </w:rPr>
              <w:t xml:space="preserve"> Experiencia Específica</w:t>
            </w:r>
            <w:r w:rsidR="004863B2" w:rsidRPr="00ED09CE">
              <w:rPr>
                <w:rFonts w:ascii="Arial" w:hAnsi="Arial" w:cs="Arial"/>
                <w:sz w:val="16"/>
                <w:szCs w:val="16"/>
              </w:rPr>
              <w:t xml:space="preserve">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4F305F" w:rsidRPr="00820077" w:rsidTr="005D7C27">
        <w:trPr>
          <w:trHeight w:val="284"/>
        </w:trPr>
        <w:tc>
          <w:tcPr>
            <w:tcW w:w="5104" w:type="dxa"/>
            <w:tcBorders>
              <w:top w:val="single" w:sz="4" w:space="0" w:color="auto"/>
              <w:bottom w:val="single" w:sz="4" w:space="0" w:color="auto"/>
              <w:right w:val="single" w:sz="12" w:space="0" w:color="auto"/>
            </w:tcBorders>
          </w:tcPr>
          <w:p w:rsidR="004F305F" w:rsidRPr="00ED09CE" w:rsidRDefault="00434A10" w:rsidP="00D17D4E">
            <w:pPr>
              <w:numPr>
                <w:ilvl w:val="0"/>
                <w:numId w:val="30"/>
              </w:numPr>
              <w:ind w:left="397" w:hanging="283"/>
              <w:jc w:val="both"/>
              <w:rPr>
                <w:rFonts w:ascii="Arial" w:hAnsi="Arial" w:cs="Arial"/>
                <w:b/>
                <w:sz w:val="16"/>
                <w:szCs w:val="16"/>
              </w:rPr>
            </w:pPr>
            <w:r w:rsidRPr="00ED09CE">
              <w:rPr>
                <w:rFonts w:ascii="Arial" w:hAnsi="Arial" w:cs="Arial"/>
                <w:b/>
                <w:sz w:val="16"/>
                <w:szCs w:val="16"/>
              </w:rPr>
              <w:t xml:space="preserve">FORMULARIO </w:t>
            </w:r>
            <w:r w:rsidR="004F305F" w:rsidRPr="00ED09CE">
              <w:rPr>
                <w:rFonts w:ascii="Arial" w:hAnsi="Arial" w:cs="Arial"/>
                <w:b/>
                <w:sz w:val="16"/>
                <w:szCs w:val="16"/>
              </w:rPr>
              <w:t xml:space="preserve">4 </w:t>
            </w:r>
            <w:r w:rsidR="004F305F" w:rsidRPr="00ED09CE">
              <w:rPr>
                <w:rFonts w:ascii="Arial" w:hAnsi="Arial" w:cs="Arial"/>
                <w:sz w:val="16"/>
                <w:szCs w:val="16"/>
              </w:rPr>
              <w:t>Resumen Información Financiera</w:t>
            </w:r>
            <w:r w:rsidR="00511106" w:rsidRPr="00ED09CE">
              <w:rPr>
                <w:rFonts w:ascii="Arial" w:hAnsi="Arial" w:cs="Arial"/>
                <w:sz w:val="16"/>
                <w:szCs w:val="16"/>
              </w:rPr>
              <w:t xml:space="preserve"> y Estados Financieros</w:t>
            </w:r>
            <w:r w:rsidR="00C65D3A" w:rsidRPr="00ED09CE">
              <w:rPr>
                <w:rFonts w:ascii="Arial" w:hAnsi="Arial" w:cs="Arial"/>
                <w:sz w:val="16"/>
                <w:szCs w:val="16"/>
              </w:rPr>
              <w:t xml:space="preserve"> auditados adjuntando dictámenes de auditoria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F305F" w:rsidRPr="00820077" w:rsidRDefault="004F305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F305F" w:rsidRPr="00820077" w:rsidRDefault="004F305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F305F" w:rsidRPr="00820077" w:rsidRDefault="004F305F" w:rsidP="006E2BF5">
            <w:pPr>
              <w:jc w:val="both"/>
              <w:rPr>
                <w:rFonts w:ascii="Arial" w:hAnsi="Arial" w:cs="Arial"/>
                <w:sz w:val="16"/>
                <w:szCs w:val="16"/>
              </w:rPr>
            </w:pPr>
          </w:p>
        </w:tc>
      </w:tr>
      <w:tr w:rsidR="00C65D3A" w:rsidRPr="00820077" w:rsidTr="005D7C27">
        <w:trPr>
          <w:trHeight w:val="284"/>
        </w:trPr>
        <w:tc>
          <w:tcPr>
            <w:tcW w:w="5104" w:type="dxa"/>
            <w:tcBorders>
              <w:top w:val="single" w:sz="4" w:space="0" w:color="auto"/>
              <w:bottom w:val="single" w:sz="4" w:space="0" w:color="auto"/>
              <w:right w:val="single" w:sz="12" w:space="0" w:color="auto"/>
            </w:tcBorders>
          </w:tcPr>
          <w:p w:rsidR="00C65D3A" w:rsidRPr="00ED09CE" w:rsidRDefault="00C65D3A" w:rsidP="00D17D4E">
            <w:pPr>
              <w:numPr>
                <w:ilvl w:val="0"/>
                <w:numId w:val="30"/>
              </w:numPr>
              <w:ind w:left="397" w:hanging="283"/>
              <w:jc w:val="both"/>
              <w:rPr>
                <w:rFonts w:ascii="Arial" w:hAnsi="Arial" w:cs="Arial"/>
                <w:b/>
                <w:sz w:val="16"/>
                <w:szCs w:val="16"/>
              </w:rPr>
            </w:pPr>
            <w:r w:rsidRPr="00ED09CE">
              <w:rPr>
                <w:rFonts w:ascii="Arial" w:hAnsi="Arial" w:cs="Arial"/>
                <w:b/>
                <w:sz w:val="16"/>
                <w:szCs w:val="16"/>
              </w:rPr>
              <w:t>FORMULARIO 5</w:t>
            </w:r>
            <w:r w:rsidRPr="00ED09CE">
              <w:rPr>
                <w:rFonts w:ascii="Arial" w:hAnsi="Arial" w:cs="Arial"/>
                <w:sz w:val="16"/>
                <w:szCs w:val="16"/>
              </w:rPr>
              <w:t xml:space="preserve"> Declaración Jurada sobre documentos traducidos al castellano/español cuando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C65D3A" w:rsidRPr="00820077" w:rsidRDefault="00C65D3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C65D3A" w:rsidRPr="00820077" w:rsidRDefault="00C65D3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C65D3A" w:rsidRPr="00820077" w:rsidRDefault="00C65D3A" w:rsidP="006E2BF5">
            <w:pPr>
              <w:jc w:val="both"/>
              <w:rPr>
                <w:rFonts w:ascii="Arial" w:hAnsi="Arial" w:cs="Arial"/>
                <w:sz w:val="16"/>
                <w:szCs w:val="16"/>
              </w:rPr>
            </w:pPr>
          </w:p>
        </w:tc>
      </w:tr>
      <w:tr w:rsidR="004863B2" w:rsidRPr="00820077" w:rsidTr="005D7C27">
        <w:trPr>
          <w:trHeight w:val="284"/>
        </w:trPr>
        <w:tc>
          <w:tcPr>
            <w:tcW w:w="5104" w:type="dxa"/>
            <w:tcBorders>
              <w:top w:val="single" w:sz="4" w:space="0" w:color="auto"/>
              <w:bottom w:val="single" w:sz="4" w:space="0" w:color="auto"/>
              <w:right w:val="single" w:sz="12" w:space="0" w:color="auto"/>
            </w:tcBorders>
          </w:tcPr>
          <w:p w:rsidR="004863B2" w:rsidRPr="00ED09CE" w:rsidRDefault="004863B2" w:rsidP="00D17D4E">
            <w:pPr>
              <w:numPr>
                <w:ilvl w:val="0"/>
                <w:numId w:val="30"/>
              </w:numPr>
              <w:ind w:left="397" w:hanging="283"/>
              <w:jc w:val="both"/>
              <w:rPr>
                <w:rFonts w:ascii="Arial" w:hAnsi="Arial" w:cs="Arial"/>
                <w:sz w:val="16"/>
                <w:szCs w:val="16"/>
              </w:rPr>
            </w:pPr>
            <w:r w:rsidRPr="00ED09CE">
              <w:rPr>
                <w:rFonts w:ascii="Arial" w:hAnsi="Arial" w:cs="Arial"/>
                <w:sz w:val="16"/>
                <w:szCs w:val="16"/>
              </w:rPr>
              <w:t>Garantía de Seriedad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863B2" w:rsidRPr="00820077" w:rsidRDefault="004863B2"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863B2" w:rsidRPr="00820077" w:rsidRDefault="004863B2"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863B2" w:rsidRPr="00820077" w:rsidRDefault="004863B2"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s>
              <w:ind w:hanging="227"/>
              <w:contextualSpacing/>
              <w:jc w:val="both"/>
              <w:rPr>
                <w:rFonts w:ascii="Arial" w:hAnsi="Arial" w:cs="Arial"/>
                <w:sz w:val="16"/>
                <w:szCs w:val="16"/>
              </w:rPr>
            </w:pPr>
            <w:r w:rsidRPr="00ED09CE">
              <w:rPr>
                <w:rFonts w:ascii="Arial" w:hAnsi="Arial" w:cs="Arial"/>
                <w:sz w:val="16"/>
                <w:szCs w:val="16"/>
              </w:rPr>
              <w:t xml:space="preserve">Fotocopia simple del </w:t>
            </w:r>
            <w:r w:rsidR="00C65D3A" w:rsidRPr="00ED09CE">
              <w:rPr>
                <w:rFonts w:ascii="Arial" w:hAnsi="Arial" w:cs="Arial"/>
                <w:sz w:val="16"/>
                <w:szCs w:val="16"/>
              </w:rPr>
              <w:t>Poder del Representante Legal conforme a normativa del país del proponente, con atribuciones o facultades específicas expresas para presentar propuestas y suscribir contratos (expedido con notario u otra autoridad o funcionario que le otorgue calidad de Instrumento Público en su país de origen)</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Identidad o pasaporte del Representante Legal (vigente).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DD4F8F" w:rsidRPr="00820077" w:rsidTr="00D94D2F">
        <w:tc>
          <w:tcPr>
            <w:tcW w:w="5104" w:type="dxa"/>
            <w:tcBorders>
              <w:top w:val="single" w:sz="4" w:space="0" w:color="auto"/>
              <w:bottom w:val="single" w:sz="4" w:space="0" w:color="auto"/>
              <w:right w:val="single" w:sz="12" w:space="0" w:color="auto"/>
            </w:tcBorders>
          </w:tcPr>
          <w:p w:rsidR="00DD4F8F"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Documento de Constitución o Creación de la empresa junto con sus modificaciones y actualizaciones conforme a normativa del país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D4F8F" w:rsidRPr="00820077" w:rsidRDefault="00DD4F8F"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D4F8F" w:rsidRPr="00820077" w:rsidRDefault="00DD4F8F"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D4F8F" w:rsidRPr="00820077" w:rsidRDefault="00DD4F8F" w:rsidP="006E2BF5">
            <w:pPr>
              <w:jc w:val="both"/>
              <w:rPr>
                <w:rFonts w:ascii="Arial" w:hAnsi="Arial" w:cs="Arial"/>
                <w:sz w:val="16"/>
                <w:szCs w:val="16"/>
              </w:rPr>
            </w:pPr>
          </w:p>
        </w:tc>
      </w:tr>
      <w:tr w:rsidR="004935CC" w:rsidRPr="00820077" w:rsidTr="00D94D2F">
        <w:tc>
          <w:tcPr>
            <w:tcW w:w="5104" w:type="dxa"/>
            <w:tcBorders>
              <w:top w:val="single" w:sz="4" w:space="0" w:color="auto"/>
              <w:bottom w:val="single" w:sz="4" w:space="0" w:color="auto"/>
              <w:right w:val="single" w:sz="12" w:space="0" w:color="auto"/>
            </w:tcBorders>
          </w:tcPr>
          <w:p w:rsidR="004935CC"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Fotocopia simple del Registro de Inscripción de la empresa en la Administración Tributaria del país de origen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935CC" w:rsidRPr="00820077" w:rsidRDefault="004935CC"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935CC" w:rsidRPr="00820077" w:rsidRDefault="004935CC"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935CC" w:rsidRPr="00820077" w:rsidRDefault="004935CC" w:rsidP="006E2BF5">
            <w:pPr>
              <w:jc w:val="both"/>
              <w:rPr>
                <w:rFonts w:ascii="Arial" w:hAnsi="Arial" w:cs="Arial"/>
                <w:sz w:val="16"/>
                <w:szCs w:val="16"/>
              </w:rPr>
            </w:pPr>
          </w:p>
        </w:tc>
      </w:tr>
      <w:tr w:rsidR="00FE42E7" w:rsidRPr="00820077" w:rsidTr="00D94D2F">
        <w:tc>
          <w:tcPr>
            <w:tcW w:w="5104" w:type="dxa"/>
            <w:tcBorders>
              <w:top w:val="single" w:sz="4" w:space="0" w:color="auto"/>
              <w:bottom w:val="single" w:sz="4" w:space="0" w:color="auto"/>
              <w:right w:val="single" w:sz="12" w:space="0" w:color="auto"/>
            </w:tcBorders>
          </w:tcPr>
          <w:p w:rsidR="00FE42E7" w:rsidRPr="00ED09CE" w:rsidRDefault="00FE42E7" w:rsidP="00D17D4E">
            <w:pPr>
              <w:numPr>
                <w:ilvl w:val="0"/>
                <w:numId w:val="30"/>
              </w:numPr>
              <w:tabs>
                <w:tab w:val="left" w:pos="397"/>
                <w:tab w:val="left" w:pos="1701"/>
              </w:tabs>
              <w:ind w:hanging="227"/>
              <w:contextualSpacing/>
              <w:jc w:val="both"/>
              <w:rPr>
                <w:rFonts w:ascii="Arial" w:hAnsi="Arial" w:cs="Arial"/>
                <w:sz w:val="16"/>
                <w:szCs w:val="16"/>
              </w:rPr>
            </w:pPr>
            <w:r w:rsidRPr="00ED09CE">
              <w:rPr>
                <w:rFonts w:ascii="Arial" w:hAnsi="Arial" w:cs="Arial"/>
                <w:sz w:val="16"/>
                <w:szCs w:val="16"/>
              </w:rPr>
              <w:t xml:space="preserve">Fotocopia de registro comercial o industrial de la empresa (o equivalente emitido por autoridad competente), conforme normativa del país de origen de los bienes.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6E2BF5">
            <w:pPr>
              <w:jc w:val="both"/>
              <w:rPr>
                <w:rFonts w:ascii="Arial" w:hAnsi="Arial" w:cs="Arial"/>
                <w:sz w:val="16"/>
                <w:szCs w:val="16"/>
              </w:rPr>
            </w:pPr>
          </w:p>
        </w:tc>
      </w:tr>
      <w:tr w:rsidR="00422DEA" w:rsidRPr="00820077" w:rsidTr="00D94D2F">
        <w:tc>
          <w:tcPr>
            <w:tcW w:w="5104" w:type="dxa"/>
            <w:tcBorders>
              <w:top w:val="single" w:sz="4" w:space="0" w:color="auto"/>
              <w:bottom w:val="single" w:sz="4" w:space="0" w:color="auto"/>
              <w:right w:val="single" w:sz="12" w:space="0" w:color="auto"/>
            </w:tcBorders>
          </w:tcPr>
          <w:p w:rsidR="00422DEA" w:rsidRPr="00913BB2" w:rsidRDefault="00422DEA" w:rsidP="00D17D4E">
            <w:pPr>
              <w:numPr>
                <w:ilvl w:val="0"/>
                <w:numId w:val="30"/>
              </w:numPr>
              <w:tabs>
                <w:tab w:val="left" w:pos="397"/>
                <w:tab w:val="left" w:pos="1701"/>
              </w:tabs>
              <w:ind w:hanging="227"/>
              <w:contextualSpacing/>
              <w:jc w:val="both"/>
              <w:rPr>
                <w:rFonts w:ascii="Arial" w:hAnsi="Arial" w:cs="Arial"/>
                <w:sz w:val="16"/>
                <w:szCs w:val="16"/>
              </w:rPr>
            </w:pPr>
            <w:r w:rsidRPr="00913BB2">
              <w:rPr>
                <w:rFonts w:ascii="Arial" w:hAnsi="Arial" w:cs="Arial"/>
                <w:sz w:val="16"/>
                <w:szCs w:val="16"/>
              </w:rPr>
              <w:t>Fotocopia simple del Certificado de no adeudos con el estado a nivel nacional correspondiente al país de origen de los bienes.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422DEA" w:rsidRPr="00820077" w:rsidRDefault="00422DEA"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422DEA" w:rsidRPr="00820077" w:rsidRDefault="00422DEA"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422DEA" w:rsidRPr="00820077" w:rsidRDefault="00422DEA" w:rsidP="006E2BF5">
            <w:pPr>
              <w:jc w:val="both"/>
              <w:rPr>
                <w:rFonts w:ascii="Arial" w:hAnsi="Arial" w:cs="Arial"/>
                <w:sz w:val="16"/>
                <w:szCs w:val="16"/>
              </w:rPr>
            </w:pPr>
          </w:p>
        </w:tc>
      </w:tr>
      <w:tr w:rsidR="005053D3" w:rsidRPr="00820077" w:rsidTr="00B411C8">
        <w:trPr>
          <w:trHeight w:val="341"/>
        </w:trPr>
        <w:tc>
          <w:tcPr>
            <w:tcW w:w="5104" w:type="dxa"/>
            <w:tcBorders>
              <w:top w:val="single" w:sz="4" w:space="0" w:color="auto"/>
              <w:bottom w:val="single" w:sz="4" w:space="0" w:color="auto"/>
              <w:right w:val="single" w:sz="12" w:space="0" w:color="auto"/>
            </w:tcBorders>
          </w:tcPr>
          <w:p w:rsidR="00F117F8" w:rsidRPr="00633F4C" w:rsidRDefault="00F117F8" w:rsidP="00633F4C">
            <w:pPr>
              <w:numPr>
                <w:ilvl w:val="0"/>
                <w:numId w:val="30"/>
              </w:numPr>
              <w:rPr>
                <w:rFonts w:ascii="Arial" w:hAnsi="Arial" w:cs="Arial"/>
                <w:sz w:val="16"/>
                <w:szCs w:val="16"/>
              </w:rPr>
            </w:pPr>
            <w:r w:rsidRPr="00F117F8">
              <w:rPr>
                <w:rFonts w:ascii="Arial" w:hAnsi="Arial" w:cs="Arial"/>
                <w:sz w:val="16"/>
                <w:szCs w:val="16"/>
              </w:rPr>
              <w:t>Testimonio de Poder de designación del Representante Comercial del Proveedor en Bolivia expedido en el Estado Plurinacional de Bolivia o Documento de designación como Representante Comercial firmado por el Representante Legal del proveedor.</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5053D3" w:rsidRPr="00820077" w:rsidRDefault="005053D3"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5053D3" w:rsidRPr="00820077" w:rsidRDefault="005053D3"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5053D3" w:rsidRPr="00820077" w:rsidRDefault="005053D3" w:rsidP="006E2BF5">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09178F" w:rsidRPr="0031279B" w:rsidRDefault="0009178F" w:rsidP="0009178F">
            <w:pPr>
              <w:ind w:left="397" w:hanging="283"/>
              <w:jc w:val="center"/>
              <w:rPr>
                <w:rFonts w:ascii="Arial" w:hAnsi="Arial" w:cs="Arial"/>
                <w:b/>
                <w:sz w:val="16"/>
                <w:szCs w:val="16"/>
              </w:rPr>
            </w:pPr>
            <w:r w:rsidRPr="0031279B">
              <w:rPr>
                <w:rFonts w:ascii="Arial" w:hAnsi="Arial" w:cs="Arial"/>
                <w:b/>
                <w:sz w:val="16"/>
                <w:szCs w:val="16"/>
              </w:rPr>
              <w:t>PROPUESTA ECONÓMICA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09178F" w:rsidRPr="00820077" w:rsidRDefault="0009178F" w:rsidP="0009178F">
            <w:pPr>
              <w:jc w:val="both"/>
              <w:rPr>
                <w:rFonts w:ascii="Arial" w:hAnsi="Arial" w:cs="Arial"/>
                <w:sz w:val="16"/>
                <w:szCs w:val="16"/>
              </w:rPr>
            </w:pPr>
          </w:p>
        </w:tc>
      </w:tr>
      <w:tr w:rsidR="0009178F" w:rsidRPr="00820077" w:rsidTr="005D7C27">
        <w:trPr>
          <w:trHeight w:val="284"/>
        </w:trPr>
        <w:tc>
          <w:tcPr>
            <w:tcW w:w="5104" w:type="dxa"/>
            <w:tcBorders>
              <w:top w:val="single" w:sz="4" w:space="0" w:color="auto"/>
              <w:bottom w:val="single" w:sz="12" w:space="0" w:color="auto"/>
              <w:right w:val="single" w:sz="12" w:space="0" w:color="auto"/>
            </w:tcBorders>
          </w:tcPr>
          <w:p w:rsidR="0009178F" w:rsidRPr="0031279B" w:rsidRDefault="0009178F" w:rsidP="005122F4">
            <w:pPr>
              <w:ind w:left="114"/>
              <w:rPr>
                <w:rFonts w:ascii="Arial" w:hAnsi="Arial" w:cs="Arial"/>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6</w:t>
            </w:r>
            <w:r w:rsidRPr="0031279B">
              <w:rPr>
                <w:rFonts w:ascii="Arial" w:hAnsi="Arial" w:cs="Arial"/>
                <w:b/>
                <w:sz w:val="16"/>
                <w:szCs w:val="16"/>
              </w:rPr>
              <w:t>.</w:t>
            </w:r>
            <w:r w:rsidRPr="0031279B">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09178F" w:rsidRPr="00820077" w:rsidRDefault="0009178F" w:rsidP="0009178F">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09178F" w:rsidRPr="00820077" w:rsidRDefault="0009178F" w:rsidP="0009178F">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09178F" w:rsidRPr="00820077" w:rsidRDefault="0009178F" w:rsidP="0009178F">
            <w:pPr>
              <w:jc w:val="both"/>
              <w:rPr>
                <w:rFonts w:ascii="Arial" w:hAnsi="Arial" w:cs="Arial"/>
                <w:sz w:val="16"/>
                <w:szCs w:val="16"/>
              </w:rPr>
            </w:pPr>
          </w:p>
        </w:tc>
      </w:tr>
      <w:tr w:rsidR="001E6990"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1E6990" w:rsidRPr="0031279B" w:rsidRDefault="001E6990" w:rsidP="0002543A">
            <w:pPr>
              <w:ind w:left="397" w:hanging="283"/>
              <w:jc w:val="center"/>
              <w:rPr>
                <w:rFonts w:ascii="Arial" w:hAnsi="Arial" w:cs="Arial"/>
                <w:b/>
                <w:sz w:val="16"/>
                <w:szCs w:val="16"/>
              </w:rPr>
            </w:pPr>
            <w:r w:rsidRPr="0031279B">
              <w:rPr>
                <w:rFonts w:ascii="Arial" w:hAnsi="Arial" w:cs="Arial"/>
                <w:b/>
                <w:sz w:val="16"/>
                <w:szCs w:val="16"/>
              </w:rPr>
              <w:t>PROPUESTA TÉCNICA</w:t>
            </w:r>
            <w:r w:rsidR="005D7C27" w:rsidRPr="0031279B">
              <w:rPr>
                <w:rFonts w:ascii="Arial" w:hAnsi="Arial" w:cs="Arial"/>
                <w:b/>
                <w:sz w:val="16"/>
                <w:szCs w:val="16"/>
              </w:rPr>
              <w:t xml:space="preserve"> (ITEM 1)</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1E6990" w:rsidRPr="00820077" w:rsidRDefault="001E69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607790" w:rsidRPr="0031279B" w:rsidRDefault="005E6B70" w:rsidP="005122F4">
            <w:pPr>
              <w:ind w:left="114"/>
              <w:jc w:val="both"/>
              <w:rPr>
                <w:rFonts w:ascii="Arial" w:hAnsi="Arial" w:cs="Arial"/>
                <w:b/>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7</w:t>
            </w:r>
            <w:r w:rsidR="008A1870" w:rsidRPr="0031279B">
              <w:rPr>
                <w:rFonts w:ascii="Arial" w:hAnsi="Arial" w:cs="Arial"/>
                <w:b/>
                <w:sz w:val="16"/>
                <w:szCs w:val="16"/>
              </w:rPr>
              <w:t>-</w:t>
            </w:r>
            <w:r w:rsidRPr="0031279B">
              <w:rPr>
                <w:rFonts w:ascii="Arial" w:hAnsi="Arial" w:cs="Arial"/>
                <w:b/>
                <w:sz w:val="16"/>
                <w:szCs w:val="16"/>
              </w:rPr>
              <w:t>1.</w:t>
            </w:r>
            <w:r w:rsidRPr="0031279B">
              <w:rPr>
                <w:rFonts w:ascii="Arial" w:hAnsi="Arial" w:cs="Arial"/>
                <w:sz w:val="16"/>
                <w:szCs w:val="16"/>
              </w:rPr>
              <w:t xml:space="preserve"> </w:t>
            </w:r>
            <w:r w:rsidR="00607790" w:rsidRPr="0031279B">
              <w:rPr>
                <w:rFonts w:ascii="Arial" w:hAnsi="Arial" w:cs="Arial"/>
                <w:sz w:val="16"/>
                <w:szCs w:val="16"/>
              </w:rPr>
              <w:t>Especificaciones Técnicas</w:t>
            </w:r>
            <w:r w:rsidR="00206DC0" w:rsidRPr="0031279B">
              <w:rPr>
                <w:rFonts w:ascii="Arial" w:hAnsi="Arial" w:cs="Arial"/>
                <w:sz w:val="16"/>
                <w:szCs w:val="16"/>
              </w:rPr>
              <w:t>.</w:t>
            </w:r>
            <w:r w:rsidR="00607790" w:rsidRPr="0031279B">
              <w:rPr>
                <w:rFonts w:ascii="Arial" w:hAnsi="Arial" w:cs="Arial"/>
                <w:sz w:val="16"/>
                <w:szCs w:val="16"/>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607790" w:rsidRPr="00820077" w:rsidTr="005D7C27">
        <w:trPr>
          <w:trHeight w:val="284"/>
        </w:trPr>
        <w:tc>
          <w:tcPr>
            <w:tcW w:w="5104" w:type="dxa"/>
            <w:tcBorders>
              <w:top w:val="single" w:sz="4" w:space="0" w:color="auto"/>
              <w:bottom w:val="single" w:sz="4" w:space="0" w:color="auto"/>
              <w:right w:val="single" w:sz="12" w:space="0" w:color="auto"/>
            </w:tcBorders>
          </w:tcPr>
          <w:p w:rsidR="00A62260" w:rsidRPr="0031279B" w:rsidRDefault="005E6B70" w:rsidP="005122F4">
            <w:pPr>
              <w:ind w:left="114"/>
              <w:jc w:val="both"/>
              <w:rPr>
                <w:rFonts w:ascii="Arial" w:hAnsi="Arial" w:cs="Arial"/>
                <w:b/>
                <w:sz w:val="16"/>
                <w:szCs w:val="16"/>
              </w:rPr>
            </w:pPr>
            <w:r w:rsidRPr="0031279B">
              <w:rPr>
                <w:rFonts w:ascii="Arial" w:hAnsi="Arial" w:cs="Arial"/>
                <w:b/>
                <w:sz w:val="16"/>
                <w:szCs w:val="16"/>
              </w:rPr>
              <w:t xml:space="preserve">FORMULARIO </w:t>
            </w:r>
            <w:r w:rsidR="00FE42E7" w:rsidRPr="0031279B">
              <w:rPr>
                <w:rFonts w:ascii="Arial" w:hAnsi="Arial" w:cs="Arial"/>
                <w:b/>
                <w:sz w:val="16"/>
                <w:szCs w:val="16"/>
              </w:rPr>
              <w:t>7</w:t>
            </w:r>
            <w:r w:rsidRPr="0031279B">
              <w:rPr>
                <w:rFonts w:ascii="Arial" w:hAnsi="Arial" w:cs="Arial"/>
                <w:b/>
                <w:sz w:val="16"/>
                <w:szCs w:val="16"/>
              </w:rPr>
              <w:t>-2.</w:t>
            </w:r>
            <w:r w:rsidRPr="0031279B">
              <w:rPr>
                <w:rFonts w:ascii="Arial" w:hAnsi="Arial" w:cs="Arial"/>
                <w:sz w:val="16"/>
                <w:szCs w:val="16"/>
              </w:rPr>
              <w:t xml:space="preserve"> </w:t>
            </w:r>
            <w:r w:rsidR="00A62260" w:rsidRPr="0031279B">
              <w:rPr>
                <w:rFonts w:ascii="Arial" w:hAnsi="Arial" w:cs="Arial"/>
                <w:sz w:val="16"/>
                <w:szCs w:val="16"/>
              </w:rPr>
              <w:t>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07790" w:rsidRPr="00820077" w:rsidRDefault="00607790" w:rsidP="006E2BF5">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07790" w:rsidRPr="00820077" w:rsidRDefault="00607790" w:rsidP="006E2BF5">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07790" w:rsidRPr="00820077" w:rsidRDefault="00607790" w:rsidP="006E2BF5">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31279B" w:rsidRDefault="005D7C27" w:rsidP="005D7C27">
            <w:pPr>
              <w:ind w:left="397" w:hanging="283"/>
              <w:jc w:val="center"/>
              <w:rPr>
                <w:rFonts w:ascii="Arial" w:hAnsi="Arial" w:cs="Arial"/>
                <w:b/>
                <w:sz w:val="16"/>
                <w:szCs w:val="16"/>
              </w:rPr>
            </w:pPr>
            <w:r w:rsidRPr="0031279B">
              <w:rPr>
                <w:rFonts w:ascii="Arial" w:hAnsi="Arial" w:cs="Arial"/>
                <w:b/>
                <w:sz w:val="16"/>
                <w:szCs w:val="16"/>
              </w:rPr>
              <w:t>PROPUESTA ECONÓMICA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12" w:space="0" w:color="auto"/>
              <w:right w:val="single" w:sz="12" w:space="0" w:color="auto"/>
            </w:tcBorders>
          </w:tcPr>
          <w:p w:rsidR="0031279B" w:rsidRPr="0031279B" w:rsidRDefault="00FE42E7" w:rsidP="00633F4C">
            <w:pPr>
              <w:ind w:left="114"/>
              <w:jc w:val="both"/>
              <w:rPr>
                <w:rFonts w:ascii="Arial" w:hAnsi="Arial" w:cs="Arial"/>
                <w:sz w:val="16"/>
                <w:szCs w:val="16"/>
              </w:rPr>
            </w:pPr>
            <w:r w:rsidRPr="0031279B">
              <w:rPr>
                <w:rFonts w:ascii="Arial" w:hAnsi="Arial" w:cs="Arial"/>
                <w:b/>
                <w:sz w:val="16"/>
                <w:szCs w:val="16"/>
              </w:rPr>
              <w:t>FORMULARIO 6.</w:t>
            </w:r>
            <w:r w:rsidRPr="0031279B">
              <w:rPr>
                <w:rFonts w:ascii="Arial" w:hAnsi="Arial" w:cs="Arial"/>
                <w:sz w:val="16"/>
                <w:szCs w:val="16"/>
              </w:rPr>
              <w:t xml:space="preserve"> Propuesta Económica.</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rsidR="005D7C27" w:rsidRPr="00820077" w:rsidRDefault="005D7C27" w:rsidP="00D01C37">
            <w:pPr>
              <w:jc w:val="both"/>
              <w:rPr>
                <w:rFonts w:ascii="Arial" w:hAnsi="Arial" w:cs="Arial"/>
                <w:sz w:val="16"/>
                <w:szCs w:val="16"/>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rsidR="005D7C27" w:rsidRPr="00820077" w:rsidRDefault="005D7C27" w:rsidP="00D01C37">
            <w:pPr>
              <w:jc w:val="both"/>
              <w:rPr>
                <w:rFonts w:ascii="Arial" w:hAnsi="Arial" w:cs="Arial"/>
                <w:sz w:val="16"/>
                <w:szCs w:val="16"/>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rsidR="005D7C27" w:rsidRPr="00820077" w:rsidRDefault="005D7C27" w:rsidP="00D01C37">
            <w:pPr>
              <w:jc w:val="both"/>
              <w:rPr>
                <w:rFonts w:ascii="Arial" w:hAnsi="Arial" w:cs="Arial"/>
                <w:sz w:val="16"/>
                <w:szCs w:val="16"/>
              </w:rPr>
            </w:pPr>
          </w:p>
        </w:tc>
      </w:tr>
      <w:tr w:rsidR="005D7C27" w:rsidRPr="00820077" w:rsidTr="005D7C27">
        <w:trPr>
          <w:trHeight w:val="284"/>
        </w:trPr>
        <w:tc>
          <w:tcPr>
            <w:tcW w:w="5104" w:type="dxa"/>
            <w:tcBorders>
              <w:top w:val="single" w:sz="4" w:space="0" w:color="auto"/>
              <w:bottom w:val="single" w:sz="4" w:space="0" w:color="auto"/>
              <w:right w:val="single" w:sz="12" w:space="0" w:color="auto"/>
            </w:tcBorders>
            <w:shd w:val="clear" w:color="auto" w:fill="DBE5F1"/>
          </w:tcPr>
          <w:p w:rsidR="005D7C27" w:rsidRPr="0031279B" w:rsidRDefault="005D7C27" w:rsidP="005D7C27">
            <w:pPr>
              <w:ind w:left="397" w:hanging="283"/>
              <w:jc w:val="center"/>
              <w:rPr>
                <w:rFonts w:ascii="Arial" w:hAnsi="Arial" w:cs="Arial"/>
                <w:b/>
                <w:sz w:val="16"/>
                <w:szCs w:val="16"/>
              </w:rPr>
            </w:pPr>
            <w:r w:rsidRPr="0031279B">
              <w:rPr>
                <w:rFonts w:ascii="Arial" w:hAnsi="Arial" w:cs="Arial"/>
                <w:b/>
                <w:sz w:val="16"/>
                <w:szCs w:val="16"/>
              </w:rPr>
              <w:t>PROPUESTA TÉCNICA (ITEM 2)</w:t>
            </w:r>
          </w:p>
        </w:tc>
        <w:tc>
          <w:tcPr>
            <w:tcW w:w="5103" w:type="dxa"/>
            <w:gridSpan w:val="5"/>
            <w:tcBorders>
              <w:top w:val="single" w:sz="4" w:space="0" w:color="auto"/>
              <w:left w:val="single" w:sz="12" w:space="0" w:color="auto"/>
              <w:bottom w:val="single" w:sz="4" w:space="0" w:color="auto"/>
              <w:right w:val="single" w:sz="12" w:space="0" w:color="auto"/>
            </w:tcBorders>
            <w:shd w:val="clear" w:color="auto" w:fill="DBE5F1"/>
          </w:tcPr>
          <w:p w:rsidR="005D7C27" w:rsidRPr="00820077" w:rsidRDefault="005D7C27" w:rsidP="00D01C3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31279B" w:rsidRDefault="00FE42E7" w:rsidP="005122F4">
            <w:pPr>
              <w:ind w:left="114"/>
              <w:jc w:val="both"/>
              <w:rPr>
                <w:rFonts w:ascii="Arial" w:hAnsi="Arial" w:cs="Arial"/>
                <w:b/>
                <w:sz w:val="16"/>
                <w:szCs w:val="16"/>
              </w:rPr>
            </w:pPr>
            <w:r w:rsidRPr="0031279B">
              <w:rPr>
                <w:rFonts w:ascii="Arial" w:hAnsi="Arial" w:cs="Arial"/>
                <w:b/>
                <w:sz w:val="16"/>
                <w:szCs w:val="16"/>
              </w:rPr>
              <w:t>FORMULARIO 7-1.</w:t>
            </w:r>
            <w:r w:rsidRPr="0031279B">
              <w:rPr>
                <w:rFonts w:ascii="Arial" w:hAnsi="Arial" w:cs="Arial"/>
                <w:sz w:val="16"/>
                <w:szCs w:val="16"/>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r w:rsidR="00FE42E7" w:rsidRPr="00820077" w:rsidTr="005D7C27">
        <w:trPr>
          <w:trHeight w:val="284"/>
        </w:trPr>
        <w:tc>
          <w:tcPr>
            <w:tcW w:w="5104" w:type="dxa"/>
            <w:tcBorders>
              <w:top w:val="single" w:sz="4" w:space="0" w:color="auto"/>
              <w:bottom w:val="single" w:sz="4" w:space="0" w:color="auto"/>
              <w:right w:val="single" w:sz="12" w:space="0" w:color="auto"/>
            </w:tcBorders>
          </w:tcPr>
          <w:p w:rsidR="00FE42E7" w:rsidRPr="0031279B" w:rsidRDefault="00FE42E7" w:rsidP="005122F4">
            <w:pPr>
              <w:ind w:left="114"/>
              <w:jc w:val="both"/>
              <w:rPr>
                <w:rFonts w:ascii="Arial" w:hAnsi="Arial" w:cs="Arial"/>
                <w:b/>
                <w:sz w:val="16"/>
                <w:szCs w:val="16"/>
              </w:rPr>
            </w:pPr>
            <w:r w:rsidRPr="0031279B">
              <w:rPr>
                <w:rFonts w:ascii="Arial" w:hAnsi="Arial" w:cs="Arial"/>
                <w:b/>
                <w:sz w:val="16"/>
                <w:szCs w:val="16"/>
              </w:rPr>
              <w:t>FORMULARIO 7-2.</w:t>
            </w:r>
            <w:r w:rsidRPr="0031279B">
              <w:rPr>
                <w:rFonts w:ascii="Arial" w:hAnsi="Arial" w:cs="Arial"/>
                <w:sz w:val="16"/>
                <w:szCs w:val="16"/>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E42E7" w:rsidRPr="00820077" w:rsidRDefault="00FE42E7" w:rsidP="00FE42E7">
            <w:pPr>
              <w:jc w:val="both"/>
              <w:rPr>
                <w:rFonts w:ascii="Arial" w:hAnsi="Arial" w:cs="Arial"/>
                <w:sz w:val="16"/>
                <w:szCs w:val="16"/>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E42E7" w:rsidRPr="00820077" w:rsidRDefault="00FE42E7" w:rsidP="00FE42E7">
            <w:pPr>
              <w:jc w:val="both"/>
              <w:rPr>
                <w:rFonts w:ascii="Arial" w:hAnsi="Arial" w:cs="Arial"/>
                <w:sz w:val="16"/>
                <w:szCs w:val="16"/>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E42E7" w:rsidRPr="00820077" w:rsidRDefault="00FE42E7" w:rsidP="00FE42E7">
            <w:pPr>
              <w:jc w:val="both"/>
              <w:rPr>
                <w:rFonts w:ascii="Arial" w:hAnsi="Arial" w:cs="Arial"/>
                <w:sz w:val="16"/>
                <w:szCs w:val="16"/>
              </w:rPr>
            </w:pPr>
          </w:p>
        </w:tc>
      </w:tr>
    </w:tbl>
    <w:p w:rsidR="00CF55A6" w:rsidRPr="00820077" w:rsidRDefault="00CF55A6" w:rsidP="00225351">
      <w:pPr>
        <w:rPr>
          <w:rFonts w:ascii="Verdana" w:hAnsi="Verdana" w:cs="Arial"/>
          <w:b/>
          <w:sz w:val="18"/>
          <w:szCs w:val="18"/>
        </w:rPr>
        <w:sectPr w:rsidR="00CF55A6" w:rsidRPr="00820077" w:rsidSect="002503A6">
          <w:pgSz w:w="12240" w:h="15840"/>
          <w:pgMar w:top="1418" w:right="1701" w:bottom="1418" w:left="1701" w:header="709" w:footer="709" w:gutter="0"/>
          <w:cols w:space="708"/>
          <w:docGrid w:linePitch="360"/>
        </w:sectPr>
      </w:pPr>
    </w:p>
    <w:p w:rsidR="004C77A0" w:rsidRPr="00820077" w:rsidRDefault="004C77A0" w:rsidP="004C77A0">
      <w:pPr>
        <w:jc w:val="center"/>
        <w:rPr>
          <w:rFonts w:ascii="Verdana" w:hAnsi="Verdana"/>
          <w:b/>
          <w:sz w:val="18"/>
          <w:szCs w:val="18"/>
        </w:rPr>
      </w:pPr>
      <w:r w:rsidRPr="00820077">
        <w:rPr>
          <w:rFonts w:ascii="Verdana" w:hAnsi="Verdana"/>
          <w:b/>
          <w:sz w:val="18"/>
          <w:szCs w:val="18"/>
        </w:rPr>
        <w:lastRenderedPageBreak/>
        <w:t xml:space="preserve">FORMULARIO </w:t>
      </w:r>
      <w:r w:rsidR="00B45353" w:rsidRPr="00820077">
        <w:rPr>
          <w:rFonts w:ascii="Verdana" w:hAnsi="Verdana"/>
          <w:b/>
          <w:sz w:val="18"/>
          <w:szCs w:val="18"/>
        </w:rPr>
        <w:t>B</w:t>
      </w:r>
    </w:p>
    <w:p w:rsidR="00A344C4" w:rsidRPr="00820077" w:rsidRDefault="00640F29" w:rsidP="00A344C4">
      <w:pPr>
        <w:jc w:val="center"/>
        <w:rPr>
          <w:rFonts w:ascii="Verdana" w:hAnsi="Verdana" w:cs="Arial"/>
          <w:b/>
          <w:sz w:val="18"/>
          <w:szCs w:val="16"/>
        </w:rPr>
      </w:pPr>
      <w:r w:rsidRPr="00820077">
        <w:rPr>
          <w:rFonts w:ascii="Verdana" w:hAnsi="Verdana" w:cs="Arial"/>
          <w:b/>
          <w:sz w:val="18"/>
          <w:szCs w:val="16"/>
        </w:rPr>
        <w:t>EVALUACIÓN</w:t>
      </w:r>
      <w:r w:rsidR="004313EE" w:rsidRPr="00820077">
        <w:rPr>
          <w:rFonts w:ascii="Verdana" w:hAnsi="Verdana" w:cs="Arial"/>
          <w:b/>
          <w:sz w:val="18"/>
          <w:szCs w:val="16"/>
        </w:rPr>
        <w:t xml:space="preserve"> DE LA </w:t>
      </w:r>
      <w:r w:rsidR="00A344C4" w:rsidRPr="00820077">
        <w:rPr>
          <w:rFonts w:ascii="Verdana" w:hAnsi="Verdana" w:cs="Arial"/>
          <w:b/>
          <w:sz w:val="18"/>
          <w:szCs w:val="16"/>
        </w:rPr>
        <w:t xml:space="preserve">PROPUESTA ECONÓMICA  </w:t>
      </w:r>
    </w:p>
    <w:p w:rsidR="00A344C4" w:rsidRPr="00820077" w:rsidRDefault="00A344C4" w:rsidP="00A344C4">
      <w:pPr>
        <w:ind w:left="426" w:firstLine="69"/>
        <w:rPr>
          <w:rFonts w:ascii="Verdana" w:hAnsi="Verdana" w:cs="Arial"/>
          <w:sz w:val="16"/>
          <w:szCs w:val="16"/>
        </w:rPr>
      </w:pPr>
    </w:p>
    <w:p w:rsidR="00631917" w:rsidRPr="00820077" w:rsidRDefault="00631917" w:rsidP="00A344C4">
      <w:pPr>
        <w:ind w:left="426" w:firstLine="69"/>
        <w:rPr>
          <w:rFonts w:ascii="Verdana" w:hAnsi="Verdana" w:cs="Arial"/>
          <w:sz w:val="16"/>
          <w:szCs w:val="16"/>
        </w:rPr>
      </w:pPr>
    </w:p>
    <w:tbl>
      <w:tblPr>
        <w:tblW w:w="41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8"/>
        <w:gridCol w:w="2857"/>
        <w:gridCol w:w="287"/>
        <w:gridCol w:w="633"/>
        <w:gridCol w:w="921"/>
        <w:gridCol w:w="165"/>
        <w:gridCol w:w="339"/>
        <w:gridCol w:w="128"/>
        <w:gridCol w:w="633"/>
        <w:gridCol w:w="161"/>
        <w:gridCol w:w="120"/>
        <w:gridCol w:w="120"/>
        <w:gridCol w:w="120"/>
        <w:gridCol w:w="165"/>
        <w:gridCol w:w="3173"/>
        <w:gridCol w:w="120"/>
      </w:tblGrid>
      <w:tr w:rsidR="00631917" w:rsidRPr="00820077" w:rsidTr="00A429FC">
        <w:trPr>
          <w:jc w:val="center"/>
        </w:trPr>
        <w:tc>
          <w:tcPr>
            <w:tcW w:w="5000" w:type="pct"/>
            <w:gridSpan w:val="16"/>
            <w:tcBorders>
              <w:top w:val="single" w:sz="12" w:space="0" w:color="auto"/>
            </w:tcBorders>
            <w:shd w:val="clear" w:color="auto" w:fill="1F497D"/>
            <w:vAlign w:val="center"/>
          </w:tcPr>
          <w:p w:rsidR="00631917" w:rsidRPr="00820077" w:rsidRDefault="00631917" w:rsidP="00357441">
            <w:pPr>
              <w:rPr>
                <w:rFonts w:ascii="Arial" w:hAnsi="Arial" w:cs="Arial"/>
                <w:b/>
                <w:color w:val="FFFFFF"/>
                <w:sz w:val="18"/>
                <w:szCs w:val="18"/>
              </w:rPr>
            </w:pPr>
            <w:r w:rsidRPr="00820077">
              <w:rPr>
                <w:rFonts w:ascii="Arial" w:hAnsi="Arial" w:cs="Arial"/>
                <w:b/>
                <w:color w:val="FFFFFF"/>
                <w:sz w:val="18"/>
                <w:szCs w:val="18"/>
              </w:rPr>
              <w:t>DATOS DEL PROCESO</w:t>
            </w:r>
          </w:p>
        </w:tc>
      </w:tr>
      <w:tr w:rsidR="00631917" w:rsidRPr="00820077" w:rsidTr="00A429FC">
        <w:trPr>
          <w:jc w:val="center"/>
        </w:trPr>
        <w:tc>
          <w:tcPr>
            <w:tcW w:w="1716"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sz w:val="2"/>
                <w:szCs w:val="2"/>
              </w:rPr>
            </w:pPr>
          </w:p>
        </w:tc>
        <w:tc>
          <w:tcPr>
            <w:tcW w:w="134"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single" w:sz="4" w:space="0" w:color="auto"/>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858" w:type="pct"/>
            <w:gridSpan w:val="12"/>
            <w:tcBorders>
              <w:top w:val="single" w:sz="4" w:space="0" w:color="auto"/>
              <w:left w:val="nil"/>
              <w:bottom w:val="nil"/>
            </w:tcBorders>
            <w:shd w:val="clear" w:color="auto" w:fill="auto"/>
            <w:vAlign w:val="center"/>
          </w:tcPr>
          <w:p w:rsidR="00631917" w:rsidRPr="00820077" w:rsidRDefault="00631917" w:rsidP="00357441">
            <w:pPr>
              <w:jc w:val="center"/>
              <w:rPr>
                <w:rFonts w:ascii="Arial" w:hAnsi="Arial" w:cs="Arial"/>
                <w:b/>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nil"/>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nil"/>
            </w:tcBorders>
            <w:shd w:val="clear" w:color="auto" w:fill="auto"/>
            <w:vAlign w:val="center"/>
          </w:tcPr>
          <w:p w:rsidR="00631917" w:rsidRPr="00820077" w:rsidRDefault="00631917"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nil"/>
              <w:right w:val="nil"/>
            </w:tcBorders>
            <w:shd w:val="clear" w:color="auto" w:fill="auto"/>
            <w:tcMar>
              <w:left w:w="0" w:type="dxa"/>
              <w:right w:w="85" w:type="dxa"/>
            </w:tcMar>
            <w:vAlign w:val="center"/>
          </w:tcPr>
          <w:p w:rsidR="00631917" w:rsidRPr="00820077" w:rsidRDefault="00631917" w:rsidP="001E1AA7">
            <w:pPr>
              <w:jc w:val="right"/>
              <w:rPr>
                <w:rFonts w:ascii="Arial" w:hAnsi="Arial" w:cs="Arial"/>
                <w:b/>
                <w:sz w:val="16"/>
                <w:szCs w:val="16"/>
              </w:rPr>
            </w:pPr>
            <w:r w:rsidRPr="00820077">
              <w:rPr>
                <w:rFonts w:ascii="Arial" w:hAnsi="Arial" w:cs="Arial"/>
                <w:b/>
                <w:sz w:val="16"/>
                <w:szCs w:val="16"/>
              </w:rPr>
              <w:t xml:space="preserve">Objeto </w:t>
            </w:r>
            <w:r w:rsidR="001E1AA7" w:rsidRPr="00820077">
              <w:rPr>
                <w:rFonts w:ascii="Arial" w:hAnsi="Arial" w:cs="Arial"/>
                <w:b/>
                <w:sz w:val="16"/>
                <w:szCs w:val="16"/>
              </w:rPr>
              <w:t>d</w:t>
            </w:r>
            <w:r w:rsidRPr="00820077">
              <w:rPr>
                <w:rFonts w:ascii="Arial" w:hAnsi="Arial" w:cs="Arial"/>
                <w:b/>
                <w:sz w:val="16"/>
                <w:szCs w:val="16"/>
              </w:rPr>
              <w:t>e la Contratación</w:t>
            </w:r>
          </w:p>
        </w:tc>
        <w:tc>
          <w:tcPr>
            <w:tcW w:w="134" w:type="pct"/>
            <w:tcBorders>
              <w:top w:val="nil"/>
              <w:left w:val="nil"/>
              <w:bottom w:val="nil"/>
              <w:right w:val="nil"/>
            </w:tcBorders>
            <w:shd w:val="clear" w:color="auto" w:fill="auto"/>
            <w:vAlign w:val="center"/>
          </w:tcPr>
          <w:p w:rsidR="00631917" w:rsidRPr="00820077" w:rsidRDefault="00631917" w:rsidP="00357441">
            <w:pPr>
              <w:jc w:val="center"/>
              <w:rPr>
                <w:rFonts w:ascii="Arial" w:hAnsi="Arial" w:cs="Arial"/>
                <w:b/>
              </w:rPr>
            </w:pPr>
            <w:r w:rsidRPr="00820077">
              <w:rPr>
                <w:rFonts w:ascii="Arial" w:hAnsi="Arial" w:cs="Arial"/>
                <w:b/>
              </w:rPr>
              <w:t>:</w:t>
            </w:r>
          </w:p>
        </w:tc>
        <w:tc>
          <w:tcPr>
            <w:tcW w:w="293" w:type="pct"/>
            <w:tcBorders>
              <w:top w:val="nil"/>
              <w:left w:val="nil"/>
              <w:bottom w:val="nil"/>
              <w:right w:val="single" w:sz="4" w:space="0" w:color="auto"/>
            </w:tcBorders>
            <w:shd w:val="clear" w:color="auto" w:fill="auto"/>
            <w:vAlign w:val="center"/>
          </w:tcPr>
          <w:p w:rsidR="00631917" w:rsidRPr="00820077" w:rsidRDefault="00631917" w:rsidP="00357441">
            <w:pPr>
              <w:rPr>
                <w:rFonts w:ascii="Arial" w:hAnsi="Arial" w:cs="Arial"/>
              </w:rPr>
            </w:pPr>
          </w:p>
        </w:tc>
        <w:tc>
          <w:tcPr>
            <w:tcW w:w="2799" w:type="pct"/>
            <w:gridSpan w:val="11"/>
            <w:tcBorders>
              <w:top w:val="single" w:sz="4" w:space="0" w:color="auto"/>
              <w:left w:val="single" w:sz="4" w:space="0" w:color="auto"/>
              <w:bottom w:val="single" w:sz="4" w:space="0" w:color="auto"/>
            </w:tcBorders>
            <w:shd w:val="clear" w:color="auto" w:fill="DBE5F1"/>
            <w:vAlign w:val="center"/>
          </w:tcPr>
          <w:p w:rsidR="00631917" w:rsidRPr="00820077" w:rsidRDefault="00631917" w:rsidP="00357441">
            <w:pPr>
              <w:rPr>
                <w:rFonts w:ascii="Arial" w:hAnsi="Arial" w:cs="Arial"/>
              </w:rPr>
            </w:pPr>
          </w:p>
        </w:tc>
        <w:tc>
          <w:tcPr>
            <w:tcW w:w="58" w:type="pct"/>
            <w:tcBorders>
              <w:top w:val="nil"/>
              <w:left w:val="nil"/>
              <w:bottom w:val="nil"/>
            </w:tcBorders>
            <w:shd w:val="clear" w:color="auto" w:fill="auto"/>
            <w:vAlign w:val="center"/>
          </w:tcPr>
          <w:p w:rsidR="00631917" w:rsidRPr="00820077" w:rsidRDefault="00631917" w:rsidP="00357441">
            <w:pPr>
              <w:rPr>
                <w:rFonts w:ascii="Arial" w:hAnsi="Arial" w:cs="Arial"/>
              </w:rPr>
            </w:pPr>
          </w:p>
        </w:tc>
      </w:tr>
      <w:tr w:rsidR="00CE6EFB" w:rsidRPr="00820077" w:rsidTr="00A429FC">
        <w:tblPrEx>
          <w:tblCellMar>
            <w:left w:w="57" w:type="dxa"/>
            <w:right w:w="57" w:type="dxa"/>
          </w:tblCellMar>
        </w:tblPrEx>
        <w:trPr>
          <w:jc w:val="center"/>
        </w:trPr>
        <w:tc>
          <w:tcPr>
            <w:tcW w:w="402" w:type="pct"/>
            <w:tcBorders>
              <w:top w:val="nil"/>
              <w:left w:val="single" w:sz="12" w:space="0" w:color="auto"/>
              <w:bottom w:val="nil"/>
              <w:right w:val="nil"/>
            </w:tcBorders>
            <w:shd w:val="clear" w:color="auto" w:fill="auto"/>
            <w:tcMar>
              <w:left w:w="0" w:type="dxa"/>
              <w:right w:w="0" w:type="dxa"/>
            </w:tcMar>
            <w:tcFitText/>
            <w:vAlign w:val="bottom"/>
          </w:tcPr>
          <w:p w:rsidR="00CE6EFB" w:rsidRPr="00820077" w:rsidRDefault="00CE6EFB" w:rsidP="00357441">
            <w:pPr>
              <w:jc w:val="right"/>
              <w:rPr>
                <w:rFonts w:ascii="Arial" w:hAnsi="Arial" w:cs="Arial"/>
                <w:b/>
                <w:sz w:val="2"/>
                <w:szCs w:val="2"/>
              </w:rPr>
            </w:pPr>
          </w:p>
        </w:tc>
        <w:tc>
          <w:tcPr>
            <w:tcW w:w="1314" w:type="pct"/>
            <w:tcBorders>
              <w:top w:val="nil"/>
              <w:left w:val="nil"/>
              <w:bottom w:val="nil"/>
              <w:right w:val="nil"/>
            </w:tcBorders>
            <w:shd w:val="clear" w:color="auto" w:fill="auto"/>
            <w:vAlign w:val="bottom"/>
          </w:tcPr>
          <w:p w:rsidR="00CE6EFB" w:rsidRPr="00820077" w:rsidRDefault="00CE6EFB" w:rsidP="00357441">
            <w:pPr>
              <w:jc w:val="both"/>
              <w:rPr>
                <w:rFonts w:ascii="Arial" w:hAnsi="Arial" w:cs="Arial"/>
                <w:b/>
                <w:sz w:val="2"/>
                <w:szCs w:val="2"/>
              </w:rPr>
            </w:pPr>
          </w:p>
        </w:tc>
        <w:tc>
          <w:tcPr>
            <w:tcW w:w="134" w:type="pct"/>
            <w:tcBorders>
              <w:top w:val="nil"/>
              <w:left w:val="nil"/>
              <w:bottom w:val="nil"/>
              <w:right w:val="nil"/>
            </w:tcBorders>
            <w:shd w:val="clear" w:color="auto" w:fill="auto"/>
            <w:vAlign w:val="bottom"/>
          </w:tcPr>
          <w:p w:rsidR="00CE6EFB" w:rsidRPr="00820077" w:rsidRDefault="00CE6EFB" w:rsidP="00357441">
            <w:pPr>
              <w:jc w:val="right"/>
              <w:rPr>
                <w:rFonts w:ascii="Arial" w:hAnsi="Arial" w:cs="Arial"/>
                <w:b/>
                <w:sz w:val="2"/>
                <w:szCs w:val="2"/>
              </w:rPr>
            </w:pPr>
          </w:p>
        </w:tc>
        <w:tc>
          <w:tcPr>
            <w:tcW w:w="718" w:type="pct"/>
            <w:gridSpan w:val="2"/>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p w:rsidR="00CE6EFB" w:rsidRPr="00820077" w:rsidRDefault="002F6DBB" w:rsidP="00357441">
            <w:pPr>
              <w:jc w:val="center"/>
              <w:rPr>
                <w:rFonts w:ascii="Arial" w:hAnsi="Arial" w:cs="Arial"/>
                <w:b/>
              </w:rPr>
            </w:pPr>
            <w:r>
              <w:rPr>
                <w:rFonts w:ascii="Arial" w:hAnsi="Arial" w:cs="Arial"/>
                <w:b/>
              </w:rPr>
              <w:t>Ítem Nº 1…n</w:t>
            </w:r>
          </w:p>
          <w:p w:rsidR="00CE6EFB" w:rsidRPr="00820077" w:rsidRDefault="00CE6EFB" w:rsidP="00357441">
            <w:pPr>
              <w:jc w:val="center"/>
              <w:rPr>
                <w:rFonts w:ascii="Arial" w:hAnsi="Arial" w:cs="Arial"/>
                <w:sz w:val="2"/>
                <w:szCs w:val="2"/>
              </w:rPr>
            </w:pPr>
          </w:p>
          <w:p w:rsidR="00CE6EFB" w:rsidRPr="00820077" w:rsidRDefault="00CE6EFB" w:rsidP="00357441">
            <w:pPr>
              <w:jc w:val="center"/>
              <w:rPr>
                <w:rFonts w:ascii="Arial" w:hAnsi="Arial" w:cs="Arial"/>
                <w:sz w:val="2"/>
                <w:szCs w:val="2"/>
              </w:rPr>
            </w:pPr>
          </w:p>
        </w:tc>
        <w:tc>
          <w:tcPr>
            <w:tcW w:w="78"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58"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293" w:type="pct"/>
            <w:tcBorders>
              <w:top w:val="single" w:sz="4" w:space="0" w:color="auto"/>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7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6"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82"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1459" w:type="pct"/>
            <w:tcBorders>
              <w:top w:val="nil"/>
              <w:left w:val="nil"/>
              <w:bottom w:val="nil"/>
              <w:right w:val="nil"/>
            </w:tcBorders>
            <w:shd w:val="clear" w:color="auto" w:fill="auto"/>
            <w:vAlign w:val="center"/>
          </w:tcPr>
          <w:p w:rsidR="00CE6EFB" w:rsidRPr="00820077" w:rsidRDefault="00CE6EFB" w:rsidP="00357441">
            <w:pPr>
              <w:jc w:val="center"/>
              <w:rPr>
                <w:rFonts w:ascii="Arial" w:hAnsi="Arial" w:cs="Arial"/>
                <w:sz w:val="2"/>
                <w:szCs w:val="2"/>
              </w:rPr>
            </w:pPr>
          </w:p>
        </w:tc>
        <w:tc>
          <w:tcPr>
            <w:tcW w:w="58" w:type="pct"/>
            <w:tcBorders>
              <w:top w:val="nil"/>
              <w:left w:val="nil"/>
              <w:bottom w:val="nil"/>
            </w:tcBorders>
            <w:shd w:val="clear" w:color="auto" w:fill="auto"/>
            <w:vAlign w:val="center"/>
          </w:tcPr>
          <w:p w:rsidR="00CE6EFB" w:rsidRPr="00820077" w:rsidRDefault="00CE6EFB" w:rsidP="00357441">
            <w:pPr>
              <w:rPr>
                <w:rFonts w:ascii="Arial" w:hAnsi="Arial" w:cs="Arial"/>
                <w:sz w:val="2"/>
                <w:szCs w:val="2"/>
              </w:rPr>
            </w:pPr>
          </w:p>
        </w:tc>
      </w:tr>
      <w:tr w:rsidR="00631917" w:rsidRPr="00820077" w:rsidTr="00A429FC">
        <w:trPr>
          <w:jc w:val="center"/>
        </w:trPr>
        <w:tc>
          <w:tcPr>
            <w:tcW w:w="171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631917" w:rsidRPr="00820077" w:rsidRDefault="00631917" w:rsidP="00357441">
            <w:pPr>
              <w:jc w:val="right"/>
              <w:rPr>
                <w:rFonts w:ascii="Arial" w:hAnsi="Arial" w:cs="Arial"/>
                <w:b/>
                <w:sz w:val="2"/>
                <w:szCs w:val="2"/>
              </w:rPr>
            </w:pPr>
          </w:p>
        </w:tc>
        <w:tc>
          <w:tcPr>
            <w:tcW w:w="134" w:type="pct"/>
            <w:tcBorders>
              <w:top w:val="nil"/>
              <w:left w:val="nil"/>
              <w:bottom w:val="single" w:sz="12" w:space="0" w:color="auto"/>
              <w:right w:val="nil"/>
            </w:tcBorders>
            <w:shd w:val="clear" w:color="auto" w:fill="auto"/>
            <w:vAlign w:val="center"/>
          </w:tcPr>
          <w:p w:rsidR="00631917" w:rsidRPr="00820077" w:rsidRDefault="00631917" w:rsidP="00357441">
            <w:pPr>
              <w:jc w:val="center"/>
              <w:rPr>
                <w:rFonts w:ascii="Arial" w:hAnsi="Arial" w:cs="Arial"/>
                <w:b/>
                <w:sz w:val="2"/>
                <w:szCs w:val="2"/>
              </w:rPr>
            </w:pPr>
          </w:p>
        </w:tc>
        <w:tc>
          <w:tcPr>
            <w:tcW w:w="293" w:type="pct"/>
            <w:tcBorders>
              <w:top w:val="nil"/>
              <w:left w:val="nil"/>
              <w:bottom w:val="single" w:sz="12" w:space="0" w:color="auto"/>
              <w:right w:val="nil"/>
            </w:tcBorders>
            <w:shd w:val="clear" w:color="auto" w:fill="auto"/>
            <w:vAlign w:val="center"/>
          </w:tcPr>
          <w:p w:rsidR="00631917" w:rsidRPr="00820077" w:rsidRDefault="00631917" w:rsidP="00357441">
            <w:pPr>
              <w:rPr>
                <w:rFonts w:ascii="Arial" w:hAnsi="Arial" w:cs="Arial"/>
                <w:sz w:val="2"/>
                <w:szCs w:val="2"/>
              </w:rPr>
            </w:pPr>
          </w:p>
        </w:tc>
        <w:tc>
          <w:tcPr>
            <w:tcW w:w="2858" w:type="pct"/>
            <w:gridSpan w:val="12"/>
            <w:tcBorders>
              <w:top w:val="nil"/>
              <w:left w:val="nil"/>
              <w:bottom w:val="single" w:sz="12" w:space="0" w:color="auto"/>
            </w:tcBorders>
            <w:shd w:val="clear" w:color="auto" w:fill="auto"/>
            <w:vAlign w:val="center"/>
          </w:tcPr>
          <w:p w:rsidR="00631917" w:rsidRPr="00820077" w:rsidRDefault="00631917" w:rsidP="00357441">
            <w:pPr>
              <w:rPr>
                <w:rFonts w:ascii="Arial" w:hAnsi="Arial" w:cs="Arial"/>
                <w:sz w:val="2"/>
                <w:szCs w:val="2"/>
              </w:rPr>
            </w:pPr>
          </w:p>
        </w:tc>
      </w:tr>
    </w:tbl>
    <w:p w:rsidR="00631917" w:rsidRPr="00820077" w:rsidRDefault="00631917" w:rsidP="00631917">
      <w:pPr>
        <w:ind w:left="426" w:firstLine="69"/>
        <w:rPr>
          <w:rFonts w:cs="Arial"/>
          <w:sz w:val="2"/>
          <w:szCs w:val="2"/>
        </w:rPr>
      </w:pPr>
    </w:p>
    <w:tbl>
      <w:tblPr>
        <w:tblW w:w="41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6"/>
        <w:gridCol w:w="3567"/>
        <w:gridCol w:w="1301"/>
        <w:gridCol w:w="1467"/>
        <w:gridCol w:w="1841"/>
        <w:gridCol w:w="1678"/>
      </w:tblGrid>
      <w:tr w:rsidR="00A429FC" w:rsidRPr="00820077" w:rsidTr="005720F1">
        <w:trPr>
          <w:cantSplit/>
          <w:trHeight w:val="1676"/>
          <w:jc w:val="center"/>
        </w:trPr>
        <w:tc>
          <w:tcPr>
            <w:tcW w:w="471"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w:t>
            </w:r>
          </w:p>
        </w:tc>
        <w:tc>
          <w:tcPr>
            <w:tcW w:w="1639" w:type="pct"/>
            <w:vMerge w:val="restar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NOMBRE DEL PROPONENTE</w:t>
            </w:r>
          </w:p>
        </w:tc>
        <w:tc>
          <w:tcPr>
            <w:tcW w:w="598"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VALOR LEIDO DE LA PROPUESTA</w:t>
            </w:r>
          </w:p>
        </w:tc>
        <w:tc>
          <w:tcPr>
            <w:tcW w:w="674"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MONTO AJUSTADO POR REVISIÓN ARITMÉTICA</w:t>
            </w:r>
          </w:p>
        </w:tc>
        <w:tc>
          <w:tcPr>
            <w:tcW w:w="846" w:type="pct"/>
            <w:tcBorders>
              <w:bottom w:val="single" w:sz="4" w:space="0" w:color="auto"/>
            </w:tcBorders>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DIFERENCIA ENTRE PP Y MAPRA</w:t>
            </w:r>
          </w:p>
        </w:tc>
        <w:tc>
          <w:tcPr>
            <w:tcW w:w="771" w:type="pct"/>
            <w:shd w:val="clear" w:color="auto" w:fill="DBE5F1"/>
            <w:vAlign w:val="center"/>
          </w:tcPr>
          <w:p w:rsidR="00A429FC" w:rsidRPr="00820077" w:rsidRDefault="00A429FC" w:rsidP="00A90700">
            <w:pPr>
              <w:jc w:val="center"/>
              <w:rPr>
                <w:rFonts w:ascii="Arial" w:hAnsi="Arial" w:cs="Arial"/>
                <w:b/>
                <w:sz w:val="16"/>
              </w:rPr>
            </w:pPr>
            <w:r w:rsidRPr="00820077">
              <w:rPr>
                <w:rFonts w:ascii="Arial" w:hAnsi="Arial" w:cs="Arial"/>
                <w:b/>
                <w:sz w:val="16"/>
              </w:rPr>
              <w:t>PRECIO AJUSTADO</w:t>
            </w:r>
          </w:p>
          <w:p w:rsidR="00A429FC" w:rsidRPr="00820077" w:rsidRDefault="00A429FC" w:rsidP="00A90700">
            <w:pPr>
              <w:jc w:val="center"/>
              <w:rPr>
                <w:rFonts w:ascii="Arial" w:hAnsi="Arial" w:cs="Arial"/>
                <w:b/>
                <w:sz w:val="16"/>
              </w:rPr>
            </w:pPr>
          </w:p>
        </w:tc>
      </w:tr>
      <w:tr w:rsidR="00A429FC" w:rsidRPr="00820077" w:rsidTr="005720F1">
        <w:trPr>
          <w:cantSplit/>
          <w:trHeight w:val="480"/>
          <w:jc w:val="center"/>
        </w:trPr>
        <w:tc>
          <w:tcPr>
            <w:tcW w:w="471" w:type="pct"/>
            <w:vMerge/>
            <w:shd w:val="clear" w:color="auto" w:fill="DBE5F1"/>
            <w:vAlign w:val="center"/>
          </w:tcPr>
          <w:p w:rsidR="00A429FC" w:rsidRPr="00820077" w:rsidRDefault="00A429FC" w:rsidP="00357441">
            <w:pPr>
              <w:jc w:val="center"/>
              <w:rPr>
                <w:rFonts w:ascii="Arial" w:hAnsi="Arial" w:cs="Arial"/>
              </w:rPr>
            </w:pPr>
          </w:p>
        </w:tc>
        <w:tc>
          <w:tcPr>
            <w:tcW w:w="1639" w:type="pct"/>
            <w:vMerge/>
            <w:shd w:val="clear" w:color="auto" w:fill="DBE5F1"/>
            <w:vAlign w:val="center"/>
          </w:tcPr>
          <w:p w:rsidR="00A429FC" w:rsidRPr="00820077" w:rsidRDefault="00A429FC" w:rsidP="00357441">
            <w:pPr>
              <w:jc w:val="center"/>
              <w:rPr>
                <w:rFonts w:ascii="Arial" w:hAnsi="Arial" w:cs="Arial"/>
              </w:rPr>
            </w:pPr>
          </w:p>
        </w:tc>
        <w:tc>
          <w:tcPr>
            <w:tcW w:w="598" w:type="pct"/>
            <w:shd w:val="clear" w:color="auto" w:fill="DBE5F1"/>
            <w:vAlign w:val="center"/>
          </w:tcPr>
          <w:p w:rsidR="00A429FC" w:rsidRPr="00820077" w:rsidRDefault="00A429FC" w:rsidP="00357BA9">
            <w:pPr>
              <w:jc w:val="center"/>
              <w:rPr>
                <w:rFonts w:ascii="Arial" w:hAnsi="Arial" w:cs="Arial"/>
                <w:b/>
                <w:sz w:val="16"/>
                <w:szCs w:val="16"/>
              </w:rPr>
            </w:pPr>
            <w:r w:rsidRPr="00820077">
              <w:rPr>
                <w:rFonts w:ascii="Arial" w:hAnsi="Arial" w:cs="Arial"/>
                <w:b/>
                <w:sz w:val="16"/>
                <w:szCs w:val="16"/>
              </w:rPr>
              <w:t>pp</w:t>
            </w:r>
          </w:p>
        </w:tc>
        <w:tc>
          <w:tcPr>
            <w:tcW w:w="674"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w:t>
            </w:r>
          </w:p>
        </w:tc>
        <w:tc>
          <w:tcPr>
            <w:tcW w:w="846"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D= PP-MAPRA</w:t>
            </w:r>
          </w:p>
        </w:tc>
        <w:tc>
          <w:tcPr>
            <w:tcW w:w="771" w:type="pct"/>
            <w:shd w:val="clear" w:color="auto" w:fill="DBE5F1"/>
            <w:vAlign w:val="center"/>
          </w:tcPr>
          <w:p w:rsidR="00A429FC" w:rsidRPr="00820077" w:rsidRDefault="00A429FC" w:rsidP="00A90700">
            <w:pPr>
              <w:jc w:val="center"/>
              <w:rPr>
                <w:rFonts w:ascii="Arial" w:hAnsi="Arial" w:cs="Arial"/>
                <w:b/>
                <w:sz w:val="16"/>
                <w:szCs w:val="16"/>
              </w:rPr>
            </w:pPr>
            <w:r w:rsidRPr="00820077">
              <w:rPr>
                <w:rFonts w:ascii="Arial" w:hAnsi="Arial" w:cs="Arial"/>
                <w:b/>
                <w:sz w:val="16"/>
                <w:szCs w:val="16"/>
              </w:rPr>
              <w:t>MAPRA SI D&lt;= 2%</w:t>
            </w: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1</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072F0E">
            <w:pPr>
              <w:jc w:val="center"/>
              <w:rPr>
                <w:rFonts w:ascii="Arial" w:hAnsi="Arial" w:cs="Arial"/>
                <w:b/>
              </w:rPr>
            </w:pPr>
          </w:p>
        </w:tc>
        <w:tc>
          <w:tcPr>
            <w:tcW w:w="674" w:type="pct"/>
            <w:vAlign w:val="center"/>
          </w:tcPr>
          <w:p w:rsidR="00A429FC" w:rsidRPr="00820077" w:rsidRDefault="00A429FC" w:rsidP="00072F0E">
            <w:pPr>
              <w:jc w:val="center"/>
              <w:rPr>
                <w:rFonts w:ascii="Arial" w:hAnsi="Arial" w:cs="Arial"/>
                <w:b/>
              </w:rPr>
            </w:pPr>
          </w:p>
        </w:tc>
        <w:tc>
          <w:tcPr>
            <w:tcW w:w="846" w:type="pct"/>
          </w:tcPr>
          <w:p w:rsidR="00A429FC" w:rsidRPr="00820077" w:rsidRDefault="00A429FC" w:rsidP="00072F0E">
            <w:pPr>
              <w:jc w:val="center"/>
              <w:rPr>
                <w:rFonts w:ascii="Arial" w:hAnsi="Arial" w:cs="Arial"/>
                <w:b/>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2</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3</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r w:rsidR="00A429FC" w:rsidRPr="00820077" w:rsidTr="005720F1">
        <w:trPr>
          <w:cantSplit/>
          <w:trHeight w:val="480"/>
          <w:jc w:val="center"/>
        </w:trPr>
        <w:tc>
          <w:tcPr>
            <w:tcW w:w="471" w:type="pct"/>
            <w:vAlign w:val="center"/>
          </w:tcPr>
          <w:p w:rsidR="00A429FC" w:rsidRPr="00820077" w:rsidRDefault="00A429FC" w:rsidP="00357441">
            <w:pPr>
              <w:jc w:val="center"/>
              <w:rPr>
                <w:rFonts w:ascii="Arial" w:hAnsi="Arial" w:cs="Arial"/>
                <w:sz w:val="16"/>
                <w:szCs w:val="16"/>
              </w:rPr>
            </w:pPr>
            <w:r w:rsidRPr="00820077">
              <w:rPr>
                <w:rFonts w:ascii="Arial" w:hAnsi="Arial" w:cs="Arial"/>
                <w:sz w:val="16"/>
                <w:szCs w:val="16"/>
              </w:rPr>
              <w:t>N</w:t>
            </w:r>
          </w:p>
        </w:tc>
        <w:tc>
          <w:tcPr>
            <w:tcW w:w="1639" w:type="pct"/>
            <w:vAlign w:val="center"/>
          </w:tcPr>
          <w:p w:rsidR="00A429FC" w:rsidRPr="00820077" w:rsidRDefault="00A429FC" w:rsidP="00357441">
            <w:pPr>
              <w:jc w:val="center"/>
              <w:rPr>
                <w:rFonts w:ascii="Arial" w:hAnsi="Arial" w:cs="Arial"/>
              </w:rPr>
            </w:pPr>
          </w:p>
        </w:tc>
        <w:tc>
          <w:tcPr>
            <w:tcW w:w="598" w:type="pct"/>
            <w:vAlign w:val="center"/>
          </w:tcPr>
          <w:p w:rsidR="00A429FC" w:rsidRPr="00820077" w:rsidRDefault="00A429FC" w:rsidP="00357441">
            <w:pPr>
              <w:jc w:val="center"/>
              <w:rPr>
                <w:rFonts w:ascii="Arial" w:hAnsi="Arial" w:cs="Arial"/>
              </w:rPr>
            </w:pPr>
          </w:p>
        </w:tc>
        <w:tc>
          <w:tcPr>
            <w:tcW w:w="674" w:type="pct"/>
            <w:vAlign w:val="center"/>
          </w:tcPr>
          <w:p w:rsidR="00A429FC" w:rsidRPr="00820077" w:rsidRDefault="00A429FC" w:rsidP="00357441">
            <w:pPr>
              <w:jc w:val="center"/>
              <w:rPr>
                <w:rFonts w:ascii="Arial" w:hAnsi="Arial" w:cs="Arial"/>
              </w:rPr>
            </w:pPr>
          </w:p>
        </w:tc>
        <w:tc>
          <w:tcPr>
            <w:tcW w:w="846" w:type="pct"/>
          </w:tcPr>
          <w:p w:rsidR="00A429FC" w:rsidRPr="00820077" w:rsidRDefault="00A429FC" w:rsidP="00357441">
            <w:pPr>
              <w:jc w:val="center"/>
              <w:rPr>
                <w:rFonts w:ascii="Arial" w:hAnsi="Arial" w:cs="Arial"/>
              </w:rPr>
            </w:pPr>
          </w:p>
        </w:tc>
        <w:tc>
          <w:tcPr>
            <w:tcW w:w="771" w:type="pct"/>
          </w:tcPr>
          <w:p w:rsidR="00A429FC" w:rsidRPr="00820077" w:rsidRDefault="00A429FC" w:rsidP="00357441">
            <w:pPr>
              <w:jc w:val="center"/>
              <w:rPr>
                <w:rFonts w:ascii="Arial" w:hAnsi="Arial" w:cs="Arial"/>
              </w:rPr>
            </w:pPr>
          </w:p>
        </w:tc>
      </w:tr>
    </w:tbl>
    <w:p w:rsidR="00631917" w:rsidRPr="00820077" w:rsidRDefault="00631917" w:rsidP="00631917">
      <w:pPr>
        <w:ind w:left="426" w:firstLine="69"/>
        <w:rPr>
          <w:rFonts w:ascii="Arial" w:hAnsi="Arial" w:cs="Arial"/>
          <w:sz w:val="18"/>
          <w:szCs w:val="18"/>
        </w:rPr>
      </w:pPr>
      <w:r w:rsidRPr="00820077">
        <w:rPr>
          <w:rFonts w:ascii="Arial" w:hAnsi="Arial" w:cs="Arial"/>
          <w:sz w:val="18"/>
          <w:szCs w:val="18"/>
        </w:rPr>
        <w:t>(*) En caso de no evidenciarse errores aritméticos el monto leído de la propuesta (pp) debe trasladarse a la casilla monto ajustado por revisión aritmética (MAPRA)</w:t>
      </w:r>
    </w:p>
    <w:p w:rsidR="001E1AA7" w:rsidRPr="00820077" w:rsidRDefault="001E1AA7" w:rsidP="00007C36">
      <w:pPr>
        <w:rPr>
          <w:rFonts w:ascii="Verdana" w:hAnsi="Verdana" w:cs="Arial"/>
          <w:b/>
          <w:sz w:val="18"/>
          <w:szCs w:val="18"/>
        </w:rPr>
        <w:sectPr w:rsidR="001E1AA7" w:rsidRPr="00820077" w:rsidSect="002503A6">
          <w:pgSz w:w="15840" w:h="12240" w:orient="landscape"/>
          <w:pgMar w:top="1701" w:right="1418" w:bottom="1701" w:left="1418" w:header="709" w:footer="709" w:gutter="0"/>
          <w:cols w:space="708"/>
          <w:docGrid w:linePitch="360"/>
        </w:sectPr>
      </w:pPr>
    </w:p>
    <w:p w:rsidR="00451A18" w:rsidRPr="00820077" w:rsidRDefault="00451A18" w:rsidP="00451A18">
      <w:pPr>
        <w:tabs>
          <w:tab w:val="center" w:pos="5833"/>
          <w:tab w:val="right" w:pos="10252"/>
        </w:tabs>
        <w:jc w:val="center"/>
        <w:rPr>
          <w:rFonts w:ascii="Verdana" w:hAnsi="Verdana" w:cs="Tahoma"/>
          <w:b/>
          <w:sz w:val="18"/>
          <w:szCs w:val="18"/>
        </w:rPr>
      </w:pPr>
      <w:r w:rsidRPr="00820077">
        <w:rPr>
          <w:rFonts w:ascii="Verdana" w:hAnsi="Verdana" w:cs="Tahoma"/>
          <w:b/>
          <w:sz w:val="18"/>
          <w:szCs w:val="18"/>
        </w:rPr>
        <w:lastRenderedPageBreak/>
        <w:t xml:space="preserve">FORMULARIO </w:t>
      </w:r>
      <w:r w:rsidR="00CE6EFB" w:rsidRPr="00820077">
        <w:rPr>
          <w:rFonts w:ascii="Verdana" w:hAnsi="Verdana" w:cs="Tahoma"/>
          <w:b/>
          <w:sz w:val="18"/>
          <w:szCs w:val="18"/>
        </w:rPr>
        <w:t>C</w:t>
      </w:r>
      <w:r w:rsidR="00165D49" w:rsidRPr="00820077">
        <w:rPr>
          <w:rFonts w:ascii="Verdana" w:hAnsi="Verdana" w:cs="Tahoma"/>
          <w:b/>
          <w:sz w:val="18"/>
          <w:szCs w:val="18"/>
        </w:rPr>
        <w:t xml:space="preserve"> </w:t>
      </w:r>
    </w:p>
    <w:p w:rsidR="00451A18" w:rsidRPr="00820077" w:rsidRDefault="00451A18" w:rsidP="00165D49">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EVALUACIÓN DE </w:t>
      </w:r>
      <w:r w:rsidR="00165D49" w:rsidRPr="00820077">
        <w:rPr>
          <w:rFonts w:ascii="Verdana" w:hAnsi="Verdana" w:cs="Tahoma"/>
          <w:b/>
          <w:sz w:val="18"/>
          <w:szCs w:val="18"/>
        </w:rPr>
        <w:t xml:space="preserve">LA PROPUESTA TÉCNICA </w:t>
      </w:r>
    </w:p>
    <w:p w:rsidR="002F6DBB" w:rsidRDefault="002F6DBB" w:rsidP="002F6DBB">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2F6DBB" w:rsidRPr="00E9658C" w:rsidRDefault="002F6DBB" w:rsidP="002F6DBB">
      <w:pPr>
        <w:tabs>
          <w:tab w:val="left" w:pos="709"/>
        </w:tabs>
        <w:jc w:val="center"/>
        <w:rPr>
          <w:rFonts w:ascii="Verdana" w:hAnsi="Verdana" w:cs="Tahoma"/>
          <w:sz w:val="18"/>
          <w:szCs w:val="18"/>
        </w:rPr>
      </w:pPr>
    </w:p>
    <w:p w:rsidR="002F6DBB" w:rsidRPr="00820077" w:rsidRDefault="002F6DBB" w:rsidP="002F6DBB">
      <w:pPr>
        <w:tabs>
          <w:tab w:val="left" w:pos="709"/>
        </w:tabs>
        <w:jc w:val="center"/>
        <w:rPr>
          <w:rFonts w:ascii="Verdana" w:hAnsi="Verdana" w:cs="Tahoma"/>
          <w:b/>
          <w:sz w:val="16"/>
          <w:szCs w:val="16"/>
        </w:rPr>
      </w:pPr>
      <w:r w:rsidRPr="00820077">
        <w:rPr>
          <w:rFonts w:ascii="Verdana" w:hAnsi="Verdana" w:cs="Tahoma"/>
          <w:b/>
          <w:sz w:val="16"/>
          <w:szCs w:val="16"/>
        </w:rPr>
        <w:t>ÍT</w:t>
      </w:r>
      <w:r>
        <w:rPr>
          <w:rFonts w:ascii="Verdana" w:hAnsi="Verdana" w:cs="Tahoma"/>
          <w:b/>
          <w:sz w:val="16"/>
          <w:szCs w:val="16"/>
        </w:rPr>
        <w:t>EM N° 1….n</w:t>
      </w:r>
    </w:p>
    <w:p w:rsidR="004313EE" w:rsidRPr="00820077" w:rsidRDefault="004313EE" w:rsidP="00451A18">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47"/>
        <w:gridCol w:w="1092"/>
        <w:gridCol w:w="983"/>
        <w:gridCol w:w="1003"/>
        <w:gridCol w:w="834"/>
        <w:gridCol w:w="830"/>
        <w:gridCol w:w="830"/>
        <w:gridCol w:w="823"/>
        <w:gridCol w:w="6"/>
        <w:gridCol w:w="830"/>
      </w:tblGrid>
      <w:tr w:rsidR="001566DB" w:rsidRPr="00820077" w:rsidTr="00D94D2F">
        <w:trPr>
          <w:trHeight w:val="255"/>
        </w:trPr>
        <w:tc>
          <w:tcPr>
            <w:tcW w:w="1264" w:type="pct"/>
            <w:vMerge w:val="restart"/>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ESPECIFICACIONES TÉCNICAS</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Formulario</w:t>
            </w:r>
            <w:r w:rsidR="00FE42E7" w:rsidRPr="00820077">
              <w:rPr>
                <w:rFonts w:ascii="Arial" w:hAnsi="Arial" w:cs="Arial"/>
                <w:b/>
                <w:sz w:val="16"/>
                <w:szCs w:val="16"/>
              </w:rPr>
              <w:t>7</w:t>
            </w:r>
            <w:r w:rsidRPr="00820077">
              <w:rPr>
                <w:rFonts w:ascii="Arial" w:hAnsi="Arial" w:cs="Arial"/>
                <w:b/>
                <w:sz w:val="16"/>
                <w:szCs w:val="16"/>
              </w:rPr>
              <w:t xml:space="preserve">-1 </w:t>
            </w:r>
          </w:p>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(Llenado por la </w:t>
            </w:r>
            <w:r w:rsidR="006A0CCA" w:rsidRPr="00820077">
              <w:rPr>
                <w:rFonts w:ascii="Arial" w:hAnsi="Arial" w:cs="Arial"/>
                <w:b/>
                <w:sz w:val="16"/>
                <w:szCs w:val="16"/>
              </w:rPr>
              <w:t>Entidad</w:t>
            </w:r>
            <w:r w:rsidRPr="00820077">
              <w:rPr>
                <w:rFonts w:ascii="Arial" w:hAnsi="Arial" w:cs="Arial"/>
                <w:b/>
                <w:sz w:val="16"/>
                <w:szCs w:val="16"/>
              </w:rPr>
              <w:t>)</w:t>
            </w:r>
          </w:p>
        </w:tc>
        <w:tc>
          <w:tcPr>
            <w:tcW w:w="3736" w:type="pct"/>
            <w:gridSpan w:val="9"/>
            <w:tcBorders>
              <w:top w:val="single" w:sz="12" w:space="0" w:color="auto"/>
              <w:bottom w:val="single" w:sz="4" w:space="0" w:color="auto"/>
            </w:tcBorders>
            <w:shd w:val="clear" w:color="auto" w:fill="DBE5F1"/>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 xml:space="preserve">PROPONENTES </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b/>
                <w:sz w:val="16"/>
                <w:szCs w:val="16"/>
              </w:rPr>
            </w:pPr>
          </w:p>
        </w:tc>
        <w:tc>
          <w:tcPr>
            <w:tcW w:w="1072"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A</w:t>
            </w:r>
          </w:p>
        </w:tc>
        <w:tc>
          <w:tcPr>
            <w:tcW w:w="949"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B</w:t>
            </w:r>
          </w:p>
        </w:tc>
        <w:tc>
          <w:tcPr>
            <w:tcW w:w="858" w:type="pct"/>
            <w:gridSpan w:val="2"/>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C</w:t>
            </w:r>
          </w:p>
        </w:tc>
        <w:tc>
          <w:tcPr>
            <w:tcW w:w="857" w:type="pct"/>
            <w:gridSpan w:val="3"/>
            <w:tcBorders>
              <w:top w:val="single" w:sz="4" w:space="0" w:color="auto"/>
              <w:bottom w:val="single" w:sz="4" w:space="0" w:color="auto"/>
            </w:tcBorders>
            <w:shd w:val="clear" w:color="auto" w:fill="DBE5F1"/>
            <w:vAlign w:val="center"/>
          </w:tcPr>
          <w:p w:rsidR="001566DB"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1566DB" w:rsidRPr="00820077">
              <w:rPr>
                <w:rFonts w:ascii="Arial" w:hAnsi="Arial" w:cs="Arial"/>
                <w:b/>
                <w:sz w:val="16"/>
                <w:szCs w:val="16"/>
              </w:rPr>
              <w:t xml:space="preserve"> n</w:t>
            </w:r>
          </w:p>
        </w:tc>
      </w:tr>
      <w:tr w:rsidR="001566DB" w:rsidRPr="00820077" w:rsidTr="00D94D2F">
        <w:trPr>
          <w:trHeight w:val="255"/>
        </w:trPr>
        <w:tc>
          <w:tcPr>
            <w:tcW w:w="1264" w:type="pct"/>
            <w:vMerge/>
            <w:tcBorders>
              <w:top w:val="single" w:sz="4" w:space="0" w:color="auto"/>
              <w:bottom w:val="single" w:sz="4" w:space="0" w:color="auto"/>
            </w:tcBorders>
            <w:shd w:val="clear" w:color="auto" w:fill="DBE5F1"/>
            <w:vAlign w:val="center"/>
          </w:tcPr>
          <w:p w:rsidR="001566DB" w:rsidRPr="00820077" w:rsidRDefault="001566DB" w:rsidP="00EA592C">
            <w:pPr>
              <w:pStyle w:val="Prrafodelista"/>
              <w:tabs>
                <w:tab w:val="left" w:pos="709"/>
              </w:tabs>
              <w:ind w:left="360"/>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50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518"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31"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c>
          <w:tcPr>
            <w:tcW w:w="428" w:type="pct"/>
            <w:gridSpan w:val="2"/>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CUMPLE</w:t>
            </w:r>
          </w:p>
        </w:tc>
        <w:tc>
          <w:tcPr>
            <w:tcW w:w="429" w:type="pct"/>
            <w:tcBorders>
              <w:top w:val="single" w:sz="4" w:space="0" w:color="auto"/>
              <w:bottom w:val="single" w:sz="4" w:space="0" w:color="auto"/>
            </w:tcBorders>
            <w:shd w:val="clear" w:color="auto" w:fill="DBE5F1"/>
            <w:vAlign w:val="center"/>
          </w:tcPr>
          <w:p w:rsidR="001566DB" w:rsidRPr="00820077" w:rsidRDefault="001566DB" w:rsidP="00EA592C">
            <w:pPr>
              <w:jc w:val="center"/>
              <w:rPr>
                <w:rFonts w:ascii="Arial" w:hAnsi="Arial" w:cs="Arial"/>
                <w:b/>
                <w:sz w:val="16"/>
                <w:szCs w:val="16"/>
              </w:rPr>
            </w:pPr>
            <w:r w:rsidRPr="00820077">
              <w:rPr>
                <w:rFonts w:ascii="Arial" w:hAnsi="Arial" w:cs="Arial"/>
                <w:b/>
                <w:sz w:val="16"/>
                <w:szCs w:val="16"/>
              </w:rPr>
              <w:t>NO CUMPLE</w:t>
            </w: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r w:rsidRPr="00820077">
              <w:rPr>
                <w:rFonts w:ascii="Arial" w:hAnsi="Arial" w:cs="Arial"/>
                <w:sz w:val="16"/>
                <w:szCs w:val="16"/>
              </w:rPr>
              <w:t>Categoría 1</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tabs>
                <w:tab w:val="left" w:pos="709"/>
              </w:tabs>
              <w:ind w:left="142"/>
              <w:contextualSpacing/>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b/>
                <w:sz w:val="16"/>
                <w:szCs w:val="16"/>
              </w:rPr>
            </w:pPr>
            <w:r w:rsidRPr="00820077">
              <w:rPr>
                <w:rFonts w:ascii="Arial" w:hAnsi="Arial" w:cs="Arial"/>
                <w:sz w:val="16"/>
                <w:szCs w:val="16"/>
              </w:rPr>
              <w:t>Categoría 2</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1566DB">
            <w:pPr>
              <w:pStyle w:val="Prrafodelista"/>
              <w:ind w:left="142"/>
              <w:jc w:val="both"/>
              <w:rPr>
                <w:rFonts w:ascii="Arial" w:hAnsi="Arial" w:cs="Arial"/>
                <w:sz w:val="16"/>
                <w:szCs w:val="16"/>
              </w:rPr>
            </w:pPr>
            <w:r w:rsidRPr="00820077">
              <w:rPr>
                <w:rFonts w:ascii="Arial" w:hAnsi="Arial" w:cs="Arial"/>
                <w:sz w:val="16"/>
                <w:szCs w:val="16"/>
              </w:rPr>
              <w:t>Categoría 3</w:t>
            </w: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6A0CCA">
        <w:trPr>
          <w:trHeight w:val="255"/>
        </w:trPr>
        <w:tc>
          <w:tcPr>
            <w:tcW w:w="1264" w:type="pct"/>
            <w:tcBorders>
              <w:top w:val="single" w:sz="4" w:space="0" w:color="auto"/>
              <w:bottom w:val="single" w:sz="4" w:space="0" w:color="auto"/>
            </w:tcBorders>
            <w:shd w:val="clear" w:color="auto" w:fill="auto"/>
            <w:vAlign w:val="center"/>
          </w:tcPr>
          <w:p w:rsidR="00451A18" w:rsidRPr="00820077" w:rsidRDefault="00451A18" w:rsidP="00EA592C">
            <w:pPr>
              <w:pStyle w:val="Prrafodelista"/>
              <w:ind w:left="360"/>
              <w:jc w:val="both"/>
              <w:rPr>
                <w:rFonts w:ascii="Arial" w:hAnsi="Arial" w:cs="Arial"/>
                <w:sz w:val="16"/>
                <w:szCs w:val="16"/>
              </w:rPr>
            </w:pPr>
          </w:p>
        </w:tc>
        <w:tc>
          <w:tcPr>
            <w:tcW w:w="564"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518"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9"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25" w:type="pct"/>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c>
          <w:tcPr>
            <w:tcW w:w="432" w:type="pct"/>
            <w:gridSpan w:val="2"/>
            <w:tcBorders>
              <w:top w:val="single" w:sz="4" w:space="0" w:color="auto"/>
              <w:bottom w:val="single" w:sz="4" w:space="0" w:color="auto"/>
            </w:tcBorders>
            <w:shd w:val="clear" w:color="auto" w:fill="auto"/>
            <w:vAlign w:val="center"/>
          </w:tcPr>
          <w:p w:rsidR="00451A18" w:rsidRPr="00820077" w:rsidRDefault="00451A18" w:rsidP="00EA592C">
            <w:pPr>
              <w:jc w:val="center"/>
              <w:rPr>
                <w:rFonts w:ascii="Arial" w:hAnsi="Arial" w:cs="Arial"/>
                <w:b/>
                <w:sz w:val="16"/>
                <w:szCs w:val="16"/>
              </w:rPr>
            </w:pPr>
          </w:p>
        </w:tc>
      </w:tr>
      <w:tr w:rsidR="00451A18" w:rsidRPr="00820077" w:rsidTr="00D94D2F">
        <w:trPr>
          <w:trHeight w:val="255"/>
        </w:trPr>
        <w:tc>
          <w:tcPr>
            <w:tcW w:w="1264" w:type="pct"/>
            <w:tcBorders>
              <w:top w:val="single" w:sz="4" w:space="0" w:color="auto"/>
              <w:bottom w:val="single" w:sz="12" w:space="0" w:color="auto"/>
            </w:tcBorders>
            <w:shd w:val="clear" w:color="auto" w:fill="DBE5F1"/>
            <w:vAlign w:val="center"/>
          </w:tcPr>
          <w:p w:rsidR="00451A18" w:rsidRPr="00820077" w:rsidRDefault="00B76366" w:rsidP="006A0CCA">
            <w:pPr>
              <w:pStyle w:val="Prrafodelista"/>
              <w:ind w:left="0"/>
              <w:jc w:val="both"/>
              <w:rPr>
                <w:rFonts w:ascii="Arial" w:hAnsi="Arial" w:cs="Arial"/>
                <w:b/>
                <w:sz w:val="16"/>
                <w:szCs w:val="16"/>
              </w:rPr>
            </w:pPr>
            <w:r w:rsidRPr="00820077">
              <w:rPr>
                <w:rFonts w:ascii="Arial" w:hAnsi="Arial" w:cs="Arial"/>
                <w:b/>
                <w:sz w:val="16"/>
                <w:szCs w:val="16"/>
              </w:rPr>
              <w:t>M</w:t>
            </w:r>
            <w:r w:rsidR="00336620" w:rsidRPr="00820077">
              <w:rPr>
                <w:rFonts w:ascii="Arial" w:hAnsi="Arial" w:cs="Arial"/>
                <w:b/>
                <w:sz w:val="16"/>
                <w:szCs w:val="16"/>
              </w:rPr>
              <w:t>E</w:t>
            </w:r>
            <w:r w:rsidRPr="00820077">
              <w:rPr>
                <w:rFonts w:ascii="Arial" w:hAnsi="Arial" w:cs="Arial"/>
                <w:b/>
                <w:sz w:val="16"/>
                <w:szCs w:val="16"/>
              </w:rPr>
              <w:t>TODO</w:t>
            </w:r>
            <w:r w:rsidR="00336620" w:rsidRPr="00820077">
              <w:rPr>
                <w:rFonts w:ascii="Arial" w:hAnsi="Arial" w:cs="Arial"/>
                <w:b/>
                <w:sz w:val="16"/>
                <w:szCs w:val="16"/>
              </w:rPr>
              <w:t>LOGÍA</w:t>
            </w:r>
            <w:r w:rsidRPr="00820077">
              <w:rPr>
                <w:rFonts w:ascii="Arial" w:hAnsi="Arial" w:cs="Arial"/>
                <w:b/>
                <w:sz w:val="16"/>
                <w:szCs w:val="16"/>
              </w:rPr>
              <w:t xml:space="preserve"> </w:t>
            </w:r>
            <w:r w:rsidR="00451A18" w:rsidRPr="00820077">
              <w:rPr>
                <w:rFonts w:ascii="Arial" w:hAnsi="Arial" w:cs="Arial"/>
                <w:b/>
                <w:sz w:val="16"/>
                <w:szCs w:val="16"/>
              </w:rPr>
              <w:t>CUMPLE/NO CUMPLE</w:t>
            </w:r>
            <w:r w:rsidRPr="00820077">
              <w:rPr>
                <w:rFonts w:ascii="Arial" w:hAnsi="Arial" w:cs="Arial"/>
                <w:b/>
                <w:sz w:val="16"/>
                <w:szCs w:val="16"/>
              </w:rPr>
              <w:t xml:space="preserve"> </w:t>
            </w:r>
          </w:p>
        </w:tc>
        <w:tc>
          <w:tcPr>
            <w:tcW w:w="1072"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949"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8" w:type="pct"/>
            <w:gridSpan w:val="2"/>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c>
          <w:tcPr>
            <w:tcW w:w="857" w:type="pct"/>
            <w:gridSpan w:val="3"/>
            <w:tcBorders>
              <w:top w:val="single" w:sz="4" w:space="0" w:color="auto"/>
              <w:bottom w:val="single" w:sz="12" w:space="0" w:color="auto"/>
            </w:tcBorders>
            <w:shd w:val="clear" w:color="auto" w:fill="DBE5F1"/>
            <w:vAlign w:val="center"/>
          </w:tcPr>
          <w:p w:rsidR="00451A18" w:rsidRPr="00820077" w:rsidRDefault="006A0CCA" w:rsidP="00EA592C">
            <w:pPr>
              <w:jc w:val="center"/>
              <w:rPr>
                <w:rFonts w:ascii="Arial" w:hAnsi="Arial" w:cs="Arial"/>
                <w:b/>
                <w:i/>
                <w:sz w:val="16"/>
                <w:szCs w:val="16"/>
              </w:rPr>
            </w:pPr>
            <w:r w:rsidRPr="00820077">
              <w:rPr>
                <w:rFonts w:ascii="Arial" w:hAnsi="Arial" w:cs="Arial"/>
                <w:b/>
                <w:i/>
                <w:sz w:val="16"/>
                <w:szCs w:val="16"/>
              </w:rPr>
              <w:t>(señalar si cumple o no cumple)</w:t>
            </w:r>
          </w:p>
        </w:tc>
      </w:tr>
    </w:tbl>
    <w:p w:rsidR="00165D49" w:rsidRPr="00820077" w:rsidRDefault="00165D49" w:rsidP="00165D49">
      <w:pPr>
        <w:jc w:val="center"/>
        <w:rPr>
          <w:rFonts w:ascii="Verdana" w:hAnsi="Verdana" w:cs="Arial"/>
          <w:b/>
          <w:i/>
          <w:sz w:val="16"/>
          <w:szCs w:val="18"/>
        </w:rPr>
      </w:pPr>
    </w:p>
    <w:p w:rsidR="00165D49" w:rsidRPr="00820077" w:rsidRDefault="00165D49" w:rsidP="002E1FB8">
      <w:pPr>
        <w:ind w:right="-943"/>
        <w:jc w:val="both"/>
        <w:rPr>
          <w:rFonts w:ascii="Verdana" w:hAnsi="Verdana" w:cs="Arial"/>
          <w:b/>
          <w:i/>
          <w:sz w:val="18"/>
          <w:szCs w:val="18"/>
        </w:rPr>
      </w:pPr>
    </w:p>
    <w:p w:rsidR="00165D49" w:rsidRPr="00820077" w:rsidRDefault="00165D49" w:rsidP="00165D49">
      <w:pPr>
        <w:pStyle w:val="Prrafodelista"/>
        <w:tabs>
          <w:tab w:val="left" w:pos="709"/>
        </w:tabs>
        <w:jc w:val="both"/>
        <w:rPr>
          <w:rFonts w:ascii="Verdana" w:hAnsi="Verdana" w:cs="Tahoma"/>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4"/>
        <w:gridCol w:w="283"/>
        <w:gridCol w:w="530"/>
        <w:gridCol w:w="592"/>
        <w:gridCol w:w="1067"/>
        <w:gridCol w:w="195"/>
        <w:gridCol w:w="1405"/>
        <w:gridCol w:w="130"/>
        <w:gridCol w:w="1465"/>
        <w:gridCol w:w="64"/>
        <w:gridCol w:w="1533"/>
      </w:tblGrid>
      <w:tr w:rsidR="002B5248" w:rsidRPr="00820077" w:rsidTr="00D94D2F">
        <w:trPr>
          <w:trHeight w:val="255"/>
        </w:trPr>
        <w:tc>
          <w:tcPr>
            <w:tcW w:w="1247" w:type="pct"/>
            <w:vMerge w:val="restart"/>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CONDICIONES ADICIONALES</w:t>
            </w:r>
          </w:p>
          <w:p w:rsidR="007B3E41" w:rsidRPr="00820077" w:rsidRDefault="002B5248" w:rsidP="002B5248">
            <w:pPr>
              <w:jc w:val="center"/>
              <w:rPr>
                <w:rFonts w:ascii="Arial" w:hAnsi="Arial" w:cs="Arial"/>
                <w:b/>
                <w:sz w:val="16"/>
                <w:szCs w:val="16"/>
              </w:rPr>
            </w:pPr>
            <w:r w:rsidRPr="00820077">
              <w:rPr>
                <w:rFonts w:ascii="Arial" w:hAnsi="Arial" w:cs="Arial"/>
                <w:b/>
                <w:sz w:val="16"/>
                <w:szCs w:val="16"/>
              </w:rPr>
              <w:t xml:space="preserve">Formulario </w:t>
            </w:r>
            <w:r w:rsidR="00FE42E7" w:rsidRPr="00820077">
              <w:rPr>
                <w:rFonts w:ascii="Arial" w:hAnsi="Arial" w:cs="Arial"/>
                <w:b/>
                <w:sz w:val="16"/>
                <w:szCs w:val="16"/>
              </w:rPr>
              <w:t>7</w:t>
            </w:r>
            <w:r w:rsidRPr="00820077">
              <w:rPr>
                <w:rFonts w:ascii="Arial" w:hAnsi="Arial" w:cs="Arial"/>
                <w:b/>
                <w:sz w:val="16"/>
                <w:szCs w:val="16"/>
              </w:rPr>
              <w:t>-2</w:t>
            </w:r>
          </w:p>
          <w:p w:rsidR="002B5248" w:rsidRPr="00820077" w:rsidRDefault="002B5248" w:rsidP="002B5248">
            <w:pPr>
              <w:jc w:val="center"/>
              <w:rPr>
                <w:rFonts w:ascii="Arial" w:hAnsi="Arial" w:cs="Arial"/>
                <w:b/>
                <w:sz w:val="16"/>
                <w:szCs w:val="16"/>
              </w:rPr>
            </w:pPr>
            <w:r w:rsidRPr="00820077">
              <w:rPr>
                <w:rFonts w:ascii="Arial" w:hAnsi="Arial" w:cs="Arial"/>
                <w:b/>
                <w:sz w:val="16"/>
                <w:szCs w:val="16"/>
              </w:rPr>
              <w:t>(Llenado por la entidad)</w:t>
            </w:r>
          </w:p>
        </w:tc>
        <w:tc>
          <w:tcPr>
            <w:tcW w:w="420" w:type="pct"/>
            <w:gridSpan w:val="2"/>
            <w:vMerge w:val="restart"/>
            <w:tcBorders>
              <w:top w:val="single" w:sz="12" w:space="0" w:color="auto"/>
              <w:bottom w:val="single" w:sz="4" w:space="0" w:color="auto"/>
            </w:tcBorders>
            <w:shd w:val="clear" w:color="auto" w:fill="DBE5F1"/>
            <w:vAlign w:val="center"/>
          </w:tcPr>
          <w:p w:rsidR="002B5248" w:rsidRPr="00820077" w:rsidRDefault="002B5248" w:rsidP="002B5248">
            <w:pPr>
              <w:pStyle w:val="Prrafodelista"/>
              <w:tabs>
                <w:tab w:val="left" w:pos="709"/>
              </w:tabs>
              <w:ind w:left="-27" w:firstLine="27"/>
              <w:contextualSpacing/>
              <w:jc w:val="center"/>
              <w:rPr>
                <w:rFonts w:ascii="Arial" w:hAnsi="Arial" w:cs="Arial"/>
                <w:b/>
                <w:sz w:val="16"/>
                <w:szCs w:val="16"/>
              </w:rPr>
            </w:pPr>
            <w:r w:rsidRPr="00820077">
              <w:rPr>
                <w:rFonts w:ascii="Arial" w:hAnsi="Arial" w:cs="Arial"/>
                <w:b/>
                <w:sz w:val="16"/>
                <w:szCs w:val="16"/>
              </w:rPr>
              <w:t>Puntaje Asignado</w:t>
            </w:r>
          </w:p>
        </w:tc>
        <w:tc>
          <w:tcPr>
            <w:tcW w:w="3333" w:type="pct"/>
            <w:gridSpan w:val="8"/>
            <w:tcBorders>
              <w:top w:val="single" w:sz="12" w:space="0" w:color="auto"/>
              <w:bottom w:val="single" w:sz="4" w:space="0" w:color="auto"/>
            </w:tcBorders>
            <w:shd w:val="clear" w:color="auto" w:fill="DBE5F1"/>
            <w:vAlign w:val="center"/>
          </w:tcPr>
          <w:p w:rsidR="002B5248" w:rsidRPr="00820077" w:rsidRDefault="002B5248" w:rsidP="002B5248">
            <w:pPr>
              <w:jc w:val="center"/>
              <w:rPr>
                <w:rFonts w:ascii="Arial" w:hAnsi="Arial" w:cs="Arial"/>
                <w:b/>
                <w:sz w:val="16"/>
                <w:szCs w:val="16"/>
              </w:rPr>
            </w:pPr>
            <w:r w:rsidRPr="00820077">
              <w:rPr>
                <w:rFonts w:ascii="Arial" w:hAnsi="Arial" w:cs="Arial"/>
                <w:b/>
                <w:sz w:val="16"/>
                <w:szCs w:val="16"/>
              </w:rPr>
              <w:t>PROPONENTES</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b/>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b/>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A</w:t>
            </w:r>
          </w:p>
        </w:tc>
        <w:tc>
          <w:tcPr>
            <w:tcW w:w="827"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B</w:t>
            </w:r>
          </w:p>
        </w:tc>
        <w:tc>
          <w:tcPr>
            <w:tcW w:w="824"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C</w:t>
            </w:r>
          </w:p>
        </w:tc>
        <w:tc>
          <w:tcPr>
            <w:tcW w:w="825" w:type="pct"/>
            <w:gridSpan w:val="2"/>
            <w:tcBorders>
              <w:top w:val="single" w:sz="4" w:space="0" w:color="auto"/>
              <w:bottom w:val="single" w:sz="4" w:space="0" w:color="auto"/>
            </w:tcBorders>
            <w:shd w:val="clear" w:color="auto" w:fill="DBE5F1"/>
            <w:vAlign w:val="center"/>
          </w:tcPr>
          <w:p w:rsidR="002B5248" w:rsidRPr="00820077" w:rsidRDefault="007005F5" w:rsidP="0031144C">
            <w:pPr>
              <w:jc w:val="center"/>
              <w:rPr>
                <w:rFonts w:ascii="Arial" w:hAnsi="Arial" w:cs="Arial"/>
                <w:b/>
                <w:sz w:val="16"/>
                <w:szCs w:val="16"/>
              </w:rPr>
            </w:pPr>
            <w:r w:rsidRPr="00820077">
              <w:rPr>
                <w:rFonts w:ascii="Arial" w:hAnsi="Arial" w:cs="Arial"/>
                <w:b/>
                <w:sz w:val="16"/>
                <w:szCs w:val="16"/>
              </w:rPr>
              <w:t>PROPONENTE</w:t>
            </w:r>
            <w:r w:rsidR="002B5248" w:rsidRPr="00820077">
              <w:rPr>
                <w:rFonts w:ascii="Arial" w:hAnsi="Arial" w:cs="Arial"/>
                <w:b/>
                <w:sz w:val="16"/>
                <w:szCs w:val="16"/>
              </w:rPr>
              <w:t xml:space="preserve"> n</w:t>
            </w:r>
          </w:p>
        </w:tc>
      </w:tr>
      <w:tr w:rsidR="002B5248" w:rsidRPr="00820077" w:rsidTr="00D94D2F">
        <w:trPr>
          <w:trHeight w:val="255"/>
        </w:trPr>
        <w:tc>
          <w:tcPr>
            <w:tcW w:w="1247" w:type="pct"/>
            <w:vMerge/>
            <w:tcBorders>
              <w:top w:val="single" w:sz="4" w:space="0" w:color="auto"/>
              <w:bottom w:val="single" w:sz="4" w:space="0" w:color="auto"/>
            </w:tcBorders>
            <w:shd w:val="clear" w:color="auto" w:fill="DBE5F1"/>
            <w:vAlign w:val="center"/>
          </w:tcPr>
          <w:p w:rsidR="002B5248" w:rsidRPr="00820077" w:rsidRDefault="002B5248" w:rsidP="0031144C">
            <w:pPr>
              <w:pStyle w:val="Prrafodelista"/>
              <w:tabs>
                <w:tab w:val="left" w:pos="709"/>
              </w:tabs>
              <w:ind w:left="360"/>
              <w:contextualSpacing/>
              <w:jc w:val="both"/>
              <w:rPr>
                <w:rFonts w:ascii="Arial" w:hAnsi="Arial" w:cs="Arial"/>
                <w:sz w:val="16"/>
                <w:szCs w:val="16"/>
              </w:rPr>
            </w:pPr>
          </w:p>
        </w:tc>
        <w:tc>
          <w:tcPr>
            <w:tcW w:w="420" w:type="pct"/>
            <w:gridSpan w:val="2"/>
            <w:vMerge/>
            <w:tcBorders>
              <w:top w:val="single" w:sz="4" w:space="0" w:color="auto"/>
              <w:bottom w:val="single" w:sz="4" w:space="0" w:color="auto"/>
            </w:tcBorders>
            <w:shd w:val="clear" w:color="auto" w:fill="DBE5F1"/>
            <w:vAlign w:val="center"/>
          </w:tcPr>
          <w:p w:rsidR="002B5248" w:rsidRPr="00820077" w:rsidRDefault="002B5248" w:rsidP="003D201F">
            <w:pPr>
              <w:pStyle w:val="Prrafodelista"/>
              <w:tabs>
                <w:tab w:val="left" w:pos="709"/>
              </w:tabs>
              <w:ind w:left="162"/>
              <w:contextualSpacing/>
              <w:jc w:val="center"/>
              <w:rPr>
                <w:rFonts w:ascii="Arial" w:hAnsi="Arial" w:cs="Arial"/>
                <w:sz w:val="16"/>
                <w:szCs w:val="16"/>
              </w:rPr>
            </w:pPr>
          </w:p>
        </w:tc>
        <w:tc>
          <w:tcPr>
            <w:tcW w:w="85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7"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4"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c>
          <w:tcPr>
            <w:tcW w:w="825" w:type="pct"/>
            <w:gridSpan w:val="2"/>
            <w:tcBorders>
              <w:top w:val="single" w:sz="4" w:space="0" w:color="auto"/>
              <w:bottom w:val="single" w:sz="4" w:space="0" w:color="auto"/>
            </w:tcBorders>
            <w:shd w:val="clear" w:color="auto" w:fill="DBE5F1"/>
            <w:vAlign w:val="center"/>
          </w:tcPr>
          <w:p w:rsidR="002B5248" w:rsidRPr="00820077" w:rsidRDefault="002B5248" w:rsidP="0031144C">
            <w:pPr>
              <w:jc w:val="center"/>
              <w:rPr>
                <w:rFonts w:ascii="Arial" w:hAnsi="Arial" w:cs="Arial"/>
                <w:b/>
                <w:sz w:val="16"/>
                <w:szCs w:val="16"/>
              </w:rPr>
            </w:pPr>
            <w:r w:rsidRPr="00820077">
              <w:rPr>
                <w:rFonts w:ascii="Arial" w:hAnsi="Arial" w:cs="Arial"/>
                <w:b/>
                <w:sz w:val="16"/>
                <w:szCs w:val="16"/>
              </w:rPr>
              <w:t>Puntaje Obtenido</w:t>
            </w: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r w:rsidRPr="00820077">
              <w:rPr>
                <w:rFonts w:ascii="Arial" w:hAnsi="Arial" w:cs="Arial"/>
                <w:sz w:val="16"/>
                <w:szCs w:val="16"/>
              </w:rPr>
              <w:t>Criterio 1</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tabs>
                <w:tab w:val="left" w:pos="709"/>
              </w:tabs>
              <w:ind w:left="180"/>
              <w:contextualSpacing/>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tabs>
                <w:tab w:val="left" w:pos="709"/>
              </w:tabs>
              <w:ind w:left="360"/>
              <w:contextualSpacing/>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b/>
                <w:sz w:val="16"/>
                <w:szCs w:val="16"/>
              </w:rPr>
            </w:pPr>
            <w:r w:rsidRPr="00820077">
              <w:rPr>
                <w:rFonts w:ascii="Arial" w:hAnsi="Arial" w:cs="Arial"/>
                <w:sz w:val="16"/>
                <w:szCs w:val="16"/>
              </w:rPr>
              <w:t>Criterio 2</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36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165D49" w:rsidRPr="00820077" w:rsidTr="002B5248">
        <w:trPr>
          <w:trHeight w:val="255"/>
        </w:trPr>
        <w:tc>
          <w:tcPr>
            <w:tcW w:w="1247" w:type="pct"/>
            <w:tcBorders>
              <w:top w:val="single" w:sz="4" w:space="0" w:color="auto"/>
              <w:bottom w:val="single" w:sz="4" w:space="0" w:color="auto"/>
            </w:tcBorders>
            <w:shd w:val="clear" w:color="auto" w:fill="auto"/>
            <w:vAlign w:val="center"/>
          </w:tcPr>
          <w:p w:rsidR="00165D49" w:rsidRPr="00820077" w:rsidRDefault="00165D49" w:rsidP="009B46E0">
            <w:pPr>
              <w:pStyle w:val="Prrafodelista"/>
              <w:ind w:left="180"/>
              <w:jc w:val="both"/>
              <w:rPr>
                <w:rFonts w:ascii="Arial" w:hAnsi="Arial" w:cs="Arial"/>
                <w:sz w:val="16"/>
                <w:szCs w:val="16"/>
              </w:rPr>
            </w:pPr>
            <w:r w:rsidRPr="00820077">
              <w:rPr>
                <w:rFonts w:ascii="Arial" w:hAnsi="Arial" w:cs="Arial"/>
                <w:sz w:val="16"/>
                <w:szCs w:val="16"/>
              </w:rPr>
              <w:t>Criterio 3</w:t>
            </w:r>
          </w:p>
        </w:tc>
        <w:tc>
          <w:tcPr>
            <w:tcW w:w="420" w:type="pct"/>
            <w:gridSpan w:val="2"/>
            <w:tcBorders>
              <w:top w:val="single" w:sz="4" w:space="0" w:color="auto"/>
              <w:bottom w:val="single" w:sz="4" w:space="0" w:color="auto"/>
            </w:tcBorders>
            <w:shd w:val="clear" w:color="auto" w:fill="auto"/>
            <w:vAlign w:val="center"/>
          </w:tcPr>
          <w:p w:rsidR="00165D49" w:rsidRPr="00820077" w:rsidRDefault="00165D49" w:rsidP="0031144C">
            <w:pPr>
              <w:pStyle w:val="Prrafodelista"/>
              <w:ind w:left="0"/>
              <w:jc w:val="both"/>
              <w:rPr>
                <w:rFonts w:ascii="Arial" w:hAnsi="Arial" w:cs="Arial"/>
                <w:sz w:val="16"/>
                <w:szCs w:val="16"/>
              </w:rPr>
            </w:pPr>
          </w:p>
        </w:tc>
        <w:tc>
          <w:tcPr>
            <w:tcW w:w="85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165D49" w:rsidRPr="00820077" w:rsidRDefault="00165D49" w:rsidP="0031144C">
            <w:pPr>
              <w:jc w:val="center"/>
              <w:rPr>
                <w:rFonts w:ascii="Arial" w:hAnsi="Arial" w:cs="Arial"/>
                <w:b/>
                <w:sz w:val="16"/>
                <w:szCs w:val="16"/>
              </w:rPr>
            </w:pPr>
          </w:p>
        </w:tc>
      </w:tr>
      <w:tr w:rsidR="009B46E0" w:rsidRPr="00820077" w:rsidTr="002B5248">
        <w:trPr>
          <w:trHeight w:val="255"/>
        </w:trPr>
        <w:tc>
          <w:tcPr>
            <w:tcW w:w="1247" w:type="pct"/>
            <w:tcBorders>
              <w:top w:val="single" w:sz="4" w:space="0" w:color="auto"/>
              <w:bottom w:val="single" w:sz="4" w:space="0" w:color="auto"/>
            </w:tcBorders>
            <w:shd w:val="clear" w:color="auto" w:fill="auto"/>
            <w:vAlign w:val="center"/>
          </w:tcPr>
          <w:p w:rsidR="009B46E0" w:rsidRPr="00820077" w:rsidRDefault="009B46E0" w:rsidP="009B46E0">
            <w:pPr>
              <w:pStyle w:val="Prrafodelista"/>
              <w:ind w:left="180"/>
              <w:rPr>
                <w:rFonts w:ascii="Arial" w:hAnsi="Arial" w:cs="Arial"/>
                <w:b/>
                <w:sz w:val="16"/>
                <w:szCs w:val="16"/>
              </w:rPr>
            </w:pPr>
          </w:p>
        </w:tc>
        <w:tc>
          <w:tcPr>
            <w:tcW w:w="420" w:type="pct"/>
            <w:gridSpan w:val="2"/>
            <w:tcBorders>
              <w:top w:val="single" w:sz="4" w:space="0" w:color="auto"/>
              <w:bottom w:val="single" w:sz="4" w:space="0" w:color="auto"/>
            </w:tcBorders>
            <w:shd w:val="clear" w:color="auto" w:fill="auto"/>
            <w:vAlign w:val="center"/>
          </w:tcPr>
          <w:p w:rsidR="009B46E0" w:rsidRPr="00820077" w:rsidRDefault="009B46E0" w:rsidP="0031144C">
            <w:pPr>
              <w:pStyle w:val="Prrafodelista"/>
              <w:ind w:left="360"/>
              <w:jc w:val="both"/>
              <w:rPr>
                <w:rFonts w:ascii="Arial" w:hAnsi="Arial" w:cs="Arial"/>
                <w:b/>
                <w:sz w:val="16"/>
                <w:szCs w:val="16"/>
              </w:rPr>
            </w:pPr>
          </w:p>
        </w:tc>
        <w:tc>
          <w:tcPr>
            <w:tcW w:w="85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7"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4"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c>
          <w:tcPr>
            <w:tcW w:w="825" w:type="pct"/>
            <w:gridSpan w:val="2"/>
            <w:tcBorders>
              <w:top w:val="single" w:sz="4" w:space="0" w:color="auto"/>
              <w:bottom w:val="single" w:sz="4" w:space="0" w:color="auto"/>
            </w:tcBorders>
            <w:shd w:val="clear" w:color="auto" w:fill="auto"/>
            <w:vAlign w:val="center"/>
          </w:tcPr>
          <w:p w:rsidR="009B46E0" w:rsidRPr="00820077" w:rsidRDefault="009B46E0" w:rsidP="0031144C">
            <w:pPr>
              <w:jc w:val="center"/>
              <w:rPr>
                <w:rFonts w:ascii="Arial" w:hAnsi="Arial" w:cs="Arial"/>
                <w:b/>
                <w:sz w:val="16"/>
                <w:szCs w:val="16"/>
              </w:rPr>
            </w:pPr>
          </w:p>
        </w:tc>
      </w:tr>
      <w:tr w:rsidR="009B46E0" w:rsidRPr="00820077" w:rsidTr="00D94D2F">
        <w:trPr>
          <w:trHeight w:val="255"/>
        </w:trPr>
        <w:tc>
          <w:tcPr>
            <w:tcW w:w="1247" w:type="pct"/>
            <w:tcBorders>
              <w:top w:val="single" w:sz="4" w:space="0" w:color="auto"/>
              <w:bottom w:val="single" w:sz="12" w:space="0" w:color="auto"/>
            </w:tcBorders>
            <w:shd w:val="clear" w:color="auto" w:fill="DBE5F1"/>
            <w:vAlign w:val="center"/>
          </w:tcPr>
          <w:p w:rsidR="009B46E0" w:rsidRPr="00820077" w:rsidRDefault="009B46E0" w:rsidP="007B3E41">
            <w:pPr>
              <w:pStyle w:val="Prrafodelista"/>
              <w:ind w:left="0"/>
              <w:jc w:val="both"/>
              <w:rPr>
                <w:rFonts w:ascii="Arial" w:hAnsi="Arial" w:cs="Arial"/>
                <w:b/>
                <w:sz w:val="16"/>
                <w:szCs w:val="16"/>
              </w:rPr>
            </w:pPr>
            <w:r w:rsidRPr="00820077">
              <w:rPr>
                <w:rFonts w:ascii="Arial" w:hAnsi="Arial" w:cs="Arial"/>
                <w:b/>
                <w:sz w:val="16"/>
                <w:szCs w:val="16"/>
              </w:rPr>
              <w:t>PUNTAJE TOTAL DE LAS CONDICIONES ADICIONALES</w:t>
            </w:r>
          </w:p>
        </w:tc>
        <w:tc>
          <w:tcPr>
            <w:tcW w:w="420" w:type="pct"/>
            <w:gridSpan w:val="2"/>
            <w:tcBorders>
              <w:top w:val="single" w:sz="4" w:space="0" w:color="auto"/>
              <w:bottom w:val="single" w:sz="12" w:space="0" w:color="auto"/>
            </w:tcBorders>
            <w:shd w:val="clear" w:color="auto" w:fill="DBE5F1"/>
            <w:vAlign w:val="center"/>
          </w:tcPr>
          <w:p w:rsidR="009B46E0" w:rsidRPr="00820077" w:rsidRDefault="000C77CF" w:rsidP="0031144C">
            <w:pPr>
              <w:pStyle w:val="Prrafodelista"/>
              <w:ind w:left="360"/>
              <w:jc w:val="both"/>
              <w:rPr>
                <w:rFonts w:ascii="Arial" w:hAnsi="Arial" w:cs="Arial"/>
                <w:b/>
                <w:sz w:val="16"/>
                <w:szCs w:val="16"/>
              </w:rPr>
            </w:pPr>
            <w:r w:rsidRPr="00820077">
              <w:rPr>
                <w:rFonts w:ascii="Arial" w:hAnsi="Arial" w:cs="Arial"/>
                <w:b/>
                <w:sz w:val="16"/>
                <w:szCs w:val="16"/>
              </w:rPr>
              <w:t>35</w:t>
            </w:r>
          </w:p>
        </w:tc>
        <w:tc>
          <w:tcPr>
            <w:tcW w:w="857" w:type="pct"/>
            <w:gridSpan w:val="2"/>
            <w:tcBorders>
              <w:top w:val="single" w:sz="4" w:space="0" w:color="auto"/>
              <w:bottom w:val="single" w:sz="12" w:space="0" w:color="auto"/>
            </w:tcBorders>
            <w:shd w:val="clear" w:color="auto" w:fill="DBE5F1"/>
            <w:vAlign w:val="center"/>
          </w:tcPr>
          <w:p w:rsidR="009B46E0" w:rsidRPr="00820077" w:rsidRDefault="007B3E41" w:rsidP="007B3E41">
            <w:pPr>
              <w:jc w:val="center"/>
              <w:rPr>
                <w:rFonts w:ascii="Arial" w:hAnsi="Arial" w:cs="Arial"/>
                <w:b/>
                <w:i/>
                <w:sz w:val="16"/>
                <w:szCs w:val="16"/>
              </w:rPr>
            </w:pPr>
            <w:r w:rsidRPr="00820077">
              <w:rPr>
                <w:rFonts w:ascii="Arial" w:hAnsi="Arial" w:cs="Arial"/>
                <w:b/>
                <w:i/>
                <w:sz w:val="16"/>
                <w:szCs w:val="16"/>
              </w:rPr>
              <w:t xml:space="preserve">(sumar los puntajes obtenidos de cada criterio) </w:t>
            </w:r>
          </w:p>
        </w:tc>
        <w:tc>
          <w:tcPr>
            <w:tcW w:w="827"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4"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c>
          <w:tcPr>
            <w:tcW w:w="825" w:type="pct"/>
            <w:gridSpan w:val="2"/>
            <w:tcBorders>
              <w:top w:val="single" w:sz="4" w:space="0" w:color="auto"/>
              <w:bottom w:val="single" w:sz="12" w:space="0" w:color="auto"/>
            </w:tcBorders>
            <w:shd w:val="clear" w:color="auto" w:fill="DBE5F1"/>
            <w:vAlign w:val="center"/>
          </w:tcPr>
          <w:p w:rsidR="009B46E0" w:rsidRPr="00820077" w:rsidRDefault="005865D3" w:rsidP="0031144C">
            <w:pPr>
              <w:jc w:val="center"/>
              <w:rPr>
                <w:rFonts w:ascii="Arial" w:hAnsi="Arial" w:cs="Arial"/>
                <w:b/>
                <w:sz w:val="16"/>
                <w:szCs w:val="16"/>
              </w:rPr>
            </w:pPr>
            <w:r w:rsidRPr="00820077">
              <w:rPr>
                <w:rFonts w:ascii="Arial" w:hAnsi="Arial" w:cs="Arial"/>
                <w:b/>
                <w:i/>
                <w:sz w:val="16"/>
                <w:szCs w:val="16"/>
              </w:rPr>
              <w:t>(sumar los puntajes obtenidos de cada criterio)</w:t>
            </w:r>
          </w:p>
        </w:tc>
      </w:tr>
      <w:tr w:rsidR="000C77CF" w:rsidRPr="00820077" w:rsidTr="00D94D2F">
        <w:trPr>
          <w:trHeight w:val="134"/>
        </w:trPr>
        <w:tc>
          <w:tcPr>
            <w:tcW w:w="1247" w:type="pct"/>
            <w:tcBorders>
              <w:top w:val="single" w:sz="12" w:space="0" w:color="auto"/>
              <w:left w:val="nil"/>
              <w:bottom w:val="nil"/>
              <w:right w:val="nil"/>
            </w:tcBorders>
            <w:shd w:val="clear" w:color="auto" w:fill="auto"/>
            <w:vAlign w:val="center"/>
          </w:tcPr>
          <w:p w:rsidR="000C77CF" w:rsidRPr="00820077" w:rsidRDefault="000C77CF" w:rsidP="009B46E0">
            <w:pPr>
              <w:pStyle w:val="Prrafodelista"/>
              <w:ind w:left="180"/>
              <w:rPr>
                <w:rFonts w:ascii="Verdana" w:hAnsi="Verdana"/>
                <w:b/>
                <w:sz w:val="4"/>
                <w:szCs w:val="4"/>
              </w:rPr>
            </w:pPr>
          </w:p>
        </w:tc>
        <w:tc>
          <w:tcPr>
            <w:tcW w:w="420" w:type="pct"/>
            <w:gridSpan w:val="2"/>
            <w:tcBorders>
              <w:top w:val="single" w:sz="12" w:space="0" w:color="auto"/>
              <w:left w:val="nil"/>
              <w:bottom w:val="nil"/>
              <w:right w:val="nil"/>
            </w:tcBorders>
            <w:shd w:val="clear" w:color="auto" w:fill="auto"/>
            <w:vAlign w:val="center"/>
          </w:tcPr>
          <w:p w:rsidR="000C77CF" w:rsidRPr="00820077" w:rsidRDefault="000C77CF" w:rsidP="0031144C">
            <w:pPr>
              <w:pStyle w:val="Prrafodelista"/>
              <w:ind w:left="360"/>
              <w:jc w:val="both"/>
              <w:rPr>
                <w:rFonts w:ascii="Verdana" w:hAnsi="Verdana"/>
                <w:b/>
                <w:sz w:val="16"/>
                <w:szCs w:val="16"/>
              </w:rPr>
            </w:pPr>
          </w:p>
        </w:tc>
        <w:tc>
          <w:tcPr>
            <w:tcW w:w="85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7"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4"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c>
          <w:tcPr>
            <w:tcW w:w="825" w:type="pct"/>
            <w:gridSpan w:val="2"/>
            <w:tcBorders>
              <w:top w:val="single" w:sz="12" w:space="0" w:color="auto"/>
              <w:left w:val="nil"/>
              <w:bottom w:val="nil"/>
              <w:right w:val="nil"/>
            </w:tcBorders>
            <w:shd w:val="clear" w:color="auto" w:fill="auto"/>
            <w:vAlign w:val="center"/>
          </w:tcPr>
          <w:p w:rsidR="000C77CF" w:rsidRPr="00820077" w:rsidRDefault="000C77CF" w:rsidP="0031144C">
            <w:pPr>
              <w:jc w:val="center"/>
              <w:rPr>
                <w:rFonts w:ascii="Arial" w:hAnsi="Arial" w:cs="Arial"/>
                <w:b/>
              </w:rPr>
            </w:pPr>
          </w:p>
        </w:tc>
      </w:tr>
      <w:tr w:rsidR="005865D3" w:rsidRPr="00820077" w:rsidTr="00D94D2F">
        <w:trPr>
          <w:trHeight w:val="255"/>
        </w:trPr>
        <w:tc>
          <w:tcPr>
            <w:tcW w:w="5000" w:type="pct"/>
            <w:gridSpan w:val="11"/>
            <w:tcBorders>
              <w:top w:val="nil"/>
              <w:left w:val="nil"/>
              <w:bottom w:val="single" w:sz="12" w:space="0" w:color="auto"/>
              <w:right w:val="nil"/>
            </w:tcBorders>
            <w:shd w:val="clear" w:color="auto" w:fill="auto"/>
            <w:vAlign w:val="center"/>
          </w:tcPr>
          <w:p w:rsidR="005865D3" w:rsidRPr="00820077" w:rsidRDefault="005865D3" w:rsidP="00E03AF9">
            <w:pPr>
              <w:rPr>
                <w:rFonts w:ascii="Arial" w:hAnsi="Arial" w:cs="Arial"/>
                <w:b/>
              </w:rPr>
            </w:pPr>
          </w:p>
        </w:tc>
      </w:tr>
      <w:tr w:rsidR="005865D3" w:rsidRPr="00820077" w:rsidTr="00D94D2F">
        <w:trPr>
          <w:trHeight w:val="255"/>
        </w:trPr>
        <w:tc>
          <w:tcPr>
            <w:tcW w:w="1393" w:type="pct"/>
            <w:gridSpan w:val="2"/>
            <w:tcBorders>
              <w:top w:val="single" w:sz="12" w:space="0" w:color="auto"/>
              <w:bottom w:val="single" w:sz="4" w:space="0" w:color="auto"/>
            </w:tcBorders>
            <w:shd w:val="clear" w:color="auto" w:fill="DBE5F1"/>
            <w:vAlign w:val="center"/>
          </w:tcPr>
          <w:p w:rsidR="005865D3" w:rsidRPr="00820077" w:rsidRDefault="005865D3" w:rsidP="005865D3">
            <w:pPr>
              <w:jc w:val="both"/>
              <w:rPr>
                <w:rFonts w:ascii="Arial" w:hAnsi="Arial" w:cs="Arial"/>
                <w:b/>
                <w:sz w:val="16"/>
                <w:szCs w:val="16"/>
              </w:rPr>
            </w:pPr>
            <w:r w:rsidRPr="00820077">
              <w:rPr>
                <w:rFonts w:ascii="Arial" w:hAnsi="Arial" w:cs="Arial"/>
                <w:b/>
                <w:sz w:val="16"/>
                <w:szCs w:val="16"/>
              </w:rPr>
              <w:t>RESUMEN DE LA EVALUACIÓN TÉCNICA</w:t>
            </w:r>
          </w:p>
        </w:tc>
        <w:tc>
          <w:tcPr>
            <w:tcW w:w="580" w:type="pct"/>
            <w:gridSpan w:val="2"/>
            <w:tcBorders>
              <w:top w:val="single" w:sz="12" w:space="0" w:color="auto"/>
              <w:bottom w:val="single" w:sz="4" w:space="0" w:color="auto"/>
            </w:tcBorders>
            <w:shd w:val="clear" w:color="auto" w:fill="DBE5F1"/>
            <w:vAlign w:val="center"/>
          </w:tcPr>
          <w:p w:rsidR="005865D3" w:rsidRPr="00820077" w:rsidRDefault="005865D3" w:rsidP="00E03AF9">
            <w:pPr>
              <w:pStyle w:val="Prrafodelista"/>
              <w:ind w:left="115"/>
              <w:jc w:val="center"/>
              <w:rPr>
                <w:rFonts w:ascii="Arial" w:hAnsi="Arial" w:cs="Arial"/>
                <w:b/>
                <w:sz w:val="16"/>
                <w:szCs w:val="16"/>
              </w:rPr>
            </w:pPr>
            <w:r w:rsidRPr="00820077">
              <w:rPr>
                <w:rFonts w:ascii="Arial" w:hAnsi="Arial" w:cs="Arial"/>
                <w:b/>
                <w:sz w:val="16"/>
                <w:szCs w:val="16"/>
              </w:rPr>
              <w:t>PUNTAJE ASIGNADO</w:t>
            </w:r>
          </w:p>
        </w:tc>
        <w:tc>
          <w:tcPr>
            <w:tcW w:w="652"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A</w:t>
            </w:r>
          </w:p>
        </w:tc>
        <w:tc>
          <w:tcPr>
            <w:tcW w:w="793"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B</w:t>
            </w:r>
          </w:p>
        </w:tc>
        <w:tc>
          <w:tcPr>
            <w:tcW w:w="790" w:type="pct"/>
            <w:gridSpan w:val="2"/>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C</w:t>
            </w:r>
          </w:p>
        </w:tc>
        <w:tc>
          <w:tcPr>
            <w:tcW w:w="792" w:type="pct"/>
            <w:tcBorders>
              <w:top w:val="single" w:sz="12" w:space="0" w:color="auto"/>
              <w:bottom w:val="single" w:sz="4" w:space="0" w:color="auto"/>
            </w:tcBorders>
            <w:shd w:val="clear" w:color="auto" w:fill="DBE5F1"/>
            <w:vAlign w:val="center"/>
          </w:tcPr>
          <w:p w:rsidR="005865D3" w:rsidRPr="00820077" w:rsidRDefault="007005F5" w:rsidP="00E03AF9">
            <w:pPr>
              <w:jc w:val="center"/>
              <w:rPr>
                <w:rFonts w:ascii="Arial" w:hAnsi="Arial" w:cs="Arial"/>
                <w:b/>
                <w:sz w:val="16"/>
                <w:szCs w:val="16"/>
              </w:rPr>
            </w:pPr>
            <w:r w:rsidRPr="00820077">
              <w:rPr>
                <w:rFonts w:ascii="Arial" w:hAnsi="Arial" w:cs="Arial"/>
                <w:b/>
                <w:sz w:val="16"/>
                <w:szCs w:val="16"/>
              </w:rPr>
              <w:t>PROPONENTE</w:t>
            </w:r>
            <w:r w:rsidR="005865D3" w:rsidRPr="00820077">
              <w:rPr>
                <w:rFonts w:ascii="Arial" w:hAnsi="Arial" w:cs="Arial"/>
                <w:b/>
                <w:sz w:val="16"/>
                <w:szCs w:val="16"/>
              </w:rPr>
              <w:t xml:space="preserve"> n</w:t>
            </w:r>
          </w:p>
        </w:tc>
      </w:tr>
      <w:tr w:rsidR="00B819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0"/>
              <w:jc w:val="both"/>
              <w:rPr>
                <w:rFonts w:ascii="Arial" w:hAnsi="Arial" w:cs="Arial"/>
                <w:b/>
                <w:sz w:val="16"/>
                <w:szCs w:val="16"/>
              </w:rPr>
            </w:pPr>
            <w:r w:rsidRPr="00820077">
              <w:rPr>
                <w:rFonts w:ascii="Arial" w:hAnsi="Arial" w:cs="Arial"/>
                <w:b/>
                <w:sz w:val="16"/>
                <w:szCs w:val="16"/>
              </w:rPr>
              <w:t>Puntaje de la evaluación CUMPLE/NO CUMPLE</w:t>
            </w:r>
          </w:p>
        </w:tc>
        <w:tc>
          <w:tcPr>
            <w:tcW w:w="580" w:type="pct"/>
            <w:gridSpan w:val="2"/>
            <w:tcBorders>
              <w:top w:val="single" w:sz="4" w:space="0" w:color="auto"/>
              <w:bottom w:val="single" w:sz="4" w:space="0" w:color="auto"/>
            </w:tcBorders>
            <w:shd w:val="clear" w:color="auto" w:fill="auto"/>
            <w:vAlign w:val="center"/>
          </w:tcPr>
          <w:p w:rsidR="00B819D3" w:rsidRPr="00820077" w:rsidRDefault="00B819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3"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0" w:type="pct"/>
            <w:gridSpan w:val="2"/>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c>
          <w:tcPr>
            <w:tcW w:w="792" w:type="pct"/>
            <w:tcBorders>
              <w:top w:val="single" w:sz="4" w:space="0" w:color="auto"/>
              <w:bottom w:val="single" w:sz="4" w:space="0" w:color="auto"/>
            </w:tcBorders>
            <w:shd w:val="clear" w:color="auto" w:fill="auto"/>
            <w:vAlign w:val="center"/>
          </w:tcPr>
          <w:p w:rsidR="00B819D3" w:rsidRPr="00820077" w:rsidRDefault="00B819D3" w:rsidP="00F47753">
            <w:pPr>
              <w:jc w:val="center"/>
              <w:rPr>
                <w:rFonts w:ascii="Verdana" w:hAnsi="Verdana" w:cs="Arial"/>
                <w:b/>
                <w:i/>
                <w:sz w:val="16"/>
                <w:szCs w:val="16"/>
              </w:rPr>
            </w:pPr>
            <w:r w:rsidRPr="00820077">
              <w:rPr>
                <w:rFonts w:ascii="Verdana" w:hAnsi="Verdana" w:cs="Arial"/>
                <w:b/>
                <w:i/>
                <w:sz w:val="16"/>
                <w:szCs w:val="16"/>
              </w:rPr>
              <w:t xml:space="preserve">(si cumple asignar </w:t>
            </w:r>
          </w:p>
          <w:p w:rsidR="00B819D3" w:rsidRPr="00820077" w:rsidRDefault="00B819D3" w:rsidP="00F47753">
            <w:pPr>
              <w:jc w:val="center"/>
              <w:rPr>
                <w:rFonts w:ascii="Verdana" w:hAnsi="Verdana" w:cs="Arial"/>
                <w:b/>
                <w:sz w:val="16"/>
                <w:szCs w:val="16"/>
              </w:rPr>
            </w:pPr>
            <w:r w:rsidRPr="00820077">
              <w:rPr>
                <w:rFonts w:ascii="Verdana" w:hAnsi="Verdana" w:cs="Arial"/>
                <w:b/>
                <w:i/>
                <w:sz w:val="16"/>
                <w:szCs w:val="16"/>
              </w:rPr>
              <w:t>35 puntos)</w:t>
            </w:r>
          </w:p>
        </w:tc>
      </w:tr>
      <w:tr w:rsidR="005865D3" w:rsidRPr="00820077" w:rsidTr="002E1FB8">
        <w:trPr>
          <w:trHeight w:val="255"/>
        </w:trPr>
        <w:tc>
          <w:tcPr>
            <w:tcW w:w="1393" w:type="pct"/>
            <w:gridSpan w:val="2"/>
            <w:tcBorders>
              <w:top w:val="single" w:sz="4" w:space="0" w:color="auto"/>
              <w:bottom w:val="single" w:sz="4" w:space="0" w:color="auto"/>
            </w:tcBorders>
            <w:shd w:val="clear" w:color="auto" w:fill="auto"/>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Puntaje de las Condiciones Adicionales</w:t>
            </w:r>
          </w:p>
        </w:tc>
        <w:tc>
          <w:tcPr>
            <w:tcW w:w="580" w:type="pct"/>
            <w:gridSpan w:val="2"/>
            <w:tcBorders>
              <w:top w:val="single" w:sz="4" w:space="0" w:color="auto"/>
              <w:bottom w:val="single" w:sz="4" w:space="0" w:color="auto"/>
            </w:tcBorders>
            <w:shd w:val="clear" w:color="auto" w:fill="auto"/>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35</w:t>
            </w:r>
          </w:p>
        </w:tc>
        <w:tc>
          <w:tcPr>
            <w:tcW w:w="652"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4" w:space="0" w:color="auto"/>
            </w:tcBorders>
            <w:shd w:val="clear" w:color="auto" w:fill="auto"/>
            <w:vAlign w:val="center"/>
          </w:tcPr>
          <w:p w:rsidR="005865D3" w:rsidRPr="00820077" w:rsidRDefault="005865D3" w:rsidP="00E03AF9">
            <w:pPr>
              <w:jc w:val="center"/>
              <w:rPr>
                <w:rFonts w:ascii="Arial" w:hAnsi="Arial" w:cs="Arial"/>
                <w:b/>
                <w:sz w:val="16"/>
                <w:szCs w:val="16"/>
              </w:rPr>
            </w:pPr>
          </w:p>
        </w:tc>
      </w:tr>
      <w:tr w:rsidR="005865D3" w:rsidRPr="00820077" w:rsidTr="00D94D2F">
        <w:trPr>
          <w:trHeight w:val="255"/>
        </w:trPr>
        <w:tc>
          <w:tcPr>
            <w:tcW w:w="1393" w:type="pct"/>
            <w:gridSpan w:val="2"/>
            <w:tcBorders>
              <w:top w:val="single" w:sz="4" w:space="0" w:color="auto"/>
              <w:bottom w:val="single" w:sz="12" w:space="0" w:color="auto"/>
            </w:tcBorders>
            <w:shd w:val="clear" w:color="auto" w:fill="DBE5F1"/>
            <w:vAlign w:val="center"/>
          </w:tcPr>
          <w:p w:rsidR="005865D3" w:rsidRPr="00820077" w:rsidRDefault="005865D3" w:rsidP="005865D3">
            <w:pPr>
              <w:pStyle w:val="Prrafodelista"/>
              <w:ind w:left="0"/>
              <w:jc w:val="both"/>
              <w:rPr>
                <w:rFonts w:ascii="Arial" w:hAnsi="Arial" w:cs="Arial"/>
                <w:b/>
                <w:sz w:val="16"/>
                <w:szCs w:val="16"/>
              </w:rPr>
            </w:pPr>
            <w:r w:rsidRPr="00820077">
              <w:rPr>
                <w:rFonts w:ascii="Arial" w:hAnsi="Arial" w:cs="Arial"/>
                <w:b/>
                <w:sz w:val="16"/>
                <w:szCs w:val="16"/>
              </w:rPr>
              <w:t xml:space="preserve">PUNTAJE TOTAL DE LA </w:t>
            </w:r>
            <w:r w:rsidR="00FE42E7" w:rsidRPr="00820077">
              <w:rPr>
                <w:rFonts w:ascii="Arial" w:hAnsi="Arial" w:cs="Arial"/>
                <w:b/>
                <w:sz w:val="16"/>
                <w:szCs w:val="16"/>
              </w:rPr>
              <w:t>EVALUACIÓN</w:t>
            </w:r>
            <w:r w:rsidRPr="00820077">
              <w:rPr>
                <w:rFonts w:ascii="Arial" w:hAnsi="Arial" w:cs="Arial"/>
                <w:b/>
                <w:sz w:val="16"/>
                <w:szCs w:val="16"/>
              </w:rPr>
              <w:t xml:space="preserve"> DE LA PROPUESTA </w:t>
            </w:r>
            <w:r w:rsidR="00FE42E7" w:rsidRPr="00820077">
              <w:rPr>
                <w:rFonts w:ascii="Arial" w:hAnsi="Arial" w:cs="Arial"/>
                <w:b/>
                <w:sz w:val="16"/>
                <w:szCs w:val="16"/>
              </w:rPr>
              <w:t>TÉCNICA</w:t>
            </w:r>
            <w:r w:rsidRPr="00820077">
              <w:rPr>
                <w:rFonts w:ascii="Arial" w:hAnsi="Arial" w:cs="Arial"/>
                <w:b/>
                <w:sz w:val="16"/>
                <w:szCs w:val="16"/>
              </w:rPr>
              <w:t xml:space="preserve"> (PT)</w:t>
            </w:r>
          </w:p>
        </w:tc>
        <w:tc>
          <w:tcPr>
            <w:tcW w:w="580" w:type="pct"/>
            <w:gridSpan w:val="2"/>
            <w:tcBorders>
              <w:top w:val="single" w:sz="4" w:space="0" w:color="auto"/>
              <w:bottom w:val="single" w:sz="12" w:space="0" w:color="auto"/>
            </w:tcBorders>
            <w:shd w:val="clear" w:color="auto" w:fill="DBE5F1"/>
            <w:vAlign w:val="center"/>
          </w:tcPr>
          <w:p w:rsidR="005865D3" w:rsidRPr="00820077" w:rsidRDefault="005865D3" w:rsidP="00E03AF9">
            <w:pPr>
              <w:pStyle w:val="Prrafodelista"/>
              <w:ind w:left="360"/>
              <w:rPr>
                <w:rFonts w:ascii="Arial" w:hAnsi="Arial" w:cs="Arial"/>
                <w:b/>
                <w:sz w:val="16"/>
                <w:szCs w:val="16"/>
              </w:rPr>
            </w:pPr>
            <w:r w:rsidRPr="00820077">
              <w:rPr>
                <w:rFonts w:ascii="Arial" w:hAnsi="Arial" w:cs="Arial"/>
                <w:b/>
                <w:sz w:val="16"/>
                <w:szCs w:val="16"/>
              </w:rPr>
              <w:t>70</w:t>
            </w:r>
          </w:p>
        </w:tc>
        <w:tc>
          <w:tcPr>
            <w:tcW w:w="652"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3"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0" w:type="pct"/>
            <w:gridSpan w:val="2"/>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c>
          <w:tcPr>
            <w:tcW w:w="792" w:type="pct"/>
            <w:tcBorders>
              <w:top w:val="single" w:sz="4" w:space="0" w:color="auto"/>
              <w:bottom w:val="single" w:sz="12" w:space="0" w:color="auto"/>
            </w:tcBorders>
            <w:shd w:val="clear" w:color="auto" w:fill="DBE5F1"/>
            <w:vAlign w:val="center"/>
          </w:tcPr>
          <w:p w:rsidR="005865D3" w:rsidRPr="00820077" w:rsidRDefault="005865D3" w:rsidP="00E03AF9">
            <w:pPr>
              <w:jc w:val="center"/>
              <w:rPr>
                <w:rFonts w:ascii="Arial" w:hAnsi="Arial" w:cs="Arial"/>
                <w:b/>
                <w:sz w:val="16"/>
                <w:szCs w:val="16"/>
              </w:rPr>
            </w:pPr>
          </w:p>
        </w:tc>
      </w:tr>
    </w:tbl>
    <w:p w:rsidR="005865D3" w:rsidRPr="00820077" w:rsidRDefault="005865D3" w:rsidP="005865D3">
      <w:pPr>
        <w:pStyle w:val="Prrafodelista"/>
        <w:tabs>
          <w:tab w:val="left" w:pos="709"/>
        </w:tabs>
        <w:jc w:val="both"/>
        <w:rPr>
          <w:rFonts w:ascii="Verdana" w:hAnsi="Verdana" w:cs="Tahoma"/>
          <w:sz w:val="18"/>
          <w:szCs w:val="18"/>
        </w:rPr>
      </w:pPr>
    </w:p>
    <w:p w:rsidR="004313EE" w:rsidRPr="00820077" w:rsidRDefault="004313EE" w:rsidP="00165D49">
      <w:pPr>
        <w:pStyle w:val="Prrafodelista"/>
        <w:tabs>
          <w:tab w:val="left" w:pos="709"/>
        </w:tabs>
        <w:jc w:val="both"/>
        <w:rPr>
          <w:rFonts w:ascii="Verdana" w:hAnsi="Verdana" w:cs="Tahoma"/>
          <w:sz w:val="16"/>
          <w:szCs w:val="16"/>
        </w:rPr>
      </w:pPr>
    </w:p>
    <w:p w:rsidR="00303F57" w:rsidRPr="00820077" w:rsidRDefault="000C77CF" w:rsidP="00303F57">
      <w:pPr>
        <w:tabs>
          <w:tab w:val="center" w:pos="5833"/>
          <w:tab w:val="right" w:pos="10252"/>
        </w:tabs>
        <w:jc w:val="center"/>
        <w:rPr>
          <w:rFonts w:ascii="Verdana" w:hAnsi="Verdana" w:cs="Tahoma"/>
          <w:b/>
          <w:sz w:val="18"/>
          <w:szCs w:val="18"/>
        </w:rPr>
      </w:pPr>
      <w:r w:rsidRPr="00820077">
        <w:rPr>
          <w:rFonts w:ascii="Tahoma" w:hAnsi="Tahoma" w:cs="Tahoma"/>
          <w:b/>
        </w:rPr>
        <w:br w:type="page"/>
      </w:r>
      <w:r w:rsidR="00451A18" w:rsidRPr="00820077">
        <w:rPr>
          <w:rFonts w:ascii="Verdana" w:hAnsi="Verdana" w:cs="Tahoma"/>
          <w:b/>
          <w:sz w:val="18"/>
          <w:szCs w:val="18"/>
        </w:rPr>
        <w:lastRenderedPageBreak/>
        <w:t xml:space="preserve">FORMULARIO </w:t>
      </w:r>
      <w:r w:rsidR="008C3A8E" w:rsidRPr="00820077">
        <w:rPr>
          <w:rFonts w:ascii="Verdana" w:hAnsi="Verdana" w:cs="Tahoma"/>
          <w:b/>
          <w:sz w:val="18"/>
          <w:szCs w:val="18"/>
        </w:rPr>
        <w:t>D</w:t>
      </w:r>
    </w:p>
    <w:p w:rsidR="000C77CF" w:rsidRPr="00820077" w:rsidRDefault="00451A18" w:rsidP="00303F57">
      <w:pPr>
        <w:tabs>
          <w:tab w:val="center" w:pos="5833"/>
          <w:tab w:val="right" w:pos="10252"/>
        </w:tabs>
        <w:jc w:val="center"/>
        <w:rPr>
          <w:rFonts w:ascii="Verdana" w:hAnsi="Verdana" w:cs="Tahoma"/>
          <w:b/>
          <w:sz w:val="18"/>
          <w:szCs w:val="18"/>
        </w:rPr>
      </w:pPr>
      <w:r w:rsidRPr="00820077">
        <w:rPr>
          <w:rFonts w:ascii="Verdana" w:hAnsi="Verdana" w:cs="Tahoma"/>
          <w:b/>
          <w:sz w:val="18"/>
          <w:szCs w:val="18"/>
        </w:rPr>
        <w:t xml:space="preserve"> </w:t>
      </w:r>
      <w:r w:rsidR="000C77CF" w:rsidRPr="00820077">
        <w:rPr>
          <w:rFonts w:ascii="Verdana" w:hAnsi="Verdana" w:cs="Tahoma"/>
          <w:b/>
          <w:sz w:val="18"/>
          <w:szCs w:val="18"/>
        </w:rPr>
        <w:t xml:space="preserve">RESUMEN DE LA </w:t>
      </w:r>
      <w:r w:rsidRPr="00820077">
        <w:rPr>
          <w:rFonts w:ascii="Verdana" w:hAnsi="Verdana" w:cs="Tahoma"/>
          <w:b/>
          <w:sz w:val="18"/>
          <w:szCs w:val="18"/>
        </w:rPr>
        <w:t>E</w:t>
      </w:r>
      <w:r w:rsidR="00303F57" w:rsidRPr="00820077">
        <w:rPr>
          <w:rFonts w:ascii="Verdana" w:hAnsi="Verdana" w:cs="Tahoma"/>
          <w:b/>
          <w:sz w:val="18"/>
          <w:szCs w:val="18"/>
        </w:rPr>
        <w:t xml:space="preserve">VALUACIÓN </w:t>
      </w:r>
      <w:r w:rsidRPr="00820077">
        <w:rPr>
          <w:rFonts w:ascii="Verdana" w:hAnsi="Verdana" w:cs="Tahoma"/>
          <w:b/>
          <w:sz w:val="18"/>
          <w:szCs w:val="18"/>
        </w:rPr>
        <w:t>TÉCNICA</w:t>
      </w:r>
      <w:r w:rsidR="000C77CF" w:rsidRPr="00820077">
        <w:rPr>
          <w:rFonts w:ascii="Verdana" w:hAnsi="Verdana" w:cs="Tahoma"/>
          <w:b/>
          <w:sz w:val="18"/>
          <w:szCs w:val="18"/>
        </w:rPr>
        <w:t xml:space="preserve"> Y </w:t>
      </w:r>
      <w:r w:rsidR="00581648" w:rsidRPr="00820077">
        <w:rPr>
          <w:rFonts w:ascii="Verdana" w:hAnsi="Verdana" w:cs="Tahoma"/>
          <w:b/>
          <w:sz w:val="18"/>
          <w:szCs w:val="18"/>
        </w:rPr>
        <w:t>ECONÓMICA</w:t>
      </w:r>
    </w:p>
    <w:p w:rsidR="00451A18" w:rsidRPr="00820077" w:rsidRDefault="000C77CF" w:rsidP="00303F57">
      <w:pPr>
        <w:tabs>
          <w:tab w:val="center" w:pos="5833"/>
          <w:tab w:val="right" w:pos="10252"/>
        </w:tabs>
        <w:jc w:val="center"/>
        <w:rPr>
          <w:rFonts w:ascii="Verdana" w:hAnsi="Verdana" w:cs="Tahoma"/>
          <w:sz w:val="18"/>
          <w:szCs w:val="18"/>
        </w:rPr>
      </w:pPr>
      <w:r w:rsidRPr="00820077">
        <w:rPr>
          <w:rFonts w:ascii="Verdana" w:hAnsi="Verdana" w:cs="Tahoma"/>
          <w:b/>
          <w:sz w:val="18"/>
          <w:szCs w:val="18"/>
        </w:rPr>
        <w:t xml:space="preserve"> </w:t>
      </w:r>
      <w:r w:rsidR="00451A18" w:rsidRPr="00820077">
        <w:rPr>
          <w:rFonts w:ascii="Verdana" w:hAnsi="Verdana" w:cs="Tahoma"/>
          <w:sz w:val="18"/>
          <w:szCs w:val="18"/>
        </w:rPr>
        <w:t xml:space="preserve">(Para </w:t>
      </w:r>
      <w:r w:rsidR="00BB2E32" w:rsidRPr="00820077">
        <w:rPr>
          <w:rFonts w:ascii="Verdana" w:hAnsi="Verdana" w:cs="Tahoma"/>
          <w:sz w:val="18"/>
          <w:szCs w:val="18"/>
        </w:rPr>
        <w:t xml:space="preserve">el </w:t>
      </w:r>
      <w:r w:rsidR="00451A18" w:rsidRPr="00820077">
        <w:rPr>
          <w:rFonts w:ascii="Verdana" w:hAnsi="Verdana" w:cs="Tahoma"/>
          <w:sz w:val="18"/>
          <w:szCs w:val="18"/>
        </w:rPr>
        <w:t xml:space="preserve">Método de Selección y Adjudicación </w:t>
      </w:r>
    </w:p>
    <w:p w:rsidR="00303F57" w:rsidRDefault="00C37A06" w:rsidP="00303F57">
      <w:pPr>
        <w:tabs>
          <w:tab w:val="center" w:pos="5833"/>
          <w:tab w:val="right" w:pos="10252"/>
        </w:tabs>
        <w:jc w:val="center"/>
        <w:rPr>
          <w:rFonts w:ascii="Verdana" w:hAnsi="Verdana" w:cs="Tahoma"/>
          <w:sz w:val="18"/>
          <w:szCs w:val="18"/>
          <w:u w:val="single"/>
        </w:rPr>
      </w:pPr>
      <w:r w:rsidRPr="00820077">
        <w:rPr>
          <w:rFonts w:ascii="Verdana" w:hAnsi="Verdana" w:cs="Tahoma"/>
          <w:sz w:val="18"/>
          <w:szCs w:val="18"/>
        </w:rPr>
        <w:t xml:space="preserve">Calidad, </w:t>
      </w:r>
      <w:r w:rsidR="00451A18" w:rsidRPr="00820077">
        <w:rPr>
          <w:rFonts w:ascii="Verdana" w:hAnsi="Verdana" w:cs="Tahoma"/>
          <w:sz w:val="18"/>
          <w:szCs w:val="18"/>
        </w:rPr>
        <w:t>Propuesta Técnica</w:t>
      </w:r>
      <w:r w:rsidR="00874AB0" w:rsidRPr="00820077">
        <w:rPr>
          <w:rFonts w:ascii="Verdana" w:hAnsi="Verdana" w:cs="Tahoma"/>
          <w:sz w:val="18"/>
          <w:szCs w:val="18"/>
        </w:rPr>
        <w:t xml:space="preserve"> y Costo</w:t>
      </w:r>
      <w:r w:rsidR="00451A18" w:rsidRPr="00820077">
        <w:rPr>
          <w:rFonts w:ascii="Verdana" w:hAnsi="Verdana" w:cs="Tahoma"/>
          <w:sz w:val="18"/>
          <w:szCs w:val="18"/>
        </w:rPr>
        <w:t>)</w:t>
      </w:r>
      <w:r w:rsidR="00451A18" w:rsidRPr="00820077">
        <w:rPr>
          <w:rFonts w:ascii="Verdana" w:hAnsi="Verdana" w:cs="Tahoma"/>
          <w:sz w:val="18"/>
          <w:szCs w:val="18"/>
          <w:u w:val="single"/>
        </w:rPr>
        <w:t xml:space="preserve"> </w:t>
      </w:r>
    </w:p>
    <w:p w:rsidR="00E9658C" w:rsidRPr="00820077" w:rsidRDefault="00E9658C" w:rsidP="00303F57">
      <w:pPr>
        <w:tabs>
          <w:tab w:val="center" w:pos="5833"/>
          <w:tab w:val="right" w:pos="10252"/>
        </w:tabs>
        <w:jc w:val="center"/>
        <w:rPr>
          <w:rFonts w:ascii="Verdana" w:hAnsi="Verdana" w:cs="Tahoma"/>
          <w:sz w:val="18"/>
          <w:szCs w:val="18"/>
          <w:u w:val="single"/>
        </w:rPr>
      </w:pPr>
    </w:p>
    <w:p w:rsidR="008C3A8E" w:rsidRDefault="00E9658C" w:rsidP="008C3A8E">
      <w:pPr>
        <w:tabs>
          <w:tab w:val="left" w:pos="709"/>
        </w:tabs>
        <w:jc w:val="center"/>
        <w:rPr>
          <w:rFonts w:ascii="Verdana" w:hAnsi="Verdana" w:cs="Tahoma"/>
          <w:sz w:val="18"/>
          <w:szCs w:val="18"/>
        </w:rPr>
      </w:pPr>
      <w:r>
        <w:rPr>
          <w:rFonts w:ascii="Verdana" w:hAnsi="Verdana" w:cs="Tahoma"/>
          <w:sz w:val="18"/>
          <w:szCs w:val="18"/>
        </w:rPr>
        <w:t>(</w:t>
      </w:r>
      <w:r w:rsidRPr="00E9658C">
        <w:rPr>
          <w:rFonts w:ascii="Verdana" w:hAnsi="Verdana" w:cs="Tahoma"/>
          <w:sz w:val="18"/>
          <w:szCs w:val="18"/>
        </w:rPr>
        <w:t>Debe ser elaborado para cada ítem</w:t>
      </w:r>
      <w:r>
        <w:rPr>
          <w:rFonts w:ascii="Verdana" w:hAnsi="Verdana" w:cs="Tahoma"/>
          <w:sz w:val="18"/>
          <w:szCs w:val="18"/>
        </w:rPr>
        <w:t>)</w:t>
      </w:r>
    </w:p>
    <w:p w:rsidR="00E9658C" w:rsidRPr="00E9658C" w:rsidRDefault="00E9658C" w:rsidP="008C3A8E">
      <w:pPr>
        <w:tabs>
          <w:tab w:val="left" w:pos="709"/>
        </w:tabs>
        <w:jc w:val="center"/>
        <w:rPr>
          <w:rFonts w:ascii="Verdana" w:hAnsi="Verdana" w:cs="Tahoma"/>
          <w:sz w:val="18"/>
          <w:szCs w:val="18"/>
        </w:rPr>
      </w:pPr>
    </w:p>
    <w:p w:rsidR="00BF59A4" w:rsidRPr="00820077" w:rsidRDefault="008C3A8E" w:rsidP="008C3A8E">
      <w:pPr>
        <w:tabs>
          <w:tab w:val="left" w:pos="709"/>
        </w:tabs>
        <w:jc w:val="center"/>
        <w:rPr>
          <w:rFonts w:ascii="Verdana" w:hAnsi="Verdana" w:cs="Tahoma"/>
          <w:b/>
          <w:sz w:val="16"/>
          <w:szCs w:val="16"/>
        </w:rPr>
      </w:pPr>
      <w:r w:rsidRPr="00820077">
        <w:rPr>
          <w:rFonts w:ascii="Verdana" w:hAnsi="Verdana" w:cs="Tahoma"/>
          <w:b/>
          <w:sz w:val="16"/>
          <w:szCs w:val="16"/>
        </w:rPr>
        <w:t>ÍT</w:t>
      </w:r>
      <w:r w:rsidR="00E9658C">
        <w:rPr>
          <w:rFonts w:ascii="Verdana" w:hAnsi="Verdana" w:cs="Tahoma"/>
          <w:b/>
          <w:sz w:val="16"/>
          <w:szCs w:val="16"/>
        </w:rPr>
        <w:t xml:space="preserve">EM N° </w:t>
      </w:r>
      <w:r w:rsidR="002F6DBB">
        <w:rPr>
          <w:rFonts w:ascii="Verdana" w:hAnsi="Verdana" w:cs="Tahoma"/>
          <w:b/>
          <w:sz w:val="16"/>
          <w:szCs w:val="16"/>
        </w:rPr>
        <w:t>1….n</w:t>
      </w:r>
    </w:p>
    <w:p w:rsidR="008C3A8E" w:rsidRPr="00820077" w:rsidRDefault="008C3A8E" w:rsidP="00303F57">
      <w:pPr>
        <w:tabs>
          <w:tab w:val="left" w:pos="709"/>
        </w:tabs>
        <w:jc w:val="both"/>
        <w:rPr>
          <w:rFonts w:ascii="Verdana" w:hAnsi="Verdana" w:cs="Tahoma"/>
          <w:sz w:val="16"/>
          <w:szCs w:val="16"/>
        </w:rPr>
      </w:pPr>
    </w:p>
    <w:p w:rsidR="00982DFD" w:rsidRPr="00820077" w:rsidRDefault="00982DFD" w:rsidP="00303F57">
      <w:pPr>
        <w:tabs>
          <w:tab w:val="left" w:pos="709"/>
        </w:tabs>
        <w:jc w:val="both"/>
        <w:rPr>
          <w:rFonts w:ascii="Verdana" w:hAnsi="Verdana" w:cs="Tahoma"/>
          <w:sz w:val="18"/>
          <w:szCs w:val="18"/>
        </w:rPr>
      </w:pPr>
      <w:r w:rsidRPr="00820077">
        <w:rPr>
          <w:rFonts w:ascii="Verdana" w:hAnsi="Verdana" w:cs="Tahoma"/>
          <w:sz w:val="18"/>
          <w:szCs w:val="18"/>
        </w:rPr>
        <w:t>L</w:t>
      </w:r>
      <w:r w:rsidR="00900CAB" w:rsidRPr="00820077">
        <w:rPr>
          <w:rFonts w:ascii="Verdana" w:hAnsi="Verdana" w:cs="Tahoma"/>
          <w:sz w:val="18"/>
          <w:szCs w:val="18"/>
        </w:rPr>
        <w:t>os</w:t>
      </w:r>
      <w:r w:rsidRPr="00820077">
        <w:rPr>
          <w:rFonts w:ascii="Verdana" w:hAnsi="Verdana" w:cs="Tahoma"/>
          <w:sz w:val="18"/>
          <w:szCs w:val="18"/>
        </w:rPr>
        <w:t xml:space="preserve"> factores de evaluación deberán determinarse de acuerdo con lo siguiente:</w:t>
      </w:r>
    </w:p>
    <w:p w:rsidR="00982DFD" w:rsidRPr="00820077" w:rsidRDefault="00982DFD" w:rsidP="00303F57">
      <w:pPr>
        <w:tabs>
          <w:tab w:val="left" w:pos="709"/>
        </w:tabs>
        <w:jc w:val="both"/>
        <w:rPr>
          <w:rFonts w:ascii="Verdana" w:hAnsi="Verdana" w:cs="Tahoma"/>
          <w:sz w:val="18"/>
          <w:szCs w:val="18"/>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05"/>
        <w:gridCol w:w="4531"/>
        <w:gridCol w:w="1991"/>
      </w:tblGrid>
      <w:tr w:rsidR="00936909" w:rsidRPr="00820077" w:rsidTr="00D94D2F">
        <w:trPr>
          <w:jc w:val="center"/>
        </w:trPr>
        <w:tc>
          <w:tcPr>
            <w:tcW w:w="1505"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ABREVIACIÓN</w:t>
            </w:r>
          </w:p>
        </w:tc>
        <w:tc>
          <w:tcPr>
            <w:tcW w:w="4531" w:type="dxa"/>
            <w:shd w:val="clear" w:color="auto" w:fill="DBE5F1"/>
          </w:tcPr>
          <w:p w:rsidR="00053067" w:rsidRPr="00820077" w:rsidRDefault="00A34A9A" w:rsidP="002F0E27">
            <w:pPr>
              <w:tabs>
                <w:tab w:val="left" w:pos="709"/>
              </w:tabs>
              <w:jc w:val="center"/>
              <w:rPr>
                <w:rFonts w:ascii="Arial" w:hAnsi="Arial" w:cs="Arial"/>
                <w:b/>
                <w:sz w:val="16"/>
                <w:szCs w:val="16"/>
              </w:rPr>
            </w:pPr>
            <w:r w:rsidRPr="00820077">
              <w:rPr>
                <w:rFonts w:ascii="Arial" w:eastAsia="Calibri" w:hAnsi="Arial" w:cs="Arial"/>
                <w:b/>
                <w:sz w:val="16"/>
                <w:szCs w:val="16"/>
              </w:rPr>
              <w:t>DESCRIPCIÓN</w:t>
            </w:r>
          </w:p>
        </w:tc>
        <w:tc>
          <w:tcPr>
            <w:tcW w:w="1991" w:type="dxa"/>
            <w:shd w:val="clear" w:color="auto" w:fill="DBE5F1"/>
          </w:tcPr>
          <w:p w:rsidR="00053067" w:rsidRPr="00820077" w:rsidRDefault="00982DFD" w:rsidP="002F0E27">
            <w:pPr>
              <w:tabs>
                <w:tab w:val="left" w:pos="709"/>
              </w:tabs>
              <w:jc w:val="center"/>
              <w:rPr>
                <w:rFonts w:ascii="Arial" w:hAnsi="Arial" w:cs="Arial"/>
                <w:b/>
                <w:sz w:val="16"/>
                <w:szCs w:val="16"/>
              </w:rPr>
            </w:pPr>
            <w:r w:rsidRPr="00820077">
              <w:rPr>
                <w:rFonts w:ascii="Arial" w:eastAsia="Calibri" w:hAnsi="Arial" w:cs="Arial"/>
                <w:b/>
                <w:sz w:val="16"/>
                <w:szCs w:val="16"/>
              </w:rPr>
              <w:t>PUNTAJE</w:t>
            </w:r>
            <w:r w:rsidR="005A3E34" w:rsidRPr="00820077">
              <w:rPr>
                <w:rFonts w:ascii="Arial" w:eastAsia="Calibri" w:hAnsi="Arial" w:cs="Arial"/>
                <w:b/>
                <w:sz w:val="16"/>
                <w:szCs w:val="16"/>
              </w:rPr>
              <w:t xml:space="preserve"> ASIGNADO</w:t>
            </w:r>
          </w:p>
        </w:tc>
      </w:tr>
      <w:tr w:rsidR="000C77CF" w:rsidRPr="00820077" w:rsidTr="00D94D2F">
        <w:trPr>
          <w:jc w:val="center"/>
        </w:trPr>
        <w:tc>
          <w:tcPr>
            <w:tcW w:w="1505"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PE</w:t>
            </w:r>
          </w:p>
        </w:tc>
        <w:tc>
          <w:tcPr>
            <w:tcW w:w="4531" w:type="dxa"/>
            <w:vAlign w:val="center"/>
          </w:tcPr>
          <w:p w:rsidR="000C77CF" w:rsidRPr="00820077" w:rsidRDefault="000C77CF"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Económica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0C77CF" w:rsidRPr="00820077" w:rsidRDefault="000C77CF" w:rsidP="00655D8A">
            <w:pPr>
              <w:tabs>
                <w:tab w:val="left" w:pos="709"/>
              </w:tabs>
              <w:jc w:val="center"/>
              <w:rPr>
                <w:rFonts w:ascii="Arial" w:hAnsi="Arial" w:cs="Arial"/>
                <w:sz w:val="16"/>
                <w:szCs w:val="16"/>
              </w:rPr>
            </w:pPr>
            <w:r w:rsidRPr="00820077">
              <w:rPr>
                <w:rFonts w:ascii="Arial" w:eastAsia="Calibri" w:hAnsi="Arial" w:cs="Arial"/>
                <w:sz w:val="16"/>
                <w:szCs w:val="16"/>
              </w:rPr>
              <w:t>30 puntos</w:t>
            </w:r>
          </w:p>
        </w:tc>
      </w:tr>
      <w:tr w:rsidR="00A34A9A" w:rsidRPr="00820077" w:rsidTr="00D94D2F">
        <w:trPr>
          <w:jc w:val="center"/>
        </w:trPr>
        <w:tc>
          <w:tcPr>
            <w:tcW w:w="1505" w:type="dxa"/>
            <w:vAlign w:val="center"/>
          </w:tcPr>
          <w:p w:rsidR="00A34A9A" w:rsidRPr="00820077" w:rsidRDefault="00A34A9A" w:rsidP="00655D8A">
            <w:pPr>
              <w:tabs>
                <w:tab w:val="left" w:pos="709"/>
              </w:tabs>
              <w:jc w:val="center"/>
              <w:rPr>
                <w:rFonts w:ascii="Arial" w:hAnsi="Arial" w:cs="Arial"/>
                <w:sz w:val="16"/>
                <w:szCs w:val="16"/>
              </w:rPr>
            </w:pPr>
            <w:r w:rsidRPr="00820077">
              <w:rPr>
                <w:rFonts w:ascii="Arial" w:hAnsi="Arial" w:cs="Arial"/>
                <w:sz w:val="16"/>
                <w:szCs w:val="16"/>
              </w:rPr>
              <w:t>PT</w:t>
            </w:r>
          </w:p>
        </w:tc>
        <w:tc>
          <w:tcPr>
            <w:tcW w:w="4531" w:type="dxa"/>
            <w:vAlign w:val="center"/>
          </w:tcPr>
          <w:p w:rsidR="00A34A9A" w:rsidRPr="00820077" w:rsidRDefault="00A34A9A" w:rsidP="00655D8A">
            <w:pPr>
              <w:tabs>
                <w:tab w:val="left" w:pos="709"/>
              </w:tabs>
              <w:rPr>
                <w:rFonts w:ascii="Arial" w:eastAsia="Calibri" w:hAnsi="Arial" w:cs="Arial"/>
                <w:sz w:val="16"/>
                <w:szCs w:val="16"/>
              </w:rPr>
            </w:pPr>
            <w:r w:rsidRPr="00820077">
              <w:rPr>
                <w:rFonts w:ascii="Arial" w:eastAsia="Calibri" w:hAnsi="Arial" w:cs="Arial"/>
                <w:sz w:val="16"/>
                <w:szCs w:val="16"/>
              </w:rPr>
              <w:t xml:space="preserve">Puntaje de la </w:t>
            </w:r>
            <w:r w:rsidR="00767BC4" w:rsidRPr="00820077">
              <w:rPr>
                <w:rFonts w:ascii="Arial" w:eastAsia="Calibri" w:hAnsi="Arial" w:cs="Arial"/>
                <w:sz w:val="16"/>
                <w:szCs w:val="16"/>
              </w:rPr>
              <w:t xml:space="preserve">Evaluación de la  </w:t>
            </w:r>
            <w:r w:rsidRPr="00820077">
              <w:rPr>
                <w:rFonts w:ascii="Arial" w:eastAsia="Calibri" w:hAnsi="Arial" w:cs="Arial"/>
                <w:sz w:val="16"/>
                <w:szCs w:val="16"/>
              </w:rPr>
              <w:t>Propuesta Técnica</w:t>
            </w:r>
          </w:p>
          <w:p w:rsidR="00655D8A" w:rsidRPr="00820077" w:rsidRDefault="00655D8A" w:rsidP="00655D8A">
            <w:pPr>
              <w:tabs>
                <w:tab w:val="left" w:pos="709"/>
              </w:tabs>
              <w:rPr>
                <w:rFonts w:ascii="Arial" w:eastAsia="Calibri" w:hAnsi="Arial" w:cs="Arial"/>
                <w:sz w:val="16"/>
                <w:szCs w:val="16"/>
              </w:rPr>
            </w:pPr>
          </w:p>
        </w:tc>
        <w:tc>
          <w:tcPr>
            <w:tcW w:w="1991" w:type="dxa"/>
            <w:vAlign w:val="center"/>
          </w:tcPr>
          <w:p w:rsidR="00A34A9A" w:rsidRPr="00820077" w:rsidRDefault="00767BC4" w:rsidP="00655D8A">
            <w:pPr>
              <w:tabs>
                <w:tab w:val="left" w:pos="709"/>
              </w:tabs>
              <w:jc w:val="center"/>
              <w:rPr>
                <w:rFonts w:ascii="Arial" w:eastAsia="Calibri" w:hAnsi="Arial" w:cs="Arial"/>
                <w:sz w:val="16"/>
                <w:szCs w:val="16"/>
              </w:rPr>
            </w:pPr>
            <w:r w:rsidRPr="00820077">
              <w:rPr>
                <w:rFonts w:ascii="Arial" w:eastAsia="Calibri" w:hAnsi="Arial" w:cs="Arial"/>
                <w:sz w:val="16"/>
                <w:szCs w:val="16"/>
              </w:rPr>
              <w:t>70</w:t>
            </w:r>
            <w:r w:rsidR="00A34A9A" w:rsidRPr="00820077">
              <w:rPr>
                <w:rFonts w:ascii="Arial" w:eastAsia="Calibri" w:hAnsi="Arial" w:cs="Arial"/>
                <w:sz w:val="16"/>
                <w:szCs w:val="16"/>
              </w:rPr>
              <w:t xml:space="preserve"> puntos</w:t>
            </w:r>
          </w:p>
        </w:tc>
      </w:tr>
      <w:tr w:rsidR="004737C1" w:rsidRPr="00820077" w:rsidTr="00D94D2F">
        <w:trPr>
          <w:jc w:val="center"/>
        </w:trPr>
        <w:tc>
          <w:tcPr>
            <w:tcW w:w="1505" w:type="dxa"/>
            <w:shd w:val="clear" w:color="auto" w:fill="DBE5F1"/>
            <w:vAlign w:val="center"/>
          </w:tcPr>
          <w:p w:rsidR="004737C1" w:rsidRPr="00820077" w:rsidRDefault="00A34A9A"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PTP</w:t>
            </w:r>
          </w:p>
        </w:tc>
        <w:tc>
          <w:tcPr>
            <w:tcW w:w="4531" w:type="dxa"/>
            <w:shd w:val="clear" w:color="auto" w:fill="DBE5F1"/>
            <w:vAlign w:val="center"/>
          </w:tcPr>
          <w:p w:rsidR="004737C1" w:rsidRPr="00820077" w:rsidRDefault="004737C1" w:rsidP="00655D8A">
            <w:pPr>
              <w:tabs>
                <w:tab w:val="left" w:pos="709"/>
              </w:tabs>
              <w:rPr>
                <w:rFonts w:ascii="Arial" w:eastAsia="Calibri" w:hAnsi="Arial" w:cs="Arial"/>
                <w:b/>
                <w:sz w:val="16"/>
                <w:szCs w:val="16"/>
              </w:rPr>
            </w:pPr>
            <w:r w:rsidRPr="00820077">
              <w:rPr>
                <w:rFonts w:ascii="Arial" w:eastAsia="Calibri" w:hAnsi="Arial" w:cs="Arial"/>
                <w:b/>
                <w:sz w:val="16"/>
                <w:szCs w:val="16"/>
              </w:rPr>
              <w:t>PUNTAJE</w:t>
            </w:r>
            <w:r w:rsidR="00A34A9A" w:rsidRPr="00820077">
              <w:rPr>
                <w:rFonts w:ascii="Arial" w:eastAsia="Calibri" w:hAnsi="Arial" w:cs="Arial"/>
                <w:b/>
                <w:sz w:val="16"/>
                <w:szCs w:val="16"/>
              </w:rPr>
              <w:t xml:space="preserve"> TOTAL DE LA PROPUESTA EVALUADA</w:t>
            </w:r>
          </w:p>
          <w:p w:rsidR="00655D8A" w:rsidRPr="00820077" w:rsidRDefault="00655D8A" w:rsidP="00655D8A">
            <w:pPr>
              <w:tabs>
                <w:tab w:val="left" w:pos="709"/>
              </w:tabs>
              <w:rPr>
                <w:rFonts w:ascii="Arial" w:eastAsia="Calibri" w:hAnsi="Arial" w:cs="Arial"/>
                <w:sz w:val="16"/>
                <w:szCs w:val="16"/>
              </w:rPr>
            </w:pPr>
          </w:p>
        </w:tc>
        <w:tc>
          <w:tcPr>
            <w:tcW w:w="1991" w:type="dxa"/>
            <w:shd w:val="clear" w:color="auto" w:fill="DBE5F1"/>
            <w:vAlign w:val="center"/>
          </w:tcPr>
          <w:p w:rsidR="004737C1" w:rsidRPr="00820077" w:rsidRDefault="004737C1" w:rsidP="00655D8A">
            <w:pPr>
              <w:tabs>
                <w:tab w:val="left" w:pos="709"/>
              </w:tabs>
              <w:jc w:val="center"/>
              <w:rPr>
                <w:rFonts w:ascii="Arial" w:eastAsia="Calibri" w:hAnsi="Arial" w:cs="Arial"/>
                <w:b/>
                <w:sz w:val="16"/>
                <w:szCs w:val="16"/>
              </w:rPr>
            </w:pPr>
            <w:r w:rsidRPr="00820077">
              <w:rPr>
                <w:rFonts w:ascii="Arial" w:eastAsia="Calibri" w:hAnsi="Arial" w:cs="Arial"/>
                <w:b/>
                <w:sz w:val="16"/>
                <w:szCs w:val="16"/>
              </w:rPr>
              <w:t>100 puntos</w:t>
            </w:r>
          </w:p>
        </w:tc>
      </w:tr>
    </w:tbl>
    <w:p w:rsidR="00303F57" w:rsidRPr="00820077" w:rsidRDefault="00303F57" w:rsidP="00303F57">
      <w:pPr>
        <w:pStyle w:val="Prrafodelista"/>
        <w:tabs>
          <w:tab w:val="left" w:pos="709"/>
        </w:tabs>
        <w:jc w:val="both"/>
        <w:rPr>
          <w:rFonts w:ascii="Arial" w:hAnsi="Arial" w:cs="Arial"/>
          <w:sz w:val="16"/>
          <w:szCs w:val="16"/>
        </w:rPr>
      </w:pPr>
    </w:p>
    <w:p w:rsidR="004F09E1" w:rsidRPr="00820077" w:rsidRDefault="004F09E1" w:rsidP="004F09E1">
      <w:pPr>
        <w:pStyle w:val="Prrafodelista"/>
        <w:tabs>
          <w:tab w:val="left" w:pos="709"/>
        </w:tabs>
        <w:jc w:val="both"/>
        <w:rPr>
          <w:rFonts w:ascii="Arial" w:hAnsi="Arial" w:cs="Arial"/>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1694"/>
        <w:gridCol w:w="1634"/>
        <w:gridCol w:w="1628"/>
        <w:gridCol w:w="1632"/>
      </w:tblGrid>
      <w:tr w:rsidR="005A3E34" w:rsidRPr="00820077" w:rsidTr="00D94D2F">
        <w:trPr>
          <w:trHeight w:val="255"/>
        </w:trPr>
        <w:tc>
          <w:tcPr>
            <w:tcW w:w="1597" w:type="pct"/>
            <w:vMerge w:val="restart"/>
            <w:shd w:val="clear" w:color="auto" w:fill="DBE5F1"/>
            <w:vAlign w:val="center"/>
          </w:tcPr>
          <w:p w:rsidR="005A3E34" w:rsidRPr="00820077" w:rsidRDefault="005A3E34" w:rsidP="00FC1A12">
            <w:pPr>
              <w:pStyle w:val="Prrafodelista"/>
              <w:tabs>
                <w:tab w:val="left" w:pos="142"/>
              </w:tabs>
              <w:ind w:left="142"/>
              <w:jc w:val="center"/>
              <w:rPr>
                <w:rFonts w:ascii="Arial" w:hAnsi="Arial" w:cs="Arial"/>
                <w:b/>
                <w:sz w:val="16"/>
                <w:szCs w:val="16"/>
              </w:rPr>
            </w:pPr>
            <w:r w:rsidRPr="00820077">
              <w:rPr>
                <w:rFonts w:ascii="Arial" w:hAnsi="Arial" w:cs="Arial"/>
                <w:b/>
                <w:sz w:val="16"/>
                <w:szCs w:val="16"/>
              </w:rPr>
              <w:t>RESUMEN DE EVALUACIÓN</w:t>
            </w:r>
          </w:p>
        </w:tc>
        <w:tc>
          <w:tcPr>
            <w:tcW w:w="3403" w:type="pct"/>
            <w:gridSpan w:val="4"/>
            <w:shd w:val="clear" w:color="auto" w:fill="DBE5F1"/>
            <w:vAlign w:val="center"/>
          </w:tcPr>
          <w:p w:rsidR="005A3E34" w:rsidRPr="00820077" w:rsidRDefault="005A3E34" w:rsidP="00FC1A12">
            <w:pPr>
              <w:jc w:val="center"/>
              <w:rPr>
                <w:rFonts w:ascii="Arial" w:hAnsi="Arial" w:cs="Arial"/>
                <w:b/>
                <w:sz w:val="18"/>
                <w:szCs w:val="18"/>
              </w:rPr>
            </w:pPr>
            <w:r w:rsidRPr="00820077">
              <w:rPr>
                <w:rFonts w:ascii="Arial" w:hAnsi="Arial" w:cs="Arial"/>
                <w:b/>
                <w:sz w:val="18"/>
                <w:szCs w:val="18"/>
              </w:rPr>
              <w:t>PROPONENTES</w:t>
            </w:r>
          </w:p>
        </w:tc>
      </w:tr>
      <w:tr w:rsidR="005A3E34" w:rsidRPr="00820077" w:rsidTr="00D94D2F">
        <w:trPr>
          <w:trHeight w:val="255"/>
        </w:trPr>
        <w:tc>
          <w:tcPr>
            <w:tcW w:w="1597" w:type="pct"/>
            <w:vMerge/>
            <w:shd w:val="clear" w:color="auto" w:fill="DBE5F1"/>
            <w:vAlign w:val="center"/>
          </w:tcPr>
          <w:p w:rsidR="005A3E34" w:rsidRPr="00820077" w:rsidRDefault="005A3E34" w:rsidP="00EA592C">
            <w:pPr>
              <w:pStyle w:val="Prrafodelista"/>
              <w:tabs>
                <w:tab w:val="left" w:pos="709"/>
              </w:tabs>
              <w:ind w:left="360"/>
              <w:contextualSpacing/>
              <w:jc w:val="both"/>
              <w:rPr>
                <w:rFonts w:ascii="Arial" w:hAnsi="Arial" w:cs="Arial"/>
                <w:b/>
                <w:sz w:val="16"/>
                <w:szCs w:val="16"/>
              </w:rPr>
            </w:pPr>
          </w:p>
        </w:tc>
        <w:tc>
          <w:tcPr>
            <w:tcW w:w="875"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A</w:t>
            </w:r>
          </w:p>
        </w:tc>
        <w:tc>
          <w:tcPr>
            <w:tcW w:w="844"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B</w:t>
            </w:r>
          </w:p>
        </w:tc>
        <w:tc>
          <w:tcPr>
            <w:tcW w:w="841"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PROPONENTE</w:t>
            </w:r>
            <w:r w:rsidR="005A3E34" w:rsidRPr="00820077">
              <w:rPr>
                <w:rFonts w:ascii="Arial" w:hAnsi="Arial" w:cs="Arial"/>
                <w:b/>
                <w:sz w:val="16"/>
                <w:szCs w:val="16"/>
              </w:rPr>
              <w:t xml:space="preserve"> C</w:t>
            </w:r>
          </w:p>
        </w:tc>
        <w:tc>
          <w:tcPr>
            <w:tcW w:w="843" w:type="pct"/>
            <w:shd w:val="clear" w:color="auto" w:fill="DBE5F1"/>
            <w:vAlign w:val="center"/>
          </w:tcPr>
          <w:p w:rsidR="005A3E34" w:rsidRPr="00820077" w:rsidRDefault="007005F5" w:rsidP="00EA592C">
            <w:pPr>
              <w:jc w:val="center"/>
              <w:rPr>
                <w:rFonts w:ascii="Arial" w:hAnsi="Arial" w:cs="Arial"/>
                <w:b/>
                <w:sz w:val="16"/>
                <w:szCs w:val="16"/>
              </w:rPr>
            </w:pPr>
            <w:r w:rsidRPr="00820077">
              <w:rPr>
                <w:rFonts w:ascii="Arial" w:hAnsi="Arial" w:cs="Arial"/>
                <w:b/>
                <w:sz w:val="16"/>
                <w:szCs w:val="16"/>
              </w:rPr>
              <w:t xml:space="preserve">PROPONENTE </w:t>
            </w:r>
            <w:r w:rsidR="005A3E34" w:rsidRPr="00820077">
              <w:rPr>
                <w:rFonts w:ascii="Arial" w:hAnsi="Arial" w:cs="Arial"/>
                <w:b/>
                <w:sz w:val="16"/>
                <w:szCs w:val="16"/>
              </w:rPr>
              <w:t>n</w:t>
            </w:r>
          </w:p>
        </w:tc>
      </w:tr>
      <w:tr w:rsidR="005A3E34" w:rsidRPr="00820077" w:rsidTr="00D94D2F">
        <w:trPr>
          <w:trHeight w:val="255"/>
        </w:trPr>
        <w:tc>
          <w:tcPr>
            <w:tcW w:w="1597" w:type="pct"/>
            <w:shd w:val="clear" w:color="auto" w:fill="auto"/>
            <w:vAlign w:val="center"/>
          </w:tcPr>
          <w:p w:rsidR="005A3E34" w:rsidRPr="00820077" w:rsidRDefault="00767BC4" w:rsidP="00575CA6">
            <w:pPr>
              <w:pStyle w:val="Prrafodelista"/>
              <w:ind w:left="142"/>
              <w:jc w:val="both"/>
              <w:rPr>
                <w:rFonts w:ascii="Arial" w:hAnsi="Arial" w:cs="Arial"/>
                <w:sz w:val="16"/>
                <w:szCs w:val="16"/>
              </w:rPr>
            </w:pPr>
            <w:r w:rsidRPr="00820077">
              <w:rPr>
                <w:rFonts w:ascii="Arial" w:hAnsi="Arial" w:cs="Arial"/>
                <w:sz w:val="16"/>
                <w:szCs w:val="16"/>
              </w:rPr>
              <w:t>Puntaje de la Evaluación de la Propuesta Económica</w:t>
            </w:r>
            <w:r w:rsidRPr="00820077">
              <w:rPr>
                <w:rFonts w:ascii="Arial" w:eastAsia="Calibri" w:hAnsi="Arial" w:cs="Arial"/>
                <w:sz w:val="16"/>
                <w:szCs w:val="16"/>
              </w:rPr>
              <w:t xml:space="preserve"> </w:t>
            </w:r>
            <w:r w:rsidR="005A3E34" w:rsidRPr="00820077">
              <w:rPr>
                <w:rFonts w:ascii="Arial" w:hAnsi="Arial" w:cs="Arial"/>
                <w:sz w:val="16"/>
                <w:szCs w:val="16"/>
              </w:rPr>
              <w:t xml:space="preserve">(de acuerdo con lo establecido en el </w:t>
            </w:r>
            <w:r w:rsidR="00971539" w:rsidRPr="00820077">
              <w:rPr>
                <w:rFonts w:ascii="Arial" w:hAnsi="Arial" w:cs="Arial"/>
                <w:sz w:val="16"/>
                <w:szCs w:val="16"/>
              </w:rPr>
              <w:t xml:space="preserve">Sub </w:t>
            </w:r>
            <w:r w:rsidR="005A3E34" w:rsidRPr="00820077">
              <w:rPr>
                <w:rFonts w:ascii="Arial" w:hAnsi="Arial" w:cs="Arial"/>
                <w:sz w:val="16"/>
                <w:szCs w:val="16"/>
              </w:rPr>
              <w:t xml:space="preserve">Numeral </w:t>
            </w:r>
            <w:r w:rsidR="00971539" w:rsidRPr="00820077">
              <w:rPr>
                <w:rFonts w:ascii="Arial" w:hAnsi="Arial" w:cs="Arial"/>
                <w:sz w:val="16"/>
                <w:szCs w:val="16"/>
              </w:rPr>
              <w:t>2</w:t>
            </w:r>
            <w:r w:rsidR="00FE42E7" w:rsidRPr="00820077">
              <w:rPr>
                <w:rFonts w:ascii="Arial" w:hAnsi="Arial" w:cs="Arial"/>
                <w:sz w:val="16"/>
                <w:szCs w:val="16"/>
              </w:rPr>
              <w:t>5</w:t>
            </w:r>
            <w:r w:rsidR="00971539" w:rsidRPr="00820077">
              <w:rPr>
                <w:rFonts w:ascii="Arial" w:hAnsi="Arial" w:cs="Arial"/>
                <w:sz w:val="16"/>
                <w:szCs w:val="16"/>
              </w:rPr>
              <w:t>.</w:t>
            </w:r>
            <w:r w:rsidR="007D1015" w:rsidRPr="00820077">
              <w:rPr>
                <w:rFonts w:ascii="Arial" w:hAnsi="Arial" w:cs="Arial"/>
                <w:sz w:val="16"/>
                <w:szCs w:val="16"/>
              </w:rPr>
              <w:t>1</w:t>
            </w:r>
            <w:r w:rsidR="005720F1">
              <w:rPr>
                <w:rFonts w:ascii="Arial" w:hAnsi="Arial" w:cs="Arial"/>
                <w:sz w:val="16"/>
                <w:szCs w:val="16"/>
              </w:rPr>
              <w:t>.</w:t>
            </w:r>
            <w:r w:rsidR="00971539" w:rsidRPr="00820077">
              <w:rPr>
                <w:rFonts w:ascii="Arial" w:hAnsi="Arial" w:cs="Arial"/>
                <w:sz w:val="16"/>
                <w:szCs w:val="16"/>
              </w:rPr>
              <w:t>)</w:t>
            </w:r>
            <w:r w:rsidR="005A3E34" w:rsidRPr="00820077">
              <w:rPr>
                <w:rFonts w:ascii="Arial" w:hAnsi="Arial" w:cs="Arial"/>
                <w:sz w:val="16"/>
                <w:szCs w:val="16"/>
              </w:rPr>
              <w:t xml:space="preserve"> </w:t>
            </w:r>
          </w:p>
        </w:tc>
        <w:tc>
          <w:tcPr>
            <w:tcW w:w="875" w:type="pct"/>
            <w:shd w:val="clear" w:color="auto" w:fill="auto"/>
            <w:vAlign w:val="center"/>
          </w:tcPr>
          <w:p w:rsidR="005A3E34" w:rsidRPr="00820077" w:rsidRDefault="005A3E34" w:rsidP="0031144C">
            <w:pPr>
              <w:jc w:val="center"/>
              <w:rPr>
                <w:rFonts w:ascii="Arial" w:hAnsi="Arial" w:cs="Arial"/>
                <w:b/>
                <w:sz w:val="16"/>
                <w:szCs w:val="16"/>
              </w:rPr>
            </w:pPr>
          </w:p>
        </w:tc>
        <w:tc>
          <w:tcPr>
            <w:tcW w:w="844" w:type="pct"/>
            <w:shd w:val="clear" w:color="auto" w:fill="auto"/>
            <w:vAlign w:val="center"/>
          </w:tcPr>
          <w:p w:rsidR="005A3E34" w:rsidRPr="00820077" w:rsidRDefault="005A3E34" w:rsidP="0031144C">
            <w:pPr>
              <w:jc w:val="center"/>
              <w:rPr>
                <w:rFonts w:ascii="Arial" w:hAnsi="Arial" w:cs="Arial"/>
                <w:b/>
                <w:sz w:val="16"/>
                <w:szCs w:val="16"/>
              </w:rPr>
            </w:pPr>
          </w:p>
        </w:tc>
        <w:tc>
          <w:tcPr>
            <w:tcW w:w="841" w:type="pct"/>
            <w:shd w:val="clear" w:color="auto" w:fill="auto"/>
            <w:vAlign w:val="center"/>
          </w:tcPr>
          <w:p w:rsidR="005A3E34" w:rsidRPr="00820077" w:rsidRDefault="005A3E34" w:rsidP="0031144C">
            <w:pPr>
              <w:jc w:val="center"/>
              <w:rPr>
                <w:rFonts w:ascii="Arial" w:hAnsi="Arial" w:cs="Arial"/>
                <w:b/>
                <w:sz w:val="16"/>
                <w:szCs w:val="16"/>
              </w:rPr>
            </w:pPr>
          </w:p>
        </w:tc>
        <w:tc>
          <w:tcPr>
            <w:tcW w:w="843" w:type="pct"/>
            <w:shd w:val="clear" w:color="auto" w:fill="auto"/>
            <w:vAlign w:val="center"/>
          </w:tcPr>
          <w:p w:rsidR="005A3E34" w:rsidRPr="00820077" w:rsidRDefault="005A3E34" w:rsidP="0031144C">
            <w:pPr>
              <w:jc w:val="center"/>
              <w:rPr>
                <w:rFonts w:ascii="Arial" w:hAnsi="Arial" w:cs="Arial"/>
                <w:b/>
                <w:sz w:val="16"/>
                <w:szCs w:val="16"/>
              </w:rPr>
            </w:pPr>
          </w:p>
        </w:tc>
      </w:tr>
      <w:tr w:rsidR="005A3E34" w:rsidRPr="00820077" w:rsidTr="00D94D2F">
        <w:trPr>
          <w:trHeight w:val="255"/>
        </w:trPr>
        <w:tc>
          <w:tcPr>
            <w:tcW w:w="1597" w:type="pct"/>
            <w:shd w:val="clear" w:color="auto" w:fill="auto"/>
            <w:vAlign w:val="center"/>
          </w:tcPr>
          <w:p w:rsidR="005A3E34" w:rsidRPr="00820077" w:rsidRDefault="00767BC4" w:rsidP="00E86DEA">
            <w:pPr>
              <w:pStyle w:val="Prrafodelista"/>
              <w:ind w:left="142"/>
              <w:jc w:val="both"/>
              <w:rPr>
                <w:rFonts w:ascii="Arial" w:hAnsi="Arial" w:cs="Arial"/>
                <w:sz w:val="16"/>
                <w:szCs w:val="16"/>
              </w:rPr>
            </w:pPr>
            <w:r w:rsidRPr="00820077">
              <w:rPr>
                <w:rFonts w:ascii="Arial" w:eastAsia="Calibri" w:hAnsi="Arial" w:cs="Arial"/>
                <w:sz w:val="16"/>
                <w:szCs w:val="16"/>
              </w:rPr>
              <w:t>Puntaje de la Evaluación de la  Propuesta Técnica</w:t>
            </w:r>
            <w:r w:rsidR="00E86DEA" w:rsidRPr="00820077">
              <w:rPr>
                <w:rFonts w:ascii="Arial" w:eastAsia="Calibri" w:hAnsi="Arial" w:cs="Arial"/>
                <w:sz w:val="16"/>
                <w:szCs w:val="16"/>
              </w:rPr>
              <w:t>, formulario C</w:t>
            </w:r>
            <w:r w:rsidR="00821539" w:rsidRPr="00820077">
              <w:rPr>
                <w:rFonts w:ascii="Arial" w:eastAsia="Calibri" w:hAnsi="Arial" w:cs="Arial"/>
                <w:sz w:val="16"/>
                <w:szCs w:val="16"/>
              </w:rPr>
              <w:t xml:space="preserve"> </w:t>
            </w:r>
            <w:r w:rsidRPr="00820077">
              <w:rPr>
                <w:rFonts w:ascii="Arial" w:eastAsia="Calibri" w:hAnsi="Arial" w:cs="Arial"/>
                <w:sz w:val="16"/>
                <w:szCs w:val="16"/>
              </w:rPr>
              <w:t xml:space="preserve"> </w:t>
            </w:r>
          </w:p>
        </w:tc>
        <w:tc>
          <w:tcPr>
            <w:tcW w:w="875" w:type="pct"/>
            <w:shd w:val="clear" w:color="auto" w:fill="auto"/>
            <w:vAlign w:val="center"/>
          </w:tcPr>
          <w:p w:rsidR="005A3E34" w:rsidRPr="00820077" w:rsidRDefault="005A3E34" w:rsidP="00EA592C">
            <w:pPr>
              <w:jc w:val="center"/>
              <w:rPr>
                <w:rFonts w:ascii="Arial" w:hAnsi="Arial" w:cs="Arial"/>
                <w:b/>
                <w:sz w:val="16"/>
                <w:szCs w:val="16"/>
              </w:rPr>
            </w:pPr>
          </w:p>
        </w:tc>
        <w:tc>
          <w:tcPr>
            <w:tcW w:w="844" w:type="pct"/>
            <w:shd w:val="clear" w:color="auto" w:fill="auto"/>
            <w:vAlign w:val="center"/>
          </w:tcPr>
          <w:p w:rsidR="005A3E34" w:rsidRPr="00820077" w:rsidRDefault="005A3E34" w:rsidP="00EA592C">
            <w:pPr>
              <w:jc w:val="center"/>
              <w:rPr>
                <w:rFonts w:ascii="Arial" w:hAnsi="Arial" w:cs="Arial"/>
                <w:b/>
                <w:sz w:val="16"/>
                <w:szCs w:val="16"/>
              </w:rPr>
            </w:pPr>
          </w:p>
        </w:tc>
        <w:tc>
          <w:tcPr>
            <w:tcW w:w="841" w:type="pct"/>
            <w:shd w:val="clear" w:color="auto" w:fill="auto"/>
            <w:vAlign w:val="center"/>
          </w:tcPr>
          <w:p w:rsidR="005A3E34" w:rsidRPr="00820077" w:rsidRDefault="005A3E34" w:rsidP="00EA592C">
            <w:pPr>
              <w:jc w:val="center"/>
              <w:rPr>
                <w:rFonts w:ascii="Arial" w:hAnsi="Arial" w:cs="Arial"/>
                <w:b/>
                <w:sz w:val="16"/>
                <w:szCs w:val="16"/>
              </w:rPr>
            </w:pPr>
          </w:p>
        </w:tc>
        <w:tc>
          <w:tcPr>
            <w:tcW w:w="843" w:type="pct"/>
            <w:shd w:val="clear" w:color="auto" w:fill="auto"/>
            <w:vAlign w:val="center"/>
          </w:tcPr>
          <w:p w:rsidR="005A3E34" w:rsidRPr="00820077" w:rsidRDefault="005A3E34" w:rsidP="00EA592C">
            <w:pPr>
              <w:jc w:val="center"/>
              <w:rPr>
                <w:rFonts w:ascii="Arial" w:hAnsi="Arial" w:cs="Arial"/>
                <w:b/>
                <w:sz w:val="16"/>
                <w:szCs w:val="16"/>
              </w:rPr>
            </w:pPr>
          </w:p>
        </w:tc>
      </w:tr>
      <w:tr w:rsidR="005A3E34" w:rsidRPr="00820077" w:rsidTr="00D94D2F">
        <w:trPr>
          <w:trHeight w:val="255"/>
        </w:trPr>
        <w:tc>
          <w:tcPr>
            <w:tcW w:w="1597" w:type="pct"/>
            <w:shd w:val="clear" w:color="auto" w:fill="DBE5F1"/>
            <w:vAlign w:val="center"/>
          </w:tcPr>
          <w:p w:rsidR="005A3E34" w:rsidRPr="00820077" w:rsidRDefault="005A3E34" w:rsidP="00EA592C">
            <w:pPr>
              <w:pStyle w:val="Prrafodelista"/>
              <w:ind w:left="360"/>
              <w:jc w:val="both"/>
              <w:rPr>
                <w:rFonts w:ascii="Arial" w:hAnsi="Arial" w:cs="Arial"/>
                <w:b/>
                <w:sz w:val="16"/>
                <w:szCs w:val="16"/>
              </w:rPr>
            </w:pPr>
            <w:r w:rsidRPr="00820077">
              <w:rPr>
                <w:rFonts w:ascii="Arial" w:hAnsi="Arial" w:cs="Arial"/>
                <w:b/>
                <w:sz w:val="16"/>
                <w:szCs w:val="16"/>
              </w:rPr>
              <w:t xml:space="preserve">PUNTAJE TOTAL  </w:t>
            </w:r>
          </w:p>
        </w:tc>
        <w:tc>
          <w:tcPr>
            <w:tcW w:w="875" w:type="pct"/>
            <w:shd w:val="clear" w:color="auto" w:fill="DBE5F1"/>
            <w:vAlign w:val="center"/>
          </w:tcPr>
          <w:p w:rsidR="005A3E34" w:rsidRPr="00820077" w:rsidRDefault="005A3E34" w:rsidP="00EA592C">
            <w:pPr>
              <w:jc w:val="center"/>
              <w:rPr>
                <w:rFonts w:ascii="Arial" w:hAnsi="Arial" w:cs="Arial"/>
                <w:b/>
                <w:sz w:val="16"/>
                <w:szCs w:val="16"/>
              </w:rPr>
            </w:pPr>
          </w:p>
        </w:tc>
        <w:tc>
          <w:tcPr>
            <w:tcW w:w="844" w:type="pct"/>
            <w:shd w:val="clear" w:color="auto" w:fill="DBE5F1"/>
            <w:vAlign w:val="center"/>
          </w:tcPr>
          <w:p w:rsidR="005A3E34" w:rsidRPr="00820077" w:rsidRDefault="005A3E34" w:rsidP="00EA592C">
            <w:pPr>
              <w:jc w:val="center"/>
              <w:rPr>
                <w:rFonts w:ascii="Arial" w:hAnsi="Arial" w:cs="Arial"/>
                <w:b/>
                <w:sz w:val="16"/>
                <w:szCs w:val="16"/>
              </w:rPr>
            </w:pPr>
          </w:p>
        </w:tc>
        <w:tc>
          <w:tcPr>
            <w:tcW w:w="841" w:type="pct"/>
            <w:shd w:val="clear" w:color="auto" w:fill="DBE5F1"/>
            <w:vAlign w:val="center"/>
          </w:tcPr>
          <w:p w:rsidR="005A3E34" w:rsidRPr="00820077" w:rsidRDefault="005A3E34" w:rsidP="00EA592C">
            <w:pPr>
              <w:jc w:val="center"/>
              <w:rPr>
                <w:rFonts w:ascii="Arial" w:hAnsi="Arial" w:cs="Arial"/>
                <w:b/>
                <w:sz w:val="16"/>
                <w:szCs w:val="16"/>
              </w:rPr>
            </w:pPr>
          </w:p>
        </w:tc>
        <w:tc>
          <w:tcPr>
            <w:tcW w:w="843" w:type="pct"/>
            <w:shd w:val="clear" w:color="auto" w:fill="DBE5F1"/>
            <w:vAlign w:val="center"/>
          </w:tcPr>
          <w:p w:rsidR="005A3E34" w:rsidRPr="00820077" w:rsidRDefault="005A3E34" w:rsidP="00EA592C">
            <w:pPr>
              <w:jc w:val="center"/>
              <w:rPr>
                <w:rFonts w:ascii="Arial" w:hAnsi="Arial" w:cs="Arial"/>
                <w:b/>
                <w:sz w:val="16"/>
                <w:szCs w:val="16"/>
              </w:rPr>
            </w:pPr>
          </w:p>
        </w:tc>
      </w:tr>
    </w:tbl>
    <w:p w:rsidR="005A591C" w:rsidRPr="00820077" w:rsidRDefault="00D2141B" w:rsidP="00D2141B">
      <w:pPr>
        <w:rPr>
          <w:rFonts w:ascii="Verdana" w:hAnsi="Verdana"/>
          <w:sz w:val="18"/>
          <w:szCs w:val="18"/>
        </w:rPr>
      </w:pPr>
      <w:r w:rsidRPr="00820077">
        <w:rPr>
          <w:rFonts w:ascii="Verdana" w:hAnsi="Verdana"/>
          <w:sz w:val="18"/>
          <w:szCs w:val="18"/>
        </w:rPr>
        <w:t xml:space="preserve"> </w:t>
      </w:r>
    </w:p>
    <w:p w:rsidR="00D74378" w:rsidRPr="00820077" w:rsidRDefault="00D74378" w:rsidP="005A591C">
      <w:pPr>
        <w:jc w:val="center"/>
        <w:rPr>
          <w:rFonts w:ascii="Verdana" w:hAnsi="Verdana"/>
          <w:sz w:val="18"/>
          <w:szCs w:val="18"/>
        </w:rPr>
      </w:pPr>
    </w:p>
    <w:sectPr w:rsidR="00D74378" w:rsidRPr="00820077" w:rsidSect="002503A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58F" w:rsidRDefault="005A458F">
      <w:r>
        <w:separator/>
      </w:r>
    </w:p>
  </w:endnote>
  <w:endnote w:type="continuationSeparator" w:id="0">
    <w:p w:rsidR="005A458F" w:rsidRDefault="005A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FF2A86" w:rsidRDefault="00331CBE">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C86F8A">
      <w:rPr>
        <w:rFonts w:ascii="Verdana" w:hAnsi="Verdana"/>
        <w:noProof/>
        <w:sz w:val="16"/>
        <w:szCs w:val="16"/>
      </w:rPr>
      <w:t>81</w:t>
    </w:r>
    <w:r w:rsidRPr="00FF2A86">
      <w:rPr>
        <w:rFonts w:ascii="Verdana" w:hAnsi="Verdana"/>
        <w:sz w:val="16"/>
        <w:szCs w:val="16"/>
      </w:rPr>
      <w:fldChar w:fldCharType="end"/>
    </w:r>
  </w:p>
  <w:p w:rsidR="00331CBE" w:rsidRDefault="00331C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FF2A86" w:rsidRDefault="00331CBE"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83172A">
      <w:rPr>
        <w:rFonts w:ascii="Verdana" w:hAnsi="Verdana"/>
        <w:noProof/>
        <w:sz w:val="16"/>
        <w:szCs w:val="16"/>
      </w:rPr>
      <w:t>1</w:t>
    </w:r>
    <w:r w:rsidRPr="00FF2A86">
      <w:rPr>
        <w:rFonts w:ascii="Verdana" w:hAnsi="Verdana"/>
        <w:sz w:val="16"/>
        <w:szCs w:val="16"/>
      </w:rPr>
      <w:fldChar w:fldCharType="end"/>
    </w:r>
  </w:p>
  <w:p w:rsidR="00331CBE" w:rsidRDefault="00331C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58F" w:rsidRDefault="005A458F">
      <w:r>
        <w:separator/>
      </w:r>
    </w:p>
  </w:footnote>
  <w:footnote w:type="continuationSeparator" w:id="0">
    <w:p w:rsidR="005A458F" w:rsidRDefault="005A45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364BEB" w:rsidRDefault="00331CBE" w:rsidP="00AC3E2B">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de Bienes Especializados en el Extranjero</w:t>
    </w:r>
  </w:p>
  <w:p w:rsidR="00331CBE" w:rsidRPr="00855EEB" w:rsidRDefault="00331CBE"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331CBE" w:rsidRPr="00AC3E2B" w:rsidRDefault="00331CBE">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364BEB" w:rsidRDefault="00331CBE" w:rsidP="00823931">
    <w:pPr>
      <w:pStyle w:val="Encabezado"/>
      <w:rPr>
        <w:rFonts w:ascii="Verdana" w:hAnsi="Verdana"/>
        <w:i/>
        <w:sz w:val="14"/>
        <w:szCs w:val="14"/>
      </w:rPr>
    </w:pPr>
    <w:r w:rsidRPr="008E3885">
      <w:rPr>
        <w:rFonts w:ascii="Verdana" w:hAnsi="Verdana"/>
        <w:i/>
        <w:sz w:val="14"/>
        <w:szCs w:val="14"/>
      </w:rPr>
      <w:t xml:space="preserve">Documento Base de Contratación </w:t>
    </w:r>
    <w:r>
      <w:rPr>
        <w:rFonts w:ascii="Verdana" w:hAnsi="Verdana"/>
        <w:i/>
        <w:sz w:val="14"/>
        <w:szCs w:val="14"/>
      </w:rPr>
      <w:t>para Adquisición de Bienes</w:t>
    </w:r>
  </w:p>
  <w:p w:rsidR="00331CBE" w:rsidRPr="00855EEB" w:rsidRDefault="00331CBE"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rsidR="00331CBE" w:rsidRPr="00AC3E2B" w:rsidRDefault="00331CBE" w:rsidP="00823931">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364BEB" w:rsidRDefault="00331CBE">
    <w:pPr>
      <w:pStyle w:val="Encabezado"/>
      <w:rPr>
        <w:i/>
        <w:sz w:val="14"/>
        <w:szCs w:val="14"/>
      </w:rPr>
    </w:pPr>
    <w:r w:rsidRPr="000E22B6">
      <w:rPr>
        <w:i/>
        <w:sz w:val="14"/>
        <w:szCs w:val="14"/>
      </w:rPr>
      <w:t xml:space="preserve">Documento Base de Contratación para </w:t>
    </w:r>
    <w:smartTag w:uri="urn:schemas-microsoft-com:office:smarttags" w:element="PersonName">
      <w:smartTagPr>
        <w:attr w:name="ProductID" w:val="la Adquisici￳n"/>
      </w:smartTagPr>
      <w:r>
        <w:rPr>
          <w:i/>
          <w:sz w:val="14"/>
          <w:szCs w:val="14"/>
        </w:rPr>
        <w:t xml:space="preserve">la </w:t>
      </w:r>
      <w:r w:rsidRPr="000E22B6">
        <w:rPr>
          <w:i/>
          <w:sz w:val="14"/>
          <w:szCs w:val="14"/>
        </w:rPr>
        <w:t>Adquisición</w:t>
      </w:r>
    </w:smartTag>
    <w:r w:rsidRPr="000E22B6">
      <w:rPr>
        <w:i/>
        <w:sz w:val="14"/>
        <w:szCs w:val="14"/>
      </w:rPr>
      <w:t xml:space="preserve"> de </w:t>
    </w:r>
    <w:r>
      <w:rPr>
        <w:i/>
        <w:sz w:val="14"/>
        <w:szCs w:val="14"/>
      </w:rPr>
      <w:t xml:space="preserve">Bienes </w:t>
    </w:r>
  </w:p>
  <w:p w:rsidR="00331CBE" w:rsidRPr="00855EEB" w:rsidRDefault="00331CBE">
    <w:pPr>
      <w:pStyle w:val="Encabezado"/>
      <w:rPr>
        <w:sz w:val="14"/>
        <w:szCs w:val="14"/>
      </w:rPr>
    </w:pPr>
    <w:r>
      <w:rPr>
        <w:sz w:val="14"/>
        <w:szCs w:val="14"/>
      </w:rPr>
      <w:t>_______________________________________________________________________________________________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364BEB" w:rsidRDefault="00331CBE">
    <w:pPr>
      <w:pStyle w:val="Encabezado"/>
      <w:rPr>
        <w:rFonts w:ascii="Verdana" w:hAnsi="Verdana"/>
        <w:i/>
        <w:sz w:val="14"/>
        <w:szCs w:val="14"/>
      </w:rPr>
    </w:pPr>
    <w:r w:rsidRPr="000E22B6">
      <w:rPr>
        <w:rFonts w:ascii="Verdana" w:hAnsi="Verdana"/>
        <w:i/>
        <w:sz w:val="14"/>
        <w:szCs w:val="14"/>
      </w:rPr>
      <w:t xml:space="preserve">Documento Base de Contratación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rsidR="00331CBE" w:rsidRPr="00855EEB" w:rsidRDefault="00331CB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27B9E"/>
    <w:multiLevelType w:val="hybridMultilevel"/>
    <w:tmpl w:val="B4C2F7D6"/>
    <w:lvl w:ilvl="0" w:tplc="400A0017">
      <w:start w:val="1"/>
      <w:numFmt w:val="lowerLetter"/>
      <w:lvlText w:val="%1)"/>
      <w:lvlJc w:val="left"/>
      <w:pPr>
        <w:ind w:left="891" w:hanging="360"/>
      </w:pPr>
    </w:lvl>
    <w:lvl w:ilvl="1" w:tplc="400A0019">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1">
    <w:nsid w:val="00F56E9E"/>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2">
    <w:nsid w:val="013C7B41"/>
    <w:multiLevelType w:val="hybridMultilevel"/>
    <w:tmpl w:val="7C2293DC"/>
    <w:lvl w:ilvl="0" w:tplc="119E58E4">
      <w:start w:val="1"/>
      <w:numFmt w:val="lowerLetter"/>
      <w:lvlText w:val="%1)"/>
      <w:lvlJc w:val="left"/>
      <w:pPr>
        <w:ind w:left="1414" w:hanging="705"/>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nsid w:val="029840DB"/>
    <w:multiLevelType w:val="hybridMultilevel"/>
    <w:tmpl w:val="8830135E"/>
    <w:lvl w:ilvl="0" w:tplc="400A001B">
      <w:start w:val="1"/>
      <w:numFmt w:val="lowerRoman"/>
      <w:lvlText w:val="%1."/>
      <w:lvlJc w:val="right"/>
      <w:pPr>
        <w:ind w:left="2925" w:hanging="360"/>
      </w:pPr>
    </w:lvl>
    <w:lvl w:ilvl="1" w:tplc="400A0019" w:tentative="1">
      <w:start w:val="1"/>
      <w:numFmt w:val="lowerLetter"/>
      <w:lvlText w:val="%2."/>
      <w:lvlJc w:val="left"/>
      <w:pPr>
        <w:ind w:left="3645" w:hanging="360"/>
      </w:pPr>
    </w:lvl>
    <w:lvl w:ilvl="2" w:tplc="400A001B" w:tentative="1">
      <w:start w:val="1"/>
      <w:numFmt w:val="lowerRoman"/>
      <w:lvlText w:val="%3."/>
      <w:lvlJc w:val="right"/>
      <w:pPr>
        <w:ind w:left="4365" w:hanging="180"/>
      </w:pPr>
    </w:lvl>
    <w:lvl w:ilvl="3" w:tplc="400A000F" w:tentative="1">
      <w:start w:val="1"/>
      <w:numFmt w:val="decimal"/>
      <w:lvlText w:val="%4."/>
      <w:lvlJc w:val="left"/>
      <w:pPr>
        <w:ind w:left="5085" w:hanging="360"/>
      </w:pPr>
    </w:lvl>
    <w:lvl w:ilvl="4" w:tplc="400A0019" w:tentative="1">
      <w:start w:val="1"/>
      <w:numFmt w:val="lowerLetter"/>
      <w:lvlText w:val="%5."/>
      <w:lvlJc w:val="left"/>
      <w:pPr>
        <w:ind w:left="5805" w:hanging="360"/>
      </w:pPr>
    </w:lvl>
    <w:lvl w:ilvl="5" w:tplc="400A001B" w:tentative="1">
      <w:start w:val="1"/>
      <w:numFmt w:val="lowerRoman"/>
      <w:lvlText w:val="%6."/>
      <w:lvlJc w:val="right"/>
      <w:pPr>
        <w:ind w:left="6525" w:hanging="180"/>
      </w:pPr>
    </w:lvl>
    <w:lvl w:ilvl="6" w:tplc="400A000F" w:tentative="1">
      <w:start w:val="1"/>
      <w:numFmt w:val="decimal"/>
      <w:lvlText w:val="%7."/>
      <w:lvlJc w:val="left"/>
      <w:pPr>
        <w:ind w:left="7245" w:hanging="360"/>
      </w:pPr>
    </w:lvl>
    <w:lvl w:ilvl="7" w:tplc="400A0019" w:tentative="1">
      <w:start w:val="1"/>
      <w:numFmt w:val="lowerLetter"/>
      <w:lvlText w:val="%8."/>
      <w:lvlJc w:val="left"/>
      <w:pPr>
        <w:ind w:left="7965" w:hanging="360"/>
      </w:pPr>
    </w:lvl>
    <w:lvl w:ilvl="8" w:tplc="400A001B" w:tentative="1">
      <w:start w:val="1"/>
      <w:numFmt w:val="lowerRoman"/>
      <w:lvlText w:val="%9."/>
      <w:lvlJc w:val="right"/>
      <w:pPr>
        <w:ind w:left="8685" w:hanging="180"/>
      </w:pPr>
    </w:lvl>
  </w:abstractNum>
  <w:abstractNum w:abstractNumId="4">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041A134A"/>
    <w:multiLevelType w:val="hybridMultilevel"/>
    <w:tmpl w:val="17102D36"/>
    <w:lvl w:ilvl="0" w:tplc="0C0A0017">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04597D75"/>
    <w:multiLevelType w:val="hybridMultilevel"/>
    <w:tmpl w:val="912CCFAE"/>
    <w:lvl w:ilvl="0" w:tplc="0C0A000B">
      <w:start w:val="1"/>
      <w:numFmt w:val="bullet"/>
      <w:lvlText w:val=""/>
      <w:lvlJc w:val="left"/>
      <w:pPr>
        <w:ind w:left="1287" w:hanging="360"/>
      </w:pPr>
      <w:rPr>
        <w:rFonts w:ascii="Wingdings" w:hAnsi="Wingdings"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nsid w:val="06EF2DDA"/>
    <w:multiLevelType w:val="hybridMultilevel"/>
    <w:tmpl w:val="58A2C790"/>
    <w:lvl w:ilvl="0" w:tplc="5BDED4CE">
      <w:start w:val="1"/>
      <w:numFmt w:val="lowerLetter"/>
      <w:lvlText w:val="%1)"/>
      <w:lvlJc w:val="left"/>
      <w:pPr>
        <w:ind w:left="1974" w:hanging="705"/>
      </w:pPr>
      <w:rPr>
        <w:rFonts w:hint="default"/>
        <w:color w:val="auto"/>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91067B7"/>
    <w:multiLevelType w:val="hybridMultilevel"/>
    <w:tmpl w:val="4F9EC5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994565"/>
    <w:multiLevelType w:val="hybridMultilevel"/>
    <w:tmpl w:val="B41AC0C4"/>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0">
    <w:nsid w:val="0AC13180"/>
    <w:multiLevelType w:val="hybridMultilevel"/>
    <w:tmpl w:val="A746DABC"/>
    <w:lvl w:ilvl="0" w:tplc="0C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0E743738"/>
    <w:multiLevelType w:val="hybridMultilevel"/>
    <w:tmpl w:val="3682818C"/>
    <w:lvl w:ilvl="0" w:tplc="178A8998">
      <w:start w:val="3"/>
      <w:numFmt w:val="bullet"/>
      <w:lvlText w:val="-"/>
      <w:lvlJc w:val="left"/>
      <w:pPr>
        <w:ind w:left="1287" w:hanging="360"/>
      </w:pPr>
      <w:rPr>
        <w:rFonts w:ascii="Arial" w:eastAsia="Calibri" w:hAnsi="Arial"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0FB6797C"/>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14">
    <w:nsid w:val="10A005D6"/>
    <w:multiLevelType w:val="hybridMultilevel"/>
    <w:tmpl w:val="B4C2F7D6"/>
    <w:lvl w:ilvl="0" w:tplc="400A0017">
      <w:start w:val="1"/>
      <w:numFmt w:val="lowerLetter"/>
      <w:lvlText w:val="%1)"/>
      <w:lvlJc w:val="left"/>
      <w:pPr>
        <w:ind w:left="891" w:hanging="360"/>
      </w:pPr>
    </w:lvl>
    <w:lvl w:ilvl="1" w:tplc="400A0019">
      <w:start w:val="1"/>
      <w:numFmt w:val="lowerLetter"/>
      <w:lvlText w:val="%2."/>
      <w:lvlJc w:val="left"/>
      <w:pPr>
        <w:ind w:left="1611" w:hanging="360"/>
      </w:pPr>
    </w:lvl>
    <w:lvl w:ilvl="2" w:tplc="400A001B" w:tentative="1">
      <w:start w:val="1"/>
      <w:numFmt w:val="lowerRoman"/>
      <w:lvlText w:val="%3."/>
      <w:lvlJc w:val="right"/>
      <w:pPr>
        <w:ind w:left="2331" w:hanging="180"/>
      </w:pPr>
    </w:lvl>
    <w:lvl w:ilvl="3" w:tplc="400A000F" w:tentative="1">
      <w:start w:val="1"/>
      <w:numFmt w:val="decimal"/>
      <w:lvlText w:val="%4."/>
      <w:lvlJc w:val="left"/>
      <w:pPr>
        <w:ind w:left="3051" w:hanging="360"/>
      </w:pPr>
    </w:lvl>
    <w:lvl w:ilvl="4" w:tplc="400A0019" w:tentative="1">
      <w:start w:val="1"/>
      <w:numFmt w:val="lowerLetter"/>
      <w:lvlText w:val="%5."/>
      <w:lvlJc w:val="left"/>
      <w:pPr>
        <w:ind w:left="3771" w:hanging="360"/>
      </w:pPr>
    </w:lvl>
    <w:lvl w:ilvl="5" w:tplc="400A001B" w:tentative="1">
      <w:start w:val="1"/>
      <w:numFmt w:val="lowerRoman"/>
      <w:lvlText w:val="%6."/>
      <w:lvlJc w:val="right"/>
      <w:pPr>
        <w:ind w:left="4491" w:hanging="180"/>
      </w:pPr>
    </w:lvl>
    <w:lvl w:ilvl="6" w:tplc="400A000F" w:tentative="1">
      <w:start w:val="1"/>
      <w:numFmt w:val="decimal"/>
      <w:lvlText w:val="%7."/>
      <w:lvlJc w:val="left"/>
      <w:pPr>
        <w:ind w:left="5211" w:hanging="360"/>
      </w:pPr>
    </w:lvl>
    <w:lvl w:ilvl="7" w:tplc="400A0019" w:tentative="1">
      <w:start w:val="1"/>
      <w:numFmt w:val="lowerLetter"/>
      <w:lvlText w:val="%8."/>
      <w:lvlJc w:val="left"/>
      <w:pPr>
        <w:ind w:left="5931" w:hanging="360"/>
      </w:pPr>
    </w:lvl>
    <w:lvl w:ilvl="8" w:tplc="400A001B" w:tentative="1">
      <w:start w:val="1"/>
      <w:numFmt w:val="lowerRoman"/>
      <w:lvlText w:val="%9."/>
      <w:lvlJc w:val="right"/>
      <w:pPr>
        <w:ind w:left="6651" w:hanging="180"/>
      </w:pPr>
    </w:lvl>
  </w:abstractNum>
  <w:abstractNum w:abstractNumId="15">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nsid w:val="111B6FF6"/>
    <w:multiLevelType w:val="hybridMultilevel"/>
    <w:tmpl w:val="8830135E"/>
    <w:lvl w:ilvl="0" w:tplc="400A001B">
      <w:start w:val="1"/>
      <w:numFmt w:val="lowerRoman"/>
      <w:lvlText w:val="%1."/>
      <w:lvlJc w:val="right"/>
      <w:pPr>
        <w:ind w:left="2925" w:hanging="360"/>
      </w:pPr>
    </w:lvl>
    <w:lvl w:ilvl="1" w:tplc="400A0019" w:tentative="1">
      <w:start w:val="1"/>
      <w:numFmt w:val="lowerLetter"/>
      <w:lvlText w:val="%2."/>
      <w:lvlJc w:val="left"/>
      <w:pPr>
        <w:ind w:left="3645" w:hanging="360"/>
      </w:pPr>
    </w:lvl>
    <w:lvl w:ilvl="2" w:tplc="400A001B" w:tentative="1">
      <w:start w:val="1"/>
      <w:numFmt w:val="lowerRoman"/>
      <w:lvlText w:val="%3."/>
      <w:lvlJc w:val="right"/>
      <w:pPr>
        <w:ind w:left="4365" w:hanging="180"/>
      </w:pPr>
    </w:lvl>
    <w:lvl w:ilvl="3" w:tplc="400A000F" w:tentative="1">
      <w:start w:val="1"/>
      <w:numFmt w:val="decimal"/>
      <w:lvlText w:val="%4."/>
      <w:lvlJc w:val="left"/>
      <w:pPr>
        <w:ind w:left="5085" w:hanging="360"/>
      </w:pPr>
    </w:lvl>
    <w:lvl w:ilvl="4" w:tplc="400A0019" w:tentative="1">
      <w:start w:val="1"/>
      <w:numFmt w:val="lowerLetter"/>
      <w:lvlText w:val="%5."/>
      <w:lvlJc w:val="left"/>
      <w:pPr>
        <w:ind w:left="5805" w:hanging="360"/>
      </w:pPr>
    </w:lvl>
    <w:lvl w:ilvl="5" w:tplc="400A001B" w:tentative="1">
      <w:start w:val="1"/>
      <w:numFmt w:val="lowerRoman"/>
      <w:lvlText w:val="%6."/>
      <w:lvlJc w:val="right"/>
      <w:pPr>
        <w:ind w:left="6525" w:hanging="180"/>
      </w:pPr>
    </w:lvl>
    <w:lvl w:ilvl="6" w:tplc="400A000F" w:tentative="1">
      <w:start w:val="1"/>
      <w:numFmt w:val="decimal"/>
      <w:lvlText w:val="%7."/>
      <w:lvlJc w:val="left"/>
      <w:pPr>
        <w:ind w:left="7245" w:hanging="360"/>
      </w:pPr>
    </w:lvl>
    <w:lvl w:ilvl="7" w:tplc="400A0019" w:tentative="1">
      <w:start w:val="1"/>
      <w:numFmt w:val="lowerLetter"/>
      <w:lvlText w:val="%8."/>
      <w:lvlJc w:val="left"/>
      <w:pPr>
        <w:ind w:left="7965" w:hanging="360"/>
      </w:pPr>
    </w:lvl>
    <w:lvl w:ilvl="8" w:tplc="400A001B" w:tentative="1">
      <w:start w:val="1"/>
      <w:numFmt w:val="lowerRoman"/>
      <w:lvlText w:val="%9."/>
      <w:lvlJc w:val="right"/>
      <w:pPr>
        <w:ind w:left="8685" w:hanging="180"/>
      </w:pPr>
    </w:lvl>
  </w:abstractNum>
  <w:abstractNum w:abstractNumId="17">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17F7958"/>
    <w:multiLevelType w:val="hybridMultilevel"/>
    <w:tmpl w:val="056A25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4094C6B"/>
    <w:multiLevelType w:val="hybridMultilevel"/>
    <w:tmpl w:val="DF2E97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0">
    <w:nsid w:val="15E63D70"/>
    <w:multiLevelType w:val="hybridMultilevel"/>
    <w:tmpl w:val="5510B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3">
    <w:nsid w:val="1BAB37D2"/>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D74305E"/>
    <w:multiLevelType w:val="multilevel"/>
    <w:tmpl w:val="711E1134"/>
    <w:lvl w:ilvl="0">
      <w:start w:val="5"/>
      <w:numFmt w:val="decimal"/>
      <w:lvlText w:val="%1"/>
      <w:lvlJc w:val="left"/>
      <w:pPr>
        <w:ind w:left="360" w:hanging="360"/>
      </w:pPr>
      <w:rPr>
        <w:rFonts w:hint="default"/>
      </w:rPr>
    </w:lvl>
    <w:lvl w:ilvl="1">
      <w:start w:val="1"/>
      <w:numFmt w:val="decimal"/>
      <w:lvlText w:val="%2.1"/>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ED210CA"/>
    <w:multiLevelType w:val="hybridMultilevel"/>
    <w:tmpl w:val="A6E2A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1043EFF"/>
    <w:multiLevelType w:val="multilevel"/>
    <w:tmpl w:val="553A2572"/>
    <w:lvl w:ilvl="0">
      <w:start w:val="3"/>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7">
    <w:nsid w:val="241F67C6"/>
    <w:multiLevelType w:val="hybridMultilevel"/>
    <w:tmpl w:val="18D02652"/>
    <w:lvl w:ilvl="0" w:tplc="400A0001">
      <w:start w:val="1"/>
      <w:numFmt w:val="bullet"/>
      <w:lvlText w:val=""/>
      <w:lvlJc w:val="left"/>
      <w:pPr>
        <w:tabs>
          <w:tab w:val="num" w:pos="360"/>
        </w:tabs>
        <w:ind w:left="360" w:hanging="360"/>
      </w:pPr>
      <w:rPr>
        <w:rFonts w:ascii="Symbol" w:hAnsi="Symbol"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9">
    <w:nsid w:val="294D38CC"/>
    <w:multiLevelType w:val="hybridMultilevel"/>
    <w:tmpl w:val="E3EA28B4"/>
    <w:lvl w:ilvl="0" w:tplc="6A38666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98E6E09"/>
    <w:multiLevelType w:val="hybridMultilevel"/>
    <w:tmpl w:val="84066718"/>
    <w:lvl w:ilvl="0" w:tplc="4432BBC0">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1">
    <w:nsid w:val="2C6D0814"/>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32">
    <w:nsid w:val="304633EF"/>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3">
    <w:nsid w:val="307C365E"/>
    <w:multiLevelType w:val="hybridMultilevel"/>
    <w:tmpl w:val="F314DAAC"/>
    <w:lvl w:ilvl="0" w:tplc="40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4">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5082F87"/>
    <w:multiLevelType w:val="multilevel"/>
    <w:tmpl w:val="186EAC32"/>
    <w:lvl w:ilvl="0">
      <w:start w:val="1"/>
      <w:numFmt w:val="lowerLetter"/>
      <w:lvlText w:val="%1)"/>
      <w:lvlJc w:val="left"/>
      <w:pPr>
        <w:ind w:left="805" w:hanging="360"/>
      </w:pPr>
      <w:rPr>
        <w:rFonts w:hint="default"/>
        <w:b w:val="0"/>
      </w:rPr>
    </w:lvl>
    <w:lvl w:ilvl="1">
      <w:start w:val="7"/>
      <w:numFmt w:val="decimal"/>
      <w:lvlText w:val="%1.%2"/>
      <w:lvlJc w:val="left"/>
      <w:pPr>
        <w:ind w:left="1403" w:hanging="720"/>
      </w:pPr>
      <w:rPr>
        <w:rFonts w:hint="default"/>
      </w:rPr>
    </w:lvl>
    <w:lvl w:ilvl="2">
      <w:start w:val="1"/>
      <w:numFmt w:val="decimal"/>
      <w:lvlText w:val="%1.%2.%3"/>
      <w:lvlJc w:val="left"/>
      <w:pPr>
        <w:ind w:left="1641" w:hanging="720"/>
      </w:pPr>
      <w:rPr>
        <w:rFonts w:hint="default"/>
      </w:rPr>
    </w:lvl>
    <w:lvl w:ilvl="3">
      <w:start w:val="1"/>
      <w:numFmt w:val="decimal"/>
      <w:lvlText w:val="%1.%2.%3.%4"/>
      <w:lvlJc w:val="left"/>
      <w:pPr>
        <w:ind w:left="2239" w:hanging="1080"/>
      </w:pPr>
      <w:rPr>
        <w:rFonts w:hint="default"/>
      </w:rPr>
    </w:lvl>
    <w:lvl w:ilvl="4">
      <w:start w:val="1"/>
      <w:numFmt w:val="decimal"/>
      <w:lvlText w:val="%1.%2.%3.%4.%5"/>
      <w:lvlJc w:val="left"/>
      <w:pPr>
        <w:ind w:left="2477" w:hanging="1080"/>
      </w:pPr>
      <w:rPr>
        <w:rFonts w:hint="default"/>
      </w:rPr>
    </w:lvl>
    <w:lvl w:ilvl="5">
      <w:start w:val="1"/>
      <w:numFmt w:val="decimal"/>
      <w:lvlText w:val="%1.%2.%3.%4.%5.%6"/>
      <w:lvlJc w:val="left"/>
      <w:pPr>
        <w:ind w:left="3075" w:hanging="1440"/>
      </w:pPr>
      <w:rPr>
        <w:rFonts w:hint="default"/>
      </w:rPr>
    </w:lvl>
    <w:lvl w:ilvl="6">
      <w:start w:val="1"/>
      <w:numFmt w:val="decimal"/>
      <w:lvlText w:val="%1.%2.%3.%4.%5.%6.%7"/>
      <w:lvlJc w:val="left"/>
      <w:pPr>
        <w:ind w:left="3673" w:hanging="1800"/>
      </w:pPr>
      <w:rPr>
        <w:rFonts w:hint="default"/>
      </w:rPr>
    </w:lvl>
    <w:lvl w:ilvl="7">
      <w:start w:val="1"/>
      <w:numFmt w:val="decimal"/>
      <w:lvlText w:val="%1.%2.%3.%4.%5.%6.%7.%8"/>
      <w:lvlJc w:val="left"/>
      <w:pPr>
        <w:ind w:left="3911" w:hanging="1800"/>
      </w:pPr>
      <w:rPr>
        <w:rFonts w:hint="default"/>
      </w:rPr>
    </w:lvl>
    <w:lvl w:ilvl="8">
      <w:start w:val="1"/>
      <w:numFmt w:val="decimal"/>
      <w:lvlText w:val="%1.%2.%3.%4.%5.%6.%7.%8.%9"/>
      <w:lvlJc w:val="left"/>
      <w:pPr>
        <w:ind w:left="4509" w:hanging="2160"/>
      </w:pPr>
      <w:rPr>
        <w:rFonts w:hint="default"/>
      </w:rPr>
    </w:lvl>
  </w:abstractNum>
  <w:abstractNum w:abstractNumId="36">
    <w:nsid w:val="35CC03B4"/>
    <w:multiLevelType w:val="hybridMultilevel"/>
    <w:tmpl w:val="84066718"/>
    <w:lvl w:ilvl="0" w:tplc="4432BBC0">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01">
      <w:start w:val="1"/>
      <w:numFmt w:val="bullet"/>
      <w:lvlText w:val=""/>
      <w:lvlJc w:val="left"/>
      <w:pPr>
        <w:ind w:left="4091" w:hanging="360"/>
      </w:pPr>
      <w:rPr>
        <w:rFonts w:ascii="Symbol" w:hAnsi="Symbol" w:hint="default"/>
      </w:r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37">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8">
    <w:nsid w:val="36470D88"/>
    <w:multiLevelType w:val="multilevel"/>
    <w:tmpl w:val="A606DB3E"/>
    <w:lvl w:ilvl="0">
      <w:start w:val="1"/>
      <w:numFmt w:val="decimal"/>
      <w:lvlText w:val="%1."/>
      <w:lvlJc w:val="left"/>
      <w:pPr>
        <w:ind w:left="360" w:hanging="360"/>
      </w:pPr>
    </w:lvl>
    <w:lvl w:ilvl="1">
      <w:start w:val="1"/>
      <w:numFmt w:val="decimal"/>
      <w:lvlText w:val="%1.%2."/>
      <w:lvlJc w:val="left"/>
      <w:pPr>
        <w:ind w:left="792" w:hanging="432"/>
      </w:pPr>
      <w:rPr>
        <w:rFonts w:ascii="Verdana" w:hAnsi="Verdana" w:hint="default"/>
        <w:b/>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6602F42"/>
    <w:multiLevelType w:val="multilevel"/>
    <w:tmpl w:val="4C12D250"/>
    <w:lvl w:ilvl="0">
      <w:start w:val="1"/>
      <w:numFmt w:val="decimal"/>
      <w:pStyle w:val="1Ttulo"/>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862" w:hanging="720"/>
      </w:pPr>
      <w:rPr>
        <w:rFonts w:hint="default"/>
        <w:b/>
        <w:sz w:val="22"/>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0">
    <w:nsid w:val="3A7B2D7B"/>
    <w:multiLevelType w:val="multilevel"/>
    <w:tmpl w:val="9A007458"/>
    <w:lvl w:ilvl="0">
      <w:start w:val="1"/>
      <w:numFmt w:val="lowerLetter"/>
      <w:lvlText w:val="%1)"/>
      <w:lvlJc w:val="left"/>
      <w:pPr>
        <w:ind w:left="360" w:hanging="360"/>
      </w:pPr>
      <w:rPr>
        <w:rFonts w:hint="default"/>
        <w:b w:val="0"/>
        <w:sz w:val="18"/>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1">
    <w:nsid w:val="41D42E07"/>
    <w:multiLevelType w:val="multilevel"/>
    <w:tmpl w:val="069C0EC2"/>
    <w:lvl w:ilvl="0">
      <w:start w:val="1"/>
      <w:numFmt w:val="lowerLetter"/>
      <w:lvlText w:val="%1)"/>
      <w:lvlJc w:val="left"/>
      <w:pPr>
        <w:tabs>
          <w:tab w:val="num" w:pos="720"/>
        </w:tabs>
        <w:ind w:left="720" w:hanging="360"/>
      </w:pPr>
      <w:rPr>
        <w:rFonts w:ascii="Verdana" w:hAnsi="Verdana" w:hint="default"/>
        <w:i w:val="0"/>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6817661"/>
    <w:multiLevelType w:val="hybridMultilevel"/>
    <w:tmpl w:val="F5066930"/>
    <w:lvl w:ilvl="0" w:tplc="5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nsid w:val="48E94C4C"/>
    <w:multiLevelType w:val="multilevel"/>
    <w:tmpl w:val="553A2572"/>
    <w:lvl w:ilvl="0">
      <w:start w:val="3"/>
      <w:numFmt w:val="lowerLetter"/>
      <w:lvlText w:val="%1)"/>
      <w:lvlJc w:val="left"/>
      <w:pPr>
        <w:ind w:left="360" w:hanging="360"/>
      </w:pPr>
      <w:rPr>
        <w:rFonts w:hint="default"/>
        <w:b w:val="0"/>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4">
    <w:nsid w:val="4B6A6AE7"/>
    <w:multiLevelType w:val="multilevel"/>
    <w:tmpl w:val="D22A29E4"/>
    <w:lvl w:ilvl="0">
      <w:start w:val="1"/>
      <w:numFmt w:val="decimal"/>
      <w:lvlText w:val="%1."/>
      <w:lvlJc w:val="left"/>
      <w:pPr>
        <w:ind w:left="360" w:hanging="360"/>
      </w:p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CCD2AB2"/>
    <w:multiLevelType w:val="hybridMultilevel"/>
    <w:tmpl w:val="5510B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DFA43F0"/>
    <w:multiLevelType w:val="multilevel"/>
    <w:tmpl w:val="8ECCA16C"/>
    <w:lvl w:ilvl="0">
      <w:start w:val="4"/>
      <w:numFmt w:val="decimal"/>
      <w:lvlText w:val="%1."/>
      <w:lvlJc w:val="left"/>
      <w:pPr>
        <w:ind w:left="525" w:hanging="525"/>
      </w:pPr>
      <w:rPr>
        <w:rFonts w:hint="default"/>
      </w:rPr>
    </w:lvl>
    <w:lvl w:ilvl="1">
      <w:start w:val="12"/>
      <w:numFmt w:val="decimal"/>
      <w:lvlText w:val="%1.%2."/>
      <w:lvlJc w:val="left"/>
      <w:pPr>
        <w:ind w:left="819" w:hanging="720"/>
      </w:pPr>
      <w:rPr>
        <w:rFonts w:hint="default"/>
        <w:b/>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836" w:hanging="144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394" w:hanging="180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7">
    <w:nsid w:val="4E1D7050"/>
    <w:multiLevelType w:val="multilevel"/>
    <w:tmpl w:val="8AEA9464"/>
    <w:lvl w:ilvl="0">
      <w:start w:val="1"/>
      <w:numFmt w:val="lowerLetter"/>
      <w:lvlText w:val="%1)"/>
      <w:lvlJc w:val="left"/>
      <w:pPr>
        <w:ind w:left="928" w:hanging="360"/>
      </w:pPr>
      <w:rPr>
        <w:rFonts w:hint="default"/>
        <w:b/>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48">
    <w:nsid w:val="50C72601"/>
    <w:multiLevelType w:val="hybridMultilevel"/>
    <w:tmpl w:val="69A2D8B0"/>
    <w:lvl w:ilvl="0" w:tplc="54465134">
      <w:start w:val="1"/>
      <w:numFmt w:val="lowerLetter"/>
      <w:lvlText w:val="%1)"/>
      <w:lvlJc w:val="left"/>
      <w:pPr>
        <w:ind w:left="1429" w:hanging="360"/>
      </w:pPr>
      <w:rPr>
        <w:rFonts w:hint="default"/>
        <w:b w:val="0"/>
      </w:rPr>
    </w:lvl>
    <w:lvl w:ilvl="1" w:tplc="400A0019">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9">
    <w:nsid w:val="532F0C5E"/>
    <w:multiLevelType w:val="multilevel"/>
    <w:tmpl w:val="358C8FB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41A2228"/>
    <w:multiLevelType w:val="hybridMultilevel"/>
    <w:tmpl w:val="4192D530"/>
    <w:lvl w:ilvl="0" w:tplc="5E4AA158">
      <w:start w:val="14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52">
    <w:nsid w:val="5564256C"/>
    <w:multiLevelType w:val="multilevel"/>
    <w:tmpl w:val="2E1A0D5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584A4ABE"/>
    <w:multiLevelType w:val="multilevel"/>
    <w:tmpl w:val="37064100"/>
    <w:lvl w:ilvl="0">
      <w:start w:val="5"/>
      <w:numFmt w:val="decimal"/>
      <w:lvlText w:val="%1"/>
      <w:lvlJc w:val="left"/>
      <w:pPr>
        <w:ind w:left="360" w:hanging="360"/>
      </w:pPr>
      <w:rPr>
        <w:rFonts w:hint="default"/>
      </w:rPr>
    </w:lvl>
    <w:lvl w:ilvl="1">
      <w:start w:val="1"/>
      <w:numFmt w:val="decimal"/>
      <w:lvlText w:val="%1.%2"/>
      <w:lvlJc w:val="left"/>
      <w:pPr>
        <w:ind w:left="819" w:hanging="72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394" w:hanging="180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54">
    <w:nsid w:val="5870195F"/>
    <w:multiLevelType w:val="singleLevel"/>
    <w:tmpl w:val="38C2B268"/>
    <w:lvl w:ilvl="0">
      <w:numFmt w:val="decimal"/>
      <w:pStyle w:val="Ttulo9"/>
      <w:lvlText w:val=""/>
      <w:lvlJc w:val="left"/>
    </w:lvl>
  </w:abstractNum>
  <w:abstractNum w:abstractNumId="55">
    <w:nsid w:val="5B00475A"/>
    <w:multiLevelType w:val="multilevel"/>
    <w:tmpl w:val="069C0EC2"/>
    <w:lvl w:ilvl="0">
      <w:start w:val="1"/>
      <w:numFmt w:val="lowerLetter"/>
      <w:lvlText w:val="%1)"/>
      <w:lvlJc w:val="left"/>
      <w:pPr>
        <w:tabs>
          <w:tab w:val="num" w:pos="720"/>
        </w:tabs>
        <w:ind w:left="720" w:hanging="360"/>
      </w:pPr>
      <w:rPr>
        <w:rFonts w:ascii="Verdana" w:hAnsi="Verdana" w:hint="default"/>
        <w:i w:val="0"/>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FE34126"/>
    <w:multiLevelType w:val="hybridMultilevel"/>
    <w:tmpl w:val="DF2E97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7">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8">
    <w:nsid w:val="640565DE"/>
    <w:multiLevelType w:val="hybridMultilevel"/>
    <w:tmpl w:val="14D6C31A"/>
    <w:lvl w:ilvl="0" w:tplc="2E4EF6DA">
      <w:start w:val="1"/>
      <w:numFmt w:val="lowerLetter"/>
      <w:lvlText w:val="%1)"/>
      <w:lvlJc w:val="left"/>
      <w:pPr>
        <w:ind w:left="2856" w:hanging="360"/>
      </w:pPr>
      <w:rPr>
        <w:sz w:val="18"/>
        <w:szCs w:val="18"/>
      </w:rPr>
    </w:lvl>
    <w:lvl w:ilvl="1" w:tplc="0C0A0019">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9">
    <w:nsid w:val="65856275"/>
    <w:multiLevelType w:val="hybridMultilevel"/>
    <w:tmpl w:val="6248EEF8"/>
    <w:lvl w:ilvl="0" w:tplc="521081F6">
      <w:start w:val="1"/>
      <w:numFmt w:val="lowerLetter"/>
      <w:lvlText w:val="%1)"/>
      <w:lvlJc w:val="left"/>
      <w:pPr>
        <w:ind w:left="1080" w:hanging="360"/>
      </w:pPr>
      <w:rPr>
        <w:rFonts w:cs="Times New Roman"/>
      </w:rPr>
    </w:lvl>
    <w:lvl w:ilvl="1" w:tplc="400A0019">
      <w:start w:val="1"/>
      <w:numFmt w:val="lowerLetter"/>
      <w:lvlText w:val="%2."/>
      <w:lvlJc w:val="left"/>
      <w:pPr>
        <w:ind w:left="1800" w:hanging="360"/>
      </w:pPr>
      <w:rPr>
        <w:rFonts w:cs="Times New Roman"/>
      </w:rPr>
    </w:lvl>
    <w:lvl w:ilvl="2" w:tplc="400A001B">
      <w:start w:val="1"/>
      <w:numFmt w:val="lowerRoman"/>
      <w:lvlText w:val="%3."/>
      <w:lvlJc w:val="right"/>
      <w:pPr>
        <w:ind w:left="2520" w:hanging="180"/>
      </w:pPr>
      <w:rPr>
        <w:rFonts w:cs="Times New Roman"/>
      </w:rPr>
    </w:lvl>
    <w:lvl w:ilvl="3" w:tplc="400A000F">
      <w:start w:val="1"/>
      <w:numFmt w:val="decimal"/>
      <w:lvlText w:val="%4."/>
      <w:lvlJc w:val="left"/>
      <w:pPr>
        <w:ind w:left="3240" w:hanging="360"/>
      </w:pPr>
      <w:rPr>
        <w:rFonts w:cs="Times New Roman"/>
      </w:rPr>
    </w:lvl>
    <w:lvl w:ilvl="4" w:tplc="400A0019">
      <w:start w:val="1"/>
      <w:numFmt w:val="lowerLetter"/>
      <w:lvlText w:val="%5."/>
      <w:lvlJc w:val="left"/>
      <w:pPr>
        <w:ind w:left="3960" w:hanging="360"/>
      </w:pPr>
      <w:rPr>
        <w:rFonts w:cs="Times New Roman"/>
      </w:rPr>
    </w:lvl>
    <w:lvl w:ilvl="5" w:tplc="400A001B">
      <w:start w:val="1"/>
      <w:numFmt w:val="lowerRoman"/>
      <w:lvlText w:val="%6."/>
      <w:lvlJc w:val="right"/>
      <w:pPr>
        <w:ind w:left="4680" w:hanging="180"/>
      </w:pPr>
      <w:rPr>
        <w:rFonts w:cs="Times New Roman"/>
      </w:rPr>
    </w:lvl>
    <w:lvl w:ilvl="6" w:tplc="400A000F">
      <w:start w:val="1"/>
      <w:numFmt w:val="decimal"/>
      <w:lvlText w:val="%7."/>
      <w:lvlJc w:val="left"/>
      <w:pPr>
        <w:ind w:left="5400" w:hanging="360"/>
      </w:pPr>
      <w:rPr>
        <w:rFonts w:cs="Times New Roman"/>
      </w:rPr>
    </w:lvl>
    <w:lvl w:ilvl="7" w:tplc="400A0019">
      <w:start w:val="1"/>
      <w:numFmt w:val="lowerLetter"/>
      <w:lvlText w:val="%8."/>
      <w:lvlJc w:val="left"/>
      <w:pPr>
        <w:ind w:left="6120" w:hanging="360"/>
      </w:pPr>
      <w:rPr>
        <w:rFonts w:cs="Times New Roman"/>
      </w:rPr>
    </w:lvl>
    <w:lvl w:ilvl="8" w:tplc="400A001B">
      <w:start w:val="1"/>
      <w:numFmt w:val="lowerRoman"/>
      <w:lvlText w:val="%9."/>
      <w:lvlJc w:val="right"/>
      <w:pPr>
        <w:ind w:left="6840" w:hanging="180"/>
      </w:pPr>
      <w:rPr>
        <w:rFonts w:cs="Times New Roman"/>
      </w:rPr>
    </w:lvl>
  </w:abstractNum>
  <w:abstractNum w:abstractNumId="60">
    <w:nsid w:val="66CC682F"/>
    <w:multiLevelType w:val="hybridMultilevel"/>
    <w:tmpl w:val="CCD6ED1C"/>
    <w:lvl w:ilvl="0" w:tplc="283E3BA0">
      <w:start w:val="1"/>
      <w:numFmt w:val="lowerLetter"/>
      <w:lvlText w:val="%1)"/>
      <w:lvlJc w:val="left"/>
      <w:pPr>
        <w:ind w:left="459" w:hanging="360"/>
      </w:pPr>
      <w:rPr>
        <w:rFonts w:hint="default"/>
      </w:rPr>
    </w:lvl>
    <w:lvl w:ilvl="1" w:tplc="400A0019" w:tentative="1">
      <w:start w:val="1"/>
      <w:numFmt w:val="lowerLetter"/>
      <w:lvlText w:val="%2."/>
      <w:lvlJc w:val="left"/>
      <w:pPr>
        <w:ind w:left="1179" w:hanging="360"/>
      </w:pPr>
    </w:lvl>
    <w:lvl w:ilvl="2" w:tplc="400A001B" w:tentative="1">
      <w:start w:val="1"/>
      <w:numFmt w:val="lowerRoman"/>
      <w:lvlText w:val="%3."/>
      <w:lvlJc w:val="right"/>
      <w:pPr>
        <w:ind w:left="1899" w:hanging="180"/>
      </w:pPr>
    </w:lvl>
    <w:lvl w:ilvl="3" w:tplc="400A000F" w:tentative="1">
      <w:start w:val="1"/>
      <w:numFmt w:val="decimal"/>
      <w:lvlText w:val="%4."/>
      <w:lvlJc w:val="left"/>
      <w:pPr>
        <w:ind w:left="2619" w:hanging="360"/>
      </w:pPr>
    </w:lvl>
    <w:lvl w:ilvl="4" w:tplc="400A0019" w:tentative="1">
      <w:start w:val="1"/>
      <w:numFmt w:val="lowerLetter"/>
      <w:lvlText w:val="%5."/>
      <w:lvlJc w:val="left"/>
      <w:pPr>
        <w:ind w:left="3339" w:hanging="360"/>
      </w:pPr>
    </w:lvl>
    <w:lvl w:ilvl="5" w:tplc="400A001B" w:tentative="1">
      <w:start w:val="1"/>
      <w:numFmt w:val="lowerRoman"/>
      <w:lvlText w:val="%6."/>
      <w:lvlJc w:val="right"/>
      <w:pPr>
        <w:ind w:left="4059" w:hanging="180"/>
      </w:pPr>
    </w:lvl>
    <w:lvl w:ilvl="6" w:tplc="400A000F" w:tentative="1">
      <w:start w:val="1"/>
      <w:numFmt w:val="decimal"/>
      <w:lvlText w:val="%7."/>
      <w:lvlJc w:val="left"/>
      <w:pPr>
        <w:ind w:left="4779" w:hanging="360"/>
      </w:pPr>
    </w:lvl>
    <w:lvl w:ilvl="7" w:tplc="400A0019" w:tentative="1">
      <w:start w:val="1"/>
      <w:numFmt w:val="lowerLetter"/>
      <w:lvlText w:val="%8."/>
      <w:lvlJc w:val="left"/>
      <w:pPr>
        <w:ind w:left="5499" w:hanging="360"/>
      </w:pPr>
    </w:lvl>
    <w:lvl w:ilvl="8" w:tplc="400A001B" w:tentative="1">
      <w:start w:val="1"/>
      <w:numFmt w:val="lowerRoman"/>
      <w:lvlText w:val="%9."/>
      <w:lvlJc w:val="right"/>
      <w:pPr>
        <w:ind w:left="6219" w:hanging="180"/>
      </w:pPr>
    </w:lvl>
  </w:abstractNum>
  <w:abstractNum w:abstractNumId="61">
    <w:nsid w:val="679C2C0A"/>
    <w:multiLevelType w:val="multilevel"/>
    <w:tmpl w:val="A7423A3E"/>
    <w:lvl w:ilvl="0">
      <w:start w:val="6"/>
      <w:numFmt w:val="decimal"/>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62">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3">
    <w:nsid w:val="6EBE31DA"/>
    <w:multiLevelType w:val="multilevel"/>
    <w:tmpl w:val="F932AF82"/>
    <w:lvl w:ilvl="0">
      <w:start w:val="1"/>
      <w:numFmt w:val="decimal"/>
      <w:lvlText w:val="%1"/>
      <w:lvlJc w:val="left"/>
      <w:pPr>
        <w:ind w:left="360" w:hanging="360"/>
      </w:pPr>
      <w:rPr>
        <w:rFonts w:cs="Calibri" w:hint="default"/>
        <w:b/>
      </w:rPr>
    </w:lvl>
    <w:lvl w:ilvl="1">
      <w:start w:val="1"/>
      <w:numFmt w:val="decimal"/>
      <w:lvlText w:val="%1.%2"/>
      <w:lvlJc w:val="left"/>
      <w:pPr>
        <w:ind w:left="1800" w:hanging="360"/>
      </w:pPr>
      <w:rPr>
        <w:rFonts w:cs="Calibri" w:hint="default"/>
        <w:b/>
      </w:rPr>
    </w:lvl>
    <w:lvl w:ilvl="2">
      <w:start w:val="1"/>
      <w:numFmt w:val="decimal"/>
      <w:lvlText w:val="%1.%2.%3"/>
      <w:lvlJc w:val="left"/>
      <w:pPr>
        <w:ind w:left="3600" w:hanging="720"/>
      </w:pPr>
      <w:rPr>
        <w:rFonts w:cs="Calibri" w:hint="default"/>
        <w:b/>
      </w:rPr>
    </w:lvl>
    <w:lvl w:ilvl="3">
      <w:start w:val="1"/>
      <w:numFmt w:val="decimal"/>
      <w:lvlText w:val="%1.%2.%3.%4"/>
      <w:lvlJc w:val="left"/>
      <w:pPr>
        <w:ind w:left="5040" w:hanging="720"/>
      </w:pPr>
      <w:rPr>
        <w:rFonts w:cs="Calibri" w:hint="default"/>
        <w:b/>
      </w:rPr>
    </w:lvl>
    <w:lvl w:ilvl="4">
      <w:start w:val="1"/>
      <w:numFmt w:val="decimal"/>
      <w:lvlText w:val="%1.%2.%3.%4.%5"/>
      <w:lvlJc w:val="left"/>
      <w:pPr>
        <w:ind w:left="6840" w:hanging="1080"/>
      </w:pPr>
      <w:rPr>
        <w:rFonts w:cs="Calibri" w:hint="default"/>
        <w:b/>
      </w:rPr>
    </w:lvl>
    <w:lvl w:ilvl="5">
      <w:start w:val="1"/>
      <w:numFmt w:val="decimal"/>
      <w:lvlText w:val="%1.%2.%3.%4.%5.%6"/>
      <w:lvlJc w:val="left"/>
      <w:pPr>
        <w:ind w:left="8280" w:hanging="1080"/>
      </w:pPr>
      <w:rPr>
        <w:rFonts w:cs="Calibri" w:hint="default"/>
        <w:b/>
      </w:rPr>
    </w:lvl>
    <w:lvl w:ilvl="6">
      <w:start w:val="1"/>
      <w:numFmt w:val="decimal"/>
      <w:lvlText w:val="%1.%2.%3.%4.%5.%6.%7"/>
      <w:lvlJc w:val="left"/>
      <w:pPr>
        <w:ind w:left="10080" w:hanging="1440"/>
      </w:pPr>
      <w:rPr>
        <w:rFonts w:cs="Calibri" w:hint="default"/>
        <w:b/>
      </w:rPr>
    </w:lvl>
    <w:lvl w:ilvl="7">
      <w:start w:val="1"/>
      <w:numFmt w:val="decimal"/>
      <w:lvlText w:val="%1.%2.%3.%4.%5.%6.%7.%8"/>
      <w:lvlJc w:val="left"/>
      <w:pPr>
        <w:ind w:left="11880" w:hanging="1800"/>
      </w:pPr>
      <w:rPr>
        <w:rFonts w:cs="Calibri" w:hint="default"/>
        <w:b/>
      </w:rPr>
    </w:lvl>
    <w:lvl w:ilvl="8">
      <w:start w:val="1"/>
      <w:numFmt w:val="decimal"/>
      <w:lvlText w:val="%1.%2.%3.%4.%5.%6.%7.%8.%9"/>
      <w:lvlJc w:val="left"/>
      <w:pPr>
        <w:ind w:left="13320" w:hanging="1800"/>
      </w:pPr>
      <w:rPr>
        <w:rFonts w:cs="Calibri" w:hint="default"/>
        <w:b/>
      </w:rPr>
    </w:lvl>
  </w:abstractNum>
  <w:abstractNum w:abstractNumId="64">
    <w:nsid w:val="6F9B4DAA"/>
    <w:multiLevelType w:val="hybridMultilevel"/>
    <w:tmpl w:val="F5066930"/>
    <w:lvl w:ilvl="0" w:tplc="5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5">
    <w:nsid w:val="76D81DA7"/>
    <w:multiLevelType w:val="multilevel"/>
    <w:tmpl w:val="8D2EBE02"/>
    <w:lvl w:ilvl="0">
      <w:start w:val="1"/>
      <w:numFmt w:val="decimal"/>
      <w:lvlText w:val="%1."/>
      <w:lvlJc w:val="left"/>
      <w:pPr>
        <w:ind w:left="360" w:hanging="360"/>
      </w:pPr>
      <w:rPr>
        <w:rFonts w:ascii="Verdana" w:hAnsi="Verdana" w:hint="default"/>
        <w:b/>
        <w:sz w:val="20"/>
        <w:szCs w:val="20"/>
      </w:rPr>
    </w:lvl>
    <w:lvl w:ilvl="1">
      <w:start w:val="1"/>
      <w:numFmt w:val="decimal"/>
      <w:isLgl/>
      <w:lvlText w:val="%1.%2."/>
      <w:lvlJc w:val="left"/>
      <w:pPr>
        <w:ind w:left="1080" w:hanging="720"/>
      </w:pPr>
      <w:rPr>
        <w:rFonts w:ascii="Verdana" w:hAnsi="Verdana" w:hint="default"/>
        <w:b/>
        <w:sz w:val="18"/>
        <w:szCs w:val="22"/>
        <w:lang w:val="es-ES"/>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79987E64"/>
    <w:multiLevelType w:val="hybridMultilevel"/>
    <w:tmpl w:val="4F96841A"/>
    <w:lvl w:ilvl="0" w:tplc="683C524C">
      <w:start w:val="1"/>
      <w:numFmt w:val="lowerLetter"/>
      <w:lvlText w:val="%1)"/>
      <w:lvlJc w:val="left"/>
      <w:pPr>
        <w:ind w:left="1013" w:hanging="360"/>
      </w:pPr>
      <w:rPr>
        <w:rFonts w:ascii="Verdana" w:eastAsia="Times New Roman" w:hAnsi="Verdana" w:cs="Times New Roman"/>
      </w:rPr>
    </w:lvl>
    <w:lvl w:ilvl="1" w:tplc="0C0A0019">
      <w:start w:val="1"/>
      <w:numFmt w:val="lowerLetter"/>
      <w:lvlText w:val="%2."/>
      <w:lvlJc w:val="left"/>
      <w:pPr>
        <w:ind w:left="1733" w:hanging="360"/>
      </w:pPr>
    </w:lvl>
    <w:lvl w:ilvl="2" w:tplc="0C0A001B">
      <w:start w:val="1"/>
      <w:numFmt w:val="lowerRoman"/>
      <w:lvlText w:val="%3."/>
      <w:lvlJc w:val="right"/>
      <w:pPr>
        <w:ind w:left="2453" w:hanging="180"/>
      </w:pPr>
    </w:lvl>
    <w:lvl w:ilvl="3" w:tplc="0C0A000F" w:tentative="1">
      <w:start w:val="1"/>
      <w:numFmt w:val="decimal"/>
      <w:lvlText w:val="%4."/>
      <w:lvlJc w:val="left"/>
      <w:pPr>
        <w:ind w:left="3173" w:hanging="360"/>
      </w:pPr>
    </w:lvl>
    <w:lvl w:ilvl="4" w:tplc="0C0A0019" w:tentative="1">
      <w:start w:val="1"/>
      <w:numFmt w:val="lowerLetter"/>
      <w:lvlText w:val="%5."/>
      <w:lvlJc w:val="left"/>
      <w:pPr>
        <w:ind w:left="3893" w:hanging="360"/>
      </w:pPr>
    </w:lvl>
    <w:lvl w:ilvl="5" w:tplc="0C0A001B" w:tentative="1">
      <w:start w:val="1"/>
      <w:numFmt w:val="lowerRoman"/>
      <w:lvlText w:val="%6."/>
      <w:lvlJc w:val="right"/>
      <w:pPr>
        <w:ind w:left="4613" w:hanging="180"/>
      </w:pPr>
    </w:lvl>
    <w:lvl w:ilvl="6" w:tplc="0C0A000F" w:tentative="1">
      <w:start w:val="1"/>
      <w:numFmt w:val="decimal"/>
      <w:lvlText w:val="%7."/>
      <w:lvlJc w:val="left"/>
      <w:pPr>
        <w:ind w:left="5333" w:hanging="360"/>
      </w:pPr>
    </w:lvl>
    <w:lvl w:ilvl="7" w:tplc="0C0A0019" w:tentative="1">
      <w:start w:val="1"/>
      <w:numFmt w:val="lowerLetter"/>
      <w:lvlText w:val="%8."/>
      <w:lvlJc w:val="left"/>
      <w:pPr>
        <w:ind w:left="6053" w:hanging="360"/>
      </w:pPr>
    </w:lvl>
    <w:lvl w:ilvl="8" w:tplc="0C0A001B" w:tentative="1">
      <w:start w:val="1"/>
      <w:numFmt w:val="lowerRoman"/>
      <w:lvlText w:val="%9."/>
      <w:lvlJc w:val="right"/>
      <w:pPr>
        <w:ind w:left="6773" w:hanging="180"/>
      </w:pPr>
    </w:lvl>
  </w:abstractNum>
  <w:abstractNum w:abstractNumId="67">
    <w:nsid w:val="79CD7FFE"/>
    <w:multiLevelType w:val="multilevel"/>
    <w:tmpl w:val="3BB04EFC"/>
    <w:lvl w:ilvl="0">
      <w:start w:val="4"/>
      <w:numFmt w:val="decimal"/>
      <w:lvlText w:val="%1"/>
      <w:lvlJc w:val="left"/>
      <w:pPr>
        <w:ind w:left="360" w:hanging="360"/>
      </w:pPr>
      <w:rPr>
        <w:rFonts w:hint="default"/>
        <w:b/>
      </w:rPr>
    </w:lvl>
    <w:lvl w:ilvl="1">
      <w:start w:val="7"/>
      <w:numFmt w:val="decimal"/>
      <w:lvlText w:val="%1.%2"/>
      <w:lvlJc w:val="left"/>
      <w:pPr>
        <w:ind w:left="958" w:hanging="72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68">
    <w:nsid w:val="7A7C2E90"/>
    <w:multiLevelType w:val="multilevel"/>
    <w:tmpl w:val="A00EB562"/>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7BCD4384"/>
    <w:multiLevelType w:val="hybridMultilevel"/>
    <w:tmpl w:val="35C8B8CE"/>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nsid w:val="7DAF6ADE"/>
    <w:multiLevelType w:val="multilevel"/>
    <w:tmpl w:val="BEC653D6"/>
    <w:lvl w:ilvl="0">
      <w:start w:val="6"/>
      <w:numFmt w:val="decimal"/>
      <w:lvlText w:val="%1."/>
      <w:lvlJc w:val="left"/>
      <w:pPr>
        <w:ind w:left="360" w:hanging="360"/>
      </w:pPr>
      <w:rPr>
        <w:rFonts w:ascii="Verdana" w:hAnsi="Verdana" w:hint="default"/>
        <w:b/>
        <w:sz w:val="18"/>
        <w:szCs w:val="20"/>
      </w:rPr>
    </w:lvl>
    <w:lvl w:ilvl="1">
      <w:start w:val="1"/>
      <w:numFmt w:val="decimal"/>
      <w:isLgl/>
      <w:lvlText w:val="%1.%2."/>
      <w:lvlJc w:val="left"/>
      <w:pPr>
        <w:ind w:left="1080" w:hanging="720"/>
      </w:pPr>
      <w:rPr>
        <w:rFonts w:ascii="Verdana" w:hAnsi="Verdana" w:hint="default"/>
        <w:b/>
        <w:sz w:val="18"/>
        <w:szCs w:val="22"/>
      </w:rPr>
    </w:lvl>
    <w:lvl w:ilvl="2">
      <w:start w:val="1"/>
      <w:numFmt w:val="decimal"/>
      <w:isLgl/>
      <w:lvlText w:val="%1.%2.%3."/>
      <w:lvlJc w:val="left"/>
      <w:pPr>
        <w:ind w:left="1080" w:hanging="720"/>
      </w:pPr>
      <w:rPr>
        <w:rFonts w:ascii="Bookman Old Style" w:hAnsi="Bookman Old Style" w:hint="default"/>
        <w:b/>
        <w:sz w:val="20"/>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7F5D5C5F"/>
    <w:multiLevelType w:val="multilevel"/>
    <w:tmpl w:val="AB5A3C24"/>
    <w:lvl w:ilvl="0">
      <w:start w:val="1"/>
      <w:numFmt w:val="lowerLetter"/>
      <w:lvlText w:val="%1)"/>
      <w:lvlJc w:val="left"/>
      <w:pPr>
        <w:tabs>
          <w:tab w:val="num" w:pos="357"/>
        </w:tabs>
        <w:ind w:left="340" w:hanging="340"/>
      </w:pPr>
      <w:rPr>
        <w:rFonts w:hint="default"/>
        <w:b/>
        <w:sz w:val="16"/>
        <w:szCs w:val="16"/>
      </w:rPr>
    </w:lvl>
    <w:lvl w:ilvl="1">
      <w:start w:val="1"/>
      <w:numFmt w:val="bullet"/>
      <w:lvlText w:val=""/>
      <w:lvlJc w:val="left"/>
      <w:pPr>
        <w:tabs>
          <w:tab w:val="num" w:pos="1440"/>
        </w:tabs>
        <w:ind w:left="1440" w:hanging="360"/>
      </w:pPr>
      <w:rPr>
        <w:rFonts w:ascii="Wingdings" w:hAnsi="Wingdings" w:hint="default"/>
      </w:rPr>
    </w:lvl>
    <w:lvl w:ilvl="2">
      <w:start w:val="5"/>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27"/>
  </w:num>
  <w:num w:numId="3">
    <w:abstractNumId w:val="17"/>
  </w:num>
  <w:num w:numId="4">
    <w:abstractNumId w:val="57"/>
  </w:num>
  <w:num w:numId="5">
    <w:abstractNumId w:val="22"/>
  </w:num>
  <w:num w:numId="6">
    <w:abstractNumId w:val="2"/>
  </w:num>
  <w:num w:numId="7">
    <w:abstractNumId w:val="54"/>
  </w:num>
  <w:num w:numId="8">
    <w:abstractNumId w:val="58"/>
  </w:num>
  <w:num w:numId="9">
    <w:abstractNumId w:val="71"/>
  </w:num>
  <w:num w:numId="10">
    <w:abstractNumId w:val="34"/>
  </w:num>
  <w:num w:numId="11">
    <w:abstractNumId w:val="44"/>
  </w:num>
  <w:num w:numId="12">
    <w:abstractNumId w:val="33"/>
  </w:num>
  <w:num w:numId="13">
    <w:abstractNumId w:val="15"/>
  </w:num>
  <w:num w:numId="14">
    <w:abstractNumId w:val="10"/>
  </w:num>
  <w:num w:numId="15">
    <w:abstractNumId w:val="12"/>
  </w:num>
  <w:num w:numId="16">
    <w:abstractNumId w:val="11"/>
  </w:num>
  <w:num w:numId="17">
    <w:abstractNumId w:val="66"/>
  </w:num>
  <w:num w:numId="18">
    <w:abstractNumId w:val="6"/>
  </w:num>
  <w:num w:numId="19">
    <w:abstractNumId w:val="62"/>
  </w:num>
  <w:num w:numId="20">
    <w:abstractNumId w:val="7"/>
  </w:num>
  <w:num w:numId="21">
    <w:abstractNumId w:val="4"/>
  </w:num>
  <w:num w:numId="22">
    <w:abstractNumId w:val="48"/>
  </w:num>
  <w:num w:numId="23">
    <w:abstractNumId w:val="28"/>
  </w:num>
  <w:num w:numId="24">
    <w:abstractNumId w:val="8"/>
  </w:num>
  <w:num w:numId="25">
    <w:abstractNumId w:val="39"/>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5"/>
  </w:num>
  <w:num w:numId="29">
    <w:abstractNumId w:val="37"/>
  </w:num>
  <w:num w:numId="30">
    <w:abstractNumId w:val="63"/>
  </w:num>
  <w:num w:numId="31">
    <w:abstractNumId w:val="67"/>
  </w:num>
  <w:num w:numId="32">
    <w:abstractNumId w:val="61"/>
  </w:num>
  <w:num w:numId="33">
    <w:abstractNumId w:val="42"/>
  </w:num>
  <w:num w:numId="34">
    <w:abstractNumId w:val="13"/>
  </w:num>
  <w:num w:numId="35">
    <w:abstractNumId w:val="51"/>
  </w:num>
  <w:num w:numId="36">
    <w:abstractNumId w:val="52"/>
  </w:num>
  <w:num w:numId="37">
    <w:abstractNumId w:val="65"/>
  </w:num>
  <w:num w:numId="38">
    <w:abstractNumId w:val="50"/>
  </w:num>
  <w:num w:numId="39">
    <w:abstractNumId w:val="23"/>
  </w:num>
  <w:num w:numId="40">
    <w:abstractNumId w:val="29"/>
  </w:num>
  <w:num w:numId="41">
    <w:abstractNumId w:val="26"/>
  </w:num>
  <w:num w:numId="42">
    <w:abstractNumId w:val="20"/>
  </w:num>
  <w:num w:numId="43">
    <w:abstractNumId w:val="30"/>
  </w:num>
  <w:num w:numId="44">
    <w:abstractNumId w:val="9"/>
  </w:num>
  <w:num w:numId="45">
    <w:abstractNumId w:val="0"/>
  </w:num>
  <w:num w:numId="46">
    <w:abstractNumId w:val="35"/>
  </w:num>
  <w:num w:numId="47">
    <w:abstractNumId w:val="49"/>
  </w:num>
  <w:num w:numId="48">
    <w:abstractNumId w:val="24"/>
  </w:num>
  <w:num w:numId="49">
    <w:abstractNumId w:val="31"/>
  </w:num>
  <w:num w:numId="50">
    <w:abstractNumId w:val="68"/>
  </w:num>
  <w:num w:numId="51">
    <w:abstractNumId w:val="70"/>
  </w:num>
  <w:num w:numId="52">
    <w:abstractNumId w:val="41"/>
  </w:num>
  <w:num w:numId="53">
    <w:abstractNumId w:val="69"/>
  </w:num>
  <w:num w:numId="54">
    <w:abstractNumId w:val="56"/>
  </w:num>
  <w:num w:numId="55">
    <w:abstractNumId w:val="46"/>
  </w:num>
  <w:num w:numId="56">
    <w:abstractNumId w:val="60"/>
  </w:num>
  <w:num w:numId="57">
    <w:abstractNumId w:val="18"/>
  </w:num>
  <w:num w:numId="58">
    <w:abstractNumId w:val="3"/>
  </w:num>
  <w:num w:numId="59">
    <w:abstractNumId w:val="25"/>
  </w:num>
  <w:num w:numId="60">
    <w:abstractNumId w:val="16"/>
  </w:num>
  <w:num w:numId="61">
    <w:abstractNumId w:val="45"/>
  </w:num>
  <w:num w:numId="62">
    <w:abstractNumId w:val="36"/>
  </w:num>
  <w:num w:numId="63">
    <w:abstractNumId w:val="43"/>
  </w:num>
  <w:num w:numId="64">
    <w:abstractNumId w:val="53"/>
  </w:num>
  <w:num w:numId="65">
    <w:abstractNumId w:val="1"/>
  </w:num>
  <w:num w:numId="66">
    <w:abstractNumId w:val="40"/>
  </w:num>
  <w:num w:numId="67">
    <w:abstractNumId w:val="14"/>
  </w:num>
  <w:num w:numId="68">
    <w:abstractNumId w:val="64"/>
  </w:num>
  <w:num w:numId="69">
    <w:abstractNumId w:val="47"/>
  </w:num>
  <w:num w:numId="70">
    <w:abstractNumId w:val="32"/>
  </w:num>
  <w:num w:numId="71">
    <w:abstractNumId w:val="19"/>
  </w:num>
  <w:num w:numId="72">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0F"/>
    <w:rsid w:val="0000034D"/>
    <w:rsid w:val="00000CAC"/>
    <w:rsid w:val="00000D46"/>
    <w:rsid w:val="00000DAA"/>
    <w:rsid w:val="00001464"/>
    <w:rsid w:val="000018D6"/>
    <w:rsid w:val="00002008"/>
    <w:rsid w:val="0000233F"/>
    <w:rsid w:val="00002524"/>
    <w:rsid w:val="00002790"/>
    <w:rsid w:val="000027F3"/>
    <w:rsid w:val="00002AB7"/>
    <w:rsid w:val="00002C70"/>
    <w:rsid w:val="00003600"/>
    <w:rsid w:val="000038B9"/>
    <w:rsid w:val="00003FCE"/>
    <w:rsid w:val="00004004"/>
    <w:rsid w:val="00004E31"/>
    <w:rsid w:val="000051CE"/>
    <w:rsid w:val="000058EC"/>
    <w:rsid w:val="00005E90"/>
    <w:rsid w:val="00006133"/>
    <w:rsid w:val="000074CE"/>
    <w:rsid w:val="0000793E"/>
    <w:rsid w:val="000079EC"/>
    <w:rsid w:val="00007C36"/>
    <w:rsid w:val="00007D31"/>
    <w:rsid w:val="0001097D"/>
    <w:rsid w:val="00011136"/>
    <w:rsid w:val="00011679"/>
    <w:rsid w:val="00011C62"/>
    <w:rsid w:val="000120E6"/>
    <w:rsid w:val="00012AA2"/>
    <w:rsid w:val="00012C55"/>
    <w:rsid w:val="00012CAB"/>
    <w:rsid w:val="00012D49"/>
    <w:rsid w:val="00013AEC"/>
    <w:rsid w:val="00013B60"/>
    <w:rsid w:val="000141A4"/>
    <w:rsid w:val="00014210"/>
    <w:rsid w:val="0001453D"/>
    <w:rsid w:val="00014D47"/>
    <w:rsid w:val="000150FE"/>
    <w:rsid w:val="00015A45"/>
    <w:rsid w:val="00015AF7"/>
    <w:rsid w:val="00015E70"/>
    <w:rsid w:val="0001609A"/>
    <w:rsid w:val="000165AD"/>
    <w:rsid w:val="0001683E"/>
    <w:rsid w:val="000176FD"/>
    <w:rsid w:val="00017E28"/>
    <w:rsid w:val="00020139"/>
    <w:rsid w:val="00020353"/>
    <w:rsid w:val="0002056E"/>
    <w:rsid w:val="0002068F"/>
    <w:rsid w:val="00020863"/>
    <w:rsid w:val="000209ED"/>
    <w:rsid w:val="00020A39"/>
    <w:rsid w:val="00020B07"/>
    <w:rsid w:val="00020B51"/>
    <w:rsid w:val="00020FA3"/>
    <w:rsid w:val="00021D08"/>
    <w:rsid w:val="00021D6E"/>
    <w:rsid w:val="00021FAA"/>
    <w:rsid w:val="000223F5"/>
    <w:rsid w:val="00022608"/>
    <w:rsid w:val="00023D43"/>
    <w:rsid w:val="00023E57"/>
    <w:rsid w:val="000240E7"/>
    <w:rsid w:val="0002447C"/>
    <w:rsid w:val="0002543A"/>
    <w:rsid w:val="000255A0"/>
    <w:rsid w:val="00025EFA"/>
    <w:rsid w:val="000261F4"/>
    <w:rsid w:val="00026273"/>
    <w:rsid w:val="00026A75"/>
    <w:rsid w:val="00027A18"/>
    <w:rsid w:val="000303D2"/>
    <w:rsid w:val="00030E9A"/>
    <w:rsid w:val="00031145"/>
    <w:rsid w:val="00031244"/>
    <w:rsid w:val="0003145F"/>
    <w:rsid w:val="00031B67"/>
    <w:rsid w:val="000329FC"/>
    <w:rsid w:val="000354A8"/>
    <w:rsid w:val="0003591B"/>
    <w:rsid w:val="00035C4B"/>
    <w:rsid w:val="00036656"/>
    <w:rsid w:val="00036694"/>
    <w:rsid w:val="00036933"/>
    <w:rsid w:val="00037267"/>
    <w:rsid w:val="00037B5A"/>
    <w:rsid w:val="00037D57"/>
    <w:rsid w:val="00040012"/>
    <w:rsid w:val="00040144"/>
    <w:rsid w:val="000411F1"/>
    <w:rsid w:val="00041F19"/>
    <w:rsid w:val="000423C9"/>
    <w:rsid w:val="00043385"/>
    <w:rsid w:val="000435E3"/>
    <w:rsid w:val="00043D1F"/>
    <w:rsid w:val="00043D32"/>
    <w:rsid w:val="00043DE7"/>
    <w:rsid w:val="00043ED3"/>
    <w:rsid w:val="000445A5"/>
    <w:rsid w:val="000446E8"/>
    <w:rsid w:val="0004491A"/>
    <w:rsid w:val="00044D78"/>
    <w:rsid w:val="00044DE0"/>
    <w:rsid w:val="00044EF5"/>
    <w:rsid w:val="00045098"/>
    <w:rsid w:val="0004513D"/>
    <w:rsid w:val="000465A1"/>
    <w:rsid w:val="000467D3"/>
    <w:rsid w:val="000470E4"/>
    <w:rsid w:val="0004717B"/>
    <w:rsid w:val="00047457"/>
    <w:rsid w:val="00047468"/>
    <w:rsid w:val="000475FA"/>
    <w:rsid w:val="00047B67"/>
    <w:rsid w:val="00050184"/>
    <w:rsid w:val="00050C77"/>
    <w:rsid w:val="000513FA"/>
    <w:rsid w:val="00051824"/>
    <w:rsid w:val="00051A2B"/>
    <w:rsid w:val="000523BD"/>
    <w:rsid w:val="000526BE"/>
    <w:rsid w:val="00052AC0"/>
    <w:rsid w:val="00052C29"/>
    <w:rsid w:val="00052CFB"/>
    <w:rsid w:val="00053067"/>
    <w:rsid w:val="00053A37"/>
    <w:rsid w:val="00053C51"/>
    <w:rsid w:val="000547F0"/>
    <w:rsid w:val="00055614"/>
    <w:rsid w:val="000558A8"/>
    <w:rsid w:val="000558CE"/>
    <w:rsid w:val="00055ACD"/>
    <w:rsid w:val="000565A6"/>
    <w:rsid w:val="00056626"/>
    <w:rsid w:val="0005691A"/>
    <w:rsid w:val="00056C44"/>
    <w:rsid w:val="000573D7"/>
    <w:rsid w:val="00060E61"/>
    <w:rsid w:val="00060E96"/>
    <w:rsid w:val="0006100C"/>
    <w:rsid w:val="00062C03"/>
    <w:rsid w:val="00062CCF"/>
    <w:rsid w:val="00063D10"/>
    <w:rsid w:val="00064E1C"/>
    <w:rsid w:val="00065875"/>
    <w:rsid w:val="0006601F"/>
    <w:rsid w:val="00066E0A"/>
    <w:rsid w:val="00067AB6"/>
    <w:rsid w:val="0007199E"/>
    <w:rsid w:val="000719CC"/>
    <w:rsid w:val="00072A53"/>
    <w:rsid w:val="00072C8D"/>
    <w:rsid w:val="00072F0E"/>
    <w:rsid w:val="000731F2"/>
    <w:rsid w:val="000734F3"/>
    <w:rsid w:val="00073644"/>
    <w:rsid w:val="00073D52"/>
    <w:rsid w:val="00073E3E"/>
    <w:rsid w:val="00073E99"/>
    <w:rsid w:val="0007439F"/>
    <w:rsid w:val="000747E9"/>
    <w:rsid w:val="0007527D"/>
    <w:rsid w:val="00075817"/>
    <w:rsid w:val="00075C3E"/>
    <w:rsid w:val="000765CA"/>
    <w:rsid w:val="00076B4C"/>
    <w:rsid w:val="00076C3D"/>
    <w:rsid w:val="00077970"/>
    <w:rsid w:val="00077C85"/>
    <w:rsid w:val="0008046C"/>
    <w:rsid w:val="00080840"/>
    <w:rsid w:val="00082223"/>
    <w:rsid w:val="00082313"/>
    <w:rsid w:val="00082898"/>
    <w:rsid w:val="00082959"/>
    <w:rsid w:val="00082F69"/>
    <w:rsid w:val="000837BE"/>
    <w:rsid w:val="000849C9"/>
    <w:rsid w:val="00084FD3"/>
    <w:rsid w:val="000854FB"/>
    <w:rsid w:val="00085538"/>
    <w:rsid w:val="00085A48"/>
    <w:rsid w:val="00086779"/>
    <w:rsid w:val="00086828"/>
    <w:rsid w:val="0008695E"/>
    <w:rsid w:val="000875C6"/>
    <w:rsid w:val="0009021C"/>
    <w:rsid w:val="00090A62"/>
    <w:rsid w:val="00091489"/>
    <w:rsid w:val="00091597"/>
    <w:rsid w:val="00091689"/>
    <w:rsid w:val="0009178F"/>
    <w:rsid w:val="00091A84"/>
    <w:rsid w:val="0009210F"/>
    <w:rsid w:val="0009245A"/>
    <w:rsid w:val="000926A0"/>
    <w:rsid w:val="000926BF"/>
    <w:rsid w:val="00092B41"/>
    <w:rsid w:val="00092FE1"/>
    <w:rsid w:val="00093278"/>
    <w:rsid w:val="0009366F"/>
    <w:rsid w:val="00093BC3"/>
    <w:rsid w:val="00093C54"/>
    <w:rsid w:val="00093EEC"/>
    <w:rsid w:val="0009418B"/>
    <w:rsid w:val="00094193"/>
    <w:rsid w:val="000941A6"/>
    <w:rsid w:val="00094D92"/>
    <w:rsid w:val="000951FB"/>
    <w:rsid w:val="00096934"/>
    <w:rsid w:val="00096D18"/>
    <w:rsid w:val="00096E7E"/>
    <w:rsid w:val="00097501"/>
    <w:rsid w:val="00097913"/>
    <w:rsid w:val="00097A7D"/>
    <w:rsid w:val="00097ABC"/>
    <w:rsid w:val="00097B8C"/>
    <w:rsid w:val="000A1301"/>
    <w:rsid w:val="000A1813"/>
    <w:rsid w:val="000A35AD"/>
    <w:rsid w:val="000A3DB2"/>
    <w:rsid w:val="000A3E3C"/>
    <w:rsid w:val="000A409F"/>
    <w:rsid w:val="000A4484"/>
    <w:rsid w:val="000A4597"/>
    <w:rsid w:val="000A492F"/>
    <w:rsid w:val="000A5DFB"/>
    <w:rsid w:val="000A5E51"/>
    <w:rsid w:val="000A5F0C"/>
    <w:rsid w:val="000A6242"/>
    <w:rsid w:val="000A6493"/>
    <w:rsid w:val="000A69DB"/>
    <w:rsid w:val="000A710E"/>
    <w:rsid w:val="000B0017"/>
    <w:rsid w:val="000B0104"/>
    <w:rsid w:val="000B088C"/>
    <w:rsid w:val="000B0F7B"/>
    <w:rsid w:val="000B16E6"/>
    <w:rsid w:val="000B1D4B"/>
    <w:rsid w:val="000B222E"/>
    <w:rsid w:val="000B257D"/>
    <w:rsid w:val="000B279B"/>
    <w:rsid w:val="000B2DEC"/>
    <w:rsid w:val="000B32FB"/>
    <w:rsid w:val="000B350E"/>
    <w:rsid w:val="000B3953"/>
    <w:rsid w:val="000B3BB5"/>
    <w:rsid w:val="000B4281"/>
    <w:rsid w:val="000B4BF9"/>
    <w:rsid w:val="000B5837"/>
    <w:rsid w:val="000B5854"/>
    <w:rsid w:val="000B5D60"/>
    <w:rsid w:val="000B6B72"/>
    <w:rsid w:val="000B6BB2"/>
    <w:rsid w:val="000B7183"/>
    <w:rsid w:val="000C049A"/>
    <w:rsid w:val="000C0A53"/>
    <w:rsid w:val="000C1CE7"/>
    <w:rsid w:val="000C2135"/>
    <w:rsid w:val="000C331D"/>
    <w:rsid w:val="000C37CD"/>
    <w:rsid w:val="000C3BFB"/>
    <w:rsid w:val="000C4331"/>
    <w:rsid w:val="000C4E5F"/>
    <w:rsid w:val="000C5274"/>
    <w:rsid w:val="000C5993"/>
    <w:rsid w:val="000C70D1"/>
    <w:rsid w:val="000C74F7"/>
    <w:rsid w:val="000C77CF"/>
    <w:rsid w:val="000C7D76"/>
    <w:rsid w:val="000D10B1"/>
    <w:rsid w:val="000D11F7"/>
    <w:rsid w:val="000D1CDE"/>
    <w:rsid w:val="000D2390"/>
    <w:rsid w:val="000D2961"/>
    <w:rsid w:val="000D39BC"/>
    <w:rsid w:val="000D3B20"/>
    <w:rsid w:val="000D4222"/>
    <w:rsid w:val="000D4521"/>
    <w:rsid w:val="000D4C38"/>
    <w:rsid w:val="000D55A2"/>
    <w:rsid w:val="000D6772"/>
    <w:rsid w:val="000D678D"/>
    <w:rsid w:val="000D6975"/>
    <w:rsid w:val="000D72AA"/>
    <w:rsid w:val="000E01F7"/>
    <w:rsid w:val="000E0B32"/>
    <w:rsid w:val="000E11F5"/>
    <w:rsid w:val="000E1D31"/>
    <w:rsid w:val="000E22B6"/>
    <w:rsid w:val="000E2351"/>
    <w:rsid w:val="000E280D"/>
    <w:rsid w:val="000E2992"/>
    <w:rsid w:val="000E2F6E"/>
    <w:rsid w:val="000E36AB"/>
    <w:rsid w:val="000E3983"/>
    <w:rsid w:val="000E39A4"/>
    <w:rsid w:val="000E3A39"/>
    <w:rsid w:val="000E43B4"/>
    <w:rsid w:val="000E48CC"/>
    <w:rsid w:val="000E4DB1"/>
    <w:rsid w:val="000E4E4A"/>
    <w:rsid w:val="000E4FA4"/>
    <w:rsid w:val="000E5612"/>
    <w:rsid w:val="000E5C78"/>
    <w:rsid w:val="000E6635"/>
    <w:rsid w:val="000E672C"/>
    <w:rsid w:val="000E7270"/>
    <w:rsid w:val="000E730F"/>
    <w:rsid w:val="000E7BC5"/>
    <w:rsid w:val="000F01AA"/>
    <w:rsid w:val="000F02AA"/>
    <w:rsid w:val="000F10BB"/>
    <w:rsid w:val="000F1224"/>
    <w:rsid w:val="000F15D2"/>
    <w:rsid w:val="000F1C70"/>
    <w:rsid w:val="000F1D99"/>
    <w:rsid w:val="000F1FC7"/>
    <w:rsid w:val="000F22EB"/>
    <w:rsid w:val="000F24F6"/>
    <w:rsid w:val="000F28EB"/>
    <w:rsid w:val="000F2DF2"/>
    <w:rsid w:val="000F3053"/>
    <w:rsid w:val="000F3347"/>
    <w:rsid w:val="000F338D"/>
    <w:rsid w:val="000F38FB"/>
    <w:rsid w:val="000F3E84"/>
    <w:rsid w:val="000F6C33"/>
    <w:rsid w:val="000F6F9A"/>
    <w:rsid w:val="000F6FA5"/>
    <w:rsid w:val="000F7ED8"/>
    <w:rsid w:val="00100F5C"/>
    <w:rsid w:val="0010127E"/>
    <w:rsid w:val="00103909"/>
    <w:rsid w:val="00103A8A"/>
    <w:rsid w:val="00103FC4"/>
    <w:rsid w:val="001044B0"/>
    <w:rsid w:val="001046BB"/>
    <w:rsid w:val="0010493C"/>
    <w:rsid w:val="00104CE4"/>
    <w:rsid w:val="0010506A"/>
    <w:rsid w:val="00105218"/>
    <w:rsid w:val="001052DC"/>
    <w:rsid w:val="00105750"/>
    <w:rsid w:val="00105759"/>
    <w:rsid w:val="0010586A"/>
    <w:rsid w:val="001060C0"/>
    <w:rsid w:val="0010622F"/>
    <w:rsid w:val="001062D6"/>
    <w:rsid w:val="0010681D"/>
    <w:rsid w:val="0010685A"/>
    <w:rsid w:val="00106A21"/>
    <w:rsid w:val="001106B1"/>
    <w:rsid w:val="001107A7"/>
    <w:rsid w:val="001114F5"/>
    <w:rsid w:val="0011157F"/>
    <w:rsid w:val="001116C9"/>
    <w:rsid w:val="00111A96"/>
    <w:rsid w:val="00111B1A"/>
    <w:rsid w:val="00111C7B"/>
    <w:rsid w:val="00111E7D"/>
    <w:rsid w:val="00112B50"/>
    <w:rsid w:val="00112BF3"/>
    <w:rsid w:val="00113B0C"/>
    <w:rsid w:val="00113B46"/>
    <w:rsid w:val="00113EA4"/>
    <w:rsid w:val="00114301"/>
    <w:rsid w:val="00114CAC"/>
    <w:rsid w:val="00115A9A"/>
    <w:rsid w:val="00115C67"/>
    <w:rsid w:val="001164F5"/>
    <w:rsid w:val="001165E1"/>
    <w:rsid w:val="00116E0D"/>
    <w:rsid w:val="00117314"/>
    <w:rsid w:val="001173C6"/>
    <w:rsid w:val="00117809"/>
    <w:rsid w:val="001178F0"/>
    <w:rsid w:val="00117941"/>
    <w:rsid w:val="00120194"/>
    <w:rsid w:val="00120857"/>
    <w:rsid w:val="00120F3D"/>
    <w:rsid w:val="00121322"/>
    <w:rsid w:val="001215FF"/>
    <w:rsid w:val="00121879"/>
    <w:rsid w:val="00121C7C"/>
    <w:rsid w:val="001225D5"/>
    <w:rsid w:val="00122868"/>
    <w:rsid w:val="001229FD"/>
    <w:rsid w:val="00122BEA"/>
    <w:rsid w:val="00123370"/>
    <w:rsid w:val="00123B03"/>
    <w:rsid w:val="0012452F"/>
    <w:rsid w:val="00124B3C"/>
    <w:rsid w:val="00124C2A"/>
    <w:rsid w:val="00124F3D"/>
    <w:rsid w:val="001259C6"/>
    <w:rsid w:val="00126982"/>
    <w:rsid w:val="00126D1B"/>
    <w:rsid w:val="001301EC"/>
    <w:rsid w:val="0013034D"/>
    <w:rsid w:val="00130DF4"/>
    <w:rsid w:val="001319C4"/>
    <w:rsid w:val="00131DE2"/>
    <w:rsid w:val="00131EFC"/>
    <w:rsid w:val="0013286A"/>
    <w:rsid w:val="00132CC9"/>
    <w:rsid w:val="00132FAF"/>
    <w:rsid w:val="0013317A"/>
    <w:rsid w:val="001333D2"/>
    <w:rsid w:val="00133ABA"/>
    <w:rsid w:val="00133E0B"/>
    <w:rsid w:val="00134734"/>
    <w:rsid w:val="00134A0C"/>
    <w:rsid w:val="0013523A"/>
    <w:rsid w:val="001354AF"/>
    <w:rsid w:val="0013577F"/>
    <w:rsid w:val="00136643"/>
    <w:rsid w:val="00136A11"/>
    <w:rsid w:val="00137928"/>
    <w:rsid w:val="00140310"/>
    <w:rsid w:val="001408E2"/>
    <w:rsid w:val="001418B6"/>
    <w:rsid w:val="00141928"/>
    <w:rsid w:val="0014211A"/>
    <w:rsid w:val="00142506"/>
    <w:rsid w:val="00142C1A"/>
    <w:rsid w:val="00143094"/>
    <w:rsid w:val="00143117"/>
    <w:rsid w:val="0014348E"/>
    <w:rsid w:val="00143ED8"/>
    <w:rsid w:val="001443C8"/>
    <w:rsid w:val="001443E2"/>
    <w:rsid w:val="001447E9"/>
    <w:rsid w:val="001449E4"/>
    <w:rsid w:val="00144ABE"/>
    <w:rsid w:val="00144CBB"/>
    <w:rsid w:val="00145214"/>
    <w:rsid w:val="001457A0"/>
    <w:rsid w:val="00145F96"/>
    <w:rsid w:val="00146A5A"/>
    <w:rsid w:val="00146BD7"/>
    <w:rsid w:val="00146C53"/>
    <w:rsid w:val="00146CB6"/>
    <w:rsid w:val="0014701A"/>
    <w:rsid w:val="00147454"/>
    <w:rsid w:val="00147558"/>
    <w:rsid w:val="0014766C"/>
    <w:rsid w:val="00150704"/>
    <w:rsid w:val="00150DF7"/>
    <w:rsid w:val="00151334"/>
    <w:rsid w:val="00151DE2"/>
    <w:rsid w:val="00151F33"/>
    <w:rsid w:val="00152FBD"/>
    <w:rsid w:val="001539F6"/>
    <w:rsid w:val="001544EF"/>
    <w:rsid w:val="00154544"/>
    <w:rsid w:val="00154CA9"/>
    <w:rsid w:val="00154CDF"/>
    <w:rsid w:val="0015553F"/>
    <w:rsid w:val="00155725"/>
    <w:rsid w:val="001566DB"/>
    <w:rsid w:val="001568C4"/>
    <w:rsid w:val="001568EC"/>
    <w:rsid w:val="0015715E"/>
    <w:rsid w:val="00157692"/>
    <w:rsid w:val="00157C04"/>
    <w:rsid w:val="00157F10"/>
    <w:rsid w:val="00160266"/>
    <w:rsid w:val="001604F1"/>
    <w:rsid w:val="001608A8"/>
    <w:rsid w:val="0016090E"/>
    <w:rsid w:val="00160A82"/>
    <w:rsid w:val="00161197"/>
    <w:rsid w:val="001615DA"/>
    <w:rsid w:val="00161A43"/>
    <w:rsid w:val="00163064"/>
    <w:rsid w:val="00163299"/>
    <w:rsid w:val="001642DD"/>
    <w:rsid w:val="001649DE"/>
    <w:rsid w:val="00165230"/>
    <w:rsid w:val="00165C7F"/>
    <w:rsid w:val="00165D49"/>
    <w:rsid w:val="00166DA2"/>
    <w:rsid w:val="00166E29"/>
    <w:rsid w:val="00167536"/>
    <w:rsid w:val="00167C98"/>
    <w:rsid w:val="001703C4"/>
    <w:rsid w:val="001705BD"/>
    <w:rsid w:val="001708E1"/>
    <w:rsid w:val="00170D61"/>
    <w:rsid w:val="0017132C"/>
    <w:rsid w:val="00171B4B"/>
    <w:rsid w:val="001723D4"/>
    <w:rsid w:val="0017246C"/>
    <w:rsid w:val="00173428"/>
    <w:rsid w:val="00174A0C"/>
    <w:rsid w:val="00174B80"/>
    <w:rsid w:val="00174C31"/>
    <w:rsid w:val="00174C5A"/>
    <w:rsid w:val="00175701"/>
    <w:rsid w:val="00175A6B"/>
    <w:rsid w:val="00175B3E"/>
    <w:rsid w:val="00176536"/>
    <w:rsid w:val="00176D85"/>
    <w:rsid w:val="00176DDF"/>
    <w:rsid w:val="00177652"/>
    <w:rsid w:val="00177BEF"/>
    <w:rsid w:val="001800F0"/>
    <w:rsid w:val="0018018D"/>
    <w:rsid w:val="0018156E"/>
    <w:rsid w:val="00181671"/>
    <w:rsid w:val="001819DC"/>
    <w:rsid w:val="001830E2"/>
    <w:rsid w:val="00183443"/>
    <w:rsid w:val="001839CC"/>
    <w:rsid w:val="00184A55"/>
    <w:rsid w:val="001857F8"/>
    <w:rsid w:val="00185859"/>
    <w:rsid w:val="00185A0E"/>
    <w:rsid w:val="00185B2E"/>
    <w:rsid w:val="00186405"/>
    <w:rsid w:val="00186B85"/>
    <w:rsid w:val="00186EDC"/>
    <w:rsid w:val="00187285"/>
    <w:rsid w:val="0018739B"/>
    <w:rsid w:val="00187B93"/>
    <w:rsid w:val="00190675"/>
    <w:rsid w:val="00190808"/>
    <w:rsid w:val="00190CC3"/>
    <w:rsid w:val="00190FE8"/>
    <w:rsid w:val="001913F0"/>
    <w:rsid w:val="00191442"/>
    <w:rsid w:val="00191ADA"/>
    <w:rsid w:val="00192549"/>
    <w:rsid w:val="00192852"/>
    <w:rsid w:val="001928F9"/>
    <w:rsid w:val="00192D72"/>
    <w:rsid w:val="00193050"/>
    <w:rsid w:val="001930A2"/>
    <w:rsid w:val="00193414"/>
    <w:rsid w:val="00193959"/>
    <w:rsid w:val="00193EA1"/>
    <w:rsid w:val="001940C8"/>
    <w:rsid w:val="001955F1"/>
    <w:rsid w:val="001959B1"/>
    <w:rsid w:val="00195C5B"/>
    <w:rsid w:val="00196784"/>
    <w:rsid w:val="0019685B"/>
    <w:rsid w:val="00197236"/>
    <w:rsid w:val="00197A35"/>
    <w:rsid w:val="00197EDD"/>
    <w:rsid w:val="001A13F5"/>
    <w:rsid w:val="001A1C3F"/>
    <w:rsid w:val="001A2014"/>
    <w:rsid w:val="001A2165"/>
    <w:rsid w:val="001A259B"/>
    <w:rsid w:val="001A324C"/>
    <w:rsid w:val="001A3EFE"/>
    <w:rsid w:val="001A409A"/>
    <w:rsid w:val="001A470D"/>
    <w:rsid w:val="001A4D49"/>
    <w:rsid w:val="001A4E96"/>
    <w:rsid w:val="001A555A"/>
    <w:rsid w:val="001A5693"/>
    <w:rsid w:val="001A58EB"/>
    <w:rsid w:val="001A5BE5"/>
    <w:rsid w:val="001A62A4"/>
    <w:rsid w:val="001A63B8"/>
    <w:rsid w:val="001A655E"/>
    <w:rsid w:val="001A6BE2"/>
    <w:rsid w:val="001A7780"/>
    <w:rsid w:val="001A7D50"/>
    <w:rsid w:val="001B0878"/>
    <w:rsid w:val="001B0B57"/>
    <w:rsid w:val="001B0C19"/>
    <w:rsid w:val="001B0D96"/>
    <w:rsid w:val="001B1039"/>
    <w:rsid w:val="001B1324"/>
    <w:rsid w:val="001B1337"/>
    <w:rsid w:val="001B1690"/>
    <w:rsid w:val="001B2133"/>
    <w:rsid w:val="001B2541"/>
    <w:rsid w:val="001B28DF"/>
    <w:rsid w:val="001B2927"/>
    <w:rsid w:val="001B2AED"/>
    <w:rsid w:val="001B3314"/>
    <w:rsid w:val="001B381D"/>
    <w:rsid w:val="001B3C24"/>
    <w:rsid w:val="001B4353"/>
    <w:rsid w:val="001B45E3"/>
    <w:rsid w:val="001B477F"/>
    <w:rsid w:val="001B4A32"/>
    <w:rsid w:val="001B4EE3"/>
    <w:rsid w:val="001B517D"/>
    <w:rsid w:val="001B549D"/>
    <w:rsid w:val="001B5A38"/>
    <w:rsid w:val="001B6308"/>
    <w:rsid w:val="001B6477"/>
    <w:rsid w:val="001B6E85"/>
    <w:rsid w:val="001B752D"/>
    <w:rsid w:val="001B75FF"/>
    <w:rsid w:val="001B78F1"/>
    <w:rsid w:val="001C0D4B"/>
    <w:rsid w:val="001C17D3"/>
    <w:rsid w:val="001C1939"/>
    <w:rsid w:val="001C1D81"/>
    <w:rsid w:val="001C25D0"/>
    <w:rsid w:val="001C2629"/>
    <w:rsid w:val="001C2A88"/>
    <w:rsid w:val="001C2B76"/>
    <w:rsid w:val="001C2D4D"/>
    <w:rsid w:val="001C3083"/>
    <w:rsid w:val="001C371F"/>
    <w:rsid w:val="001C3F6C"/>
    <w:rsid w:val="001C3F89"/>
    <w:rsid w:val="001C410F"/>
    <w:rsid w:val="001C42FA"/>
    <w:rsid w:val="001C46BE"/>
    <w:rsid w:val="001C4DA0"/>
    <w:rsid w:val="001C4FCE"/>
    <w:rsid w:val="001C613C"/>
    <w:rsid w:val="001C6486"/>
    <w:rsid w:val="001C766E"/>
    <w:rsid w:val="001C77EA"/>
    <w:rsid w:val="001C7848"/>
    <w:rsid w:val="001C7CE4"/>
    <w:rsid w:val="001C7E7E"/>
    <w:rsid w:val="001D04D8"/>
    <w:rsid w:val="001D0B31"/>
    <w:rsid w:val="001D1012"/>
    <w:rsid w:val="001D111A"/>
    <w:rsid w:val="001D1454"/>
    <w:rsid w:val="001D1688"/>
    <w:rsid w:val="001D1EC6"/>
    <w:rsid w:val="001D2399"/>
    <w:rsid w:val="001D23E8"/>
    <w:rsid w:val="001D25D0"/>
    <w:rsid w:val="001D31D4"/>
    <w:rsid w:val="001D3555"/>
    <w:rsid w:val="001D3629"/>
    <w:rsid w:val="001D409B"/>
    <w:rsid w:val="001D4478"/>
    <w:rsid w:val="001D46A0"/>
    <w:rsid w:val="001D49DD"/>
    <w:rsid w:val="001D4D9F"/>
    <w:rsid w:val="001D5199"/>
    <w:rsid w:val="001D590D"/>
    <w:rsid w:val="001D5C1C"/>
    <w:rsid w:val="001D602A"/>
    <w:rsid w:val="001D6632"/>
    <w:rsid w:val="001D6733"/>
    <w:rsid w:val="001D6ABA"/>
    <w:rsid w:val="001D70AF"/>
    <w:rsid w:val="001D75A6"/>
    <w:rsid w:val="001D75B1"/>
    <w:rsid w:val="001D7721"/>
    <w:rsid w:val="001D7942"/>
    <w:rsid w:val="001D7962"/>
    <w:rsid w:val="001D7B9E"/>
    <w:rsid w:val="001E0030"/>
    <w:rsid w:val="001E06B2"/>
    <w:rsid w:val="001E0809"/>
    <w:rsid w:val="001E0AC4"/>
    <w:rsid w:val="001E11E3"/>
    <w:rsid w:val="001E135F"/>
    <w:rsid w:val="001E1765"/>
    <w:rsid w:val="001E1AA7"/>
    <w:rsid w:val="001E1D0F"/>
    <w:rsid w:val="001E2051"/>
    <w:rsid w:val="001E30E9"/>
    <w:rsid w:val="001E328E"/>
    <w:rsid w:val="001E4001"/>
    <w:rsid w:val="001E46FF"/>
    <w:rsid w:val="001E4ACA"/>
    <w:rsid w:val="001E50A2"/>
    <w:rsid w:val="001E52F7"/>
    <w:rsid w:val="001E5665"/>
    <w:rsid w:val="001E5A6B"/>
    <w:rsid w:val="001E5BE4"/>
    <w:rsid w:val="001E6347"/>
    <w:rsid w:val="001E6990"/>
    <w:rsid w:val="001E6CB1"/>
    <w:rsid w:val="001F060D"/>
    <w:rsid w:val="001F16FB"/>
    <w:rsid w:val="001F245A"/>
    <w:rsid w:val="001F29EF"/>
    <w:rsid w:val="001F34BE"/>
    <w:rsid w:val="001F34EE"/>
    <w:rsid w:val="001F3F74"/>
    <w:rsid w:val="001F4CAD"/>
    <w:rsid w:val="001F6E0D"/>
    <w:rsid w:val="001F711B"/>
    <w:rsid w:val="001F7AFC"/>
    <w:rsid w:val="001F7C39"/>
    <w:rsid w:val="001F7E52"/>
    <w:rsid w:val="002001F1"/>
    <w:rsid w:val="00200862"/>
    <w:rsid w:val="00200990"/>
    <w:rsid w:val="00200D7C"/>
    <w:rsid w:val="00201005"/>
    <w:rsid w:val="00201551"/>
    <w:rsid w:val="002021ED"/>
    <w:rsid w:val="00202751"/>
    <w:rsid w:val="00202950"/>
    <w:rsid w:val="00203893"/>
    <w:rsid w:val="00203937"/>
    <w:rsid w:val="00203D5A"/>
    <w:rsid w:val="00204CEE"/>
    <w:rsid w:val="00205736"/>
    <w:rsid w:val="00206751"/>
    <w:rsid w:val="00206DC0"/>
    <w:rsid w:val="00207371"/>
    <w:rsid w:val="002073B0"/>
    <w:rsid w:val="00207579"/>
    <w:rsid w:val="002075F6"/>
    <w:rsid w:val="00207ECB"/>
    <w:rsid w:val="0021089E"/>
    <w:rsid w:val="0021136D"/>
    <w:rsid w:val="002115AD"/>
    <w:rsid w:val="00211B33"/>
    <w:rsid w:val="00211B51"/>
    <w:rsid w:val="002121D4"/>
    <w:rsid w:val="0021258F"/>
    <w:rsid w:val="0021280B"/>
    <w:rsid w:val="00212B3F"/>
    <w:rsid w:val="0021302C"/>
    <w:rsid w:val="00213AE2"/>
    <w:rsid w:val="00214091"/>
    <w:rsid w:val="002142CF"/>
    <w:rsid w:val="00214FC7"/>
    <w:rsid w:val="002154F0"/>
    <w:rsid w:val="0021574D"/>
    <w:rsid w:val="00215C1D"/>
    <w:rsid w:val="00215F9E"/>
    <w:rsid w:val="00216565"/>
    <w:rsid w:val="00216983"/>
    <w:rsid w:val="00216D62"/>
    <w:rsid w:val="00217C01"/>
    <w:rsid w:val="00217E3B"/>
    <w:rsid w:val="00220FE9"/>
    <w:rsid w:val="00221098"/>
    <w:rsid w:val="00221593"/>
    <w:rsid w:val="00221AD8"/>
    <w:rsid w:val="00221EC9"/>
    <w:rsid w:val="002220DD"/>
    <w:rsid w:val="00222139"/>
    <w:rsid w:val="00222C9E"/>
    <w:rsid w:val="00223AB5"/>
    <w:rsid w:val="00224A23"/>
    <w:rsid w:val="00224E20"/>
    <w:rsid w:val="00225351"/>
    <w:rsid w:val="00226ABA"/>
    <w:rsid w:val="00226BDC"/>
    <w:rsid w:val="00226C27"/>
    <w:rsid w:val="00226DBE"/>
    <w:rsid w:val="00227B91"/>
    <w:rsid w:val="00227EC8"/>
    <w:rsid w:val="0023003D"/>
    <w:rsid w:val="002300D9"/>
    <w:rsid w:val="00230385"/>
    <w:rsid w:val="0023041F"/>
    <w:rsid w:val="00230A33"/>
    <w:rsid w:val="00230F8D"/>
    <w:rsid w:val="0023195A"/>
    <w:rsid w:val="002324E9"/>
    <w:rsid w:val="00232D08"/>
    <w:rsid w:val="00232DA0"/>
    <w:rsid w:val="00232DC9"/>
    <w:rsid w:val="002331E1"/>
    <w:rsid w:val="0023399D"/>
    <w:rsid w:val="00233A0B"/>
    <w:rsid w:val="00233E22"/>
    <w:rsid w:val="0023529F"/>
    <w:rsid w:val="002355B4"/>
    <w:rsid w:val="002358F8"/>
    <w:rsid w:val="00235FFD"/>
    <w:rsid w:val="00236203"/>
    <w:rsid w:val="00236677"/>
    <w:rsid w:val="002366C8"/>
    <w:rsid w:val="00236CAA"/>
    <w:rsid w:val="002377A4"/>
    <w:rsid w:val="00237F23"/>
    <w:rsid w:val="002404D9"/>
    <w:rsid w:val="0024141C"/>
    <w:rsid w:val="00241F7C"/>
    <w:rsid w:val="00242630"/>
    <w:rsid w:val="002427FD"/>
    <w:rsid w:val="00243C41"/>
    <w:rsid w:val="00244B6B"/>
    <w:rsid w:val="00245174"/>
    <w:rsid w:val="002457E1"/>
    <w:rsid w:val="00245ABE"/>
    <w:rsid w:val="00245DA9"/>
    <w:rsid w:val="00245E15"/>
    <w:rsid w:val="00246172"/>
    <w:rsid w:val="0024618D"/>
    <w:rsid w:val="00246C25"/>
    <w:rsid w:val="00247D0D"/>
    <w:rsid w:val="00247F58"/>
    <w:rsid w:val="00247F7E"/>
    <w:rsid w:val="00250341"/>
    <w:rsid w:val="002503A6"/>
    <w:rsid w:val="00250726"/>
    <w:rsid w:val="002518D1"/>
    <w:rsid w:val="00251FB3"/>
    <w:rsid w:val="00252361"/>
    <w:rsid w:val="00252924"/>
    <w:rsid w:val="002532D0"/>
    <w:rsid w:val="00253F16"/>
    <w:rsid w:val="00253FE2"/>
    <w:rsid w:val="002543DE"/>
    <w:rsid w:val="00254760"/>
    <w:rsid w:val="00254A19"/>
    <w:rsid w:val="00254CEC"/>
    <w:rsid w:val="00254F3D"/>
    <w:rsid w:val="00255643"/>
    <w:rsid w:val="0025581F"/>
    <w:rsid w:val="00255A9E"/>
    <w:rsid w:val="00255DCA"/>
    <w:rsid w:val="00255E1F"/>
    <w:rsid w:val="002564E5"/>
    <w:rsid w:val="00256812"/>
    <w:rsid w:val="00257428"/>
    <w:rsid w:val="002578A0"/>
    <w:rsid w:val="00257944"/>
    <w:rsid w:val="00257D61"/>
    <w:rsid w:val="00260235"/>
    <w:rsid w:val="00260685"/>
    <w:rsid w:val="00260BFD"/>
    <w:rsid w:val="00261D3F"/>
    <w:rsid w:val="00262224"/>
    <w:rsid w:val="00262714"/>
    <w:rsid w:val="00262A7C"/>
    <w:rsid w:val="00264292"/>
    <w:rsid w:val="00264AEE"/>
    <w:rsid w:val="00265864"/>
    <w:rsid w:val="00265B31"/>
    <w:rsid w:val="00266101"/>
    <w:rsid w:val="002661DC"/>
    <w:rsid w:val="00266347"/>
    <w:rsid w:val="0026635E"/>
    <w:rsid w:val="002667CD"/>
    <w:rsid w:val="002671C3"/>
    <w:rsid w:val="0026725D"/>
    <w:rsid w:val="0026738A"/>
    <w:rsid w:val="00267CFF"/>
    <w:rsid w:val="00270577"/>
    <w:rsid w:val="00270775"/>
    <w:rsid w:val="00271934"/>
    <w:rsid w:val="00271B0C"/>
    <w:rsid w:val="002722CC"/>
    <w:rsid w:val="0027268C"/>
    <w:rsid w:val="002726BC"/>
    <w:rsid w:val="00272B9D"/>
    <w:rsid w:val="00273629"/>
    <w:rsid w:val="00273DA6"/>
    <w:rsid w:val="00274113"/>
    <w:rsid w:val="002748C8"/>
    <w:rsid w:val="002749F0"/>
    <w:rsid w:val="0027537A"/>
    <w:rsid w:val="002755BB"/>
    <w:rsid w:val="00275B2A"/>
    <w:rsid w:val="00275CDE"/>
    <w:rsid w:val="00276282"/>
    <w:rsid w:val="0027638E"/>
    <w:rsid w:val="00276407"/>
    <w:rsid w:val="002767AF"/>
    <w:rsid w:val="00276BAD"/>
    <w:rsid w:val="00277B71"/>
    <w:rsid w:val="00277EEB"/>
    <w:rsid w:val="002801F4"/>
    <w:rsid w:val="0028046E"/>
    <w:rsid w:val="00280D3A"/>
    <w:rsid w:val="00281C46"/>
    <w:rsid w:val="00281CDF"/>
    <w:rsid w:val="00281E5E"/>
    <w:rsid w:val="002827E6"/>
    <w:rsid w:val="00282FD0"/>
    <w:rsid w:val="00283C97"/>
    <w:rsid w:val="00284B45"/>
    <w:rsid w:val="00284F1B"/>
    <w:rsid w:val="00285475"/>
    <w:rsid w:val="00285AA4"/>
    <w:rsid w:val="00285CA4"/>
    <w:rsid w:val="00285E5A"/>
    <w:rsid w:val="00286025"/>
    <w:rsid w:val="00286FAC"/>
    <w:rsid w:val="0028724E"/>
    <w:rsid w:val="0028760C"/>
    <w:rsid w:val="002876EC"/>
    <w:rsid w:val="0029028A"/>
    <w:rsid w:val="00290F2E"/>
    <w:rsid w:val="002911FE"/>
    <w:rsid w:val="00291CB2"/>
    <w:rsid w:val="00291FD0"/>
    <w:rsid w:val="00292793"/>
    <w:rsid w:val="0029297E"/>
    <w:rsid w:val="0029378A"/>
    <w:rsid w:val="00293818"/>
    <w:rsid w:val="00293B45"/>
    <w:rsid w:val="00293FD1"/>
    <w:rsid w:val="0029432E"/>
    <w:rsid w:val="00294427"/>
    <w:rsid w:val="002949B7"/>
    <w:rsid w:val="002961E8"/>
    <w:rsid w:val="002965E5"/>
    <w:rsid w:val="00296A90"/>
    <w:rsid w:val="0029717A"/>
    <w:rsid w:val="00297206"/>
    <w:rsid w:val="002A08EB"/>
    <w:rsid w:val="002A1205"/>
    <w:rsid w:val="002A13F6"/>
    <w:rsid w:val="002A221F"/>
    <w:rsid w:val="002A2542"/>
    <w:rsid w:val="002A2F10"/>
    <w:rsid w:val="002A2F20"/>
    <w:rsid w:val="002A3620"/>
    <w:rsid w:val="002A3665"/>
    <w:rsid w:val="002A3C19"/>
    <w:rsid w:val="002A4CC5"/>
    <w:rsid w:val="002A4DFC"/>
    <w:rsid w:val="002A539C"/>
    <w:rsid w:val="002A551E"/>
    <w:rsid w:val="002A552E"/>
    <w:rsid w:val="002A60DF"/>
    <w:rsid w:val="002A6173"/>
    <w:rsid w:val="002A7249"/>
    <w:rsid w:val="002A75DC"/>
    <w:rsid w:val="002B0922"/>
    <w:rsid w:val="002B1403"/>
    <w:rsid w:val="002B1606"/>
    <w:rsid w:val="002B166B"/>
    <w:rsid w:val="002B1979"/>
    <w:rsid w:val="002B1AD6"/>
    <w:rsid w:val="002B1B0E"/>
    <w:rsid w:val="002B1D90"/>
    <w:rsid w:val="002B1E6E"/>
    <w:rsid w:val="002B24CA"/>
    <w:rsid w:val="002B2823"/>
    <w:rsid w:val="002B2925"/>
    <w:rsid w:val="002B2CCA"/>
    <w:rsid w:val="002B2E11"/>
    <w:rsid w:val="002B32D9"/>
    <w:rsid w:val="002B39CB"/>
    <w:rsid w:val="002B3ACD"/>
    <w:rsid w:val="002B3DC5"/>
    <w:rsid w:val="002B462F"/>
    <w:rsid w:val="002B4650"/>
    <w:rsid w:val="002B46DD"/>
    <w:rsid w:val="002B4A80"/>
    <w:rsid w:val="002B4B0E"/>
    <w:rsid w:val="002B4F3E"/>
    <w:rsid w:val="002B4F56"/>
    <w:rsid w:val="002B4FAA"/>
    <w:rsid w:val="002B5063"/>
    <w:rsid w:val="002B5248"/>
    <w:rsid w:val="002B5EA2"/>
    <w:rsid w:val="002B664C"/>
    <w:rsid w:val="002B678A"/>
    <w:rsid w:val="002B6FCD"/>
    <w:rsid w:val="002B719B"/>
    <w:rsid w:val="002B78BB"/>
    <w:rsid w:val="002B79CF"/>
    <w:rsid w:val="002B7CCA"/>
    <w:rsid w:val="002B7F27"/>
    <w:rsid w:val="002C09D7"/>
    <w:rsid w:val="002C0E74"/>
    <w:rsid w:val="002C115B"/>
    <w:rsid w:val="002C14B7"/>
    <w:rsid w:val="002C1BE7"/>
    <w:rsid w:val="002C1D3F"/>
    <w:rsid w:val="002C27BD"/>
    <w:rsid w:val="002C3693"/>
    <w:rsid w:val="002C38D0"/>
    <w:rsid w:val="002C3A80"/>
    <w:rsid w:val="002C414D"/>
    <w:rsid w:val="002C464C"/>
    <w:rsid w:val="002C465D"/>
    <w:rsid w:val="002C4690"/>
    <w:rsid w:val="002C4A4C"/>
    <w:rsid w:val="002C4DAE"/>
    <w:rsid w:val="002C5614"/>
    <w:rsid w:val="002C5771"/>
    <w:rsid w:val="002C63FF"/>
    <w:rsid w:val="002C674D"/>
    <w:rsid w:val="002C757A"/>
    <w:rsid w:val="002C7790"/>
    <w:rsid w:val="002C7D12"/>
    <w:rsid w:val="002C7E18"/>
    <w:rsid w:val="002D018B"/>
    <w:rsid w:val="002D0387"/>
    <w:rsid w:val="002D056F"/>
    <w:rsid w:val="002D05F8"/>
    <w:rsid w:val="002D1355"/>
    <w:rsid w:val="002D1454"/>
    <w:rsid w:val="002D1899"/>
    <w:rsid w:val="002D2A17"/>
    <w:rsid w:val="002D2D51"/>
    <w:rsid w:val="002D2E83"/>
    <w:rsid w:val="002D2F67"/>
    <w:rsid w:val="002D313F"/>
    <w:rsid w:val="002D3174"/>
    <w:rsid w:val="002D3637"/>
    <w:rsid w:val="002D3669"/>
    <w:rsid w:val="002D3AA8"/>
    <w:rsid w:val="002D3B6F"/>
    <w:rsid w:val="002D3D3E"/>
    <w:rsid w:val="002D3E2D"/>
    <w:rsid w:val="002D3F1B"/>
    <w:rsid w:val="002D42DD"/>
    <w:rsid w:val="002D62E7"/>
    <w:rsid w:val="002D642F"/>
    <w:rsid w:val="002D6795"/>
    <w:rsid w:val="002D69A3"/>
    <w:rsid w:val="002D6DEA"/>
    <w:rsid w:val="002D73AD"/>
    <w:rsid w:val="002D74E1"/>
    <w:rsid w:val="002D7706"/>
    <w:rsid w:val="002E0127"/>
    <w:rsid w:val="002E04D8"/>
    <w:rsid w:val="002E0503"/>
    <w:rsid w:val="002E16F6"/>
    <w:rsid w:val="002E1947"/>
    <w:rsid w:val="002E1FB8"/>
    <w:rsid w:val="002E3263"/>
    <w:rsid w:val="002E36EC"/>
    <w:rsid w:val="002E41DA"/>
    <w:rsid w:val="002E4394"/>
    <w:rsid w:val="002E446E"/>
    <w:rsid w:val="002E492F"/>
    <w:rsid w:val="002E49D5"/>
    <w:rsid w:val="002E4FC1"/>
    <w:rsid w:val="002E527C"/>
    <w:rsid w:val="002E6528"/>
    <w:rsid w:val="002E72D9"/>
    <w:rsid w:val="002E7436"/>
    <w:rsid w:val="002E78DF"/>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AA9"/>
    <w:rsid w:val="002F6C97"/>
    <w:rsid w:val="002F6DBB"/>
    <w:rsid w:val="002F7062"/>
    <w:rsid w:val="002F7713"/>
    <w:rsid w:val="003003B5"/>
    <w:rsid w:val="00300C0E"/>
    <w:rsid w:val="003014B3"/>
    <w:rsid w:val="003015A7"/>
    <w:rsid w:val="00301C75"/>
    <w:rsid w:val="00301DD9"/>
    <w:rsid w:val="0030203B"/>
    <w:rsid w:val="003021AF"/>
    <w:rsid w:val="003022A0"/>
    <w:rsid w:val="003025B6"/>
    <w:rsid w:val="00302B59"/>
    <w:rsid w:val="00302C5C"/>
    <w:rsid w:val="00303F57"/>
    <w:rsid w:val="0030417A"/>
    <w:rsid w:val="003044F5"/>
    <w:rsid w:val="00304859"/>
    <w:rsid w:val="00304985"/>
    <w:rsid w:val="00304C3A"/>
    <w:rsid w:val="003050C1"/>
    <w:rsid w:val="00305363"/>
    <w:rsid w:val="00305773"/>
    <w:rsid w:val="00306CA1"/>
    <w:rsid w:val="00306D6F"/>
    <w:rsid w:val="00307CC2"/>
    <w:rsid w:val="00307D2B"/>
    <w:rsid w:val="00307F77"/>
    <w:rsid w:val="00310687"/>
    <w:rsid w:val="00310733"/>
    <w:rsid w:val="00310BC0"/>
    <w:rsid w:val="0031144C"/>
    <w:rsid w:val="003114D1"/>
    <w:rsid w:val="00311654"/>
    <w:rsid w:val="00311E06"/>
    <w:rsid w:val="00312596"/>
    <w:rsid w:val="0031279B"/>
    <w:rsid w:val="00312B87"/>
    <w:rsid w:val="00312F0A"/>
    <w:rsid w:val="00313FF5"/>
    <w:rsid w:val="00314019"/>
    <w:rsid w:val="00314984"/>
    <w:rsid w:val="00314D57"/>
    <w:rsid w:val="003159BB"/>
    <w:rsid w:val="00316919"/>
    <w:rsid w:val="00320094"/>
    <w:rsid w:val="0032023E"/>
    <w:rsid w:val="003206B8"/>
    <w:rsid w:val="0032073E"/>
    <w:rsid w:val="00320EDC"/>
    <w:rsid w:val="00321274"/>
    <w:rsid w:val="003216C7"/>
    <w:rsid w:val="003217A4"/>
    <w:rsid w:val="003217B3"/>
    <w:rsid w:val="00321EB5"/>
    <w:rsid w:val="00322083"/>
    <w:rsid w:val="0032224E"/>
    <w:rsid w:val="003223FB"/>
    <w:rsid w:val="0032259E"/>
    <w:rsid w:val="00322803"/>
    <w:rsid w:val="003229D0"/>
    <w:rsid w:val="00322D1A"/>
    <w:rsid w:val="00323775"/>
    <w:rsid w:val="00323852"/>
    <w:rsid w:val="00323FF2"/>
    <w:rsid w:val="003244FF"/>
    <w:rsid w:val="00324D18"/>
    <w:rsid w:val="003253B0"/>
    <w:rsid w:val="0032648E"/>
    <w:rsid w:val="00326FB0"/>
    <w:rsid w:val="00327974"/>
    <w:rsid w:val="0033001A"/>
    <w:rsid w:val="00330236"/>
    <w:rsid w:val="00330609"/>
    <w:rsid w:val="0033081B"/>
    <w:rsid w:val="00330B02"/>
    <w:rsid w:val="00330B28"/>
    <w:rsid w:val="00330D53"/>
    <w:rsid w:val="0033122B"/>
    <w:rsid w:val="00331410"/>
    <w:rsid w:val="00331809"/>
    <w:rsid w:val="00331CBE"/>
    <w:rsid w:val="003330BA"/>
    <w:rsid w:val="003331C7"/>
    <w:rsid w:val="0033324C"/>
    <w:rsid w:val="003342B8"/>
    <w:rsid w:val="00334838"/>
    <w:rsid w:val="00334D02"/>
    <w:rsid w:val="00334FE6"/>
    <w:rsid w:val="00336620"/>
    <w:rsid w:val="003367CF"/>
    <w:rsid w:val="0033681E"/>
    <w:rsid w:val="003372C1"/>
    <w:rsid w:val="00337BC9"/>
    <w:rsid w:val="00337D1E"/>
    <w:rsid w:val="00337D2D"/>
    <w:rsid w:val="00337DA2"/>
    <w:rsid w:val="00340207"/>
    <w:rsid w:val="003404A4"/>
    <w:rsid w:val="00341676"/>
    <w:rsid w:val="00341A1E"/>
    <w:rsid w:val="003424A8"/>
    <w:rsid w:val="00342576"/>
    <w:rsid w:val="0034279E"/>
    <w:rsid w:val="00343CE8"/>
    <w:rsid w:val="00343F69"/>
    <w:rsid w:val="00344CC8"/>
    <w:rsid w:val="00344F85"/>
    <w:rsid w:val="003450AE"/>
    <w:rsid w:val="003454A6"/>
    <w:rsid w:val="00346873"/>
    <w:rsid w:val="0034690F"/>
    <w:rsid w:val="00346937"/>
    <w:rsid w:val="00346B35"/>
    <w:rsid w:val="00346C70"/>
    <w:rsid w:val="00347A62"/>
    <w:rsid w:val="00347FF3"/>
    <w:rsid w:val="00351725"/>
    <w:rsid w:val="00352770"/>
    <w:rsid w:val="00353B20"/>
    <w:rsid w:val="00353B59"/>
    <w:rsid w:val="00354FD6"/>
    <w:rsid w:val="003556FC"/>
    <w:rsid w:val="00355FC9"/>
    <w:rsid w:val="003564B2"/>
    <w:rsid w:val="00356A23"/>
    <w:rsid w:val="00357441"/>
    <w:rsid w:val="0035748B"/>
    <w:rsid w:val="003577D5"/>
    <w:rsid w:val="00357BA9"/>
    <w:rsid w:val="00360140"/>
    <w:rsid w:val="00360399"/>
    <w:rsid w:val="003607DB"/>
    <w:rsid w:val="00360F00"/>
    <w:rsid w:val="003614CD"/>
    <w:rsid w:val="00361AA4"/>
    <w:rsid w:val="00362B1D"/>
    <w:rsid w:val="00362DD7"/>
    <w:rsid w:val="00363DC3"/>
    <w:rsid w:val="00363DCE"/>
    <w:rsid w:val="00363EBD"/>
    <w:rsid w:val="003642BB"/>
    <w:rsid w:val="00364508"/>
    <w:rsid w:val="00364B96"/>
    <w:rsid w:val="00364BEB"/>
    <w:rsid w:val="00364E7A"/>
    <w:rsid w:val="00365634"/>
    <w:rsid w:val="00366DE9"/>
    <w:rsid w:val="00367057"/>
    <w:rsid w:val="0036705D"/>
    <w:rsid w:val="003673D5"/>
    <w:rsid w:val="0037024D"/>
    <w:rsid w:val="003702C2"/>
    <w:rsid w:val="0037037C"/>
    <w:rsid w:val="0037095D"/>
    <w:rsid w:val="00370B14"/>
    <w:rsid w:val="00370D14"/>
    <w:rsid w:val="0037153A"/>
    <w:rsid w:val="0037190B"/>
    <w:rsid w:val="0037193C"/>
    <w:rsid w:val="00371989"/>
    <w:rsid w:val="003726A4"/>
    <w:rsid w:val="003727CA"/>
    <w:rsid w:val="00372900"/>
    <w:rsid w:val="00373136"/>
    <w:rsid w:val="00373598"/>
    <w:rsid w:val="00374646"/>
    <w:rsid w:val="00374A8D"/>
    <w:rsid w:val="00374FCB"/>
    <w:rsid w:val="003753F5"/>
    <w:rsid w:val="00375CC6"/>
    <w:rsid w:val="00375F0E"/>
    <w:rsid w:val="003770C5"/>
    <w:rsid w:val="00377830"/>
    <w:rsid w:val="00377B3E"/>
    <w:rsid w:val="00377DF4"/>
    <w:rsid w:val="0038067E"/>
    <w:rsid w:val="00380748"/>
    <w:rsid w:val="0038126B"/>
    <w:rsid w:val="0038127A"/>
    <w:rsid w:val="00381E8A"/>
    <w:rsid w:val="003820FB"/>
    <w:rsid w:val="00382377"/>
    <w:rsid w:val="003827BD"/>
    <w:rsid w:val="00382A4C"/>
    <w:rsid w:val="0038330E"/>
    <w:rsid w:val="00383D70"/>
    <w:rsid w:val="00383E1A"/>
    <w:rsid w:val="00384471"/>
    <w:rsid w:val="0038481B"/>
    <w:rsid w:val="0038490B"/>
    <w:rsid w:val="00384B54"/>
    <w:rsid w:val="00384F48"/>
    <w:rsid w:val="00385865"/>
    <w:rsid w:val="00385A3F"/>
    <w:rsid w:val="00386524"/>
    <w:rsid w:val="00386D4B"/>
    <w:rsid w:val="00387D31"/>
    <w:rsid w:val="0039077F"/>
    <w:rsid w:val="00390847"/>
    <w:rsid w:val="0039142B"/>
    <w:rsid w:val="00391517"/>
    <w:rsid w:val="003916E2"/>
    <w:rsid w:val="00391708"/>
    <w:rsid w:val="00391919"/>
    <w:rsid w:val="003920CF"/>
    <w:rsid w:val="00392169"/>
    <w:rsid w:val="0039217F"/>
    <w:rsid w:val="003928BA"/>
    <w:rsid w:val="003928EB"/>
    <w:rsid w:val="00392DF8"/>
    <w:rsid w:val="00393145"/>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39BD"/>
    <w:rsid w:val="003A3E7B"/>
    <w:rsid w:val="003A478A"/>
    <w:rsid w:val="003A4DF8"/>
    <w:rsid w:val="003A5B57"/>
    <w:rsid w:val="003A6515"/>
    <w:rsid w:val="003A66E1"/>
    <w:rsid w:val="003A6BE7"/>
    <w:rsid w:val="003A6C0B"/>
    <w:rsid w:val="003A7363"/>
    <w:rsid w:val="003A7743"/>
    <w:rsid w:val="003A7E08"/>
    <w:rsid w:val="003A7F75"/>
    <w:rsid w:val="003B0012"/>
    <w:rsid w:val="003B0566"/>
    <w:rsid w:val="003B0E1B"/>
    <w:rsid w:val="003B0F90"/>
    <w:rsid w:val="003B1330"/>
    <w:rsid w:val="003B1D25"/>
    <w:rsid w:val="003B2170"/>
    <w:rsid w:val="003B2CB4"/>
    <w:rsid w:val="003B3DEB"/>
    <w:rsid w:val="003B4766"/>
    <w:rsid w:val="003B4831"/>
    <w:rsid w:val="003B52A1"/>
    <w:rsid w:val="003B56FD"/>
    <w:rsid w:val="003B5B5B"/>
    <w:rsid w:val="003B6BA2"/>
    <w:rsid w:val="003B6E14"/>
    <w:rsid w:val="003C02F2"/>
    <w:rsid w:val="003C0DD0"/>
    <w:rsid w:val="003C1137"/>
    <w:rsid w:val="003C1370"/>
    <w:rsid w:val="003C1506"/>
    <w:rsid w:val="003C186E"/>
    <w:rsid w:val="003C18C7"/>
    <w:rsid w:val="003C1A85"/>
    <w:rsid w:val="003C1CCF"/>
    <w:rsid w:val="003C1E50"/>
    <w:rsid w:val="003C1EAE"/>
    <w:rsid w:val="003C21E2"/>
    <w:rsid w:val="003C2736"/>
    <w:rsid w:val="003C286B"/>
    <w:rsid w:val="003C2DDC"/>
    <w:rsid w:val="003C3584"/>
    <w:rsid w:val="003C3B32"/>
    <w:rsid w:val="003C3C93"/>
    <w:rsid w:val="003C4101"/>
    <w:rsid w:val="003C433A"/>
    <w:rsid w:val="003C627B"/>
    <w:rsid w:val="003C62B4"/>
    <w:rsid w:val="003C6ADB"/>
    <w:rsid w:val="003C6E79"/>
    <w:rsid w:val="003C7CCA"/>
    <w:rsid w:val="003C7DDB"/>
    <w:rsid w:val="003C7E02"/>
    <w:rsid w:val="003C7E69"/>
    <w:rsid w:val="003D0271"/>
    <w:rsid w:val="003D0C04"/>
    <w:rsid w:val="003D0D5E"/>
    <w:rsid w:val="003D0F38"/>
    <w:rsid w:val="003D1D30"/>
    <w:rsid w:val="003D1D34"/>
    <w:rsid w:val="003D1E64"/>
    <w:rsid w:val="003D201F"/>
    <w:rsid w:val="003D2399"/>
    <w:rsid w:val="003D40DB"/>
    <w:rsid w:val="003D4B85"/>
    <w:rsid w:val="003D4EE7"/>
    <w:rsid w:val="003D5812"/>
    <w:rsid w:val="003D58DA"/>
    <w:rsid w:val="003D5E06"/>
    <w:rsid w:val="003D6761"/>
    <w:rsid w:val="003D693E"/>
    <w:rsid w:val="003D7F5A"/>
    <w:rsid w:val="003E0642"/>
    <w:rsid w:val="003E0F9D"/>
    <w:rsid w:val="003E1FB4"/>
    <w:rsid w:val="003E2971"/>
    <w:rsid w:val="003E3251"/>
    <w:rsid w:val="003E3B6B"/>
    <w:rsid w:val="003E4365"/>
    <w:rsid w:val="003E4B54"/>
    <w:rsid w:val="003E50D8"/>
    <w:rsid w:val="003E5953"/>
    <w:rsid w:val="003E5AD8"/>
    <w:rsid w:val="003E6163"/>
    <w:rsid w:val="003E68C4"/>
    <w:rsid w:val="003E703C"/>
    <w:rsid w:val="003E70E1"/>
    <w:rsid w:val="003E78F9"/>
    <w:rsid w:val="003E79B6"/>
    <w:rsid w:val="003E7C8E"/>
    <w:rsid w:val="003E7F15"/>
    <w:rsid w:val="003F005F"/>
    <w:rsid w:val="003F011B"/>
    <w:rsid w:val="003F04BC"/>
    <w:rsid w:val="003F0650"/>
    <w:rsid w:val="003F1835"/>
    <w:rsid w:val="003F1C49"/>
    <w:rsid w:val="003F2535"/>
    <w:rsid w:val="003F2642"/>
    <w:rsid w:val="003F2681"/>
    <w:rsid w:val="003F273A"/>
    <w:rsid w:val="003F3177"/>
    <w:rsid w:val="003F322B"/>
    <w:rsid w:val="003F32C6"/>
    <w:rsid w:val="003F3A7C"/>
    <w:rsid w:val="003F3BDE"/>
    <w:rsid w:val="003F3F5B"/>
    <w:rsid w:val="003F407C"/>
    <w:rsid w:val="003F4CE4"/>
    <w:rsid w:val="003F4F39"/>
    <w:rsid w:val="003F57A0"/>
    <w:rsid w:val="003F59A7"/>
    <w:rsid w:val="003F5A31"/>
    <w:rsid w:val="003F5A3B"/>
    <w:rsid w:val="003F5A49"/>
    <w:rsid w:val="003F62A1"/>
    <w:rsid w:val="003F67D2"/>
    <w:rsid w:val="003F6B7F"/>
    <w:rsid w:val="003F6D22"/>
    <w:rsid w:val="003F6DFD"/>
    <w:rsid w:val="003F7634"/>
    <w:rsid w:val="003F7663"/>
    <w:rsid w:val="004005EB"/>
    <w:rsid w:val="00400AE3"/>
    <w:rsid w:val="00400D7E"/>
    <w:rsid w:val="004017CF"/>
    <w:rsid w:val="004017E6"/>
    <w:rsid w:val="00401E5B"/>
    <w:rsid w:val="00401F3D"/>
    <w:rsid w:val="004022B8"/>
    <w:rsid w:val="00402434"/>
    <w:rsid w:val="0040286A"/>
    <w:rsid w:val="00402B9A"/>
    <w:rsid w:val="00402FC6"/>
    <w:rsid w:val="004030F2"/>
    <w:rsid w:val="0040476C"/>
    <w:rsid w:val="0040486F"/>
    <w:rsid w:val="00404929"/>
    <w:rsid w:val="0040494A"/>
    <w:rsid w:val="00404EC0"/>
    <w:rsid w:val="00404F3A"/>
    <w:rsid w:val="00405784"/>
    <w:rsid w:val="00406C48"/>
    <w:rsid w:val="00406E78"/>
    <w:rsid w:val="00406F46"/>
    <w:rsid w:val="00407145"/>
    <w:rsid w:val="00407C69"/>
    <w:rsid w:val="00407D2F"/>
    <w:rsid w:val="00410302"/>
    <w:rsid w:val="0041196B"/>
    <w:rsid w:val="00411BE6"/>
    <w:rsid w:val="00411EB5"/>
    <w:rsid w:val="004120D2"/>
    <w:rsid w:val="0041222E"/>
    <w:rsid w:val="0041338A"/>
    <w:rsid w:val="0041342B"/>
    <w:rsid w:val="004134E5"/>
    <w:rsid w:val="00413FFC"/>
    <w:rsid w:val="0041426F"/>
    <w:rsid w:val="00414933"/>
    <w:rsid w:val="00414E8A"/>
    <w:rsid w:val="00414FC2"/>
    <w:rsid w:val="00415778"/>
    <w:rsid w:val="00415DA2"/>
    <w:rsid w:val="00415DAA"/>
    <w:rsid w:val="004165BF"/>
    <w:rsid w:val="004173CD"/>
    <w:rsid w:val="004178C8"/>
    <w:rsid w:val="00417B79"/>
    <w:rsid w:val="00417EA1"/>
    <w:rsid w:val="00420010"/>
    <w:rsid w:val="00420193"/>
    <w:rsid w:val="00420246"/>
    <w:rsid w:val="004205A7"/>
    <w:rsid w:val="004208F4"/>
    <w:rsid w:val="004212C5"/>
    <w:rsid w:val="004212D4"/>
    <w:rsid w:val="004212E7"/>
    <w:rsid w:val="00421F0D"/>
    <w:rsid w:val="00422A8F"/>
    <w:rsid w:val="00422DEA"/>
    <w:rsid w:val="00422E65"/>
    <w:rsid w:val="0042343B"/>
    <w:rsid w:val="00423A29"/>
    <w:rsid w:val="00423D46"/>
    <w:rsid w:val="00424F72"/>
    <w:rsid w:val="00425A1A"/>
    <w:rsid w:val="00426219"/>
    <w:rsid w:val="004268D8"/>
    <w:rsid w:val="00426CB2"/>
    <w:rsid w:val="0042717A"/>
    <w:rsid w:val="004273EB"/>
    <w:rsid w:val="0042789B"/>
    <w:rsid w:val="00427BF0"/>
    <w:rsid w:val="00430317"/>
    <w:rsid w:val="0043033E"/>
    <w:rsid w:val="004313EE"/>
    <w:rsid w:val="0043155C"/>
    <w:rsid w:val="004318FE"/>
    <w:rsid w:val="00431BE1"/>
    <w:rsid w:val="004323D7"/>
    <w:rsid w:val="00432670"/>
    <w:rsid w:val="00432EBA"/>
    <w:rsid w:val="0043383B"/>
    <w:rsid w:val="00433B03"/>
    <w:rsid w:val="00433FDD"/>
    <w:rsid w:val="00434A10"/>
    <w:rsid w:val="00434D78"/>
    <w:rsid w:val="0043591B"/>
    <w:rsid w:val="00435952"/>
    <w:rsid w:val="0043595E"/>
    <w:rsid w:val="00435D7E"/>
    <w:rsid w:val="00435EA8"/>
    <w:rsid w:val="004362F5"/>
    <w:rsid w:val="004371B7"/>
    <w:rsid w:val="00437A41"/>
    <w:rsid w:val="00437D75"/>
    <w:rsid w:val="00440C81"/>
    <w:rsid w:val="00440FE0"/>
    <w:rsid w:val="00441115"/>
    <w:rsid w:val="00441205"/>
    <w:rsid w:val="004421AD"/>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47CCA"/>
    <w:rsid w:val="00447EAD"/>
    <w:rsid w:val="00450126"/>
    <w:rsid w:val="004502D5"/>
    <w:rsid w:val="0045041A"/>
    <w:rsid w:val="00450DB4"/>
    <w:rsid w:val="0045174E"/>
    <w:rsid w:val="00451A18"/>
    <w:rsid w:val="004521B3"/>
    <w:rsid w:val="00453033"/>
    <w:rsid w:val="00453496"/>
    <w:rsid w:val="004543D1"/>
    <w:rsid w:val="004544A6"/>
    <w:rsid w:val="004545C8"/>
    <w:rsid w:val="00454A61"/>
    <w:rsid w:val="00454B84"/>
    <w:rsid w:val="00455616"/>
    <w:rsid w:val="004556C7"/>
    <w:rsid w:val="00455D7E"/>
    <w:rsid w:val="00456012"/>
    <w:rsid w:val="004562BA"/>
    <w:rsid w:val="004563E6"/>
    <w:rsid w:val="004568A0"/>
    <w:rsid w:val="0045740E"/>
    <w:rsid w:val="004578A8"/>
    <w:rsid w:val="00460C33"/>
    <w:rsid w:val="00460D1E"/>
    <w:rsid w:val="00461B05"/>
    <w:rsid w:val="00461C67"/>
    <w:rsid w:val="0046221B"/>
    <w:rsid w:val="00462378"/>
    <w:rsid w:val="0046265F"/>
    <w:rsid w:val="00462F4B"/>
    <w:rsid w:val="00463520"/>
    <w:rsid w:val="004637D3"/>
    <w:rsid w:val="004638AA"/>
    <w:rsid w:val="00463C0F"/>
    <w:rsid w:val="00464DB6"/>
    <w:rsid w:val="0046586B"/>
    <w:rsid w:val="00465B66"/>
    <w:rsid w:val="00466375"/>
    <w:rsid w:val="00466629"/>
    <w:rsid w:val="0046681E"/>
    <w:rsid w:val="00466970"/>
    <w:rsid w:val="00467C91"/>
    <w:rsid w:val="00470656"/>
    <w:rsid w:val="00470FBA"/>
    <w:rsid w:val="00470FF2"/>
    <w:rsid w:val="00471A50"/>
    <w:rsid w:val="00471B16"/>
    <w:rsid w:val="0047223D"/>
    <w:rsid w:val="004726AB"/>
    <w:rsid w:val="00472750"/>
    <w:rsid w:val="00472797"/>
    <w:rsid w:val="00472B9F"/>
    <w:rsid w:val="0047331A"/>
    <w:rsid w:val="004734B8"/>
    <w:rsid w:val="004734DE"/>
    <w:rsid w:val="004737C1"/>
    <w:rsid w:val="00473DE9"/>
    <w:rsid w:val="0047402D"/>
    <w:rsid w:val="004740E0"/>
    <w:rsid w:val="00474509"/>
    <w:rsid w:val="0047493E"/>
    <w:rsid w:val="00474A86"/>
    <w:rsid w:val="004753AA"/>
    <w:rsid w:val="004754C1"/>
    <w:rsid w:val="00475992"/>
    <w:rsid w:val="004778DE"/>
    <w:rsid w:val="0048064D"/>
    <w:rsid w:val="00480B22"/>
    <w:rsid w:val="00480D2C"/>
    <w:rsid w:val="00480F8D"/>
    <w:rsid w:val="00481E92"/>
    <w:rsid w:val="00481EF0"/>
    <w:rsid w:val="004824AC"/>
    <w:rsid w:val="004824D9"/>
    <w:rsid w:val="00482516"/>
    <w:rsid w:val="004826C6"/>
    <w:rsid w:val="004829DF"/>
    <w:rsid w:val="00482EFE"/>
    <w:rsid w:val="00482F2B"/>
    <w:rsid w:val="00482FC7"/>
    <w:rsid w:val="00484151"/>
    <w:rsid w:val="00484952"/>
    <w:rsid w:val="00484A50"/>
    <w:rsid w:val="00484EF0"/>
    <w:rsid w:val="004850F5"/>
    <w:rsid w:val="0048515F"/>
    <w:rsid w:val="0048527D"/>
    <w:rsid w:val="004863B2"/>
    <w:rsid w:val="00486C0B"/>
    <w:rsid w:val="00486E29"/>
    <w:rsid w:val="00486F16"/>
    <w:rsid w:val="00490B99"/>
    <w:rsid w:val="00490C7F"/>
    <w:rsid w:val="00490CF4"/>
    <w:rsid w:val="0049140B"/>
    <w:rsid w:val="004917D1"/>
    <w:rsid w:val="00491B47"/>
    <w:rsid w:val="00491DA2"/>
    <w:rsid w:val="00491EC7"/>
    <w:rsid w:val="00492B7A"/>
    <w:rsid w:val="00493052"/>
    <w:rsid w:val="0049337F"/>
    <w:rsid w:val="004935CC"/>
    <w:rsid w:val="004937B7"/>
    <w:rsid w:val="00493AEF"/>
    <w:rsid w:val="00493F93"/>
    <w:rsid w:val="004940D5"/>
    <w:rsid w:val="004949EA"/>
    <w:rsid w:val="00494C15"/>
    <w:rsid w:val="00494FA6"/>
    <w:rsid w:val="00494FAA"/>
    <w:rsid w:val="00495643"/>
    <w:rsid w:val="00495F8D"/>
    <w:rsid w:val="00496303"/>
    <w:rsid w:val="004968DC"/>
    <w:rsid w:val="00497011"/>
    <w:rsid w:val="004972FB"/>
    <w:rsid w:val="0049769D"/>
    <w:rsid w:val="00497B15"/>
    <w:rsid w:val="004A041B"/>
    <w:rsid w:val="004A0CD6"/>
    <w:rsid w:val="004A0E8C"/>
    <w:rsid w:val="004A13C5"/>
    <w:rsid w:val="004A13EB"/>
    <w:rsid w:val="004A142E"/>
    <w:rsid w:val="004A15EB"/>
    <w:rsid w:val="004A162E"/>
    <w:rsid w:val="004A1947"/>
    <w:rsid w:val="004A1FF3"/>
    <w:rsid w:val="004A2563"/>
    <w:rsid w:val="004A2DAB"/>
    <w:rsid w:val="004A3DC1"/>
    <w:rsid w:val="004A3FB6"/>
    <w:rsid w:val="004A453D"/>
    <w:rsid w:val="004A4D5A"/>
    <w:rsid w:val="004A4F35"/>
    <w:rsid w:val="004A5019"/>
    <w:rsid w:val="004A5DAA"/>
    <w:rsid w:val="004A600F"/>
    <w:rsid w:val="004A6B16"/>
    <w:rsid w:val="004A6F85"/>
    <w:rsid w:val="004A7265"/>
    <w:rsid w:val="004A747D"/>
    <w:rsid w:val="004A74E8"/>
    <w:rsid w:val="004A763B"/>
    <w:rsid w:val="004A7B77"/>
    <w:rsid w:val="004B0ABB"/>
    <w:rsid w:val="004B0D33"/>
    <w:rsid w:val="004B0FA7"/>
    <w:rsid w:val="004B1DAF"/>
    <w:rsid w:val="004B209E"/>
    <w:rsid w:val="004B20CA"/>
    <w:rsid w:val="004B2208"/>
    <w:rsid w:val="004B2377"/>
    <w:rsid w:val="004B2540"/>
    <w:rsid w:val="004B29C0"/>
    <w:rsid w:val="004B29E0"/>
    <w:rsid w:val="004B2E75"/>
    <w:rsid w:val="004B38C1"/>
    <w:rsid w:val="004B3993"/>
    <w:rsid w:val="004B457F"/>
    <w:rsid w:val="004B47A7"/>
    <w:rsid w:val="004B5BD3"/>
    <w:rsid w:val="004B7E8C"/>
    <w:rsid w:val="004C0578"/>
    <w:rsid w:val="004C06EC"/>
    <w:rsid w:val="004C0BEA"/>
    <w:rsid w:val="004C0EA3"/>
    <w:rsid w:val="004C119A"/>
    <w:rsid w:val="004C18FB"/>
    <w:rsid w:val="004C19DF"/>
    <w:rsid w:val="004C19F0"/>
    <w:rsid w:val="004C1BE1"/>
    <w:rsid w:val="004C1BF9"/>
    <w:rsid w:val="004C219C"/>
    <w:rsid w:val="004C23A2"/>
    <w:rsid w:val="004C24EA"/>
    <w:rsid w:val="004C2C70"/>
    <w:rsid w:val="004C2EE1"/>
    <w:rsid w:val="004C39B6"/>
    <w:rsid w:val="004C3B52"/>
    <w:rsid w:val="004C5019"/>
    <w:rsid w:val="004C5218"/>
    <w:rsid w:val="004C537F"/>
    <w:rsid w:val="004C53D9"/>
    <w:rsid w:val="004C599D"/>
    <w:rsid w:val="004C5FC0"/>
    <w:rsid w:val="004C6231"/>
    <w:rsid w:val="004C646C"/>
    <w:rsid w:val="004C656B"/>
    <w:rsid w:val="004C65CE"/>
    <w:rsid w:val="004C6E34"/>
    <w:rsid w:val="004C6F09"/>
    <w:rsid w:val="004C77A0"/>
    <w:rsid w:val="004C78EB"/>
    <w:rsid w:val="004C7AC0"/>
    <w:rsid w:val="004D0C94"/>
    <w:rsid w:val="004D1233"/>
    <w:rsid w:val="004D1413"/>
    <w:rsid w:val="004D1A17"/>
    <w:rsid w:val="004D1BE8"/>
    <w:rsid w:val="004D2428"/>
    <w:rsid w:val="004D2625"/>
    <w:rsid w:val="004D2F14"/>
    <w:rsid w:val="004D39EA"/>
    <w:rsid w:val="004D4344"/>
    <w:rsid w:val="004D4430"/>
    <w:rsid w:val="004D4A31"/>
    <w:rsid w:val="004D4E70"/>
    <w:rsid w:val="004D5A8D"/>
    <w:rsid w:val="004D5D8B"/>
    <w:rsid w:val="004D5E0C"/>
    <w:rsid w:val="004D61DD"/>
    <w:rsid w:val="004D7183"/>
    <w:rsid w:val="004D76B0"/>
    <w:rsid w:val="004D7711"/>
    <w:rsid w:val="004D7A42"/>
    <w:rsid w:val="004D7D09"/>
    <w:rsid w:val="004D7DF2"/>
    <w:rsid w:val="004E02C2"/>
    <w:rsid w:val="004E0912"/>
    <w:rsid w:val="004E0A83"/>
    <w:rsid w:val="004E0C10"/>
    <w:rsid w:val="004E1967"/>
    <w:rsid w:val="004E2666"/>
    <w:rsid w:val="004E2FDA"/>
    <w:rsid w:val="004E3321"/>
    <w:rsid w:val="004E3EB7"/>
    <w:rsid w:val="004E41E6"/>
    <w:rsid w:val="004E435D"/>
    <w:rsid w:val="004E43B8"/>
    <w:rsid w:val="004E54C2"/>
    <w:rsid w:val="004E5667"/>
    <w:rsid w:val="004E5C35"/>
    <w:rsid w:val="004E6405"/>
    <w:rsid w:val="004E6685"/>
    <w:rsid w:val="004E6992"/>
    <w:rsid w:val="004E6C4B"/>
    <w:rsid w:val="004E6E43"/>
    <w:rsid w:val="004E704E"/>
    <w:rsid w:val="004E7148"/>
    <w:rsid w:val="004E74FF"/>
    <w:rsid w:val="004E7B91"/>
    <w:rsid w:val="004F05F7"/>
    <w:rsid w:val="004F09E1"/>
    <w:rsid w:val="004F0C25"/>
    <w:rsid w:val="004F0D25"/>
    <w:rsid w:val="004F106D"/>
    <w:rsid w:val="004F1186"/>
    <w:rsid w:val="004F1E6A"/>
    <w:rsid w:val="004F2091"/>
    <w:rsid w:val="004F2A96"/>
    <w:rsid w:val="004F2AC8"/>
    <w:rsid w:val="004F305F"/>
    <w:rsid w:val="004F3AE5"/>
    <w:rsid w:val="004F3CB2"/>
    <w:rsid w:val="004F3F04"/>
    <w:rsid w:val="004F3FBF"/>
    <w:rsid w:val="004F4384"/>
    <w:rsid w:val="004F49C5"/>
    <w:rsid w:val="004F4C1F"/>
    <w:rsid w:val="004F50F8"/>
    <w:rsid w:val="004F54A8"/>
    <w:rsid w:val="004F55FD"/>
    <w:rsid w:val="004F5C64"/>
    <w:rsid w:val="004F6E18"/>
    <w:rsid w:val="004F73D4"/>
    <w:rsid w:val="004F76C1"/>
    <w:rsid w:val="004F7A86"/>
    <w:rsid w:val="004F7F31"/>
    <w:rsid w:val="00500501"/>
    <w:rsid w:val="00502460"/>
    <w:rsid w:val="005028CC"/>
    <w:rsid w:val="00502C5E"/>
    <w:rsid w:val="00502D6C"/>
    <w:rsid w:val="00502F63"/>
    <w:rsid w:val="00503944"/>
    <w:rsid w:val="00503C8A"/>
    <w:rsid w:val="0050439E"/>
    <w:rsid w:val="00504583"/>
    <w:rsid w:val="005053D3"/>
    <w:rsid w:val="00506182"/>
    <w:rsid w:val="0050638D"/>
    <w:rsid w:val="00506E38"/>
    <w:rsid w:val="00506F96"/>
    <w:rsid w:val="005071C3"/>
    <w:rsid w:val="00507686"/>
    <w:rsid w:val="005076A7"/>
    <w:rsid w:val="005079A1"/>
    <w:rsid w:val="00507D6B"/>
    <w:rsid w:val="00507F07"/>
    <w:rsid w:val="00510153"/>
    <w:rsid w:val="00511106"/>
    <w:rsid w:val="005115A2"/>
    <w:rsid w:val="005116C2"/>
    <w:rsid w:val="005122F4"/>
    <w:rsid w:val="00512C45"/>
    <w:rsid w:val="00512E6C"/>
    <w:rsid w:val="00512F46"/>
    <w:rsid w:val="0051313A"/>
    <w:rsid w:val="00513548"/>
    <w:rsid w:val="005135B2"/>
    <w:rsid w:val="00513E12"/>
    <w:rsid w:val="00514652"/>
    <w:rsid w:val="0051533A"/>
    <w:rsid w:val="0051592B"/>
    <w:rsid w:val="00516458"/>
    <w:rsid w:val="0051657A"/>
    <w:rsid w:val="005166C8"/>
    <w:rsid w:val="00517311"/>
    <w:rsid w:val="00517557"/>
    <w:rsid w:val="00517B5D"/>
    <w:rsid w:val="00517EA6"/>
    <w:rsid w:val="0052002C"/>
    <w:rsid w:val="00520458"/>
    <w:rsid w:val="00520B2B"/>
    <w:rsid w:val="005212FE"/>
    <w:rsid w:val="00521434"/>
    <w:rsid w:val="00521692"/>
    <w:rsid w:val="00521F98"/>
    <w:rsid w:val="00522B04"/>
    <w:rsid w:val="00522CCB"/>
    <w:rsid w:val="005231E0"/>
    <w:rsid w:val="005240ED"/>
    <w:rsid w:val="00524C0D"/>
    <w:rsid w:val="00524D2E"/>
    <w:rsid w:val="00524DE5"/>
    <w:rsid w:val="00524F26"/>
    <w:rsid w:val="00526E2C"/>
    <w:rsid w:val="00526E73"/>
    <w:rsid w:val="00527214"/>
    <w:rsid w:val="005277E0"/>
    <w:rsid w:val="00527A39"/>
    <w:rsid w:val="00527AB4"/>
    <w:rsid w:val="00527E9F"/>
    <w:rsid w:val="0053054C"/>
    <w:rsid w:val="00530703"/>
    <w:rsid w:val="00530C7C"/>
    <w:rsid w:val="00530EB9"/>
    <w:rsid w:val="005329A0"/>
    <w:rsid w:val="00532A87"/>
    <w:rsid w:val="00532D47"/>
    <w:rsid w:val="00534E84"/>
    <w:rsid w:val="00536357"/>
    <w:rsid w:val="00536822"/>
    <w:rsid w:val="0053722B"/>
    <w:rsid w:val="005379B7"/>
    <w:rsid w:val="00537A24"/>
    <w:rsid w:val="00540789"/>
    <w:rsid w:val="005412D0"/>
    <w:rsid w:val="005415A5"/>
    <w:rsid w:val="00541666"/>
    <w:rsid w:val="005418A2"/>
    <w:rsid w:val="00542D9A"/>
    <w:rsid w:val="00542F7E"/>
    <w:rsid w:val="005431E0"/>
    <w:rsid w:val="005432AA"/>
    <w:rsid w:val="00543D66"/>
    <w:rsid w:val="00543FC5"/>
    <w:rsid w:val="00544865"/>
    <w:rsid w:val="005448C5"/>
    <w:rsid w:val="005449C1"/>
    <w:rsid w:val="00545A0D"/>
    <w:rsid w:val="005464F2"/>
    <w:rsid w:val="00547F23"/>
    <w:rsid w:val="005512CA"/>
    <w:rsid w:val="00551485"/>
    <w:rsid w:val="00551701"/>
    <w:rsid w:val="005518F8"/>
    <w:rsid w:val="00551CEC"/>
    <w:rsid w:val="0055248B"/>
    <w:rsid w:val="0055308D"/>
    <w:rsid w:val="00553212"/>
    <w:rsid w:val="00553431"/>
    <w:rsid w:val="0055366D"/>
    <w:rsid w:val="00553898"/>
    <w:rsid w:val="00554201"/>
    <w:rsid w:val="00554725"/>
    <w:rsid w:val="0055476B"/>
    <w:rsid w:val="00554868"/>
    <w:rsid w:val="00554D20"/>
    <w:rsid w:val="005558F1"/>
    <w:rsid w:val="00555E12"/>
    <w:rsid w:val="00555E1A"/>
    <w:rsid w:val="005561F0"/>
    <w:rsid w:val="00556200"/>
    <w:rsid w:val="00556407"/>
    <w:rsid w:val="005566CD"/>
    <w:rsid w:val="00557039"/>
    <w:rsid w:val="00557293"/>
    <w:rsid w:val="005578C7"/>
    <w:rsid w:val="00557BDF"/>
    <w:rsid w:val="00560CC8"/>
    <w:rsid w:val="00560FC6"/>
    <w:rsid w:val="005617AE"/>
    <w:rsid w:val="00562B14"/>
    <w:rsid w:val="00563735"/>
    <w:rsid w:val="00563BC8"/>
    <w:rsid w:val="00564577"/>
    <w:rsid w:val="00564F26"/>
    <w:rsid w:val="00565841"/>
    <w:rsid w:val="00565E00"/>
    <w:rsid w:val="00565F65"/>
    <w:rsid w:val="005663EB"/>
    <w:rsid w:val="005665CE"/>
    <w:rsid w:val="005675C2"/>
    <w:rsid w:val="00567889"/>
    <w:rsid w:val="00567A64"/>
    <w:rsid w:val="00567EF0"/>
    <w:rsid w:val="00570296"/>
    <w:rsid w:val="00570BFE"/>
    <w:rsid w:val="00570F11"/>
    <w:rsid w:val="00571801"/>
    <w:rsid w:val="005720F1"/>
    <w:rsid w:val="00572154"/>
    <w:rsid w:val="005723BA"/>
    <w:rsid w:val="005724C3"/>
    <w:rsid w:val="005728C4"/>
    <w:rsid w:val="00572CA1"/>
    <w:rsid w:val="005731BA"/>
    <w:rsid w:val="00573569"/>
    <w:rsid w:val="005736C5"/>
    <w:rsid w:val="00573795"/>
    <w:rsid w:val="00573D39"/>
    <w:rsid w:val="0057464D"/>
    <w:rsid w:val="0057489B"/>
    <w:rsid w:val="00575648"/>
    <w:rsid w:val="0057593F"/>
    <w:rsid w:val="005759F0"/>
    <w:rsid w:val="00575CA6"/>
    <w:rsid w:val="00576F38"/>
    <w:rsid w:val="005779EC"/>
    <w:rsid w:val="0058051D"/>
    <w:rsid w:val="005812D6"/>
    <w:rsid w:val="00581648"/>
    <w:rsid w:val="0058189C"/>
    <w:rsid w:val="00581B0B"/>
    <w:rsid w:val="00582A85"/>
    <w:rsid w:val="00582AFC"/>
    <w:rsid w:val="0058372C"/>
    <w:rsid w:val="00583C9A"/>
    <w:rsid w:val="005844A2"/>
    <w:rsid w:val="00584BDD"/>
    <w:rsid w:val="005853A2"/>
    <w:rsid w:val="005854A3"/>
    <w:rsid w:val="005858F4"/>
    <w:rsid w:val="00585C55"/>
    <w:rsid w:val="00585C8F"/>
    <w:rsid w:val="00585E49"/>
    <w:rsid w:val="00585EC3"/>
    <w:rsid w:val="005865D3"/>
    <w:rsid w:val="0058680D"/>
    <w:rsid w:val="0058687C"/>
    <w:rsid w:val="00586C35"/>
    <w:rsid w:val="00586D59"/>
    <w:rsid w:val="00586F52"/>
    <w:rsid w:val="00587DB2"/>
    <w:rsid w:val="00587E37"/>
    <w:rsid w:val="00591636"/>
    <w:rsid w:val="00591883"/>
    <w:rsid w:val="005923B5"/>
    <w:rsid w:val="005924E8"/>
    <w:rsid w:val="00592623"/>
    <w:rsid w:val="00592754"/>
    <w:rsid w:val="00592F8B"/>
    <w:rsid w:val="00593196"/>
    <w:rsid w:val="00593225"/>
    <w:rsid w:val="0059394E"/>
    <w:rsid w:val="00593AAC"/>
    <w:rsid w:val="005940F3"/>
    <w:rsid w:val="005942EA"/>
    <w:rsid w:val="0059475C"/>
    <w:rsid w:val="00594765"/>
    <w:rsid w:val="00594B51"/>
    <w:rsid w:val="00595726"/>
    <w:rsid w:val="00595800"/>
    <w:rsid w:val="00595C7A"/>
    <w:rsid w:val="005961FE"/>
    <w:rsid w:val="005967EE"/>
    <w:rsid w:val="00596A5F"/>
    <w:rsid w:val="005970BB"/>
    <w:rsid w:val="00597D5A"/>
    <w:rsid w:val="005A1B0A"/>
    <w:rsid w:val="005A1C6C"/>
    <w:rsid w:val="005A1FAE"/>
    <w:rsid w:val="005A2A95"/>
    <w:rsid w:val="005A2D14"/>
    <w:rsid w:val="005A3288"/>
    <w:rsid w:val="005A3B06"/>
    <w:rsid w:val="005A3E34"/>
    <w:rsid w:val="005A3EE6"/>
    <w:rsid w:val="005A3FA5"/>
    <w:rsid w:val="005A4171"/>
    <w:rsid w:val="005A4191"/>
    <w:rsid w:val="005A4352"/>
    <w:rsid w:val="005A458F"/>
    <w:rsid w:val="005A4726"/>
    <w:rsid w:val="005A530A"/>
    <w:rsid w:val="005A535B"/>
    <w:rsid w:val="005A5379"/>
    <w:rsid w:val="005A5655"/>
    <w:rsid w:val="005A591C"/>
    <w:rsid w:val="005A6219"/>
    <w:rsid w:val="005A62D0"/>
    <w:rsid w:val="005A6C8E"/>
    <w:rsid w:val="005A6D0D"/>
    <w:rsid w:val="005A6DB9"/>
    <w:rsid w:val="005A7311"/>
    <w:rsid w:val="005A753E"/>
    <w:rsid w:val="005A7ADD"/>
    <w:rsid w:val="005A7D1E"/>
    <w:rsid w:val="005A7E51"/>
    <w:rsid w:val="005B00CF"/>
    <w:rsid w:val="005B02CA"/>
    <w:rsid w:val="005B0C73"/>
    <w:rsid w:val="005B0CB5"/>
    <w:rsid w:val="005B17D5"/>
    <w:rsid w:val="005B18C4"/>
    <w:rsid w:val="005B1BAB"/>
    <w:rsid w:val="005B1D0A"/>
    <w:rsid w:val="005B243D"/>
    <w:rsid w:val="005B251F"/>
    <w:rsid w:val="005B25D0"/>
    <w:rsid w:val="005B338F"/>
    <w:rsid w:val="005B383F"/>
    <w:rsid w:val="005B45D6"/>
    <w:rsid w:val="005B45DA"/>
    <w:rsid w:val="005B4CE7"/>
    <w:rsid w:val="005B50B0"/>
    <w:rsid w:val="005B526D"/>
    <w:rsid w:val="005B5506"/>
    <w:rsid w:val="005B5512"/>
    <w:rsid w:val="005B58E0"/>
    <w:rsid w:val="005B5AC0"/>
    <w:rsid w:val="005B5B0C"/>
    <w:rsid w:val="005B5DF8"/>
    <w:rsid w:val="005B5F6C"/>
    <w:rsid w:val="005B7265"/>
    <w:rsid w:val="005B765F"/>
    <w:rsid w:val="005B77FC"/>
    <w:rsid w:val="005B7C08"/>
    <w:rsid w:val="005B7F15"/>
    <w:rsid w:val="005C0C85"/>
    <w:rsid w:val="005C1AD6"/>
    <w:rsid w:val="005C2D6B"/>
    <w:rsid w:val="005C3E7F"/>
    <w:rsid w:val="005C4081"/>
    <w:rsid w:val="005C4558"/>
    <w:rsid w:val="005C45C0"/>
    <w:rsid w:val="005C491E"/>
    <w:rsid w:val="005C4974"/>
    <w:rsid w:val="005C52A8"/>
    <w:rsid w:val="005C549F"/>
    <w:rsid w:val="005C5AAB"/>
    <w:rsid w:val="005C5E98"/>
    <w:rsid w:val="005C6842"/>
    <w:rsid w:val="005C6B17"/>
    <w:rsid w:val="005C71C9"/>
    <w:rsid w:val="005C79E4"/>
    <w:rsid w:val="005C7AD7"/>
    <w:rsid w:val="005C7AF8"/>
    <w:rsid w:val="005C7BFA"/>
    <w:rsid w:val="005C7DC8"/>
    <w:rsid w:val="005D0554"/>
    <w:rsid w:val="005D0652"/>
    <w:rsid w:val="005D07B2"/>
    <w:rsid w:val="005D0D45"/>
    <w:rsid w:val="005D1471"/>
    <w:rsid w:val="005D164B"/>
    <w:rsid w:val="005D1900"/>
    <w:rsid w:val="005D1B7C"/>
    <w:rsid w:val="005D1D64"/>
    <w:rsid w:val="005D232F"/>
    <w:rsid w:val="005D2431"/>
    <w:rsid w:val="005D249F"/>
    <w:rsid w:val="005D3611"/>
    <w:rsid w:val="005D3C24"/>
    <w:rsid w:val="005D3D3B"/>
    <w:rsid w:val="005D3FCC"/>
    <w:rsid w:val="005D4854"/>
    <w:rsid w:val="005D4FF0"/>
    <w:rsid w:val="005D55A6"/>
    <w:rsid w:val="005D5A2B"/>
    <w:rsid w:val="005D6136"/>
    <w:rsid w:val="005D6504"/>
    <w:rsid w:val="005D6D10"/>
    <w:rsid w:val="005D73FA"/>
    <w:rsid w:val="005D7C27"/>
    <w:rsid w:val="005E060D"/>
    <w:rsid w:val="005E08F4"/>
    <w:rsid w:val="005E094F"/>
    <w:rsid w:val="005E0A7B"/>
    <w:rsid w:val="005E1A74"/>
    <w:rsid w:val="005E2383"/>
    <w:rsid w:val="005E28AC"/>
    <w:rsid w:val="005E2965"/>
    <w:rsid w:val="005E310E"/>
    <w:rsid w:val="005E323E"/>
    <w:rsid w:val="005E381C"/>
    <w:rsid w:val="005E3ED4"/>
    <w:rsid w:val="005E4122"/>
    <w:rsid w:val="005E4358"/>
    <w:rsid w:val="005E4576"/>
    <w:rsid w:val="005E4B7D"/>
    <w:rsid w:val="005E4BD3"/>
    <w:rsid w:val="005E4CD7"/>
    <w:rsid w:val="005E50BE"/>
    <w:rsid w:val="005E54B4"/>
    <w:rsid w:val="005E5766"/>
    <w:rsid w:val="005E58B7"/>
    <w:rsid w:val="005E62C6"/>
    <w:rsid w:val="005E66E4"/>
    <w:rsid w:val="005E6B70"/>
    <w:rsid w:val="005E6C6A"/>
    <w:rsid w:val="005E6E6B"/>
    <w:rsid w:val="005F0804"/>
    <w:rsid w:val="005F09D6"/>
    <w:rsid w:val="005F0CB7"/>
    <w:rsid w:val="005F0D83"/>
    <w:rsid w:val="005F14E3"/>
    <w:rsid w:val="005F1667"/>
    <w:rsid w:val="005F175D"/>
    <w:rsid w:val="005F1A3E"/>
    <w:rsid w:val="005F1CB2"/>
    <w:rsid w:val="005F2390"/>
    <w:rsid w:val="005F2676"/>
    <w:rsid w:val="005F3624"/>
    <w:rsid w:val="005F3CEE"/>
    <w:rsid w:val="005F3FC2"/>
    <w:rsid w:val="005F45DC"/>
    <w:rsid w:val="005F5680"/>
    <w:rsid w:val="005F56C3"/>
    <w:rsid w:val="005F58C9"/>
    <w:rsid w:val="005F5A62"/>
    <w:rsid w:val="005F6A7F"/>
    <w:rsid w:val="005F6B70"/>
    <w:rsid w:val="005F6E37"/>
    <w:rsid w:val="005F6F4D"/>
    <w:rsid w:val="005F7A66"/>
    <w:rsid w:val="005F7ABC"/>
    <w:rsid w:val="00600057"/>
    <w:rsid w:val="00600315"/>
    <w:rsid w:val="0060054C"/>
    <w:rsid w:val="006006D3"/>
    <w:rsid w:val="006006E1"/>
    <w:rsid w:val="00600A5D"/>
    <w:rsid w:val="00600E04"/>
    <w:rsid w:val="006016B4"/>
    <w:rsid w:val="006017C3"/>
    <w:rsid w:val="00601CB3"/>
    <w:rsid w:val="0060284C"/>
    <w:rsid w:val="00602964"/>
    <w:rsid w:val="00602C88"/>
    <w:rsid w:val="00603349"/>
    <w:rsid w:val="006038D2"/>
    <w:rsid w:val="006039C3"/>
    <w:rsid w:val="00603CEE"/>
    <w:rsid w:val="00603D68"/>
    <w:rsid w:val="00603D6B"/>
    <w:rsid w:val="00603FE6"/>
    <w:rsid w:val="006053A2"/>
    <w:rsid w:val="006056BD"/>
    <w:rsid w:val="006059DE"/>
    <w:rsid w:val="006059F4"/>
    <w:rsid w:val="00605AD0"/>
    <w:rsid w:val="0060651A"/>
    <w:rsid w:val="00606540"/>
    <w:rsid w:val="00606584"/>
    <w:rsid w:val="006066AD"/>
    <w:rsid w:val="00606F2C"/>
    <w:rsid w:val="006074DC"/>
    <w:rsid w:val="00607790"/>
    <w:rsid w:val="0061008D"/>
    <w:rsid w:val="0061040E"/>
    <w:rsid w:val="006108FE"/>
    <w:rsid w:val="00610CD5"/>
    <w:rsid w:val="0061173B"/>
    <w:rsid w:val="00611E31"/>
    <w:rsid w:val="0061245B"/>
    <w:rsid w:val="0061313A"/>
    <w:rsid w:val="006133A2"/>
    <w:rsid w:val="0061361F"/>
    <w:rsid w:val="006136FE"/>
    <w:rsid w:val="006138FF"/>
    <w:rsid w:val="00614068"/>
    <w:rsid w:val="006146EA"/>
    <w:rsid w:val="00614874"/>
    <w:rsid w:val="00614CFB"/>
    <w:rsid w:val="0061541E"/>
    <w:rsid w:val="006158F9"/>
    <w:rsid w:val="00615943"/>
    <w:rsid w:val="00615A77"/>
    <w:rsid w:val="00615C56"/>
    <w:rsid w:val="00616127"/>
    <w:rsid w:val="006163EF"/>
    <w:rsid w:val="0061657C"/>
    <w:rsid w:val="00616729"/>
    <w:rsid w:val="006167EA"/>
    <w:rsid w:val="006176CF"/>
    <w:rsid w:val="00620053"/>
    <w:rsid w:val="00620B01"/>
    <w:rsid w:val="00621154"/>
    <w:rsid w:val="006222E2"/>
    <w:rsid w:val="00622672"/>
    <w:rsid w:val="00622F55"/>
    <w:rsid w:val="00623047"/>
    <w:rsid w:val="0062308C"/>
    <w:rsid w:val="006243C0"/>
    <w:rsid w:val="006245DC"/>
    <w:rsid w:val="00624B87"/>
    <w:rsid w:val="00624D90"/>
    <w:rsid w:val="00624E6C"/>
    <w:rsid w:val="00624E8A"/>
    <w:rsid w:val="00624FBC"/>
    <w:rsid w:val="00625039"/>
    <w:rsid w:val="00625671"/>
    <w:rsid w:val="006258B7"/>
    <w:rsid w:val="006259EB"/>
    <w:rsid w:val="00625F80"/>
    <w:rsid w:val="00626066"/>
    <w:rsid w:val="006266E5"/>
    <w:rsid w:val="006272A0"/>
    <w:rsid w:val="006273F5"/>
    <w:rsid w:val="0062797E"/>
    <w:rsid w:val="006302BC"/>
    <w:rsid w:val="006307DD"/>
    <w:rsid w:val="00631189"/>
    <w:rsid w:val="006313AF"/>
    <w:rsid w:val="00631773"/>
    <w:rsid w:val="00631917"/>
    <w:rsid w:val="006319BA"/>
    <w:rsid w:val="00631CC0"/>
    <w:rsid w:val="00631EE0"/>
    <w:rsid w:val="00632002"/>
    <w:rsid w:val="00632DD7"/>
    <w:rsid w:val="00632E9A"/>
    <w:rsid w:val="006330F0"/>
    <w:rsid w:val="00633F4C"/>
    <w:rsid w:val="006344C2"/>
    <w:rsid w:val="00634647"/>
    <w:rsid w:val="00634672"/>
    <w:rsid w:val="006348C4"/>
    <w:rsid w:val="00634CD8"/>
    <w:rsid w:val="006351FA"/>
    <w:rsid w:val="006355E9"/>
    <w:rsid w:val="006358D4"/>
    <w:rsid w:val="00636B20"/>
    <w:rsid w:val="00637261"/>
    <w:rsid w:val="0063731B"/>
    <w:rsid w:val="00637EF3"/>
    <w:rsid w:val="00640371"/>
    <w:rsid w:val="00640E35"/>
    <w:rsid w:val="00640F29"/>
    <w:rsid w:val="0064141D"/>
    <w:rsid w:val="00641633"/>
    <w:rsid w:val="0064262E"/>
    <w:rsid w:val="0064270A"/>
    <w:rsid w:val="00642B40"/>
    <w:rsid w:val="00643996"/>
    <w:rsid w:val="006447BB"/>
    <w:rsid w:val="00644D08"/>
    <w:rsid w:val="00644FA8"/>
    <w:rsid w:val="0064510A"/>
    <w:rsid w:val="00645620"/>
    <w:rsid w:val="00645806"/>
    <w:rsid w:val="00645C31"/>
    <w:rsid w:val="00646EAE"/>
    <w:rsid w:val="00647218"/>
    <w:rsid w:val="006504BD"/>
    <w:rsid w:val="00650791"/>
    <w:rsid w:val="00650ACC"/>
    <w:rsid w:val="00650BF1"/>
    <w:rsid w:val="0065168E"/>
    <w:rsid w:val="00651CC8"/>
    <w:rsid w:val="00651D4F"/>
    <w:rsid w:val="00651EAA"/>
    <w:rsid w:val="00652811"/>
    <w:rsid w:val="00653B96"/>
    <w:rsid w:val="0065490C"/>
    <w:rsid w:val="00654D07"/>
    <w:rsid w:val="00654EA5"/>
    <w:rsid w:val="0065595A"/>
    <w:rsid w:val="00655D8A"/>
    <w:rsid w:val="00655E6B"/>
    <w:rsid w:val="006566BB"/>
    <w:rsid w:val="006567BB"/>
    <w:rsid w:val="00656911"/>
    <w:rsid w:val="00656C8C"/>
    <w:rsid w:val="0065700C"/>
    <w:rsid w:val="00657508"/>
    <w:rsid w:val="00657EA4"/>
    <w:rsid w:val="00660196"/>
    <w:rsid w:val="00660478"/>
    <w:rsid w:val="00660547"/>
    <w:rsid w:val="00660673"/>
    <w:rsid w:val="006606B7"/>
    <w:rsid w:val="006606E0"/>
    <w:rsid w:val="00660968"/>
    <w:rsid w:val="00662F8E"/>
    <w:rsid w:val="006630AE"/>
    <w:rsid w:val="00663C88"/>
    <w:rsid w:val="00663E7A"/>
    <w:rsid w:val="00664756"/>
    <w:rsid w:val="006648DC"/>
    <w:rsid w:val="0066507D"/>
    <w:rsid w:val="00665A22"/>
    <w:rsid w:val="00666B61"/>
    <w:rsid w:val="006678AE"/>
    <w:rsid w:val="00667EBC"/>
    <w:rsid w:val="00670DBA"/>
    <w:rsid w:val="006710F9"/>
    <w:rsid w:val="00671341"/>
    <w:rsid w:val="00671B0A"/>
    <w:rsid w:val="00673490"/>
    <w:rsid w:val="0067383D"/>
    <w:rsid w:val="00673C6A"/>
    <w:rsid w:val="00674CE5"/>
    <w:rsid w:val="0067503F"/>
    <w:rsid w:val="006758D6"/>
    <w:rsid w:val="006767B9"/>
    <w:rsid w:val="00676B5F"/>
    <w:rsid w:val="0067700D"/>
    <w:rsid w:val="006773E5"/>
    <w:rsid w:val="00677486"/>
    <w:rsid w:val="0067785F"/>
    <w:rsid w:val="00677872"/>
    <w:rsid w:val="00677AEA"/>
    <w:rsid w:val="00680088"/>
    <w:rsid w:val="00680403"/>
    <w:rsid w:val="006808CB"/>
    <w:rsid w:val="006809F5"/>
    <w:rsid w:val="00680BD5"/>
    <w:rsid w:val="00680DFE"/>
    <w:rsid w:val="00680E4D"/>
    <w:rsid w:val="00681200"/>
    <w:rsid w:val="006814F8"/>
    <w:rsid w:val="00681BD2"/>
    <w:rsid w:val="00681F81"/>
    <w:rsid w:val="00681FFD"/>
    <w:rsid w:val="0068210F"/>
    <w:rsid w:val="00682A78"/>
    <w:rsid w:val="00683103"/>
    <w:rsid w:val="00683312"/>
    <w:rsid w:val="006834F9"/>
    <w:rsid w:val="00684AD4"/>
    <w:rsid w:val="00684F20"/>
    <w:rsid w:val="00687698"/>
    <w:rsid w:val="00687811"/>
    <w:rsid w:val="00690141"/>
    <w:rsid w:val="00690334"/>
    <w:rsid w:val="00690630"/>
    <w:rsid w:val="00690B8D"/>
    <w:rsid w:val="00690FE4"/>
    <w:rsid w:val="006913CB"/>
    <w:rsid w:val="006917B8"/>
    <w:rsid w:val="006918B0"/>
    <w:rsid w:val="00691ADD"/>
    <w:rsid w:val="00692021"/>
    <w:rsid w:val="0069206A"/>
    <w:rsid w:val="00692610"/>
    <w:rsid w:val="00692C41"/>
    <w:rsid w:val="00692CD0"/>
    <w:rsid w:val="00692E62"/>
    <w:rsid w:val="00692EE1"/>
    <w:rsid w:val="00693A0D"/>
    <w:rsid w:val="006941E5"/>
    <w:rsid w:val="0069481E"/>
    <w:rsid w:val="00694D90"/>
    <w:rsid w:val="0069550F"/>
    <w:rsid w:val="0069585F"/>
    <w:rsid w:val="00695CA7"/>
    <w:rsid w:val="006969C2"/>
    <w:rsid w:val="00696AEF"/>
    <w:rsid w:val="0069770B"/>
    <w:rsid w:val="00697DE3"/>
    <w:rsid w:val="00697F5B"/>
    <w:rsid w:val="006A001B"/>
    <w:rsid w:val="006A069F"/>
    <w:rsid w:val="006A08A6"/>
    <w:rsid w:val="006A0CCA"/>
    <w:rsid w:val="006A17FF"/>
    <w:rsid w:val="006A35C2"/>
    <w:rsid w:val="006A3A09"/>
    <w:rsid w:val="006A3B96"/>
    <w:rsid w:val="006A455E"/>
    <w:rsid w:val="006A4A26"/>
    <w:rsid w:val="006A5551"/>
    <w:rsid w:val="006A59E6"/>
    <w:rsid w:val="006A67FE"/>
    <w:rsid w:val="006A7268"/>
    <w:rsid w:val="006A72B9"/>
    <w:rsid w:val="006A7959"/>
    <w:rsid w:val="006B02B9"/>
    <w:rsid w:val="006B0AC5"/>
    <w:rsid w:val="006B0F21"/>
    <w:rsid w:val="006B0FCE"/>
    <w:rsid w:val="006B17E6"/>
    <w:rsid w:val="006B19D7"/>
    <w:rsid w:val="006B1E9C"/>
    <w:rsid w:val="006B301E"/>
    <w:rsid w:val="006B3686"/>
    <w:rsid w:val="006B3DA5"/>
    <w:rsid w:val="006B531E"/>
    <w:rsid w:val="006B5959"/>
    <w:rsid w:val="006B5C7F"/>
    <w:rsid w:val="006B60E2"/>
    <w:rsid w:val="006B61F7"/>
    <w:rsid w:val="006B63C9"/>
    <w:rsid w:val="006B63F5"/>
    <w:rsid w:val="006B6897"/>
    <w:rsid w:val="006B6A17"/>
    <w:rsid w:val="006C01AC"/>
    <w:rsid w:val="006C0C15"/>
    <w:rsid w:val="006C1013"/>
    <w:rsid w:val="006C10EE"/>
    <w:rsid w:val="006C1AAB"/>
    <w:rsid w:val="006C1EF8"/>
    <w:rsid w:val="006C233C"/>
    <w:rsid w:val="006C27DB"/>
    <w:rsid w:val="006C2946"/>
    <w:rsid w:val="006C2A70"/>
    <w:rsid w:val="006C34D9"/>
    <w:rsid w:val="006C35AA"/>
    <w:rsid w:val="006C35FE"/>
    <w:rsid w:val="006C3DDD"/>
    <w:rsid w:val="006C4243"/>
    <w:rsid w:val="006C4284"/>
    <w:rsid w:val="006C42CF"/>
    <w:rsid w:val="006C4329"/>
    <w:rsid w:val="006C4524"/>
    <w:rsid w:val="006C49DE"/>
    <w:rsid w:val="006C4D7F"/>
    <w:rsid w:val="006C541D"/>
    <w:rsid w:val="006C567F"/>
    <w:rsid w:val="006C605F"/>
    <w:rsid w:val="006C6A99"/>
    <w:rsid w:val="006C6CE5"/>
    <w:rsid w:val="006C6F19"/>
    <w:rsid w:val="006C700C"/>
    <w:rsid w:val="006C70F9"/>
    <w:rsid w:val="006C72DF"/>
    <w:rsid w:val="006C77A0"/>
    <w:rsid w:val="006C7EBF"/>
    <w:rsid w:val="006D0559"/>
    <w:rsid w:val="006D063B"/>
    <w:rsid w:val="006D0748"/>
    <w:rsid w:val="006D0A28"/>
    <w:rsid w:val="006D0BC9"/>
    <w:rsid w:val="006D0BF1"/>
    <w:rsid w:val="006D1C3A"/>
    <w:rsid w:val="006D270B"/>
    <w:rsid w:val="006D2A8E"/>
    <w:rsid w:val="006D3A47"/>
    <w:rsid w:val="006D3B60"/>
    <w:rsid w:val="006D3E73"/>
    <w:rsid w:val="006D42BA"/>
    <w:rsid w:val="006D45C7"/>
    <w:rsid w:val="006D492B"/>
    <w:rsid w:val="006D4C78"/>
    <w:rsid w:val="006D5659"/>
    <w:rsid w:val="006D57DD"/>
    <w:rsid w:val="006D589D"/>
    <w:rsid w:val="006D5986"/>
    <w:rsid w:val="006D5E34"/>
    <w:rsid w:val="006D64C1"/>
    <w:rsid w:val="006D67AD"/>
    <w:rsid w:val="006D6939"/>
    <w:rsid w:val="006D6C34"/>
    <w:rsid w:val="006D710A"/>
    <w:rsid w:val="006D72A2"/>
    <w:rsid w:val="006D7930"/>
    <w:rsid w:val="006D7E7B"/>
    <w:rsid w:val="006E007B"/>
    <w:rsid w:val="006E1237"/>
    <w:rsid w:val="006E12B6"/>
    <w:rsid w:val="006E14CD"/>
    <w:rsid w:val="006E14EB"/>
    <w:rsid w:val="006E1522"/>
    <w:rsid w:val="006E272F"/>
    <w:rsid w:val="006E2BF5"/>
    <w:rsid w:val="006E3AD0"/>
    <w:rsid w:val="006E3B11"/>
    <w:rsid w:val="006E3C88"/>
    <w:rsid w:val="006E3DCB"/>
    <w:rsid w:val="006E4165"/>
    <w:rsid w:val="006E560E"/>
    <w:rsid w:val="006E5DB5"/>
    <w:rsid w:val="006E5FF1"/>
    <w:rsid w:val="006E67A6"/>
    <w:rsid w:val="006E75CE"/>
    <w:rsid w:val="006E7B69"/>
    <w:rsid w:val="006F105E"/>
    <w:rsid w:val="006F1416"/>
    <w:rsid w:val="006F17F8"/>
    <w:rsid w:val="006F21C5"/>
    <w:rsid w:val="006F32A2"/>
    <w:rsid w:val="006F3CEC"/>
    <w:rsid w:val="006F400D"/>
    <w:rsid w:val="006F4078"/>
    <w:rsid w:val="006F4520"/>
    <w:rsid w:val="006F45E0"/>
    <w:rsid w:val="006F5918"/>
    <w:rsid w:val="006F5D7D"/>
    <w:rsid w:val="006F5F5E"/>
    <w:rsid w:val="006F64A1"/>
    <w:rsid w:val="006F6D27"/>
    <w:rsid w:val="006F6FA7"/>
    <w:rsid w:val="006F72D9"/>
    <w:rsid w:val="006F751F"/>
    <w:rsid w:val="006F7838"/>
    <w:rsid w:val="007005F5"/>
    <w:rsid w:val="007008D8"/>
    <w:rsid w:val="007009BB"/>
    <w:rsid w:val="00700A58"/>
    <w:rsid w:val="00700C59"/>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B0"/>
    <w:rsid w:val="00706A74"/>
    <w:rsid w:val="00706C31"/>
    <w:rsid w:val="0070750D"/>
    <w:rsid w:val="00707F74"/>
    <w:rsid w:val="00710843"/>
    <w:rsid w:val="00710A84"/>
    <w:rsid w:val="007115BB"/>
    <w:rsid w:val="007118DF"/>
    <w:rsid w:val="00711B61"/>
    <w:rsid w:val="00712EEF"/>
    <w:rsid w:val="00713161"/>
    <w:rsid w:val="007131E5"/>
    <w:rsid w:val="00713404"/>
    <w:rsid w:val="007134A8"/>
    <w:rsid w:val="00713B07"/>
    <w:rsid w:val="00714607"/>
    <w:rsid w:val="00714EA7"/>
    <w:rsid w:val="00714EE5"/>
    <w:rsid w:val="0071525D"/>
    <w:rsid w:val="0071556E"/>
    <w:rsid w:val="00715596"/>
    <w:rsid w:val="00715644"/>
    <w:rsid w:val="00715661"/>
    <w:rsid w:val="007162D8"/>
    <w:rsid w:val="007167C9"/>
    <w:rsid w:val="00717B5A"/>
    <w:rsid w:val="00717ED2"/>
    <w:rsid w:val="0072004D"/>
    <w:rsid w:val="00720169"/>
    <w:rsid w:val="007206B7"/>
    <w:rsid w:val="007211CF"/>
    <w:rsid w:val="00721EF9"/>
    <w:rsid w:val="00722BD0"/>
    <w:rsid w:val="00723B50"/>
    <w:rsid w:val="00724FB8"/>
    <w:rsid w:val="007255E2"/>
    <w:rsid w:val="00725CA1"/>
    <w:rsid w:val="00726970"/>
    <w:rsid w:val="0072697D"/>
    <w:rsid w:val="00726F18"/>
    <w:rsid w:val="00727667"/>
    <w:rsid w:val="00727C59"/>
    <w:rsid w:val="0073028A"/>
    <w:rsid w:val="00730BAD"/>
    <w:rsid w:val="00731B01"/>
    <w:rsid w:val="00731BF0"/>
    <w:rsid w:val="00731C5C"/>
    <w:rsid w:val="00731D98"/>
    <w:rsid w:val="00733037"/>
    <w:rsid w:val="007334B7"/>
    <w:rsid w:val="00733875"/>
    <w:rsid w:val="00733F25"/>
    <w:rsid w:val="00734060"/>
    <w:rsid w:val="007342F6"/>
    <w:rsid w:val="0073497F"/>
    <w:rsid w:val="00734E47"/>
    <w:rsid w:val="007352B6"/>
    <w:rsid w:val="00735474"/>
    <w:rsid w:val="00735DC2"/>
    <w:rsid w:val="007367C8"/>
    <w:rsid w:val="0073682A"/>
    <w:rsid w:val="00736B32"/>
    <w:rsid w:val="00736CB7"/>
    <w:rsid w:val="00740843"/>
    <w:rsid w:val="00740888"/>
    <w:rsid w:val="00740F62"/>
    <w:rsid w:val="00741101"/>
    <w:rsid w:val="007415F1"/>
    <w:rsid w:val="00741652"/>
    <w:rsid w:val="0074239B"/>
    <w:rsid w:val="00742588"/>
    <w:rsid w:val="00742DF1"/>
    <w:rsid w:val="007434FA"/>
    <w:rsid w:val="00743BD4"/>
    <w:rsid w:val="007442D8"/>
    <w:rsid w:val="00744B05"/>
    <w:rsid w:val="00744BD2"/>
    <w:rsid w:val="00745472"/>
    <w:rsid w:val="007457AE"/>
    <w:rsid w:val="00745D54"/>
    <w:rsid w:val="0074617B"/>
    <w:rsid w:val="00746701"/>
    <w:rsid w:val="00746AFF"/>
    <w:rsid w:val="007470D0"/>
    <w:rsid w:val="007472BF"/>
    <w:rsid w:val="00747493"/>
    <w:rsid w:val="00747886"/>
    <w:rsid w:val="00747DAD"/>
    <w:rsid w:val="007501B0"/>
    <w:rsid w:val="007508A5"/>
    <w:rsid w:val="00750DD3"/>
    <w:rsid w:val="00751811"/>
    <w:rsid w:val="007518B4"/>
    <w:rsid w:val="00751A5A"/>
    <w:rsid w:val="00751B5C"/>
    <w:rsid w:val="00752364"/>
    <w:rsid w:val="007527D4"/>
    <w:rsid w:val="00752D3B"/>
    <w:rsid w:val="00752FFB"/>
    <w:rsid w:val="007539A1"/>
    <w:rsid w:val="00753BAC"/>
    <w:rsid w:val="00754490"/>
    <w:rsid w:val="00754AEA"/>
    <w:rsid w:val="00755179"/>
    <w:rsid w:val="00755876"/>
    <w:rsid w:val="00755B02"/>
    <w:rsid w:val="00755B40"/>
    <w:rsid w:val="00755DC3"/>
    <w:rsid w:val="00756270"/>
    <w:rsid w:val="0075631B"/>
    <w:rsid w:val="00756A5B"/>
    <w:rsid w:val="007608C3"/>
    <w:rsid w:val="00760C61"/>
    <w:rsid w:val="00760CE2"/>
    <w:rsid w:val="00760E87"/>
    <w:rsid w:val="007611AB"/>
    <w:rsid w:val="00761836"/>
    <w:rsid w:val="00761F95"/>
    <w:rsid w:val="0076269A"/>
    <w:rsid w:val="00762A63"/>
    <w:rsid w:val="00762C9D"/>
    <w:rsid w:val="00763106"/>
    <w:rsid w:val="00763C3F"/>
    <w:rsid w:val="00763FD8"/>
    <w:rsid w:val="00764397"/>
    <w:rsid w:val="00764EF5"/>
    <w:rsid w:val="0076555A"/>
    <w:rsid w:val="007659BD"/>
    <w:rsid w:val="007662D7"/>
    <w:rsid w:val="007665A5"/>
    <w:rsid w:val="007673FE"/>
    <w:rsid w:val="00767B6D"/>
    <w:rsid w:val="00767BC4"/>
    <w:rsid w:val="007700CA"/>
    <w:rsid w:val="00770515"/>
    <w:rsid w:val="007709A4"/>
    <w:rsid w:val="0077119F"/>
    <w:rsid w:val="0077150E"/>
    <w:rsid w:val="00771D3C"/>
    <w:rsid w:val="0077397E"/>
    <w:rsid w:val="00773D88"/>
    <w:rsid w:val="00774106"/>
    <w:rsid w:val="007747E9"/>
    <w:rsid w:val="0077581C"/>
    <w:rsid w:val="00775A1C"/>
    <w:rsid w:val="00775A62"/>
    <w:rsid w:val="00775AE3"/>
    <w:rsid w:val="00775C63"/>
    <w:rsid w:val="00776547"/>
    <w:rsid w:val="0077693C"/>
    <w:rsid w:val="00776BE2"/>
    <w:rsid w:val="00776C16"/>
    <w:rsid w:val="007773E2"/>
    <w:rsid w:val="00777B46"/>
    <w:rsid w:val="00777D08"/>
    <w:rsid w:val="00777EE8"/>
    <w:rsid w:val="00780941"/>
    <w:rsid w:val="00780DDF"/>
    <w:rsid w:val="007811EA"/>
    <w:rsid w:val="007813D9"/>
    <w:rsid w:val="007814C8"/>
    <w:rsid w:val="007815E0"/>
    <w:rsid w:val="00781DA3"/>
    <w:rsid w:val="00782636"/>
    <w:rsid w:val="00782A45"/>
    <w:rsid w:val="00782FA0"/>
    <w:rsid w:val="00783E81"/>
    <w:rsid w:val="00784104"/>
    <w:rsid w:val="00784B5F"/>
    <w:rsid w:val="00784D56"/>
    <w:rsid w:val="0078505F"/>
    <w:rsid w:val="00786447"/>
    <w:rsid w:val="007864C4"/>
    <w:rsid w:val="00786BE4"/>
    <w:rsid w:val="00786EEB"/>
    <w:rsid w:val="00787016"/>
    <w:rsid w:val="00787225"/>
    <w:rsid w:val="007874C4"/>
    <w:rsid w:val="00787F28"/>
    <w:rsid w:val="00790A3F"/>
    <w:rsid w:val="00790DB8"/>
    <w:rsid w:val="00791244"/>
    <w:rsid w:val="007912AE"/>
    <w:rsid w:val="00791D80"/>
    <w:rsid w:val="007920AD"/>
    <w:rsid w:val="00792240"/>
    <w:rsid w:val="0079268C"/>
    <w:rsid w:val="0079331F"/>
    <w:rsid w:val="007934A1"/>
    <w:rsid w:val="00793CE6"/>
    <w:rsid w:val="00793E4A"/>
    <w:rsid w:val="00794176"/>
    <w:rsid w:val="0079488F"/>
    <w:rsid w:val="0079544C"/>
    <w:rsid w:val="00795926"/>
    <w:rsid w:val="00795A77"/>
    <w:rsid w:val="00795B64"/>
    <w:rsid w:val="00795F7C"/>
    <w:rsid w:val="00795F96"/>
    <w:rsid w:val="007962CE"/>
    <w:rsid w:val="0079678E"/>
    <w:rsid w:val="007970C4"/>
    <w:rsid w:val="007975F4"/>
    <w:rsid w:val="007A0274"/>
    <w:rsid w:val="007A09E6"/>
    <w:rsid w:val="007A14DF"/>
    <w:rsid w:val="007A22CC"/>
    <w:rsid w:val="007A23A2"/>
    <w:rsid w:val="007A2D3A"/>
    <w:rsid w:val="007A338A"/>
    <w:rsid w:val="007A3817"/>
    <w:rsid w:val="007A3A06"/>
    <w:rsid w:val="007A3AD3"/>
    <w:rsid w:val="007A42E6"/>
    <w:rsid w:val="007A4498"/>
    <w:rsid w:val="007A45F8"/>
    <w:rsid w:val="007A4F60"/>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E9"/>
    <w:rsid w:val="007B2819"/>
    <w:rsid w:val="007B3069"/>
    <w:rsid w:val="007B3B9C"/>
    <w:rsid w:val="007B3E41"/>
    <w:rsid w:val="007B3F6F"/>
    <w:rsid w:val="007B44B0"/>
    <w:rsid w:val="007B4DDD"/>
    <w:rsid w:val="007B4E74"/>
    <w:rsid w:val="007B5A43"/>
    <w:rsid w:val="007B6902"/>
    <w:rsid w:val="007B69AA"/>
    <w:rsid w:val="007B766E"/>
    <w:rsid w:val="007B7B4F"/>
    <w:rsid w:val="007C0279"/>
    <w:rsid w:val="007C0C70"/>
    <w:rsid w:val="007C1B41"/>
    <w:rsid w:val="007C1F63"/>
    <w:rsid w:val="007C2419"/>
    <w:rsid w:val="007C253C"/>
    <w:rsid w:val="007C2653"/>
    <w:rsid w:val="007C2715"/>
    <w:rsid w:val="007C287C"/>
    <w:rsid w:val="007C28F2"/>
    <w:rsid w:val="007C32A8"/>
    <w:rsid w:val="007C3482"/>
    <w:rsid w:val="007C40E7"/>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015"/>
    <w:rsid w:val="007D15E7"/>
    <w:rsid w:val="007D16E8"/>
    <w:rsid w:val="007D1E49"/>
    <w:rsid w:val="007D1F22"/>
    <w:rsid w:val="007D28EB"/>
    <w:rsid w:val="007D2995"/>
    <w:rsid w:val="007D3087"/>
    <w:rsid w:val="007D310A"/>
    <w:rsid w:val="007D4490"/>
    <w:rsid w:val="007D4866"/>
    <w:rsid w:val="007D4D1F"/>
    <w:rsid w:val="007D4FF8"/>
    <w:rsid w:val="007D5BEC"/>
    <w:rsid w:val="007D5EDA"/>
    <w:rsid w:val="007D62A7"/>
    <w:rsid w:val="007D68C9"/>
    <w:rsid w:val="007D70AE"/>
    <w:rsid w:val="007D75A5"/>
    <w:rsid w:val="007D76AB"/>
    <w:rsid w:val="007D77E7"/>
    <w:rsid w:val="007E0488"/>
    <w:rsid w:val="007E0E33"/>
    <w:rsid w:val="007E0FFC"/>
    <w:rsid w:val="007E15F2"/>
    <w:rsid w:val="007E2B06"/>
    <w:rsid w:val="007E2B11"/>
    <w:rsid w:val="007E30D6"/>
    <w:rsid w:val="007E452C"/>
    <w:rsid w:val="007E495B"/>
    <w:rsid w:val="007E4E61"/>
    <w:rsid w:val="007E5601"/>
    <w:rsid w:val="007E6071"/>
    <w:rsid w:val="007E617A"/>
    <w:rsid w:val="007E7025"/>
    <w:rsid w:val="007E7081"/>
    <w:rsid w:val="007E7794"/>
    <w:rsid w:val="007E7F23"/>
    <w:rsid w:val="007F09AE"/>
    <w:rsid w:val="007F10B9"/>
    <w:rsid w:val="007F1B4F"/>
    <w:rsid w:val="007F27D4"/>
    <w:rsid w:val="007F2894"/>
    <w:rsid w:val="007F2C67"/>
    <w:rsid w:val="007F2DC5"/>
    <w:rsid w:val="007F39AA"/>
    <w:rsid w:val="007F48E7"/>
    <w:rsid w:val="007F499C"/>
    <w:rsid w:val="007F52AD"/>
    <w:rsid w:val="007F5BDA"/>
    <w:rsid w:val="007F5C90"/>
    <w:rsid w:val="007F6467"/>
    <w:rsid w:val="007F669D"/>
    <w:rsid w:val="007F6BFC"/>
    <w:rsid w:val="007F6CFE"/>
    <w:rsid w:val="007F7B89"/>
    <w:rsid w:val="007F7D55"/>
    <w:rsid w:val="00800619"/>
    <w:rsid w:val="0080065A"/>
    <w:rsid w:val="00800E31"/>
    <w:rsid w:val="00801EA7"/>
    <w:rsid w:val="0080212A"/>
    <w:rsid w:val="00802A22"/>
    <w:rsid w:val="00802B65"/>
    <w:rsid w:val="0080323B"/>
    <w:rsid w:val="0080371D"/>
    <w:rsid w:val="00803FCE"/>
    <w:rsid w:val="0080443D"/>
    <w:rsid w:val="00804B18"/>
    <w:rsid w:val="00804E35"/>
    <w:rsid w:val="00805273"/>
    <w:rsid w:val="00805B7D"/>
    <w:rsid w:val="00805CD7"/>
    <w:rsid w:val="008061CE"/>
    <w:rsid w:val="00806543"/>
    <w:rsid w:val="008068DF"/>
    <w:rsid w:val="00806E74"/>
    <w:rsid w:val="00807319"/>
    <w:rsid w:val="00807402"/>
    <w:rsid w:val="0081037E"/>
    <w:rsid w:val="0081042E"/>
    <w:rsid w:val="00811022"/>
    <w:rsid w:val="00811256"/>
    <w:rsid w:val="00811515"/>
    <w:rsid w:val="00812182"/>
    <w:rsid w:val="00812B89"/>
    <w:rsid w:val="00812E51"/>
    <w:rsid w:val="008144BF"/>
    <w:rsid w:val="0081450E"/>
    <w:rsid w:val="0081561E"/>
    <w:rsid w:val="0081562D"/>
    <w:rsid w:val="00815FF1"/>
    <w:rsid w:val="00816162"/>
    <w:rsid w:val="008166B1"/>
    <w:rsid w:val="00816D46"/>
    <w:rsid w:val="008170E4"/>
    <w:rsid w:val="00817156"/>
    <w:rsid w:val="00817255"/>
    <w:rsid w:val="008173E8"/>
    <w:rsid w:val="0081752D"/>
    <w:rsid w:val="00817B0E"/>
    <w:rsid w:val="00820077"/>
    <w:rsid w:val="00820298"/>
    <w:rsid w:val="0082070E"/>
    <w:rsid w:val="008207F7"/>
    <w:rsid w:val="008212EE"/>
    <w:rsid w:val="00821539"/>
    <w:rsid w:val="008215BA"/>
    <w:rsid w:val="008218D7"/>
    <w:rsid w:val="008221D2"/>
    <w:rsid w:val="00823021"/>
    <w:rsid w:val="00823931"/>
    <w:rsid w:val="00825EAC"/>
    <w:rsid w:val="008268DC"/>
    <w:rsid w:val="0082693D"/>
    <w:rsid w:val="00826C46"/>
    <w:rsid w:val="00830007"/>
    <w:rsid w:val="00830477"/>
    <w:rsid w:val="008309A4"/>
    <w:rsid w:val="00830E9A"/>
    <w:rsid w:val="0083130B"/>
    <w:rsid w:val="00831434"/>
    <w:rsid w:val="008316D7"/>
    <w:rsid w:val="0083172A"/>
    <w:rsid w:val="00831E00"/>
    <w:rsid w:val="008323FE"/>
    <w:rsid w:val="008331D9"/>
    <w:rsid w:val="00833A9E"/>
    <w:rsid w:val="00833EA5"/>
    <w:rsid w:val="00833EAA"/>
    <w:rsid w:val="00835336"/>
    <w:rsid w:val="00835558"/>
    <w:rsid w:val="0083577B"/>
    <w:rsid w:val="00835A2B"/>
    <w:rsid w:val="00835A3B"/>
    <w:rsid w:val="0083656B"/>
    <w:rsid w:val="0083667F"/>
    <w:rsid w:val="008368D4"/>
    <w:rsid w:val="0083713F"/>
    <w:rsid w:val="008379D5"/>
    <w:rsid w:val="00837D77"/>
    <w:rsid w:val="00840401"/>
    <w:rsid w:val="008406A6"/>
    <w:rsid w:val="008408FA"/>
    <w:rsid w:val="008411BB"/>
    <w:rsid w:val="0084130F"/>
    <w:rsid w:val="008415F9"/>
    <w:rsid w:val="008425CF"/>
    <w:rsid w:val="008425E5"/>
    <w:rsid w:val="00843388"/>
    <w:rsid w:val="00843668"/>
    <w:rsid w:val="008436A4"/>
    <w:rsid w:val="008439D9"/>
    <w:rsid w:val="008443C2"/>
    <w:rsid w:val="008449D2"/>
    <w:rsid w:val="0084511D"/>
    <w:rsid w:val="00845239"/>
    <w:rsid w:val="008456C4"/>
    <w:rsid w:val="0084631E"/>
    <w:rsid w:val="00847435"/>
    <w:rsid w:val="00847BE8"/>
    <w:rsid w:val="00847D60"/>
    <w:rsid w:val="00847D66"/>
    <w:rsid w:val="0085033C"/>
    <w:rsid w:val="00850A27"/>
    <w:rsid w:val="00851B81"/>
    <w:rsid w:val="00852C81"/>
    <w:rsid w:val="00852EE6"/>
    <w:rsid w:val="00852F30"/>
    <w:rsid w:val="00853C27"/>
    <w:rsid w:val="0085485E"/>
    <w:rsid w:val="0085492E"/>
    <w:rsid w:val="00854C8F"/>
    <w:rsid w:val="00854EE4"/>
    <w:rsid w:val="008556D1"/>
    <w:rsid w:val="00855EAD"/>
    <w:rsid w:val="00855EEB"/>
    <w:rsid w:val="0085651C"/>
    <w:rsid w:val="00856E92"/>
    <w:rsid w:val="00857339"/>
    <w:rsid w:val="00857430"/>
    <w:rsid w:val="0085745C"/>
    <w:rsid w:val="00860509"/>
    <w:rsid w:val="00860C5C"/>
    <w:rsid w:val="00861362"/>
    <w:rsid w:val="008614E6"/>
    <w:rsid w:val="00862063"/>
    <w:rsid w:val="00863438"/>
    <w:rsid w:val="00863A75"/>
    <w:rsid w:val="00864780"/>
    <w:rsid w:val="00865056"/>
    <w:rsid w:val="00865333"/>
    <w:rsid w:val="008657AA"/>
    <w:rsid w:val="00865CEE"/>
    <w:rsid w:val="00866008"/>
    <w:rsid w:val="008662B8"/>
    <w:rsid w:val="00867188"/>
    <w:rsid w:val="0086746A"/>
    <w:rsid w:val="00867AC1"/>
    <w:rsid w:val="00867CDD"/>
    <w:rsid w:val="00867DE0"/>
    <w:rsid w:val="008704A8"/>
    <w:rsid w:val="008705EF"/>
    <w:rsid w:val="00870A36"/>
    <w:rsid w:val="00871605"/>
    <w:rsid w:val="00871DB1"/>
    <w:rsid w:val="00871F42"/>
    <w:rsid w:val="008721FF"/>
    <w:rsid w:val="008729BF"/>
    <w:rsid w:val="00872E43"/>
    <w:rsid w:val="008740A5"/>
    <w:rsid w:val="0087449A"/>
    <w:rsid w:val="008745D1"/>
    <w:rsid w:val="0087467B"/>
    <w:rsid w:val="00874AB0"/>
    <w:rsid w:val="008759DC"/>
    <w:rsid w:val="00875DCE"/>
    <w:rsid w:val="00875EA1"/>
    <w:rsid w:val="00876C35"/>
    <w:rsid w:val="00877D43"/>
    <w:rsid w:val="00877E84"/>
    <w:rsid w:val="00880E2D"/>
    <w:rsid w:val="0088102F"/>
    <w:rsid w:val="00882417"/>
    <w:rsid w:val="00883445"/>
    <w:rsid w:val="008837A1"/>
    <w:rsid w:val="008837AC"/>
    <w:rsid w:val="00883A2C"/>
    <w:rsid w:val="00883CA0"/>
    <w:rsid w:val="00883D68"/>
    <w:rsid w:val="00883D80"/>
    <w:rsid w:val="00884B3E"/>
    <w:rsid w:val="00884C65"/>
    <w:rsid w:val="0088554B"/>
    <w:rsid w:val="0088559C"/>
    <w:rsid w:val="008856E4"/>
    <w:rsid w:val="00885B0A"/>
    <w:rsid w:val="008865CE"/>
    <w:rsid w:val="00886AC9"/>
    <w:rsid w:val="008876B8"/>
    <w:rsid w:val="00887DE3"/>
    <w:rsid w:val="00890340"/>
    <w:rsid w:val="00891348"/>
    <w:rsid w:val="00891CB0"/>
    <w:rsid w:val="00891D00"/>
    <w:rsid w:val="008924E9"/>
    <w:rsid w:val="008947AB"/>
    <w:rsid w:val="00894F70"/>
    <w:rsid w:val="00895376"/>
    <w:rsid w:val="00895DB0"/>
    <w:rsid w:val="00896497"/>
    <w:rsid w:val="00896C24"/>
    <w:rsid w:val="0089731E"/>
    <w:rsid w:val="0089741D"/>
    <w:rsid w:val="0089759C"/>
    <w:rsid w:val="00897A3B"/>
    <w:rsid w:val="008A08E2"/>
    <w:rsid w:val="008A0F2A"/>
    <w:rsid w:val="008A15FE"/>
    <w:rsid w:val="008A179C"/>
    <w:rsid w:val="008A1870"/>
    <w:rsid w:val="008A19FD"/>
    <w:rsid w:val="008A1A60"/>
    <w:rsid w:val="008A2DCE"/>
    <w:rsid w:val="008A370F"/>
    <w:rsid w:val="008A3D71"/>
    <w:rsid w:val="008A44F1"/>
    <w:rsid w:val="008A45E8"/>
    <w:rsid w:val="008A46EF"/>
    <w:rsid w:val="008A4A68"/>
    <w:rsid w:val="008A4B16"/>
    <w:rsid w:val="008A4D03"/>
    <w:rsid w:val="008A50A8"/>
    <w:rsid w:val="008A51D9"/>
    <w:rsid w:val="008A51FF"/>
    <w:rsid w:val="008A58B6"/>
    <w:rsid w:val="008A5CA6"/>
    <w:rsid w:val="008A5F96"/>
    <w:rsid w:val="008A6690"/>
    <w:rsid w:val="008A6C90"/>
    <w:rsid w:val="008A70D2"/>
    <w:rsid w:val="008A796D"/>
    <w:rsid w:val="008B012C"/>
    <w:rsid w:val="008B0281"/>
    <w:rsid w:val="008B059E"/>
    <w:rsid w:val="008B0B09"/>
    <w:rsid w:val="008B1417"/>
    <w:rsid w:val="008B1C27"/>
    <w:rsid w:val="008B371D"/>
    <w:rsid w:val="008B39CD"/>
    <w:rsid w:val="008B3B07"/>
    <w:rsid w:val="008B4F10"/>
    <w:rsid w:val="008B579D"/>
    <w:rsid w:val="008B66B6"/>
    <w:rsid w:val="008B6910"/>
    <w:rsid w:val="008B6D25"/>
    <w:rsid w:val="008B6D9D"/>
    <w:rsid w:val="008B7B44"/>
    <w:rsid w:val="008B7CF6"/>
    <w:rsid w:val="008C0B27"/>
    <w:rsid w:val="008C1517"/>
    <w:rsid w:val="008C1740"/>
    <w:rsid w:val="008C18BF"/>
    <w:rsid w:val="008C234C"/>
    <w:rsid w:val="008C234F"/>
    <w:rsid w:val="008C33CF"/>
    <w:rsid w:val="008C3A8E"/>
    <w:rsid w:val="008C3AF5"/>
    <w:rsid w:val="008C45E2"/>
    <w:rsid w:val="008C491F"/>
    <w:rsid w:val="008C4A25"/>
    <w:rsid w:val="008C5058"/>
    <w:rsid w:val="008C55D2"/>
    <w:rsid w:val="008C611A"/>
    <w:rsid w:val="008C620A"/>
    <w:rsid w:val="008C67C0"/>
    <w:rsid w:val="008C70CA"/>
    <w:rsid w:val="008D0523"/>
    <w:rsid w:val="008D0CFA"/>
    <w:rsid w:val="008D0DC3"/>
    <w:rsid w:val="008D0E30"/>
    <w:rsid w:val="008D11F5"/>
    <w:rsid w:val="008D1CBB"/>
    <w:rsid w:val="008D22C5"/>
    <w:rsid w:val="008D2658"/>
    <w:rsid w:val="008D2B70"/>
    <w:rsid w:val="008D3055"/>
    <w:rsid w:val="008D30A9"/>
    <w:rsid w:val="008D3EF4"/>
    <w:rsid w:val="008D4202"/>
    <w:rsid w:val="008D47D9"/>
    <w:rsid w:val="008D4DB1"/>
    <w:rsid w:val="008D5431"/>
    <w:rsid w:val="008D5560"/>
    <w:rsid w:val="008D5565"/>
    <w:rsid w:val="008D56AB"/>
    <w:rsid w:val="008D6002"/>
    <w:rsid w:val="008D615F"/>
    <w:rsid w:val="008D6625"/>
    <w:rsid w:val="008D6ABD"/>
    <w:rsid w:val="008D6BAD"/>
    <w:rsid w:val="008D6D56"/>
    <w:rsid w:val="008D7C12"/>
    <w:rsid w:val="008D7EE6"/>
    <w:rsid w:val="008E0015"/>
    <w:rsid w:val="008E078A"/>
    <w:rsid w:val="008E1186"/>
    <w:rsid w:val="008E15B7"/>
    <w:rsid w:val="008E15F7"/>
    <w:rsid w:val="008E1D87"/>
    <w:rsid w:val="008E2579"/>
    <w:rsid w:val="008E2AA3"/>
    <w:rsid w:val="008E2AB0"/>
    <w:rsid w:val="008E2CB2"/>
    <w:rsid w:val="008E3368"/>
    <w:rsid w:val="008E38AF"/>
    <w:rsid w:val="008E3EDB"/>
    <w:rsid w:val="008E43AD"/>
    <w:rsid w:val="008E446C"/>
    <w:rsid w:val="008E44C8"/>
    <w:rsid w:val="008E44F1"/>
    <w:rsid w:val="008E55BF"/>
    <w:rsid w:val="008E562C"/>
    <w:rsid w:val="008E56E6"/>
    <w:rsid w:val="008E5998"/>
    <w:rsid w:val="008E60D3"/>
    <w:rsid w:val="008E6417"/>
    <w:rsid w:val="008E717D"/>
    <w:rsid w:val="008E7626"/>
    <w:rsid w:val="008E7800"/>
    <w:rsid w:val="008E7EE8"/>
    <w:rsid w:val="008F05DB"/>
    <w:rsid w:val="008F07E7"/>
    <w:rsid w:val="008F0FBE"/>
    <w:rsid w:val="008F0FE5"/>
    <w:rsid w:val="008F1152"/>
    <w:rsid w:val="008F19A3"/>
    <w:rsid w:val="008F19DD"/>
    <w:rsid w:val="008F2786"/>
    <w:rsid w:val="008F2BF9"/>
    <w:rsid w:val="008F3259"/>
    <w:rsid w:val="008F3863"/>
    <w:rsid w:val="008F40DC"/>
    <w:rsid w:val="008F41BB"/>
    <w:rsid w:val="008F44D8"/>
    <w:rsid w:val="008F4FF4"/>
    <w:rsid w:val="008F5256"/>
    <w:rsid w:val="008F5834"/>
    <w:rsid w:val="008F6FA4"/>
    <w:rsid w:val="0090020F"/>
    <w:rsid w:val="009009CF"/>
    <w:rsid w:val="00900CAB"/>
    <w:rsid w:val="0090182F"/>
    <w:rsid w:val="009018B0"/>
    <w:rsid w:val="009022BD"/>
    <w:rsid w:val="0090284C"/>
    <w:rsid w:val="00902A90"/>
    <w:rsid w:val="00902CA3"/>
    <w:rsid w:val="00903D6A"/>
    <w:rsid w:val="00903FD3"/>
    <w:rsid w:val="009043F7"/>
    <w:rsid w:val="009047A0"/>
    <w:rsid w:val="00904C3B"/>
    <w:rsid w:val="00904CF2"/>
    <w:rsid w:val="00904D58"/>
    <w:rsid w:val="0090592C"/>
    <w:rsid w:val="0090602D"/>
    <w:rsid w:val="00906131"/>
    <w:rsid w:val="00906279"/>
    <w:rsid w:val="00906372"/>
    <w:rsid w:val="00906857"/>
    <w:rsid w:val="00906C64"/>
    <w:rsid w:val="009077F5"/>
    <w:rsid w:val="00907C48"/>
    <w:rsid w:val="0091023B"/>
    <w:rsid w:val="009106B7"/>
    <w:rsid w:val="00912072"/>
    <w:rsid w:val="00912764"/>
    <w:rsid w:val="009130E5"/>
    <w:rsid w:val="00913387"/>
    <w:rsid w:val="00913493"/>
    <w:rsid w:val="00913738"/>
    <w:rsid w:val="00913BB2"/>
    <w:rsid w:val="00913D11"/>
    <w:rsid w:val="00913F33"/>
    <w:rsid w:val="00914049"/>
    <w:rsid w:val="00914840"/>
    <w:rsid w:val="009149DE"/>
    <w:rsid w:val="00914DFB"/>
    <w:rsid w:val="00914F82"/>
    <w:rsid w:val="00915A71"/>
    <w:rsid w:val="00915C03"/>
    <w:rsid w:val="00916236"/>
    <w:rsid w:val="00916AB2"/>
    <w:rsid w:val="00916D4C"/>
    <w:rsid w:val="009175A0"/>
    <w:rsid w:val="00920901"/>
    <w:rsid w:val="009209B0"/>
    <w:rsid w:val="00920B9B"/>
    <w:rsid w:val="00920D46"/>
    <w:rsid w:val="009210C6"/>
    <w:rsid w:val="00921221"/>
    <w:rsid w:val="009213DE"/>
    <w:rsid w:val="009217FB"/>
    <w:rsid w:val="00921E15"/>
    <w:rsid w:val="00921E8D"/>
    <w:rsid w:val="0092228B"/>
    <w:rsid w:val="00922BEA"/>
    <w:rsid w:val="00922C18"/>
    <w:rsid w:val="00922CC2"/>
    <w:rsid w:val="00923236"/>
    <w:rsid w:val="00923250"/>
    <w:rsid w:val="00923C5D"/>
    <w:rsid w:val="009249CA"/>
    <w:rsid w:val="00924C22"/>
    <w:rsid w:val="0092537F"/>
    <w:rsid w:val="009255F0"/>
    <w:rsid w:val="00925835"/>
    <w:rsid w:val="0092634B"/>
    <w:rsid w:val="0092714A"/>
    <w:rsid w:val="00927461"/>
    <w:rsid w:val="00927E04"/>
    <w:rsid w:val="0093094E"/>
    <w:rsid w:val="00931035"/>
    <w:rsid w:val="009311FE"/>
    <w:rsid w:val="00931AD7"/>
    <w:rsid w:val="00932A74"/>
    <w:rsid w:val="00933A75"/>
    <w:rsid w:val="00933A7B"/>
    <w:rsid w:val="00933E92"/>
    <w:rsid w:val="00934008"/>
    <w:rsid w:val="0093417B"/>
    <w:rsid w:val="0093484D"/>
    <w:rsid w:val="00934C0B"/>
    <w:rsid w:val="0093528F"/>
    <w:rsid w:val="009352D6"/>
    <w:rsid w:val="00935892"/>
    <w:rsid w:val="009361CD"/>
    <w:rsid w:val="00936799"/>
    <w:rsid w:val="0093683F"/>
    <w:rsid w:val="00936909"/>
    <w:rsid w:val="00936CFA"/>
    <w:rsid w:val="00936D3F"/>
    <w:rsid w:val="00937152"/>
    <w:rsid w:val="00937369"/>
    <w:rsid w:val="0093793E"/>
    <w:rsid w:val="009403BE"/>
    <w:rsid w:val="00940538"/>
    <w:rsid w:val="00940DC3"/>
    <w:rsid w:val="00941232"/>
    <w:rsid w:val="0094133E"/>
    <w:rsid w:val="00941695"/>
    <w:rsid w:val="00941DD3"/>
    <w:rsid w:val="00942059"/>
    <w:rsid w:val="009427E3"/>
    <w:rsid w:val="00942C1C"/>
    <w:rsid w:val="00942D79"/>
    <w:rsid w:val="0094368D"/>
    <w:rsid w:val="00943AC6"/>
    <w:rsid w:val="0094421A"/>
    <w:rsid w:val="009445D0"/>
    <w:rsid w:val="009447C3"/>
    <w:rsid w:val="00944919"/>
    <w:rsid w:val="00944A07"/>
    <w:rsid w:val="00944F79"/>
    <w:rsid w:val="00945AFE"/>
    <w:rsid w:val="00945ECF"/>
    <w:rsid w:val="009463FE"/>
    <w:rsid w:val="00946C24"/>
    <w:rsid w:val="00947143"/>
    <w:rsid w:val="00947504"/>
    <w:rsid w:val="00947C0F"/>
    <w:rsid w:val="00947D68"/>
    <w:rsid w:val="0095000C"/>
    <w:rsid w:val="00951188"/>
    <w:rsid w:val="00952F15"/>
    <w:rsid w:val="00953B0C"/>
    <w:rsid w:val="00953E43"/>
    <w:rsid w:val="00954F92"/>
    <w:rsid w:val="009555D7"/>
    <w:rsid w:val="00955C0C"/>
    <w:rsid w:val="00955FBF"/>
    <w:rsid w:val="009568C7"/>
    <w:rsid w:val="00956ACC"/>
    <w:rsid w:val="00957A69"/>
    <w:rsid w:val="009603DB"/>
    <w:rsid w:val="0096066C"/>
    <w:rsid w:val="00960799"/>
    <w:rsid w:val="00960881"/>
    <w:rsid w:val="009608F2"/>
    <w:rsid w:val="00960C65"/>
    <w:rsid w:val="009616E7"/>
    <w:rsid w:val="00962156"/>
    <w:rsid w:val="009628E0"/>
    <w:rsid w:val="00962AD2"/>
    <w:rsid w:val="00963006"/>
    <w:rsid w:val="009630C5"/>
    <w:rsid w:val="0096358C"/>
    <w:rsid w:val="00963629"/>
    <w:rsid w:val="00963F00"/>
    <w:rsid w:val="009642DB"/>
    <w:rsid w:val="009647A9"/>
    <w:rsid w:val="00964B12"/>
    <w:rsid w:val="00965326"/>
    <w:rsid w:val="0096562F"/>
    <w:rsid w:val="009657C1"/>
    <w:rsid w:val="00965BAC"/>
    <w:rsid w:val="00965C0D"/>
    <w:rsid w:val="009660AB"/>
    <w:rsid w:val="009661A7"/>
    <w:rsid w:val="009665DC"/>
    <w:rsid w:val="00966887"/>
    <w:rsid w:val="0096790A"/>
    <w:rsid w:val="00967C03"/>
    <w:rsid w:val="009704DD"/>
    <w:rsid w:val="00970F5C"/>
    <w:rsid w:val="0097114D"/>
    <w:rsid w:val="00971539"/>
    <w:rsid w:val="00971651"/>
    <w:rsid w:val="00971AD6"/>
    <w:rsid w:val="00971C8D"/>
    <w:rsid w:val="0097225D"/>
    <w:rsid w:val="00972781"/>
    <w:rsid w:val="009734DB"/>
    <w:rsid w:val="009743C4"/>
    <w:rsid w:val="00974638"/>
    <w:rsid w:val="009747BA"/>
    <w:rsid w:val="00974F81"/>
    <w:rsid w:val="009750AC"/>
    <w:rsid w:val="0097609C"/>
    <w:rsid w:val="0097669C"/>
    <w:rsid w:val="009766E4"/>
    <w:rsid w:val="009767AF"/>
    <w:rsid w:val="009769EB"/>
    <w:rsid w:val="00976D48"/>
    <w:rsid w:val="00977BF7"/>
    <w:rsid w:val="00980894"/>
    <w:rsid w:val="009808DF"/>
    <w:rsid w:val="0098135F"/>
    <w:rsid w:val="0098207F"/>
    <w:rsid w:val="009822D4"/>
    <w:rsid w:val="00982DFD"/>
    <w:rsid w:val="0098359D"/>
    <w:rsid w:val="0098379A"/>
    <w:rsid w:val="00983D13"/>
    <w:rsid w:val="00983DE9"/>
    <w:rsid w:val="00983FA6"/>
    <w:rsid w:val="00984373"/>
    <w:rsid w:val="00984946"/>
    <w:rsid w:val="00984E93"/>
    <w:rsid w:val="009851C9"/>
    <w:rsid w:val="00985203"/>
    <w:rsid w:val="00985B15"/>
    <w:rsid w:val="00985C97"/>
    <w:rsid w:val="00985DCF"/>
    <w:rsid w:val="00986700"/>
    <w:rsid w:val="00986E1C"/>
    <w:rsid w:val="0098719D"/>
    <w:rsid w:val="009874F2"/>
    <w:rsid w:val="00987C12"/>
    <w:rsid w:val="00990208"/>
    <w:rsid w:val="009908CD"/>
    <w:rsid w:val="009909D0"/>
    <w:rsid w:val="00990AAA"/>
    <w:rsid w:val="00991115"/>
    <w:rsid w:val="0099234C"/>
    <w:rsid w:val="009925AF"/>
    <w:rsid w:val="009927D3"/>
    <w:rsid w:val="00992977"/>
    <w:rsid w:val="00992E3F"/>
    <w:rsid w:val="00992EA7"/>
    <w:rsid w:val="00992FA3"/>
    <w:rsid w:val="009933A4"/>
    <w:rsid w:val="009935BB"/>
    <w:rsid w:val="00993C24"/>
    <w:rsid w:val="00993EE5"/>
    <w:rsid w:val="009942F3"/>
    <w:rsid w:val="0099554E"/>
    <w:rsid w:val="009959A2"/>
    <w:rsid w:val="00995ACF"/>
    <w:rsid w:val="00995C82"/>
    <w:rsid w:val="0099663D"/>
    <w:rsid w:val="00996F80"/>
    <w:rsid w:val="00996FE8"/>
    <w:rsid w:val="0099737A"/>
    <w:rsid w:val="00997C38"/>
    <w:rsid w:val="00997E79"/>
    <w:rsid w:val="009A0798"/>
    <w:rsid w:val="009A0976"/>
    <w:rsid w:val="009A0FD7"/>
    <w:rsid w:val="009A1D6A"/>
    <w:rsid w:val="009A4939"/>
    <w:rsid w:val="009A49C4"/>
    <w:rsid w:val="009A5882"/>
    <w:rsid w:val="009A5A5D"/>
    <w:rsid w:val="009A5D4A"/>
    <w:rsid w:val="009A6625"/>
    <w:rsid w:val="009A6D56"/>
    <w:rsid w:val="009A7E33"/>
    <w:rsid w:val="009B026E"/>
    <w:rsid w:val="009B0FCA"/>
    <w:rsid w:val="009B12CF"/>
    <w:rsid w:val="009B144F"/>
    <w:rsid w:val="009B2171"/>
    <w:rsid w:val="009B2553"/>
    <w:rsid w:val="009B26D2"/>
    <w:rsid w:val="009B2D61"/>
    <w:rsid w:val="009B2F14"/>
    <w:rsid w:val="009B4220"/>
    <w:rsid w:val="009B42B3"/>
    <w:rsid w:val="009B46E0"/>
    <w:rsid w:val="009B48EC"/>
    <w:rsid w:val="009B4F15"/>
    <w:rsid w:val="009B5B15"/>
    <w:rsid w:val="009B5B4B"/>
    <w:rsid w:val="009B6296"/>
    <w:rsid w:val="009B73FE"/>
    <w:rsid w:val="009B76A0"/>
    <w:rsid w:val="009B79C1"/>
    <w:rsid w:val="009B7FC3"/>
    <w:rsid w:val="009C03F4"/>
    <w:rsid w:val="009C0A6E"/>
    <w:rsid w:val="009C13D3"/>
    <w:rsid w:val="009C1628"/>
    <w:rsid w:val="009C1E6F"/>
    <w:rsid w:val="009C256D"/>
    <w:rsid w:val="009C2FCC"/>
    <w:rsid w:val="009C352C"/>
    <w:rsid w:val="009C3B8F"/>
    <w:rsid w:val="009C4944"/>
    <w:rsid w:val="009C4A6E"/>
    <w:rsid w:val="009C4D1A"/>
    <w:rsid w:val="009C4D95"/>
    <w:rsid w:val="009C5738"/>
    <w:rsid w:val="009C6339"/>
    <w:rsid w:val="009C6F33"/>
    <w:rsid w:val="009C72F1"/>
    <w:rsid w:val="009D0204"/>
    <w:rsid w:val="009D1485"/>
    <w:rsid w:val="009D1667"/>
    <w:rsid w:val="009D1A82"/>
    <w:rsid w:val="009D1A95"/>
    <w:rsid w:val="009D1C5A"/>
    <w:rsid w:val="009D1DA7"/>
    <w:rsid w:val="009D2517"/>
    <w:rsid w:val="009D27EC"/>
    <w:rsid w:val="009D29EC"/>
    <w:rsid w:val="009D2AA1"/>
    <w:rsid w:val="009D2B89"/>
    <w:rsid w:val="009D3605"/>
    <w:rsid w:val="009D3815"/>
    <w:rsid w:val="009D3858"/>
    <w:rsid w:val="009D3D6E"/>
    <w:rsid w:val="009D3EBE"/>
    <w:rsid w:val="009D4C03"/>
    <w:rsid w:val="009D5039"/>
    <w:rsid w:val="009D50F1"/>
    <w:rsid w:val="009D5438"/>
    <w:rsid w:val="009D5DFC"/>
    <w:rsid w:val="009D60BA"/>
    <w:rsid w:val="009D71FF"/>
    <w:rsid w:val="009E1E51"/>
    <w:rsid w:val="009E21D7"/>
    <w:rsid w:val="009E2588"/>
    <w:rsid w:val="009E2761"/>
    <w:rsid w:val="009E293B"/>
    <w:rsid w:val="009E2CB4"/>
    <w:rsid w:val="009E2DBF"/>
    <w:rsid w:val="009E3069"/>
    <w:rsid w:val="009E30EE"/>
    <w:rsid w:val="009E3379"/>
    <w:rsid w:val="009E3413"/>
    <w:rsid w:val="009E39C0"/>
    <w:rsid w:val="009E3C9E"/>
    <w:rsid w:val="009E3DFB"/>
    <w:rsid w:val="009E498A"/>
    <w:rsid w:val="009E4BE0"/>
    <w:rsid w:val="009E4C01"/>
    <w:rsid w:val="009E5445"/>
    <w:rsid w:val="009E5923"/>
    <w:rsid w:val="009E5E9A"/>
    <w:rsid w:val="009E63E8"/>
    <w:rsid w:val="009E7001"/>
    <w:rsid w:val="009E7DFD"/>
    <w:rsid w:val="009F004A"/>
    <w:rsid w:val="009F0319"/>
    <w:rsid w:val="009F08EC"/>
    <w:rsid w:val="009F0D61"/>
    <w:rsid w:val="009F0E76"/>
    <w:rsid w:val="009F11BE"/>
    <w:rsid w:val="009F13B8"/>
    <w:rsid w:val="009F193C"/>
    <w:rsid w:val="009F239C"/>
    <w:rsid w:val="009F291A"/>
    <w:rsid w:val="009F29E6"/>
    <w:rsid w:val="009F3764"/>
    <w:rsid w:val="009F3F2A"/>
    <w:rsid w:val="009F4566"/>
    <w:rsid w:val="009F4667"/>
    <w:rsid w:val="009F46DB"/>
    <w:rsid w:val="009F5C5A"/>
    <w:rsid w:val="009F647E"/>
    <w:rsid w:val="009F6AE3"/>
    <w:rsid w:val="009F6B95"/>
    <w:rsid w:val="009F70B9"/>
    <w:rsid w:val="009F7791"/>
    <w:rsid w:val="009F79B0"/>
    <w:rsid w:val="00A00037"/>
    <w:rsid w:val="00A0018F"/>
    <w:rsid w:val="00A00567"/>
    <w:rsid w:val="00A00C4E"/>
    <w:rsid w:val="00A01074"/>
    <w:rsid w:val="00A021DA"/>
    <w:rsid w:val="00A023BA"/>
    <w:rsid w:val="00A029AE"/>
    <w:rsid w:val="00A02C34"/>
    <w:rsid w:val="00A03129"/>
    <w:rsid w:val="00A042EF"/>
    <w:rsid w:val="00A04BB6"/>
    <w:rsid w:val="00A05046"/>
    <w:rsid w:val="00A05E43"/>
    <w:rsid w:val="00A05ED9"/>
    <w:rsid w:val="00A072DC"/>
    <w:rsid w:val="00A074DE"/>
    <w:rsid w:val="00A078D5"/>
    <w:rsid w:val="00A079A9"/>
    <w:rsid w:val="00A10262"/>
    <w:rsid w:val="00A102B5"/>
    <w:rsid w:val="00A10DDB"/>
    <w:rsid w:val="00A1121E"/>
    <w:rsid w:val="00A115E6"/>
    <w:rsid w:val="00A11A62"/>
    <w:rsid w:val="00A1216F"/>
    <w:rsid w:val="00A12426"/>
    <w:rsid w:val="00A1275C"/>
    <w:rsid w:val="00A12BF9"/>
    <w:rsid w:val="00A12C68"/>
    <w:rsid w:val="00A12C74"/>
    <w:rsid w:val="00A12F44"/>
    <w:rsid w:val="00A131F1"/>
    <w:rsid w:val="00A13205"/>
    <w:rsid w:val="00A138BA"/>
    <w:rsid w:val="00A13CAA"/>
    <w:rsid w:val="00A13F28"/>
    <w:rsid w:val="00A14448"/>
    <w:rsid w:val="00A145B8"/>
    <w:rsid w:val="00A1587D"/>
    <w:rsid w:val="00A16C18"/>
    <w:rsid w:val="00A177CE"/>
    <w:rsid w:val="00A20074"/>
    <w:rsid w:val="00A20B02"/>
    <w:rsid w:val="00A20F3B"/>
    <w:rsid w:val="00A210AD"/>
    <w:rsid w:val="00A211AA"/>
    <w:rsid w:val="00A21BE4"/>
    <w:rsid w:val="00A21C8E"/>
    <w:rsid w:val="00A2267C"/>
    <w:rsid w:val="00A22C19"/>
    <w:rsid w:val="00A23193"/>
    <w:rsid w:val="00A23873"/>
    <w:rsid w:val="00A23B82"/>
    <w:rsid w:val="00A240B4"/>
    <w:rsid w:val="00A24127"/>
    <w:rsid w:val="00A24D0E"/>
    <w:rsid w:val="00A25649"/>
    <w:rsid w:val="00A25C33"/>
    <w:rsid w:val="00A25F34"/>
    <w:rsid w:val="00A25FDB"/>
    <w:rsid w:val="00A268FF"/>
    <w:rsid w:val="00A270A8"/>
    <w:rsid w:val="00A27B8D"/>
    <w:rsid w:val="00A27D14"/>
    <w:rsid w:val="00A300F3"/>
    <w:rsid w:val="00A300FB"/>
    <w:rsid w:val="00A302D0"/>
    <w:rsid w:val="00A3070F"/>
    <w:rsid w:val="00A30E8E"/>
    <w:rsid w:val="00A316BB"/>
    <w:rsid w:val="00A318C3"/>
    <w:rsid w:val="00A3223C"/>
    <w:rsid w:val="00A3259F"/>
    <w:rsid w:val="00A336A0"/>
    <w:rsid w:val="00A33D6E"/>
    <w:rsid w:val="00A33D90"/>
    <w:rsid w:val="00A3437F"/>
    <w:rsid w:val="00A344C4"/>
    <w:rsid w:val="00A348B6"/>
    <w:rsid w:val="00A34A9A"/>
    <w:rsid w:val="00A35233"/>
    <w:rsid w:val="00A3571F"/>
    <w:rsid w:val="00A3578B"/>
    <w:rsid w:val="00A35DCB"/>
    <w:rsid w:val="00A3629D"/>
    <w:rsid w:val="00A36ABB"/>
    <w:rsid w:val="00A36BE7"/>
    <w:rsid w:val="00A40216"/>
    <w:rsid w:val="00A402C8"/>
    <w:rsid w:val="00A4032F"/>
    <w:rsid w:val="00A406FB"/>
    <w:rsid w:val="00A40B4F"/>
    <w:rsid w:val="00A4151C"/>
    <w:rsid w:val="00A419F7"/>
    <w:rsid w:val="00A42006"/>
    <w:rsid w:val="00A42128"/>
    <w:rsid w:val="00A429B0"/>
    <w:rsid w:val="00A429FC"/>
    <w:rsid w:val="00A43264"/>
    <w:rsid w:val="00A4332D"/>
    <w:rsid w:val="00A43872"/>
    <w:rsid w:val="00A43EFE"/>
    <w:rsid w:val="00A44289"/>
    <w:rsid w:val="00A44515"/>
    <w:rsid w:val="00A44690"/>
    <w:rsid w:val="00A44875"/>
    <w:rsid w:val="00A44BAF"/>
    <w:rsid w:val="00A455FC"/>
    <w:rsid w:val="00A459E6"/>
    <w:rsid w:val="00A45BE3"/>
    <w:rsid w:val="00A46122"/>
    <w:rsid w:val="00A46951"/>
    <w:rsid w:val="00A471CE"/>
    <w:rsid w:val="00A47274"/>
    <w:rsid w:val="00A478F4"/>
    <w:rsid w:val="00A50295"/>
    <w:rsid w:val="00A507AB"/>
    <w:rsid w:val="00A50BC0"/>
    <w:rsid w:val="00A51B1C"/>
    <w:rsid w:val="00A51DA3"/>
    <w:rsid w:val="00A51F49"/>
    <w:rsid w:val="00A52311"/>
    <w:rsid w:val="00A52EBC"/>
    <w:rsid w:val="00A53488"/>
    <w:rsid w:val="00A544DC"/>
    <w:rsid w:val="00A54565"/>
    <w:rsid w:val="00A54701"/>
    <w:rsid w:val="00A547B8"/>
    <w:rsid w:val="00A54A50"/>
    <w:rsid w:val="00A54B32"/>
    <w:rsid w:val="00A54D23"/>
    <w:rsid w:val="00A55BCE"/>
    <w:rsid w:val="00A55C60"/>
    <w:rsid w:val="00A55E66"/>
    <w:rsid w:val="00A5695F"/>
    <w:rsid w:val="00A56CF3"/>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3FF"/>
    <w:rsid w:val="00A64718"/>
    <w:rsid w:val="00A64775"/>
    <w:rsid w:val="00A648C3"/>
    <w:rsid w:val="00A64A9F"/>
    <w:rsid w:val="00A64AF3"/>
    <w:rsid w:val="00A64F66"/>
    <w:rsid w:val="00A650C1"/>
    <w:rsid w:val="00A65A94"/>
    <w:rsid w:val="00A6612C"/>
    <w:rsid w:val="00A662CF"/>
    <w:rsid w:val="00A66854"/>
    <w:rsid w:val="00A66B89"/>
    <w:rsid w:val="00A676A9"/>
    <w:rsid w:val="00A703A2"/>
    <w:rsid w:val="00A707FD"/>
    <w:rsid w:val="00A70B42"/>
    <w:rsid w:val="00A7125C"/>
    <w:rsid w:val="00A71770"/>
    <w:rsid w:val="00A717FD"/>
    <w:rsid w:val="00A71BFF"/>
    <w:rsid w:val="00A721A6"/>
    <w:rsid w:val="00A72522"/>
    <w:rsid w:val="00A72856"/>
    <w:rsid w:val="00A72BBB"/>
    <w:rsid w:val="00A72D1A"/>
    <w:rsid w:val="00A72D54"/>
    <w:rsid w:val="00A73765"/>
    <w:rsid w:val="00A762EC"/>
    <w:rsid w:val="00A76623"/>
    <w:rsid w:val="00A76D05"/>
    <w:rsid w:val="00A77074"/>
    <w:rsid w:val="00A770DE"/>
    <w:rsid w:val="00A773DD"/>
    <w:rsid w:val="00A77F9D"/>
    <w:rsid w:val="00A80267"/>
    <w:rsid w:val="00A8082E"/>
    <w:rsid w:val="00A80C71"/>
    <w:rsid w:val="00A80D00"/>
    <w:rsid w:val="00A80E6E"/>
    <w:rsid w:val="00A80E74"/>
    <w:rsid w:val="00A81D3E"/>
    <w:rsid w:val="00A81DD1"/>
    <w:rsid w:val="00A8219C"/>
    <w:rsid w:val="00A828E4"/>
    <w:rsid w:val="00A82993"/>
    <w:rsid w:val="00A83F0C"/>
    <w:rsid w:val="00A84500"/>
    <w:rsid w:val="00A84867"/>
    <w:rsid w:val="00A84F3F"/>
    <w:rsid w:val="00A85771"/>
    <w:rsid w:val="00A86219"/>
    <w:rsid w:val="00A86302"/>
    <w:rsid w:val="00A86677"/>
    <w:rsid w:val="00A87CC9"/>
    <w:rsid w:val="00A9052B"/>
    <w:rsid w:val="00A90700"/>
    <w:rsid w:val="00A90884"/>
    <w:rsid w:val="00A90CD0"/>
    <w:rsid w:val="00A920F2"/>
    <w:rsid w:val="00A92203"/>
    <w:rsid w:val="00A92223"/>
    <w:rsid w:val="00A9257F"/>
    <w:rsid w:val="00A92598"/>
    <w:rsid w:val="00A927B8"/>
    <w:rsid w:val="00A92B45"/>
    <w:rsid w:val="00A92C0D"/>
    <w:rsid w:val="00A92F3B"/>
    <w:rsid w:val="00A931E2"/>
    <w:rsid w:val="00A94334"/>
    <w:rsid w:val="00A943D5"/>
    <w:rsid w:val="00A949D6"/>
    <w:rsid w:val="00A94ABB"/>
    <w:rsid w:val="00A951FB"/>
    <w:rsid w:val="00A955D5"/>
    <w:rsid w:val="00A9590C"/>
    <w:rsid w:val="00A96771"/>
    <w:rsid w:val="00A968CF"/>
    <w:rsid w:val="00A969AD"/>
    <w:rsid w:val="00A96EE1"/>
    <w:rsid w:val="00A9788B"/>
    <w:rsid w:val="00AA010A"/>
    <w:rsid w:val="00AA153E"/>
    <w:rsid w:val="00AA19FA"/>
    <w:rsid w:val="00AA1D32"/>
    <w:rsid w:val="00AA20F8"/>
    <w:rsid w:val="00AA2D1A"/>
    <w:rsid w:val="00AA3054"/>
    <w:rsid w:val="00AA30C1"/>
    <w:rsid w:val="00AA3B9B"/>
    <w:rsid w:val="00AA3F54"/>
    <w:rsid w:val="00AA4286"/>
    <w:rsid w:val="00AA4EF6"/>
    <w:rsid w:val="00AA5040"/>
    <w:rsid w:val="00AA5180"/>
    <w:rsid w:val="00AA58A4"/>
    <w:rsid w:val="00AA5E77"/>
    <w:rsid w:val="00AA6981"/>
    <w:rsid w:val="00AA7314"/>
    <w:rsid w:val="00AA769A"/>
    <w:rsid w:val="00AA7795"/>
    <w:rsid w:val="00AB0871"/>
    <w:rsid w:val="00AB0907"/>
    <w:rsid w:val="00AB0F9C"/>
    <w:rsid w:val="00AB1CEB"/>
    <w:rsid w:val="00AB260D"/>
    <w:rsid w:val="00AB27A0"/>
    <w:rsid w:val="00AB315E"/>
    <w:rsid w:val="00AB4BF6"/>
    <w:rsid w:val="00AB4F27"/>
    <w:rsid w:val="00AB5E8D"/>
    <w:rsid w:val="00AB6331"/>
    <w:rsid w:val="00AB651A"/>
    <w:rsid w:val="00AB6E04"/>
    <w:rsid w:val="00AB714D"/>
    <w:rsid w:val="00AB73BB"/>
    <w:rsid w:val="00AC01E8"/>
    <w:rsid w:val="00AC1044"/>
    <w:rsid w:val="00AC18C7"/>
    <w:rsid w:val="00AC22B0"/>
    <w:rsid w:val="00AC2434"/>
    <w:rsid w:val="00AC330F"/>
    <w:rsid w:val="00AC364B"/>
    <w:rsid w:val="00AC3E2B"/>
    <w:rsid w:val="00AC3EE8"/>
    <w:rsid w:val="00AC427B"/>
    <w:rsid w:val="00AC44FF"/>
    <w:rsid w:val="00AC466C"/>
    <w:rsid w:val="00AC4E18"/>
    <w:rsid w:val="00AC573A"/>
    <w:rsid w:val="00AC5CA4"/>
    <w:rsid w:val="00AC61A8"/>
    <w:rsid w:val="00AC6709"/>
    <w:rsid w:val="00AC6A2D"/>
    <w:rsid w:val="00AC6AA6"/>
    <w:rsid w:val="00AC6C89"/>
    <w:rsid w:val="00AC6CF0"/>
    <w:rsid w:val="00AC75C2"/>
    <w:rsid w:val="00AC77F8"/>
    <w:rsid w:val="00AC79E1"/>
    <w:rsid w:val="00AD00DD"/>
    <w:rsid w:val="00AD0428"/>
    <w:rsid w:val="00AD0D4B"/>
    <w:rsid w:val="00AD0E0E"/>
    <w:rsid w:val="00AD0F09"/>
    <w:rsid w:val="00AD0F0A"/>
    <w:rsid w:val="00AD13A4"/>
    <w:rsid w:val="00AD1646"/>
    <w:rsid w:val="00AD1A76"/>
    <w:rsid w:val="00AD1D64"/>
    <w:rsid w:val="00AD1D86"/>
    <w:rsid w:val="00AD2E88"/>
    <w:rsid w:val="00AD3237"/>
    <w:rsid w:val="00AD3341"/>
    <w:rsid w:val="00AD3542"/>
    <w:rsid w:val="00AD44F4"/>
    <w:rsid w:val="00AD4596"/>
    <w:rsid w:val="00AD4661"/>
    <w:rsid w:val="00AD5085"/>
    <w:rsid w:val="00AD5117"/>
    <w:rsid w:val="00AD54F1"/>
    <w:rsid w:val="00AD5689"/>
    <w:rsid w:val="00AD6786"/>
    <w:rsid w:val="00AD680D"/>
    <w:rsid w:val="00AD6863"/>
    <w:rsid w:val="00AD6A7E"/>
    <w:rsid w:val="00AD7D16"/>
    <w:rsid w:val="00AE0949"/>
    <w:rsid w:val="00AE1210"/>
    <w:rsid w:val="00AE1700"/>
    <w:rsid w:val="00AE187F"/>
    <w:rsid w:val="00AE2106"/>
    <w:rsid w:val="00AE294F"/>
    <w:rsid w:val="00AE2E7E"/>
    <w:rsid w:val="00AE2FB7"/>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78D"/>
    <w:rsid w:val="00AE7AC0"/>
    <w:rsid w:val="00AF0BBA"/>
    <w:rsid w:val="00AF1176"/>
    <w:rsid w:val="00AF1364"/>
    <w:rsid w:val="00AF2358"/>
    <w:rsid w:val="00AF2A01"/>
    <w:rsid w:val="00AF2AD5"/>
    <w:rsid w:val="00AF2DD2"/>
    <w:rsid w:val="00AF3281"/>
    <w:rsid w:val="00AF411A"/>
    <w:rsid w:val="00AF457A"/>
    <w:rsid w:val="00AF4B24"/>
    <w:rsid w:val="00AF4BC3"/>
    <w:rsid w:val="00AF4BFB"/>
    <w:rsid w:val="00AF55D6"/>
    <w:rsid w:val="00AF562C"/>
    <w:rsid w:val="00AF5798"/>
    <w:rsid w:val="00AF58B2"/>
    <w:rsid w:val="00AF5B94"/>
    <w:rsid w:val="00AF6159"/>
    <w:rsid w:val="00AF63E0"/>
    <w:rsid w:val="00AF63E2"/>
    <w:rsid w:val="00AF662D"/>
    <w:rsid w:val="00AF6C0B"/>
    <w:rsid w:val="00AF6C1A"/>
    <w:rsid w:val="00AF706D"/>
    <w:rsid w:val="00AF7583"/>
    <w:rsid w:val="00AF7863"/>
    <w:rsid w:val="00AF7EBC"/>
    <w:rsid w:val="00AF7F54"/>
    <w:rsid w:val="00B00BAF"/>
    <w:rsid w:val="00B00C3B"/>
    <w:rsid w:val="00B00FA8"/>
    <w:rsid w:val="00B011EA"/>
    <w:rsid w:val="00B01C68"/>
    <w:rsid w:val="00B01D39"/>
    <w:rsid w:val="00B026D2"/>
    <w:rsid w:val="00B02C1A"/>
    <w:rsid w:val="00B02D10"/>
    <w:rsid w:val="00B02DCD"/>
    <w:rsid w:val="00B032E3"/>
    <w:rsid w:val="00B033CC"/>
    <w:rsid w:val="00B0341A"/>
    <w:rsid w:val="00B03456"/>
    <w:rsid w:val="00B03486"/>
    <w:rsid w:val="00B03531"/>
    <w:rsid w:val="00B041AD"/>
    <w:rsid w:val="00B04963"/>
    <w:rsid w:val="00B04D03"/>
    <w:rsid w:val="00B04FBF"/>
    <w:rsid w:val="00B05796"/>
    <w:rsid w:val="00B06282"/>
    <w:rsid w:val="00B0666A"/>
    <w:rsid w:val="00B06708"/>
    <w:rsid w:val="00B06D7E"/>
    <w:rsid w:val="00B06E4C"/>
    <w:rsid w:val="00B06FD1"/>
    <w:rsid w:val="00B0767F"/>
    <w:rsid w:val="00B076F5"/>
    <w:rsid w:val="00B07ACE"/>
    <w:rsid w:val="00B07FE6"/>
    <w:rsid w:val="00B10103"/>
    <w:rsid w:val="00B108BC"/>
    <w:rsid w:val="00B10B43"/>
    <w:rsid w:val="00B10E82"/>
    <w:rsid w:val="00B110B3"/>
    <w:rsid w:val="00B1243C"/>
    <w:rsid w:val="00B1254A"/>
    <w:rsid w:val="00B129C2"/>
    <w:rsid w:val="00B1303D"/>
    <w:rsid w:val="00B130F3"/>
    <w:rsid w:val="00B1358B"/>
    <w:rsid w:val="00B145F6"/>
    <w:rsid w:val="00B14D75"/>
    <w:rsid w:val="00B15A9A"/>
    <w:rsid w:val="00B15D3A"/>
    <w:rsid w:val="00B15D72"/>
    <w:rsid w:val="00B15E9E"/>
    <w:rsid w:val="00B162AB"/>
    <w:rsid w:val="00B1631D"/>
    <w:rsid w:val="00B1654B"/>
    <w:rsid w:val="00B165EC"/>
    <w:rsid w:val="00B16875"/>
    <w:rsid w:val="00B16F4A"/>
    <w:rsid w:val="00B175DE"/>
    <w:rsid w:val="00B20186"/>
    <w:rsid w:val="00B201E5"/>
    <w:rsid w:val="00B20FEA"/>
    <w:rsid w:val="00B21F2A"/>
    <w:rsid w:val="00B2201B"/>
    <w:rsid w:val="00B22449"/>
    <w:rsid w:val="00B22B3C"/>
    <w:rsid w:val="00B22F71"/>
    <w:rsid w:val="00B2301B"/>
    <w:rsid w:val="00B2325E"/>
    <w:rsid w:val="00B238C9"/>
    <w:rsid w:val="00B23954"/>
    <w:rsid w:val="00B249CF"/>
    <w:rsid w:val="00B2566D"/>
    <w:rsid w:val="00B25C4B"/>
    <w:rsid w:val="00B25F1A"/>
    <w:rsid w:val="00B262D0"/>
    <w:rsid w:val="00B2720A"/>
    <w:rsid w:val="00B30524"/>
    <w:rsid w:val="00B3061B"/>
    <w:rsid w:val="00B307A6"/>
    <w:rsid w:val="00B30836"/>
    <w:rsid w:val="00B3086D"/>
    <w:rsid w:val="00B30A44"/>
    <w:rsid w:val="00B30F3D"/>
    <w:rsid w:val="00B3145E"/>
    <w:rsid w:val="00B323B2"/>
    <w:rsid w:val="00B32708"/>
    <w:rsid w:val="00B328DE"/>
    <w:rsid w:val="00B32D5D"/>
    <w:rsid w:val="00B331D1"/>
    <w:rsid w:val="00B3362E"/>
    <w:rsid w:val="00B3372E"/>
    <w:rsid w:val="00B33974"/>
    <w:rsid w:val="00B3452D"/>
    <w:rsid w:val="00B34605"/>
    <w:rsid w:val="00B356A7"/>
    <w:rsid w:val="00B35F71"/>
    <w:rsid w:val="00B40133"/>
    <w:rsid w:val="00B40533"/>
    <w:rsid w:val="00B40661"/>
    <w:rsid w:val="00B4087C"/>
    <w:rsid w:val="00B411C8"/>
    <w:rsid w:val="00B41609"/>
    <w:rsid w:val="00B41AF6"/>
    <w:rsid w:val="00B425A2"/>
    <w:rsid w:val="00B42AAA"/>
    <w:rsid w:val="00B42B3B"/>
    <w:rsid w:val="00B43329"/>
    <w:rsid w:val="00B43504"/>
    <w:rsid w:val="00B4380A"/>
    <w:rsid w:val="00B44173"/>
    <w:rsid w:val="00B45353"/>
    <w:rsid w:val="00B45934"/>
    <w:rsid w:val="00B45EAF"/>
    <w:rsid w:val="00B45EE6"/>
    <w:rsid w:val="00B45FBF"/>
    <w:rsid w:val="00B469F5"/>
    <w:rsid w:val="00B47012"/>
    <w:rsid w:val="00B4732D"/>
    <w:rsid w:val="00B477DC"/>
    <w:rsid w:val="00B47902"/>
    <w:rsid w:val="00B47CED"/>
    <w:rsid w:val="00B500BF"/>
    <w:rsid w:val="00B50915"/>
    <w:rsid w:val="00B51113"/>
    <w:rsid w:val="00B512F5"/>
    <w:rsid w:val="00B5163F"/>
    <w:rsid w:val="00B51DF5"/>
    <w:rsid w:val="00B52042"/>
    <w:rsid w:val="00B524A5"/>
    <w:rsid w:val="00B53166"/>
    <w:rsid w:val="00B5380C"/>
    <w:rsid w:val="00B542C0"/>
    <w:rsid w:val="00B559EC"/>
    <w:rsid w:val="00B56FA1"/>
    <w:rsid w:val="00B57618"/>
    <w:rsid w:val="00B57900"/>
    <w:rsid w:val="00B57AA9"/>
    <w:rsid w:val="00B57EFB"/>
    <w:rsid w:val="00B600B0"/>
    <w:rsid w:val="00B6042A"/>
    <w:rsid w:val="00B60BF8"/>
    <w:rsid w:val="00B611E3"/>
    <w:rsid w:val="00B6121E"/>
    <w:rsid w:val="00B62143"/>
    <w:rsid w:val="00B6237C"/>
    <w:rsid w:val="00B6302C"/>
    <w:rsid w:val="00B63133"/>
    <w:rsid w:val="00B6346B"/>
    <w:rsid w:val="00B63A12"/>
    <w:rsid w:val="00B63B10"/>
    <w:rsid w:val="00B648AB"/>
    <w:rsid w:val="00B649EE"/>
    <w:rsid w:val="00B65135"/>
    <w:rsid w:val="00B656D9"/>
    <w:rsid w:val="00B662C8"/>
    <w:rsid w:val="00B663E6"/>
    <w:rsid w:val="00B6798C"/>
    <w:rsid w:val="00B70F58"/>
    <w:rsid w:val="00B71238"/>
    <w:rsid w:val="00B715A2"/>
    <w:rsid w:val="00B718FD"/>
    <w:rsid w:val="00B71978"/>
    <w:rsid w:val="00B71EF8"/>
    <w:rsid w:val="00B72297"/>
    <w:rsid w:val="00B728E9"/>
    <w:rsid w:val="00B72B01"/>
    <w:rsid w:val="00B72DAE"/>
    <w:rsid w:val="00B74225"/>
    <w:rsid w:val="00B74874"/>
    <w:rsid w:val="00B7535A"/>
    <w:rsid w:val="00B75580"/>
    <w:rsid w:val="00B75DAC"/>
    <w:rsid w:val="00B75FEA"/>
    <w:rsid w:val="00B76366"/>
    <w:rsid w:val="00B7641A"/>
    <w:rsid w:val="00B7650C"/>
    <w:rsid w:val="00B778D7"/>
    <w:rsid w:val="00B77A1C"/>
    <w:rsid w:val="00B77F21"/>
    <w:rsid w:val="00B80615"/>
    <w:rsid w:val="00B80663"/>
    <w:rsid w:val="00B808C2"/>
    <w:rsid w:val="00B80A11"/>
    <w:rsid w:val="00B811EE"/>
    <w:rsid w:val="00B819D3"/>
    <w:rsid w:val="00B8204A"/>
    <w:rsid w:val="00B84020"/>
    <w:rsid w:val="00B8434D"/>
    <w:rsid w:val="00B84371"/>
    <w:rsid w:val="00B84CBE"/>
    <w:rsid w:val="00B84F4B"/>
    <w:rsid w:val="00B84F4E"/>
    <w:rsid w:val="00B8568A"/>
    <w:rsid w:val="00B85BE7"/>
    <w:rsid w:val="00B85F5D"/>
    <w:rsid w:val="00B86784"/>
    <w:rsid w:val="00B875BB"/>
    <w:rsid w:val="00B87D51"/>
    <w:rsid w:val="00B87F65"/>
    <w:rsid w:val="00B905F0"/>
    <w:rsid w:val="00B90A61"/>
    <w:rsid w:val="00B91093"/>
    <w:rsid w:val="00B9115F"/>
    <w:rsid w:val="00B91317"/>
    <w:rsid w:val="00B91C1D"/>
    <w:rsid w:val="00B91CD6"/>
    <w:rsid w:val="00B91DD6"/>
    <w:rsid w:val="00B91EEC"/>
    <w:rsid w:val="00B9207A"/>
    <w:rsid w:val="00B921C4"/>
    <w:rsid w:val="00B92BE6"/>
    <w:rsid w:val="00B92EF6"/>
    <w:rsid w:val="00B93906"/>
    <w:rsid w:val="00B939E3"/>
    <w:rsid w:val="00B93CF7"/>
    <w:rsid w:val="00B9458D"/>
    <w:rsid w:val="00B946F1"/>
    <w:rsid w:val="00B9476D"/>
    <w:rsid w:val="00B94959"/>
    <w:rsid w:val="00B94B53"/>
    <w:rsid w:val="00B94D2A"/>
    <w:rsid w:val="00B94E1E"/>
    <w:rsid w:val="00B959CE"/>
    <w:rsid w:val="00B95E04"/>
    <w:rsid w:val="00B95FE0"/>
    <w:rsid w:val="00B968CD"/>
    <w:rsid w:val="00B96CC9"/>
    <w:rsid w:val="00B97292"/>
    <w:rsid w:val="00B97552"/>
    <w:rsid w:val="00B97A73"/>
    <w:rsid w:val="00B97B01"/>
    <w:rsid w:val="00B97B75"/>
    <w:rsid w:val="00BA0959"/>
    <w:rsid w:val="00BA16F1"/>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6E6"/>
    <w:rsid w:val="00BB1DD9"/>
    <w:rsid w:val="00BB21B5"/>
    <w:rsid w:val="00BB2CCF"/>
    <w:rsid w:val="00BB2E32"/>
    <w:rsid w:val="00BB3560"/>
    <w:rsid w:val="00BB3C1F"/>
    <w:rsid w:val="00BB4567"/>
    <w:rsid w:val="00BB4F8E"/>
    <w:rsid w:val="00BB5F71"/>
    <w:rsid w:val="00BB6AC9"/>
    <w:rsid w:val="00BB6B58"/>
    <w:rsid w:val="00BB730E"/>
    <w:rsid w:val="00BB73DE"/>
    <w:rsid w:val="00BB78F7"/>
    <w:rsid w:val="00BB7EC5"/>
    <w:rsid w:val="00BC053D"/>
    <w:rsid w:val="00BC0B6F"/>
    <w:rsid w:val="00BC1305"/>
    <w:rsid w:val="00BC1AF6"/>
    <w:rsid w:val="00BC1C8F"/>
    <w:rsid w:val="00BC1E2B"/>
    <w:rsid w:val="00BC30AD"/>
    <w:rsid w:val="00BC336D"/>
    <w:rsid w:val="00BC3D55"/>
    <w:rsid w:val="00BC41FC"/>
    <w:rsid w:val="00BC4E4A"/>
    <w:rsid w:val="00BC5219"/>
    <w:rsid w:val="00BC5371"/>
    <w:rsid w:val="00BC5672"/>
    <w:rsid w:val="00BC60C7"/>
    <w:rsid w:val="00BC6644"/>
    <w:rsid w:val="00BC6A54"/>
    <w:rsid w:val="00BC6CEF"/>
    <w:rsid w:val="00BC7204"/>
    <w:rsid w:val="00BC7DE0"/>
    <w:rsid w:val="00BC7E48"/>
    <w:rsid w:val="00BC7F0B"/>
    <w:rsid w:val="00BD053D"/>
    <w:rsid w:val="00BD0F26"/>
    <w:rsid w:val="00BD1142"/>
    <w:rsid w:val="00BD145C"/>
    <w:rsid w:val="00BD1AD9"/>
    <w:rsid w:val="00BD1D3C"/>
    <w:rsid w:val="00BD2687"/>
    <w:rsid w:val="00BD279A"/>
    <w:rsid w:val="00BD3D98"/>
    <w:rsid w:val="00BD3E8E"/>
    <w:rsid w:val="00BD418B"/>
    <w:rsid w:val="00BD4248"/>
    <w:rsid w:val="00BD44F8"/>
    <w:rsid w:val="00BD4BB2"/>
    <w:rsid w:val="00BD4C0D"/>
    <w:rsid w:val="00BD5637"/>
    <w:rsid w:val="00BD56B1"/>
    <w:rsid w:val="00BD5774"/>
    <w:rsid w:val="00BD577F"/>
    <w:rsid w:val="00BD608F"/>
    <w:rsid w:val="00BD63E0"/>
    <w:rsid w:val="00BD6520"/>
    <w:rsid w:val="00BD69A6"/>
    <w:rsid w:val="00BD6B21"/>
    <w:rsid w:val="00BD742A"/>
    <w:rsid w:val="00BE02CA"/>
    <w:rsid w:val="00BE0EC1"/>
    <w:rsid w:val="00BE15B8"/>
    <w:rsid w:val="00BE1A34"/>
    <w:rsid w:val="00BE1CA5"/>
    <w:rsid w:val="00BE270C"/>
    <w:rsid w:val="00BE2C5C"/>
    <w:rsid w:val="00BE3374"/>
    <w:rsid w:val="00BE4364"/>
    <w:rsid w:val="00BE4873"/>
    <w:rsid w:val="00BE4A74"/>
    <w:rsid w:val="00BE4C73"/>
    <w:rsid w:val="00BE5948"/>
    <w:rsid w:val="00BE5B64"/>
    <w:rsid w:val="00BE5F79"/>
    <w:rsid w:val="00BE6199"/>
    <w:rsid w:val="00BE65E5"/>
    <w:rsid w:val="00BE7103"/>
    <w:rsid w:val="00BE74EF"/>
    <w:rsid w:val="00BE759F"/>
    <w:rsid w:val="00BE788A"/>
    <w:rsid w:val="00BE7F39"/>
    <w:rsid w:val="00BF0108"/>
    <w:rsid w:val="00BF014D"/>
    <w:rsid w:val="00BF12EE"/>
    <w:rsid w:val="00BF1960"/>
    <w:rsid w:val="00BF1EF7"/>
    <w:rsid w:val="00BF1F0C"/>
    <w:rsid w:val="00BF258E"/>
    <w:rsid w:val="00BF3596"/>
    <w:rsid w:val="00BF37DA"/>
    <w:rsid w:val="00BF39EB"/>
    <w:rsid w:val="00BF3E67"/>
    <w:rsid w:val="00BF401E"/>
    <w:rsid w:val="00BF4B81"/>
    <w:rsid w:val="00BF4FA5"/>
    <w:rsid w:val="00BF52FA"/>
    <w:rsid w:val="00BF566D"/>
    <w:rsid w:val="00BF59A4"/>
    <w:rsid w:val="00BF5A48"/>
    <w:rsid w:val="00BF6018"/>
    <w:rsid w:val="00BF603F"/>
    <w:rsid w:val="00BF6275"/>
    <w:rsid w:val="00BF69CB"/>
    <w:rsid w:val="00BF6A75"/>
    <w:rsid w:val="00BF7761"/>
    <w:rsid w:val="00BF7A71"/>
    <w:rsid w:val="00BF7B8C"/>
    <w:rsid w:val="00C00EAA"/>
    <w:rsid w:val="00C0142E"/>
    <w:rsid w:val="00C0210F"/>
    <w:rsid w:val="00C025AF"/>
    <w:rsid w:val="00C029B6"/>
    <w:rsid w:val="00C034A8"/>
    <w:rsid w:val="00C038F1"/>
    <w:rsid w:val="00C03ABA"/>
    <w:rsid w:val="00C03C45"/>
    <w:rsid w:val="00C03D1D"/>
    <w:rsid w:val="00C048EA"/>
    <w:rsid w:val="00C049C9"/>
    <w:rsid w:val="00C05749"/>
    <w:rsid w:val="00C05826"/>
    <w:rsid w:val="00C0698E"/>
    <w:rsid w:val="00C07098"/>
    <w:rsid w:val="00C070F4"/>
    <w:rsid w:val="00C072D0"/>
    <w:rsid w:val="00C07F2A"/>
    <w:rsid w:val="00C10E2D"/>
    <w:rsid w:val="00C111BD"/>
    <w:rsid w:val="00C11DF8"/>
    <w:rsid w:val="00C12759"/>
    <w:rsid w:val="00C12DE3"/>
    <w:rsid w:val="00C14A7B"/>
    <w:rsid w:val="00C14C86"/>
    <w:rsid w:val="00C1571E"/>
    <w:rsid w:val="00C157F7"/>
    <w:rsid w:val="00C160B2"/>
    <w:rsid w:val="00C165C1"/>
    <w:rsid w:val="00C1677F"/>
    <w:rsid w:val="00C16CF8"/>
    <w:rsid w:val="00C17E38"/>
    <w:rsid w:val="00C17FDD"/>
    <w:rsid w:val="00C20256"/>
    <w:rsid w:val="00C20A08"/>
    <w:rsid w:val="00C210D2"/>
    <w:rsid w:val="00C21361"/>
    <w:rsid w:val="00C214C5"/>
    <w:rsid w:val="00C21AE3"/>
    <w:rsid w:val="00C22282"/>
    <w:rsid w:val="00C229BD"/>
    <w:rsid w:val="00C22C08"/>
    <w:rsid w:val="00C237B0"/>
    <w:rsid w:val="00C24532"/>
    <w:rsid w:val="00C246B9"/>
    <w:rsid w:val="00C24FB9"/>
    <w:rsid w:val="00C25F28"/>
    <w:rsid w:val="00C262E3"/>
    <w:rsid w:val="00C27311"/>
    <w:rsid w:val="00C27EBD"/>
    <w:rsid w:val="00C306A7"/>
    <w:rsid w:val="00C30834"/>
    <w:rsid w:val="00C3099F"/>
    <w:rsid w:val="00C30DE4"/>
    <w:rsid w:val="00C310FE"/>
    <w:rsid w:val="00C326AF"/>
    <w:rsid w:val="00C33308"/>
    <w:rsid w:val="00C3396F"/>
    <w:rsid w:val="00C33E68"/>
    <w:rsid w:val="00C346A9"/>
    <w:rsid w:val="00C34DFB"/>
    <w:rsid w:val="00C34E2D"/>
    <w:rsid w:val="00C356A9"/>
    <w:rsid w:val="00C356F3"/>
    <w:rsid w:val="00C35BD3"/>
    <w:rsid w:val="00C35EAF"/>
    <w:rsid w:val="00C36609"/>
    <w:rsid w:val="00C36FAA"/>
    <w:rsid w:val="00C37278"/>
    <w:rsid w:val="00C376E6"/>
    <w:rsid w:val="00C378B6"/>
    <w:rsid w:val="00C37A06"/>
    <w:rsid w:val="00C37AE6"/>
    <w:rsid w:val="00C40BFB"/>
    <w:rsid w:val="00C410EE"/>
    <w:rsid w:val="00C4175D"/>
    <w:rsid w:val="00C41CBD"/>
    <w:rsid w:val="00C42807"/>
    <w:rsid w:val="00C43D4D"/>
    <w:rsid w:val="00C43F05"/>
    <w:rsid w:val="00C4420B"/>
    <w:rsid w:val="00C44EBC"/>
    <w:rsid w:val="00C45052"/>
    <w:rsid w:val="00C450A2"/>
    <w:rsid w:val="00C45B6F"/>
    <w:rsid w:val="00C45CD6"/>
    <w:rsid w:val="00C45DCB"/>
    <w:rsid w:val="00C46DCB"/>
    <w:rsid w:val="00C4724B"/>
    <w:rsid w:val="00C47E2D"/>
    <w:rsid w:val="00C5022E"/>
    <w:rsid w:val="00C507E2"/>
    <w:rsid w:val="00C50991"/>
    <w:rsid w:val="00C515B0"/>
    <w:rsid w:val="00C51DC9"/>
    <w:rsid w:val="00C5200D"/>
    <w:rsid w:val="00C529E1"/>
    <w:rsid w:val="00C52E40"/>
    <w:rsid w:val="00C5331E"/>
    <w:rsid w:val="00C5355F"/>
    <w:rsid w:val="00C54023"/>
    <w:rsid w:val="00C54240"/>
    <w:rsid w:val="00C5495D"/>
    <w:rsid w:val="00C54D9B"/>
    <w:rsid w:val="00C54EB7"/>
    <w:rsid w:val="00C551A8"/>
    <w:rsid w:val="00C551B7"/>
    <w:rsid w:val="00C5559C"/>
    <w:rsid w:val="00C55B3D"/>
    <w:rsid w:val="00C560AE"/>
    <w:rsid w:val="00C5662A"/>
    <w:rsid w:val="00C5700F"/>
    <w:rsid w:val="00C60A31"/>
    <w:rsid w:val="00C60B9E"/>
    <w:rsid w:val="00C60C46"/>
    <w:rsid w:val="00C6128C"/>
    <w:rsid w:val="00C61392"/>
    <w:rsid w:val="00C61869"/>
    <w:rsid w:val="00C6291D"/>
    <w:rsid w:val="00C62A05"/>
    <w:rsid w:val="00C62C6C"/>
    <w:rsid w:val="00C62D32"/>
    <w:rsid w:val="00C62ECB"/>
    <w:rsid w:val="00C630A3"/>
    <w:rsid w:val="00C63D43"/>
    <w:rsid w:val="00C64C88"/>
    <w:rsid w:val="00C64CA5"/>
    <w:rsid w:val="00C64EBA"/>
    <w:rsid w:val="00C65AD0"/>
    <w:rsid w:val="00C65D3A"/>
    <w:rsid w:val="00C65FB6"/>
    <w:rsid w:val="00C661C8"/>
    <w:rsid w:val="00C6634C"/>
    <w:rsid w:val="00C6683D"/>
    <w:rsid w:val="00C66850"/>
    <w:rsid w:val="00C669FB"/>
    <w:rsid w:val="00C66C27"/>
    <w:rsid w:val="00C671C2"/>
    <w:rsid w:val="00C6741D"/>
    <w:rsid w:val="00C67448"/>
    <w:rsid w:val="00C67EF4"/>
    <w:rsid w:val="00C7072E"/>
    <w:rsid w:val="00C707D0"/>
    <w:rsid w:val="00C70B66"/>
    <w:rsid w:val="00C70F68"/>
    <w:rsid w:val="00C71200"/>
    <w:rsid w:val="00C71589"/>
    <w:rsid w:val="00C71939"/>
    <w:rsid w:val="00C71AA7"/>
    <w:rsid w:val="00C71DBE"/>
    <w:rsid w:val="00C71E85"/>
    <w:rsid w:val="00C73680"/>
    <w:rsid w:val="00C7445E"/>
    <w:rsid w:val="00C74562"/>
    <w:rsid w:val="00C74BA5"/>
    <w:rsid w:val="00C74EFA"/>
    <w:rsid w:val="00C752A8"/>
    <w:rsid w:val="00C7590D"/>
    <w:rsid w:val="00C75930"/>
    <w:rsid w:val="00C75CBF"/>
    <w:rsid w:val="00C761AB"/>
    <w:rsid w:val="00C76591"/>
    <w:rsid w:val="00C76996"/>
    <w:rsid w:val="00C76BF8"/>
    <w:rsid w:val="00C76CF3"/>
    <w:rsid w:val="00C76D68"/>
    <w:rsid w:val="00C7719B"/>
    <w:rsid w:val="00C778AA"/>
    <w:rsid w:val="00C779EB"/>
    <w:rsid w:val="00C77C5B"/>
    <w:rsid w:val="00C77C93"/>
    <w:rsid w:val="00C811E4"/>
    <w:rsid w:val="00C81986"/>
    <w:rsid w:val="00C81B41"/>
    <w:rsid w:val="00C81B74"/>
    <w:rsid w:val="00C81F40"/>
    <w:rsid w:val="00C821A9"/>
    <w:rsid w:val="00C82205"/>
    <w:rsid w:val="00C82B17"/>
    <w:rsid w:val="00C82C6D"/>
    <w:rsid w:val="00C830A6"/>
    <w:rsid w:val="00C847B6"/>
    <w:rsid w:val="00C8522A"/>
    <w:rsid w:val="00C8548C"/>
    <w:rsid w:val="00C856FC"/>
    <w:rsid w:val="00C85B69"/>
    <w:rsid w:val="00C85D25"/>
    <w:rsid w:val="00C862F4"/>
    <w:rsid w:val="00C86A61"/>
    <w:rsid w:val="00C86F8A"/>
    <w:rsid w:val="00C873F6"/>
    <w:rsid w:val="00C9054D"/>
    <w:rsid w:val="00C90692"/>
    <w:rsid w:val="00C90713"/>
    <w:rsid w:val="00C90E93"/>
    <w:rsid w:val="00C911D5"/>
    <w:rsid w:val="00C914B3"/>
    <w:rsid w:val="00C91972"/>
    <w:rsid w:val="00C91B56"/>
    <w:rsid w:val="00C91BB6"/>
    <w:rsid w:val="00C91DE7"/>
    <w:rsid w:val="00C91E0B"/>
    <w:rsid w:val="00C91F31"/>
    <w:rsid w:val="00C9264D"/>
    <w:rsid w:val="00C942F3"/>
    <w:rsid w:val="00C94833"/>
    <w:rsid w:val="00C95936"/>
    <w:rsid w:val="00C95C93"/>
    <w:rsid w:val="00C9633F"/>
    <w:rsid w:val="00C967BA"/>
    <w:rsid w:val="00C96914"/>
    <w:rsid w:val="00C97221"/>
    <w:rsid w:val="00C97F37"/>
    <w:rsid w:val="00C97F7F"/>
    <w:rsid w:val="00CA0290"/>
    <w:rsid w:val="00CA0C53"/>
    <w:rsid w:val="00CA0F45"/>
    <w:rsid w:val="00CA122D"/>
    <w:rsid w:val="00CA15D7"/>
    <w:rsid w:val="00CA2584"/>
    <w:rsid w:val="00CA2C32"/>
    <w:rsid w:val="00CA2EF4"/>
    <w:rsid w:val="00CA300D"/>
    <w:rsid w:val="00CA35A8"/>
    <w:rsid w:val="00CA3E71"/>
    <w:rsid w:val="00CA555C"/>
    <w:rsid w:val="00CA5856"/>
    <w:rsid w:val="00CA5CA5"/>
    <w:rsid w:val="00CA5EF3"/>
    <w:rsid w:val="00CA72AA"/>
    <w:rsid w:val="00CA77B1"/>
    <w:rsid w:val="00CA7D30"/>
    <w:rsid w:val="00CA7DB7"/>
    <w:rsid w:val="00CB0245"/>
    <w:rsid w:val="00CB04F9"/>
    <w:rsid w:val="00CB0663"/>
    <w:rsid w:val="00CB0CCD"/>
    <w:rsid w:val="00CB17F3"/>
    <w:rsid w:val="00CB1C02"/>
    <w:rsid w:val="00CB379E"/>
    <w:rsid w:val="00CB41D9"/>
    <w:rsid w:val="00CB4352"/>
    <w:rsid w:val="00CB494D"/>
    <w:rsid w:val="00CB49C2"/>
    <w:rsid w:val="00CB4C5A"/>
    <w:rsid w:val="00CB5944"/>
    <w:rsid w:val="00CB5971"/>
    <w:rsid w:val="00CB6506"/>
    <w:rsid w:val="00CB6939"/>
    <w:rsid w:val="00CB6AEA"/>
    <w:rsid w:val="00CB6DB2"/>
    <w:rsid w:val="00CB6F78"/>
    <w:rsid w:val="00CB7BC5"/>
    <w:rsid w:val="00CB7FE9"/>
    <w:rsid w:val="00CC001E"/>
    <w:rsid w:val="00CC060F"/>
    <w:rsid w:val="00CC0848"/>
    <w:rsid w:val="00CC0D80"/>
    <w:rsid w:val="00CC125F"/>
    <w:rsid w:val="00CC15D9"/>
    <w:rsid w:val="00CC18FB"/>
    <w:rsid w:val="00CC22F1"/>
    <w:rsid w:val="00CC2DDC"/>
    <w:rsid w:val="00CC3F76"/>
    <w:rsid w:val="00CC3FB0"/>
    <w:rsid w:val="00CC4045"/>
    <w:rsid w:val="00CC4505"/>
    <w:rsid w:val="00CC482E"/>
    <w:rsid w:val="00CC4DE3"/>
    <w:rsid w:val="00CC5352"/>
    <w:rsid w:val="00CC548A"/>
    <w:rsid w:val="00CC55D2"/>
    <w:rsid w:val="00CC66DB"/>
    <w:rsid w:val="00CC748B"/>
    <w:rsid w:val="00CC772D"/>
    <w:rsid w:val="00CC7863"/>
    <w:rsid w:val="00CC7A31"/>
    <w:rsid w:val="00CD0CD1"/>
    <w:rsid w:val="00CD0DBB"/>
    <w:rsid w:val="00CD1062"/>
    <w:rsid w:val="00CD12FF"/>
    <w:rsid w:val="00CD16CF"/>
    <w:rsid w:val="00CD1994"/>
    <w:rsid w:val="00CD1A16"/>
    <w:rsid w:val="00CD1D61"/>
    <w:rsid w:val="00CD2DEF"/>
    <w:rsid w:val="00CD3212"/>
    <w:rsid w:val="00CD356E"/>
    <w:rsid w:val="00CD40F6"/>
    <w:rsid w:val="00CD4178"/>
    <w:rsid w:val="00CD43F8"/>
    <w:rsid w:val="00CD4C1F"/>
    <w:rsid w:val="00CD4C92"/>
    <w:rsid w:val="00CD4D6B"/>
    <w:rsid w:val="00CD50F0"/>
    <w:rsid w:val="00CD59F5"/>
    <w:rsid w:val="00CD6C7F"/>
    <w:rsid w:val="00CD71EA"/>
    <w:rsid w:val="00CE0785"/>
    <w:rsid w:val="00CE09FB"/>
    <w:rsid w:val="00CE1539"/>
    <w:rsid w:val="00CE159D"/>
    <w:rsid w:val="00CE1955"/>
    <w:rsid w:val="00CE20E8"/>
    <w:rsid w:val="00CE2295"/>
    <w:rsid w:val="00CE35C8"/>
    <w:rsid w:val="00CE372E"/>
    <w:rsid w:val="00CE3A3A"/>
    <w:rsid w:val="00CE3A6C"/>
    <w:rsid w:val="00CE4D1F"/>
    <w:rsid w:val="00CE5386"/>
    <w:rsid w:val="00CE591C"/>
    <w:rsid w:val="00CE600A"/>
    <w:rsid w:val="00CE6B6F"/>
    <w:rsid w:val="00CE6EFB"/>
    <w:rsid w:val="00CE7152"/>
    <w:rsid w:val="00CE7AD7"/>
    <w:rsid w:val="00CE7E8C"/>
    <w:rsid w:val="00CF00D2"/>
    <w:rsid w:val="00CF0AA9"/>
    <w:rsid w:val="00CF10BD"/>
    <w:rsid w:val="00CF2066"/>
    <w:rsid w:val="00CF23A3"/>
    <w:rsid w:val="00CF2743"/>
    <w:rsid w:val="00CF29A1"/>
    <w:rsid w:val="00CF3248"/>
    <w:rsid w:val="00CF32E5"/>
    <w:rsid w:val="00CF32F7"/>
    <w:rsid w:val="00CF3480"/>
    <w:rsid w:val="00CF3675"/>
    <w:rsid w:val="00CF4635"/>
    <w:rsid w:val="00CF53BB"/>
    <w:rsid w:val="00CF55A0"/>
    <w:rsid w:val="00CF55A6"/>
    <w:rsid w:val="00CF5C8A"/>
    <w:rsid w:val="00CF5E61"/>
    <w:rsid w:val="00CF5FFB"/>
    <w:rsid w:val="00CF6364"/>
    <w:rsid w:val="00CF6579"/>
    <w:rsid w:val="00CF6D89"/>
    <w:rsid w:val="00CF7D69"/>
    <w:rsid w:val="00D00465"/>
    <w:rsid w:val="00D00633"/>
    <w:rsid w:val="00D007BB"/>
    <w:rsid w:val="00D00875"/>
    <w:rsid w:val="00D012D1"/>
    <w:rsid w:val="00D01ACA"/>
    <w:rsid w:val="00D01C37"/>
    <w:rsid w:val="00D02DA5"/>
    <w:rsid w:val="00D032DD"/>
    <w:rsid w:val="00D03873"/>
    <w:rsid w:val="00D044D9"/>
    <w:rsid w:val="00D04C91"/>
    <w:rsid w:val="00D04E85"/>
    <w:rsid w:val="00D04F48"/>
    <w:rsid w:val="00D05199"/>
    <w:rsid w:val="00D053C9"/>
    <w:rsid w:val="00D05BDC"/>
    <w:rsid w:val="00D05C79"/>
    <w:rsid w:val="00D06006"/>
    <w:rsid w:val="00D06258"/>
    <w:rsid w:val="00D07451"/>
    <w:rsid w:val="00D078C3"/>
    <w:rsid w:val="00D10145"/>
    <w:rsid w:val="00D103C7"/>
    <w:rsid w:val="00D10476"/>
    <w:rsid w:val="00D106D4"/>
    <w:rsid w:val="00D1113E"/>
    <w:rsid w:val="00D114B0"/>
    <w:rsid w:val="00D1176B"/>
    <w:rsid w:val="00D11F11"/>
    <w:rsid w:val="00D1214D"/>
    <w:rsid w:val="00D1239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6E8D"/>
    <w:rsid w:val="00D17052"/>
    <w:rsid w:val="00D1783C"/>
    <w:rsid w:val="00D17D4E"/>
    <w:rsid w:val="00D204D7"/>
    <w:rsid w:val="00D206AC"/>
    <w:rsid w:val="00D20F83"/>
    <w:rsid w:val="00D210E2"/>
    <w:rsid w:val="00D2114A"/>
    <w:rsid w:val="00D211EA"/>
    <w:rsid w:val="00D21246"/>
    <w:rsid w:val="00D2141B"/>
    <w:rsid w:val="00D21ABA"/>
    <w:rsid w:val="00D21AF5"/>
    <w:rsid w:val="00D22372"/>
    <w:rsid w:val="00D22673"/>
    <w:rsid w:val="00D2271A"/>
    <w:rsid w:val="00D23970"/>
    <w:rsid w:val="00D2421A"/>
    <w:rsid w:val="00D24284"/>
    <w:rsid w:val="00D24545"/>
    <w:rsid w:val="00D24B9E"/>
    <w:rsid w:val="00D251B2"/>
    <w:rsid w:val="00D25B40"/>
    <w:rsid w:val="00D268FE"/>
    <w:rsid w:val="00D26B4D"/>
    <w:rsid w:val="00D2714D"/>
    <w:rsid w:val="00D278E2"/>
    <w:rsid w:val="00D27973"/>
    <w:rsid w:val="00D310DA"/>
    <w:rsid w:val="00D318CD"/>
    <w:rsid w:val="00D31BCE"/>
    <w:rsid w:val="00D3211C"/>
    <w:rsid w:val="00D322C7"/>
    <w:rsid w:val="00D3291B"/>
    <w:rsid w:val="00D32A7B"/>
    <w:rsid w:val="00D332F2"/>
    <w:rsid w:val="00D335C1"/>
    <w:rsid w:val="00D33DC9"/>
    <w:rsid w:val="00D344DC"/>
    <w:rsid w:val="00D34720"/>
    <w:rsid w:val="00D34B82"/>
    <w:rsid w:val="00D34D00"/>
    <w:rsid w:val="00D34DC1"/>
    <w:rsid w:val="00D35245"/>
    <w:rsid w:val="00D35317"/>
    <w:rsid w:val="00D35350"/>
    <w:rsid w:val="00D35ACB"/>
    <w:rsid w:val="00D3639E"/>
    <w:rsid w:val="00D379DA"/>
    <w:rsid w:val="00D37E27"/>
    <w:rsid w:val="00D408E9"/>
    <w:rsid w:val="00D40B87"/>
    <w:rsid w:val="00D40E4A"/>
    <w:rsid w:val="00D40E7F"/>
    <w:rsid w:val="00D41226"/>
    <w:rsid w:val="00D41629"/>
    <w:rsid w:val="00D421C3"/>
    <w:rsid w:val="00D42E37"/>
    <w:rsid w:val="00D430A8"/>
    <w:rsid w:val="00D4383C"/>
    <w:rsid w:val="00D4447C"/>
    <w:rsid w:val="00D44557"/>
    <w:rsid w:val="00D44B9C"/>
    <w:rsid w:val="00D451AB"/>
    <w:rsid w:val="00D456AC"/>
    <w:rsid w:val="00D456C6"/>
    <w:rsid w:val="00D46B8D"/>
    <w:rsid w:val="00D46EA4"/>
    <w:rsid w:val="00D47297"/>
    <w:rsid w:val="00D4780F"/>
    <w:rsid w:val="00D47816"/>
    <w:rsid w:val="00D47AD5"/>
    <w:rsid w:val="00D47AFD"/>
    <w:rsid w:val="00D50486"/>
    <w:rsid w:val="00D50946"/>
    <w:rsid w:val="00D51CEB"/>
    <w:rsid w:val="00D52962"/>
    <w:rsid w:val="00D52DF9"/>
    <w:rsid w:val="00D53060"/>
    <w:rsid w:val="00D5320B"/>
    <w:rsid w:val="00D53426"/>
    <w:rsid w:val="00D5375D"/>
    <w:rsid w:val="00D53E77"/>
    <w:rsid w:val="00D55571"/>
    <w:rsid w:val="00D57AD9"/>
    <w:rsid w:val="00D57D78"/>
    <w:rsid w:val="00D57EEC"/>
    <w:rsid w:val="00D60075"/>
    <w:rsid w:val="00D60103"/>
    <w:rsid w:val="00D60259"/>
    <w:rsid w:val="00D603DE"/>
    <w:rsid w:val="00D60626"/>
    <w:rsid w:val="00D6090A"/>
    <w:rsid w:val="00D60BC7"/>
    <w:rsid w:val="00D6107B"/>
    <w:rsid w:val="00D62580"/>
    <w:rsid w:val="00D6274D"/>
    <w:rsid w:val="00D6276B"/>
    <w:rsid w:val="00D62CA8"/>
    <w:rsid w:val="00D630BA"/>
    <w:rsid w:val="00D63569"/>
    <w:rsid w:val="00D63A17"/>
    <w:rsid w:val="00D647DC"/>
    <w:rsid w:val="00D64D10"/>
    <w:rsid w:val="00D65177"/>
    <w:rsid w:val="00D66090"/>
    <w:rsid w:val="00D660B0"/>
    <w:rsid w:val="00D66D1D"/>
    <w:rsid w:val="00D6733C"/>
    <w:rsid w:val="00D67858"/>
    <w:rsid w:val="00D70DD3"/>
    <w:rsid w:val="00D713E8"/>
    <w:rsid w:val="00D71565"/>
    <w:rsid w:val="00D71D2D"/>
    <w:rsid w:val="00D71DCD"/>
    <w:rsid w:val="00D723B6"/>
    <w:rsid w:val="00D723C0"/>
    <w:rsid w:val="00D7244E"/>
    <w:rsid w:val="00D72CCF"/>
    <w:rsid w:val="00D734E8"/>
    <w:rsid w:val="00D735F8"/>
    <w:rsid w:val="00D74130"/>
    <w:rsid w:val="00D74378"/>
    <w:rsid w:val="00D74424"/>
    <w:rsid w:val="00D745BD"/>
    <w:rsid w:val="00D74817"/>
    <w:rsid w:val="00D75257"/>
    <w:rsid w:val="00D75609"/>
    <w:rsid w:val="00D75630"/>
    <w:rsid w:val="00D75B50"/>
    <w:rsid w:val="00D76022"/>
    <w:rsid w:val="00D7649F"/>
    <w:rsid w:val="00D76657"/>
    <w:rsid w:val="00D76E99"/>
    <w:rsid w:val="00D7738C"/>
    <w:rsid w:val="00D77468"/>
    <w:rsid w:val="00D80708"/>
    <w:rsid w:val="00D80A13"/>
    <w:rsid w:val="00D81701"/>
    <w:rsid w:val="00D821F6"/>
    <w:rsid w:val="00D822D1"/>
    <w:rsid w:val="00D82430"/>
    <w:rsid w:val="00D8243D"/>
    <w:rsid w:val="00D824C6"/>
    <w:rsid w:val="00D82DC5"/>
    <w:rsid w:val="00D8440B"/>
    <w:rsid w:val="00D844E0"/>
    <w:rsid w:val="00D84D99"/>
    <w:rsid w:val="00D85163"/>
    <w:rsid w:val="00D859F6"/>
    <w:rsid w:val="00D85B39"/>
    <w:rsid w:val="00D85C7F"/>
    <w:rsid w:val="00D86656"/>
    <w:rsid w:val="00D869D4"/>
    <w:rsid w:val="00D86AA5"/>
    <w:rsid w:val="00D87008"/>
    <w:rsid w:val="00D870DA"/>
    <w:rsid w:val="00D8755D"/>
    <w:rsid w:val="00D9014C"/>
    <w:rsid w:val="00D90C37"/>
    <w:rsid w:val="00D915D2"/>
    <w:rsid w:val="00D917E5"/>
    <w:rsid w:val="00D91DE7"/>
    <w:rsid w:val="00D92472"/>
    <w:rsid w:val="00D92BDA"/>
    <w:rsid w:val="00D93BE7"/>
    <w:rsid w:val="00D93D24"/>
    <w:rsid w:val="00D94D2F"/>
    <w:rsid w:val="00D95533"/>
    <w:rsid w:val="00D95E1C"/>
    <w:rsid w:val="00D965B5"/>
    <w:rsid w:val="00D967DF"/>
    <w:rsid w:val="00D96C57"/>
    <w:rsid w:val="00D97725"/>
    <w:rsid w:val="00DA0839"/>
    <w:rsid w:val="00DA0D41"/>
    <w:rsid w:val="00DA1860"/>
    <w:rsid w:val="00DA1F8B"/>
    <w:rsid w:val="00DA1FBA"/>
    <w:rsid w:val="00DA2188"/>
    <w:rsid w:val="00DA21CE"/>
    <w:rsid w:val="00DA2DF1"/>
    <w:rsid w:val="00DA3247"/>
    <w:rsid w:val="00DA398E"/>
    <w:rsid w:val="00DA4176"/>
    <w:rsid w:val="00DA6640"/>
    <w:rsid w:val="00DA6857"/>
    <w:rsid w:val="00DA6971"/>
    <w:rsid w:val="00DA6983"/>
    <w:rsid w:val="00DA6AAE"/>
    <w:rsid w:val="00DA6C7A"/>
    <w:rsid w:val="00DA7026"/>
    <w:rsid w:val="00DA722F"/>
    <w:rsid w:val="00DB06A0"/>
    <w:rsid w:val="00DB06F0"/>
    <w:rsid w:val="00DB155B"/>
    <w:rsid w:val="00DB15A2"/>
    <w:rsid w:val="00DB1704"/>
    <w:rsid w:val="00DB26EA"/>
    <w:rsid w:val="00DB2E32"/>
    <w:rsid w:val="00DB379C"/>
    <w:rsid w:val="00DB392F"/>
    <w:rsid w:val="00DB4745"/>
    <w:rsid w:val="00DB4B12"/>
    <w:rsid w:val="00DB5B90"/>
    <w:rsid w:val="00DB5D81"/>
    <w:rsid w:val="00DB5EA7"/>
    <w:rsid w:val="00DB62AF"/>
    <w:rsid w:val="00DC01D0"/>
    <w:rsid w:val="00DC0BE1"/>
    <w:rsid w:val="00DC1594"/>
    <w:rsid w:val="00DC18DB"/>
    <w:rsid w:val="00DC1DB2"/>
    <w:rsid w:val="00DC21C1"/>
    <w:rsid w:val="00DC294E"/>
    <w:rsid w:val="00DC2E0D"/>
    <w:rsid w:val="00DC32C9"/>
    <w:rsid w:val="00DC4703"/>
    <w:rsid w:val="00DC4834"/>
    <w:rsid w:val="00DC486C"/>
    <w:rsid w:val="00DC4BAE"/>
    <w:rsid w:val="00DC565B"/>
    <w:rsid w:val="00DC5F9F"/>
    <w:rsid w:val="00DC60CE"/>
    <w:rsid w:val="00DC61BB"/>
    <w:rsid w:val="00DC6802"/>
    <w:rsid w:val="00DC7CD4"/>
    <w:rsid w:val="00DD047C"/>
    <w:rsid w:val="00DD047E"/>
    <w:rsid w:val="00DD073F"/>
    <w:rsid w:val="00DD0919"/>
    <w:rsid w:val="00DD1124"/>
    <w:rsid w:val="00DD175B"/>
    <w:rsid w:val="00DD1A5A"/>
    <w:rsid w:val="00DD1BA3"/>
    <w:rsid w:val="00DD1E2C"/>
    <w:rsid w:val="00DD20E6"/>
    <w:rsid w:val="00DD220F"/>
    <w:rsid w:val="00DD2364"/>
    <w:rsid w:val="00DD2497"/>
    <w:rsid w:val="00DD26B7"/>
    <w:rsid w:val="00DD29E5"/>
    <w:rsid w:val="00DD342D"/>
    <w:rsid w:val="00DD3D4D"/>
    <w:rsid w:val="00DD3E06"/>
    <w:rsid w:val="00DD402C"/>
    <w:rsid w:val="00DD40BB"/>
    <w:rsid w:val="00DD43B3"/>
    <w:rsid w:val="00DD4D19"/>
    <w:rsid w:val="00DD4F0C"/>
    <w:rsid w:val="00DD4F8F"/>
    <w:rsid w:val="00DD52F1"/>
    <w:rsid w:val="00DD5394"/>
    <w:rsid w:val="00DD57B5"/>
    <w:rsid w:val="00DD619C"/>
    <w:rsid w:val="00DD6E93"/>
    <w:rsid w:val="00DD747F"/>
    <w:rsid w:val="00DD7494"/>
    <w:rsid w:val="00DD7550"/>
    <w:rsid w:val="00DD7A27"/>
    <w:rsid w:val="00DD7C53"/>
    <w:rsid w:val="00DE043B"/>
    <w:rsid w:val="00DE0793"/>
    <w:rsid w:val="00DE0F5B"/>
    <w:rsid w:val="00DE1185"/>
    <w:rsid w:val="00DE11F5"/>
    <w:rsid w:val="00DE146F"/>
    <w:rsid w:val="00DE1577"/>
    <w:rsid w:val="00DE18F1"/>
    <w:rsid w:val="00DE1C87"/>
    <w:rsid w:val="00DE1D8C"/>
    <w:rsid w:val="00DE2710"/>
    <w:rsid w:val="00DE2F51"/>
    <w:rsid w:val="00DE385A"/>
    <w:rsid w:val="00DE3B3A"/>
    <w:rsid w:val="00DE4F12"/>
    <w:rsid w:val="00DE4FF6"/>
    <w:rsid w:val="00DE568A"/>
    <w:rsid w:val="00DE5FE0"/>
    <w:rsid w:val="00DE620B"/>
    <w:rsid w:val="00DE65A1"/>
    <w:rsid w:val="00DE6A0E"/>
    <w:rsid w:val="00DE6B36"/>
    <w:rsid w:val="00DE7523"/>
    <w:rsid w:val="00DF024C"/>
    <w:rsid w:val="00DF0BF7"/>
    <w:rsid w:val="00DF0E79"/>
    <w:rsid w:val="00DF1F85"/>
    <w:rsid w:val="00DF2184"/>
    <w:rsid w:val="00DF2B86"/>
    <w:rsid w:val="00DF2E3D"/>
    <w:rsid w:val="00DF3333"/>
    <w:rsid w:val="00DF35FF"/>
    <w:rsid w:val="00DF4A89"/>
    <w:rsid w:val="00DF4A8E"/>
    <w:rsid w:val="00DF4DBB"/>
    <w:rsid w:val="00DF4E50"/>
    <w:rsid w:val="00DF6021"/>
    <w:rsid w:val="00DF62A0"/>
    <w:rsid w:val="00DF63A0"/>
    <w:rsid w:val="00DF63C8"/>
    <w:rsid w:val="00DF7536"/>
    <w:rsid w:val="00DF7828"/>
    <w:rsid w:val="00DF786C"/>
    <w:rsid w:val="00DF7938"/>
    <w:rsid w:val="00DF7A21"/>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65B"/>
    <w:rsid w:val="00E06994"/>
    <w:rsid w:val="00E07A0C"/>
    <w:rsid w:val="00E07F41"/>
    <w:rsid w:val="00E108DC"/>
    <w:rsid w:val="00E10AFE"/>
    <w:rsid w:val="00E10D40"/>
    <w:rsid w:val="00E113C5"/>
    <w:rsid w:val="00E11458"/>
    <w:rsid w:val="00E11C3F"/>
    <w:rsid w:val="00E12059"/>
    <w:rsid w:val="00E12150"/>
    <w:rsid w:val="00E12334"/>
    <w:rsid w:val="00E12A86"/>
    <w:rsid w:val="00E12EEC"/>
    <w:rsid w:val="00E12FD5"/>
    <w:rsid w:val="00E13B9D"/>
    <w:rsid w:val="00E13DB8"/>
    <w:rsid w:val="00E13FB3"/>
    <w:rsid w:val="00E1410A"/>
    <w:rsid w:val="00E1451E"/>
    <w:rsid w:val="00E1631B"/>
    <w:rsid w:val="00E16386"/>
    <w:rsid w:val="00E1653A"/>
    <w:rsid w:val="00E175C3"/>
    <w:rsid w:val="00E209C5"/>
    <w:rsid w:val="00E20CB7"/>
    <w:rsid w:val="00E2186C"/>
    <w:rsid w:val="00E2287F"/>
    <w:rsid w:val="00E23410"/>
    <w:rsid w:val="00E23671"/>
    <w:rsid w:val="00E23F07"/>
    <w:rsid w:val="00E23F7F"/>
    <w:rsid w:val="00E245CB"/>
    <w:rsid w:val="00E246E2"/>
    <w:rsid w:val="00E24AF3"/>
    <w:rsid w:val="00E24E55"/>
    <w:rsid w:val="00E25192"/>
    <w:rsid w:val="00E25ACA"/>
    <w:rsid w:val="00E25D55"/>
    <w:rsid w:val="00E25F0A"/>
    <w:rsid w:val="00E26574"/>
    <w:rsid w:val="00E26F85"/>
    <w:rsid w:val="00E273F4"/>
    <w:rsid w:val="00E27BB1"/>
    <w:rsid w:val="00E312FD"/>
    <w:rsid w:val="00E313DE"/>
    <w:rsid w:val="00E32F47"/>
    <w:rsid w:val="00E33832"/>
    <w:rsid w:val="00E343D2"/>
    <w:rsid w:val="00E36621"/>
    <w:rsid w:val="00E366E3"/>
    <w:rsid w:val="00E36938"/>
    <w:rsid w:val="00E36DE6"/>
    <w:rsid w:val="00E36FCB"/>
    <w:rsid w:val="00E37549"/>
    <w:rsid w:val="00E37A9F"/>
    <w:rsid w:val="00E37ABD"/>
    <w:rsid w:val="00E37C54"/>
    <w:rsid w:val="00E40920"/>
    <w:rsid w:val="00E41713"/>
    <w:rsid w:val="00E41EA2"/>
    <w:rsid w:val="00E4211B"/>
    <w:rsid w:val="00E4238A"/>
    <w:rsid w:val="00E4245B"/>
    <w:rsid w:val="00E42794"/>
    <w:rsid w:val="00E436D5"/>
    <w:rsid w:val="00E43BBF"/>
    <w:rsid w:val="00E43D58"/>
    <w:rsid w:val="00E44446"/>
    <w:rsid w:val="00E446F9"/>
    <w:rsid w:val="00E44765"/>
    <w:rsid w:val="00E457AE"/>
    <w:rsid w:val="00E46C35"/>
    <w:rsid w:val="00E46D98"/>
    <w:rsid w:val="00E47100"/>
    <w:rsid w:val="00E473E8"/>
    <w:rsid w:val="00E47555"/>
    <w:rsid w:val="00E4797F"/>
    <w:rsid w:val="00E50F93"/>
    <w:rsid w:val="00E523FF"/>
    <w:rsid w:val="00E5301C"/>
    <w:rsid w:val="00E53D41"/>
    <w:rsid w:val="00E54106"/>
    <w:rsid w:val="00E54234"/>
    <w:rsid w:val="00E54249"/>
    <w:rsid w:val="00E555A2"/>
    <w:rsid w:val="00E574A8"/>
    <w:rsid w:val="00E57ABB"/>
    <w:rsid w:val="00E57EB1"/>
    <w:rsid w:val="00E609DF"/>
    <w:rsid w:val="00E60DBA"/>
    <w:rsid w:val="00E6118E"/>
    <w:rsid w:val="00E61751"/>
    <w:rsid w:val="00E61F9C"/>
    <w:rsid w:val="00E62ADA"/>
    <w:rsid w:val="00E62E27"/>
    <w:rsid w:val="00E638A8"/>
    <w:rsid w:val="00E63942"/>
    <w:rsid w:val="00E64464"/>
    <w:rsid w:val="00E64C34"/>
    <w:rsid w:val="00E64D14"/>
    <w:rsid w:val="00E65667"/>
    <w:rsid w:val="00E656C3"/>
    <w:rsid w:val="00E66CDD"/>
    <w:rsid w:val="00E67754"/>
    <w:rsid w:val="00E703AB"/>
    <w:rsid w:val="00E7102D"/>
    <w:rsid w:val="00E714DE"/>
    <w:rsid w:val="00E71DB7"/>
    <w:rsid w:val="00E71EDF"/>
    <w:rsid w:val="00E72038"/>
    <w:rsid w:val="00E72C7B"/>
    <w:rsid w:val="00E730EA"/>
    <w:rsid w:val="00E73939"/>
    <w:rsid w:val="00E73C57"/>
    <w:rsid w:val="00E7461F"/>
    <w:rsid w:val="00E7472E"/>
    <w:rsid w:val="00E74DC4"/>
    <w:rsid w:val="00E756AB"/>
    <w:rsid w:val="00E7572F"/>
    <w:rsid w:val="00E75836"/>
    <w:rsid w:val="00E7602B"/>
    <w:rsid w:val="00E76370"/>
    <w:rsid w:val="00E76781"/>
    <w:rsid w:val="00E76BF1"/>
    <w:rsid w:val="00E76C4C"/>
    <w:rsid w:val="00E778A3"/>
    <w:rsid w:val="00E80365"/>
    <w:rsid w:val="00E804B0"/>
    <w:rsid w:val="00E81062"/>
    <w:rsid w:val="00E81B16"/>
    <w:rsid w:val="00E82462"/>
    <w:rsid w:val="00E824EC"/>
    <w:rsid w:val="00E82A45"/>
    <w:rsid w:val="00E82B0D"/>
    <w:rsid w:val="00E83089"/>
    <w:rsid w:val="00E839AB"/>
    <w:rsid w:val="00E83A85"/>
    <w:rsid w:val="00E84B0E"/>
    <w:rsid w:val="00E84EDE"/>
    <w:rsid w:val="00E853B1"/>
    <w:rsid w:val="00E85747"/>
    <w:rsid w:val="00E85863"/>
    <w:rsid w:val="00E8595E"/>
    <w:rsid w:val="00E85FD4"/>
    <w:rsid w:val="00E8638C"/>
    <w:rsid w:val="00E86A2A"/>
    <w:rsid w:val="00E86DEA"/>
    <w:rsid w:val="00E86F11"/>
    <w:rsid w:val="00E87BD5"/>
    <w:rsid w:val="00E908C6"/>
    <w:rsid w:val="00E908D1"/>
    <w:rsid w:val="00E90DF1"/>
    <w:rsid w:val="00E91524"/>
    <w:rsid w:val="00E91D2F"/>
    <w:rsid w:val="00E91F2B"/>
    <w:rsid w:val="00E92A56"/>
    <w:rsid w:val="00E92D29"/>
    <w:rsid w:val="00E92F6C"/>
    <w:rsid w:val="00E93379"/>
    <w:rsid w:val="00E93CA4"/>
    <w:rsid w:val="00E93E54"/>
    <w:rsid w:val="00E940C4"/>
    <w:rsid w:val="00E9482C"/>
    <w:rsid w:val="00E94D45"/>
    <w:rsid w:val="00E9553A"/>
    <w:rsid w:val="00E9605A"/>
    <w:rsid w:val="00E9614D"/>
    <w:rsid w:val="00E96151"/>
    <w:rsid w:val="00E96373"/>
    <w:rsid w:val="00E9658C"/>
    <w:rsid w:val="00E97096"/>
    <w:rsid w:val="00E9737A"/>
    <w:rsid w:val="00E97C59"/>
    <w:rsid w:val="00EA011F"/>
    <w:rsid w:val="00EA0D07"/>
    <w:rsid w:val="00EA1123"/>
    <w:rsid w:val="00EA1803"/>
    <w:rsid w:val="00EA1866"/>
    <w:rsid w:val="00EA1A5A"/>
    <w:rsid w:val="00EA1CC5"/>
    <w:rsid w:val="00EA20BF"/>
    <w:rsid w:val="00EA2DE2"/>
    <w:rsid w:val="00EA305C"/>
    <w:rsid w:val="00EA30BA"/>
    <w:rsid w:val="00EA3803"/>
    <w:rsid w:val="00EA4261"/>
    <w:rsid w:val="00EA4357"/>
    <w:rsid w:val="00EA4540"/>
    <w:rsid w:val="00EA4BF8"/>
    <w:rsid w:val="00EA592C"/>
    <w:rsid w:val="00EA5C6B"/>
    <w:rsid w:val="00EA5CA5"/>
    <w:rsid w:val="00EA5F6C"/>
    <w:rsid w:val="00EA6215"/>
    <w:rsid w:val="00EA658C"/>
    <w:rsid w:val="00EA68B0"/>
    <w:rsid w:val="00EA6EA4"/>
    <w:rsid w:val="00EA727F"/>
    <w:rsid w:val="00EA741E"/>
    <w:rsid w:val="00EA7911"/>
    <w:rsid w:val="00EB026E"/>
    <w:rsid w:val="00EB02E5"/>
    <w:rsid w:val="00EB1029"/>
    <w:rsid w:val="00EB10AA"/>
    <w:rsid w:val="00EB117E"/>
    <w:rsid w:val="00EB1A38"/>
    <w:rsid w:val="00EB1EA3"/>
    <w:rsid w:val="00EB259D"/>
    <w:rsid w:val="00EB2B43"/>
    <w:rsid w:val="00EB2D34"/>
    <w:rsid w:val="00EB2F21"/>
    <w:rsid w:val="00EB3968"/>
    <w:rsid w:val="00EB3D57"/>
    <w:rsid w:val="00EB3F64"/>
    <w:rsid w:val="00EB4383"/>
    <w:rsid w:val="00EB4AE3"/>
    <w:rsid w:val="00EB4B42"/>
    <w:rsid w:val="00EB610F"/>
    <w:rsid w:val="00EB64D4"/>
    <w:rsid w:val="00EB6A0C"/>
    <w:rsid w:val="00EB739D"/>
    <w:rsid w:val="00EB744A"/>
    <w:rsid w:val="00EB792F"/>
    <w:rsid w:val="00EC18FC"/>
    <w:rsid w:val="00EC1BAF"/>
    <w:rsid w:val="00EC1BFF"/>
    <w:rsid w:val="00EC2059"/>
    <w:rsid w:val="00EC2240"/>
    <w:rsid w:val="00EC224D"/>
    <w:rsid w:val="00EC2D8C"/>
    <w:rsid w:val="00EC2DE2"/>
    <w:rsid w:val="00EC2F64"/>
    <w:rsid w:val="00EC3087"/>
    <w:rsid w:val="00EC321F"/>
    <w:rsid w:val="00EC343C"/>
    <w:rsid w:val="00EC362F"/>
    <w:rsid w:val="00EC3D0D"/>
    <w:rsid w:val="00EC4370"/>
    <w:rsid w:val="00EC4A2C"/>
    <w:rsid w:val="00EC53F5"/>
    <w:rsid w:val="00EC5852"/>
    <w:rsid w:val="00EC5CBC"/>
    <w:rsid w:val="00EC5F87"/>
    <w:rsid w:val="00EC6236"/>
    <w:rsid w:val="00EC6592"/>
    <w:rsid w:val="00EC7099"/>
    <w:rsid w:val="00EC7490"/>
    <w:rsid w:val="00EC7837"/>
    <w:rsid w:val="00EC7DE5"/>
    <w:rsid w:val="00ED01E4"/>
    <w:rsid w:val="00ED04A2"/>
    <w:rsid w:val="00ED05A8"/>
    <w:rsid w:val="00ED09CE"/>
    <w:rsid w:val="00ED0E09"/>
    <w:rsid w:val="00ED185A"/>
    <w:rsid w:val="00ED19D5"/>
    <w:rsid w:val="00ED256E"/>
    <w:rsid w:val="00ED2581"/>
    <w:rsid w:val="00ED36FF"/>
    <w:rsid w:val="00ED3A3F"/>
    <w:rsid w:val="00ED4271"/>
    <w:rsid w:val="00ED4631"/>
    <w:rsid w:val="00ED4895"/>
    <w:rsid w:val="00ED4B34"/>
    <w:rsid w:val="00ED4CEF"/>
    <w:rsid w:val="00ED5F8A"/>
    <w:rsid w:val="00ED6137"/>
    <w:rsid w:val="00ED694C"/>
    <w:rsid w:val="00ED7B43"/>
    <w:rsid w:val="00EE09C8"/>
    <w:rsid w:val="00EE0C33"/>
    <w:rsid w:val="00EE1AFF"/>
    <w:rsid w:val="00EE1B2E"/>
    <w:rsid w:val="00EE1C49"/>
    <w:rsid w:val="00EE1E9D"/>
    <w:rsid w:val="00EE2682"/>
    <w:rsid w:val="00EE32EF"/>
    <w:rsid w:val="00EE330C"/>
    <w:rsid w:val="00EE3386"/>
    <w:rsid w:val="00EE34DD"/>
    <w:rsid w:val="00EE39B7"/>
    <w:rsid w:val="00EE3FE4"/>
    <w:rsid w:val="00EE4028"/>
    <w:rsid w:val="00EE4572"/>
    <w:rsid w:val="00EE4B4E"/>
    <w:rsid w:val="00EE4BCB"/>
    <w:rsid w:val="00EE4D57"/>
    <w:rsid w:val="00EE4E27"/>
    <w:rsid w:val="00EE53CE"/>
    <w:rsid w:val="00EE551C"/>
    <w:rsid w:val="00EE5FE9"/>
    <w:rsid w:val="00EE626F"/>
    <w:rsid w:val="00EE63DE"/>
    <w:rsid w:val="00EE6442"/>
    <w:rsid w:val="00EE676A"/>
    <w:rsid w:val="00EE68CD"/>
    <w:rsid w:val="00EE7748"/>
    <w:rsid w:val="00EE7C2C"/>
    <w:rsid w:val="00EE7E53"/>
    <w:rsid w:val="00EF0C7A"/>
    <w:rsid w:val="00EF1B4B"/>
    <w:rsid w:val="00EF22CA"/>
    <w:rsid w:val="00EF2C5D"/>
    <w:rsid w:val="00EF2D2F"/>
    <w:rsid w:val="00EF2E5C"/>
    <w:rsid w:val="00EF2F6B"/>
    <w:rsid w:val="00EF38B2"/>
    <w:rsid w:val="00EF39AC"/>
    <w:rsid w:val="00EF3DF1"/>
    <w:rsid w:val="00EF3EA7"/>
    <w:rsid w:val="00EF3F25"/>
    <w:rsid w:val="00EF3FFA"/>
    <w:rsid w:val="00EF405B"/>
    <w:rsid w:val="00EF47A1"/>
    <w:rsid w:val="00EF48BE"/>
    <w:rsid w:val="00EF5137"/>
    <w:rsid w:val="00EF52F9"/>
    <w:rsid w:val="00EF5677"/>
    <w:rsid w:val="00EF57D5"/>
    <w:rsid w:val="00EF599C"/>
    <w:rsid w:val="00EF64EB"/>
    <w:rsid w:val="00EF658D"/>
    <w:rsid w:val="00EF65EC"/>
    <w:rsid w:val="00EF7220"/>
    <w:rsid w:val="00EF7364"/>
    <w:rsid w:val="00EF7784"/>
    <w:rsid w:val="00EF787E"/>
    <w:rsid w:val="00EF7ACB"/>
    <w:rsid w:val="00F00514"/>
    <w:rsid w:val="00F01038"/>
    <w:rsid w:val="00F01D08"/>
    <w:rsid w:val="00F020CB"/>
    <w:rsid w:val="00F0288B"/>
    <w:rsid w:val="00F0315F"/>
    <w:rsid w:val="00F032B9"/>
    <w:rsid w:val="00F03407"/>
    <w:rsid w:val="00F03CB1"/>
    <w:rsid w:val="00F0457F"/>
    <w:rsid w:val="00F045D9"/>
    <w:rsid w:val="00F050D5"/>
    <w:rsid w:val="00F055C3"/>
    <w:rsid w:val="00F055C7"/>
    <w:rsid w:val="00F057EC"/>
    <w:rsid w:val="00F06014"/>
    <w:rsid w:val="00F061F5"/>
    <w:rsid w:val="00F06CAF"/>
    <w:rsid w:val="00F07714"/>
    <w:rsid w:val="00F07AC1"/>
    <w:rsid w:val="00F1020B"/>
    <w:rsid w:val="00F10272"/>
    <w:rsid w:val="00F10C24"/>
    <w:rsid w:val="00F117F8"/>
    <w:rsid w:val="00F11D49"/>
    <w:rsid w:val="00F11E4E"/>
    <w:rsid w:val="00F12461"/>
    <w:rsid w:val="00F12CE9"/>
    <w:rsid w:val="00F13EC6"/>
    <w:rsid w:val="00F14BAA"/>
    <w:rsid w:val="00F15669"/>
    <w:rsid w:val="00F15886"/>
    <w:rsid w:val="00F1629C"/>
    <w:rsid w:val="00F1658F"/>
    <w:rsid w:val="00F175A0"/>
    <w:rsid w:val="00F1775D"/>
    <w:rsid w:val="00F20106"/>
    <w:rsid w:val="00F204C4"/>
    <w:rsid w:val="00F20543"/>
    <w:rsid w:val="00F208F0"/>
    <w:rsid w:val="00F21891"/>
    <w:rsid w:val="00F21A45"/>
    <w:rsid w:val="00F224A5"/>
    <w:rsid w:val="00F224EB"/>
    <w:rsid w:val="00F2295B"/>
    <w:rsid w:val="00F2305F"/>
    <w:rsid w:val="00F234EE"/>
    <w:rsid w:val="00F2369C"/>
    <w:rsid w:val="00F239DE"/>
    <w:rsid w:val="00F23D26"/>
    <w:rsid w:val="00F23E01"/>
    <w:rsid w:val="00F245D2"/>
    <w:rsid w:val="00F24BA1"/>
    <w:rsid w:val="00F24BB4"/>
    <w:rsid w:val="00F24D13"/>
    <w:rsid w:val="00F2579D"/>
    <w:rsid w:val="00F2649B"/>
    <w:rsid w:val="00F26B82"/>
    <w:rsid w:val="00F273F7"/>
    <w:rsid w:val="00F27407"/>
    <w:rsid w:val="00F27499"/>
    <w:rsid w:val="00F30052"/>
    <w:rsid w:val="00F30255"/>
    <w:rsid w:val="00F303D1"/>
    <w:rsid w:val="00F3088F"/>
    <w:rsid w:val="00F30C0A"/>
    <w:rsid w:val="00F31B43"/>
    <w:rsid w:val="00F32003"/>
    <w:rsid w:val="00F32B4D"/>
    <w:rsid w:val="00F336E3"/>
    <w:rsid w:val="00F34636"/>
    <w:rsid w:val="00F34A4C"/>
    <w:rsid w:val="00F34B2B"/>
    <w:rsid w:val="00F34E47"/>
    <w:rsid w:val="00F35475"/>
    <w:rsid w:val="00F35707"/>
    <w:rsid w:val="00F35A82"/>
    <w:rsid w:val="00F35B20"/>
    <w:rsid w:val="00F35CC0"/>
    <w:rsid w:val="00F35D96"/>
    <w:rsid w:val="00F36186"/>
    <w:rsid w:val="00F36320"/>
    <w:rsid w:val="00F363DC"/>
    <w:rsid w:val="00F366E5"/>
    <w:rsid w:val="00F37288"/>
    <w:rsid w:val="00F3735F"/>
    <w:rsid w:val="00F37BF7"/>
    <w:rsid w:val="00F37E19"/>
    <w:rsid w:val="00F40F5B"/>
    <w:rsid w:val="00F41056"/>
    <w:rsid w:val="00F41ADE"/>
    <w:rsid w:val="00F41F37"/>
    <w:rsid w:val="00F42351"/>
    <w:rsid w:val="00F42933"/>
    <w:rsid w:val="00F42C2A"/>
    <w:rsid w:val="00F43DE2"/>
    <w:rsid w:val="00F440C1"/>
    <w:rsid w:val="00F4470E"/>
    <w:rsid w:val="00F45237"/>
    <w:rsid w:val="00F45AB9"/>
    <w:rsid w:val="00F45C64"/>
    <w:rsid w:val="00F46B67"/>
    <w:rsid w:val="00F4713A"/>
    <w:rsid w:val="00F47325"/>
    <w:rsid w:val="00F4765F"/>
    <w:rsid w:val="00F47753"/>
    <w:rsid w:val="00F47778"/>
    <w:rsid w:val="00F5028C"/>
    <w:rsid w:val="00F50BC4"/>
    <w:rsid w:val="00F50F6D"/>
    <w:rsid w:val="00F51663"/>
    <w:rsid w:val="00F51824"/>
    <w:rsid w:val="00F51F12"/>
    <w:rsid w:val="00F52335"/>
    <w:rsid w:val="00F529CB"/>
    <w:rsid w:val="00F53810"/>
    <w:rsid w:val="00F5390C"/>
    <w:rsid w:val="00F53CDD"/>
    <w:rsid w:val="00F53D57"/>
    <w:rsid w:val="00F53D87"/>
    <w:rsid w:val="00F5451B"/>
    <w:rsid w:val="00F5475E"/>
    <w:rsid w:val="00F54AA5"/>
    <w:rsid w:val="00F55033"/>
    <w:rsid w:val="00F56B74"/>
    <w:rsid w:val="00F570F9"/>
    <w:rsid w:val="00F57324"/>
    <w:rsid w:val="00F5773B"/>
    <w:rsid w:val="00F57879"/>
    <w:rsid w:val="00F57F29"/>
    <w:rsid w:val="00F60049"/>
    <w:rsid w:val="00F60698"/>
    <w:rsid w:val="00F606FB"/>
    <w:rsid w:val="00F60DC6"/>
    <w:rsid w:val="00F617C2"/>
    <w:rsid w:val="00F61A7C"/>
    <w:rsid w:val="00F6203C"/>
    <w:rsid w:val="00F62746"/>
    <w:rsid w:val="00F63453"/>
    <w:rsid w:val="00F63BA2"/>
    <w:rsid w:val="00F63F67"/>
    <w:rsid w:val="00F64501"/>
    <w:rsid w:val="00F6495E"/>
    <w:rsid w:val="00F64A53"/>
    <w:rsid w:val="00F65050"/>
    <w:rsid w:val="00F654FE"/>
    <w:rsid w:val="00F65638"/>
    <w:rsid w:val="00F65A96"/>
    <w:rsid w:val="00F66592"/>
    <w:rsid w:val="00F67B81"/>
    <w:rsid w:val="00F67DF3"/>
    <w:rsid w:val="00F70FB1"/>
    <w:rsid w:val="00F7143C"/>
    <w:rsid w:val="00F71FC2"/>
    <w:rsid w:val="00F729E8"/>
    <w:rsid w:val="00F72B59"/>
    <w:rsid w:val="00F7331A"/>
    <w:rsid w:val="00F740EB"/>
    <w:rsid w:val="00F744FD"/>
    <w:rsid w:val="00F74673"/>
    <w:rsid w:val="00F74739"/>
    <w:rsid w:val="00F74A19"/>
    <w:rsid w:val="00F756E4"/>
    <w:rsid w:val="00F75741"/>
    <w:rsid w:val="00F7599D"/>
    <w:rsid w:val="00F75C3D"/>
    <w:rsid w:val="00F75DED"/>
    <w:rsid w:val="00F75F3F"/>
    <w:rsid w:val="00F75FA2"/>
    <w:rsid w:val="00F76399"/>
    <w:rsid w:val="00F76BFC"/>
    <w:rsid w:val="00F770CD"/>
    <w:rsid w:val="00F77626"/>
    <w:rsid w:val="00F77A94"/>
    <w:rsid w:val="00F805A6"/>
    <w:rsid w:val="00F80E96"/>
    <w:rsid w:val="00F8161A"/>
    <w:rsid w:val="00F81A62"/>
    <w:rsid w:val="00F81FF1"/>
    <w:rsid w:val="00F821B6"/>
    <w:rsid w:val="00F822C5"/>
    <w:rsid w:val="00F82517"/>
    <w:rsid w:val="00F82579"/>
    <w:rsid w:val="00F828D6"/>
    <w:rsid w:val="00F82A14"/>
    <w:rsid w:val="00F83BF5"/>
    <w:rsid w:val="00F83DB8"/>
    <w:rsid w:val="00F83DBF"/>
    <w:rsid w:val="00F8464C"/>
    <w:rsid w:val="00F84653"/>
    <w:rsid w:val="00F848A6"/>
    <w:rsid w:val="00F84924"/>
    <w:rsid w:val="00F84B48"/>
    <w:rsid w:val="00F851B5"/>
    <w:rsid w:val="00F863B9"/>
    <w:rsid w:val="00F86A1F"/>
    <w:rsid w:val="00F87073"/>
    <w:rsid w:val="00F87A03"/>
    <w:rsid w:val="00F87B33"/>
    <w:rsid w:val="00F905D2"/>
    <w:rsid w:val="00F90B44"/>
    <w:rsid w:val="00F915FE"/>
    <w:rsid w:val="00F91E27"/>
    <w:rsid w:val="00F920E0"/>
    <w:rsid w:val="00F9215A"/>
    <w:rsid w:val="00F9232F"/>
    <w:rsid w:val="00F92741"/>
    <w:rsid w:val="00F92B00"/>
    <w:rsid w:val="00F92B62"/>
    <w:rsid w:val="00F93952"/>
    <w:rsid w:val="00F93D16"/>
    <w:rsid w:val="00F93ED2"/>
    <w:rsid w:val="00F94246"/>
    <w:rsid w:val="00F949C6"/>
    <w:rsid w:val="00F94AE4"/>
    <w:rsid w:val="00F94C99"/>
    <w:rsid w:val="00F9510F"/>
    <w:rsid w:val="00F95357"/>
    <w:rsid w:val="00F956F1"/>
    <w:rsid w:val="00F9594F"/>
    <w:rsid w:val="00F95A24"/>
    <w:rsid w:val="00F962D1"/>
    <w:rsid w:val="00F96460"/>
    <w:rsid w:val="00F969CD"/>
    <w:rsid w:val="00F96FB8"/>
    <w:rsid w:val="00F96FF3"/>
    <w:rsid w:val="00F975C5"/>
    <w:rsid w:val="00FA08BD"/>
    <w:rsid w:val="00FA132B"/>
    <w:rsid w:val="00FA1BFC"/>
    <w:rsid w:val="00FA2D49"/>
    <w:rsid w:val="00FA2E64"/>
    <w:rsid w:val="00FA315A"/>
    <w:rsid w:val="00FA38EB"/>
    <w:rsid w:val="00FA41D4"/>
    <w:rsid w:val="00FA4426"/>
    <w:rsid w:val="00FA48FA"/>
    <w:rsid w:val="00FA4D7E"/>
    <w:rsid w:val="00FA53F9"/>
    <w:rsid w:val="00FA5763"/>
    <w:rsid w:val="00FA59F9"/>
    <w:rsid w:val="00FA5A7C"/>
    <w:rsid w:val="00FA5AFC"/>
    <w:rsid w:val="00FA5C69"/>
    <w:rsid w:val="00FA6211"/>
    <w:rsid w:val="00FA6826"/>
    <w:rsid w:val="00FA6DE8"/>
    <w:rsid w:val="00FB06A3"/>
    <w:rsid w:val="00FB0A29"/>
    <w:rsid w:val="00FB1187"/>
    <w:rsid w:val="00FB1904"/>
    <w:rsid w:val="00FB2861"/>
    <w:rsid w:val="00FB28D0"/>
    <w:rsid w:val="00FB2D27"/>
    <w:rsid w:val="00FB2FFE"/>
    <w:rsid w:val="00FB40EC"/>
    <w:rsid w:val="00FB44DF"/>
    <w:rsid w:val="00FB4BC8"/>
    <w:rsid w:val="00FB524A"/>
    <w:rsid w:val="00FB563C"/>
    <w:rsid w:val="00FB650D"/>
    <w:rsid w:val="00FB689A"/>
    <w:rsid w:val="00FB6BF9"/>
    <w:rsid w:val="00FB6C67"/>
    <w:rsid w:val="00FB6F20"/>
    <w:rsid w:val="00FB721E"/>
    <w:rsid w:val="00FB726A"/>
    <w:rsid w:val="00FB7EB5"/>
    <w:rsid w:val="00FC0489"/>
    <w:rsid w:val="00FC0866"/>
    <w:rsid w:val="00FC10D8"/>
    <w:rsid w:val="00FC11B2"/>
    <w:rsid w:val="00FC1A12"/>
    <w:rsid w:val="00FC2A22"/>
    <w:rsid w:val="00FC3454"/>
    <w:rsid w:val="00FC34DF"/>
    <w:rsid w:val="00FC36EA"/>
    <w:rsid w:val="00FC3DCC"/>
    <w:rsid w:val="00FC420C"/>
    <w:rsid w:val="00FC42DE"/>
    <w:rsid w:val="00FC4F98"/>
    <w:rsid w:val="00FC54C9"/>
    <w:rsid w:val="00FC58BF"/>
    <w:rsid w:val="00FC5B0E"/>
    <w:rsid w:val="00FC63D6"/>
    <w:rsid w:val="00FC679A"/>
    <w:rsid w:val="00FC67E7"/>
    <w:rsid w:val="00FC6FFA"/>
    <w:rsid w:val="00FC735B"/>
    <w:rsid w:val="00FC7AE6"/>
    <w:rsid w:val="00FD0058"/>
    <w:rsid w:val="00FD1615"/>
    <w:rsid w:val="00FD1BD2"/>
    <w:rsid w:val="00FD1BDB"/>
    <w:rsid w:val="00FD1D71"/>
    <w:rsid w:val="00FD2480"/>
    <w:rsid w:val="00FD2572"/>
    <w:rsid w:val="00FD2848"/>
    <w:rsid w:val="00FD2E77"/>
    <w:rsid w:val="00FD30AA"/>
    <w:rsid w:val="00FD4274"/>
    <w:rsid w:val="00FD4645"/>
    <w:rsid w:val="00FD48CB"/>
    <w:rsid w:val="00FD4918"/>
    <w:rsid w:val="00FD5DFF"/>
    <w:rsid w:val="00FD603C"/>
    <w:rsid w:val="00FD634A"/>
    <w:rsid w:val="00FD67BA"/>
    <w:rsid w:val="00FD67D1"/>
    <w:rsid w:val="00FD68AE"/>
    <w:rsid w:val="00FD695E"/>
    <w:rsid w:val="00FD6EDF"/>
    <w:rsid w:val="00FD7F49"/>
    <w:rsid w:val="00FE0832"/>
    <w:rsid w:val="00FE1155"/>
    <w:rsid w:val="00FE1767"/>
    <w:rsid w:val="00FE17C4"/>
    <w:rsid w:val="00FE277E"/>
    <w:rsid w:val="00FE2DB6"/>
    <w:rsid w:val="00FE310A"/>
    <w:rsid w:val="00FE351B"/>
    <w:rsid w:val="00FE3A34"/>
    <w:rsid w:val="00FE42E7"/>
    <w:rsid w:val="00FE4D15"/>
    <w:rsid w:val="00FE4FA8"/>
    <w:rsid w:val="00FE514A"/>
    <w:rsid w:val="00FE59AE"/>
    <w:rsid w:val="00FE5F2F"/>
    <w:rsid w:val="00FE61F1"/>
    <w:rsid w:val="00FE6355"/>
    <w:rsid w:val="00FE6661"/>
    <w:rsid w:val="00FE6BBE"/>
    <w:rsid w:val="00FF03E9"/>
    <w:rsid w:val="00FF04BB"/>
    <w:rsid w:val="00FF0F91"/>
    <w:rsid w:val="00FF0FA9"/>
    <w:rsid w:val="00FF1D36"/>
    <w:rsid w:val="00FF2358"/>
    <w:rsid w:val="00FF23EC"/>
    <w:rsid w:val="00FF295B"/>
    <w:rsid w:val="00FF2A86"/>
    <w:rsid w:val="00FF3993"/>
    <w:rsid w:val="00FF4151"/>
    <w:rsid w:val="00FF47FA"/>
    <w:rsid w:val="00FF487F"/>
    <w:rsid w:val="00FF50F5"/>
    <w:rsid w:val="00FF5388"/>
    <w:rsid w:val="00FF652A"/>
    <w:rsid w:val="00FF6832"/>
    <w:rsid w:val="00FF6E3C"/>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0D73147A-8D4D-44E7-B253-06974B891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7"/>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Puesto1"/>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1,Puesto1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9D3D6E"/>
    <w:pPr>
      <w:tabs>
        <w:tab w:val="left" w:pos="426"/>
        <w:tab w:val="right" w:leader="dot" w:pos="9060"/>
      </w:tabs>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aliases w:val="Título TDC,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Ttulo10">
    <w:name w:val="Título1"/>
    <w:basedOn w:val="Normal"/>
    <w:link w:val="TtuloCar"/>
    <w:qFormat/>
    <w:rsid w:val="005C5AAB"/>
    <w:pPr>
      <w:spacing w:before="240" w:after="60"/>
      <w:jc w:val="center"/>
      <w:outlineLvl w:val="0"/>
    </w:pPr>
    <w:rPr>
      <w:b/>
      <w:bCs/>
      <w:kern w:val="28"/>
      <w:szCs w:val="32"/>
      <w:lang w:val="x-none" w:eastAsia="x-none"/>
    </w:rPr>
  </w:style>
  <w:style w:type="character" w:customStyle="1" w:styleId="TtuloCar">
    <w:name w:val="Título Car"/>
    <w:link w:val="Ttulo10"/>
    <w:rsid w:val="005C5AAB"/>
    <w:rPr>
      <w:b/>
      <w:bCs/>
      <w:kern w:val="28"/>
      <w:szCs w:val="32"/>
    </w:rPr>
  </w:style>
  <w:style w:type="paragraph" w:customStyle="1" w:styleId="1">
    <w:name w:val="1"/>
    <w:basedOn w:val="Normal"/>
    <w:next w:val="Puesto"/>
    <w:qFormat/>
    <w:rsid w:val="000C0A53"/>
    <w:pPr>
      <w:spacing w:before="240" w:after="60"/>
      <w:jc w:val="center"/>
      <w:outlineLvl w:val="0"/>
    </w:pPr>
    <w:rPr>
      <w:b/>
      <w:bCs/>
      <w:kern w:val="28"/>
      <w:szCs w:val="32"/>
    </w:rPr>
  </w:style>
  <w:style w:type="character" w:customStyle="1" w:styleId="PrrafodelistaCar">
    <w:name w:val="Párrafo de lista Car"/>
    <w:link w:val="Prrafodelista"/>
    <w:uiPriority w:val="34"/>
    <w:rsid w:val="00F0457F"/>
    <w:rPr>
      <w:lang w:val="es-ES" w:eastAsia="en-US"/>
    </w:rPr>
  </w:style>
  <w:style w:type="paragraph" w:customStyle="1" w:styleId="1Ttulo">
    <w:name w:val="1 Título"/>
    <w:basedOn w:val="Normal"/>
    <w:next w:val="Normal"/>
    <w:qFormat/>
    <w:rsid w:val="00F0457F"/>
    <w:pPr>
      <w:numPr>
        <w:numId w:val="25"/>
      </w:numPr>
      <w:spacing w:before="240" w:after="240"/>
      <w:ind w:left="357" w:hanging="357"/>
      <w:outlineLvl w:val="0"/>
    </w:pPr>
    <w:rPr>
      <w:rFonts w:ascii="Arial" w:hAnsi="Arial"/>
      <w:b/>
      <w:color w:val="002060"/>
      <w:sz w:val="22"/>
    </w:rPr>
  </w:style>
  <w:style w:type="paragraph" w:customStyle="1" w:styleId="Prrafodelista1">
    <w:name w:val="Párrafo de lista1"/>
    <w:basedOn w:val="Normal"/>
    <w:rsid w:val="00E07A0C"/>
    <w:pPr>
      <w:spacing w:after="120" w:line="300" w:lineRule="exact"/>
      <w:ind w:left="720"/>
      <w:contextualSpacing/>
      <w:jc w:val="both"/>
    </w:pPr>
    <w:rPr>
      <w:rFonts w:eastAsia="Calibri"/>
      <w:sz w:val="24"/>
    </w:rPr>
  </w:style>
  <w:style w:type="paragraph" w:styleId="TDC2">
    <w:name w:val="toc 2"/>
    <w:basedOn w:val="Normal"/>
    <w:next w:val="Normal"/>
    <w:autoRedefine/>
    <w:semiHidden/>
    <w:rsid w:val="00CF3675"/>
    <w:pPr>
      <w:spacing w:before="120"/>
      <w:ind w:left="240"/>
    </w:pPr>
    <w:rPr>
      <w:b/>
      <w:bCs/>
      <w:sz w:val="22"/>
      <w:szCs w:val="22"/>
      <w:lang w:eastAsia="es-ES"/>
    </w:rPr>
  </w:style>
  <w:style w:type="character" w:styleId="Hipervnculovisitado">
    <w:name w:val="FollowedHyperlink"/>
    <w:rsid w:val="00CF3675"/>
    <w:rPr>
      <w:color w:val="800080"/>
      <w:u w:val="single"/>
    </w:rPr>
  </w:style>
  <w:style w:type="paragraph" w:styleId="TDC3">
    <w:name w:val="toc 3"/>
    <w:basedOn w:val="Normal"/>
    <w:next w:val="Normal"/>
    <w:autoRedefine/>
    <w:semiHidden/>
    <w:rsid w:val="00CF3675"/>
    <w:pPr>
      <w:ind w:left="480"/>
    </w:pPr>
    <w:rPr>
      <w:lang w:eastAsia="es-ES"/>
    </w:rPr>
  </w:style>
  <w:style w:type="paragraph" w:styleId="TDC4">
    <w:name w:val="toc 4"/>
    <w:basedOn w:val="Normal"/>
    <w:next w:val="Normal"/>
    <w:autoRedefine/>
    <w:semiHidden/>
    <w:rsid w:val="00CF3675"/>
    <w:pPr>
      <w:ind w:left="720"/>
    </w:pPr>
    <w:rPr>
      <w:lang w:eastAsia="es-ES"/>
    </w:rPr>
  </w:style>
  <w:style w:type="paragraph" w:styleId="TDC5">
    <w:name w:val="toc 5"/>
    <w:basedOn w:val="Normal"/>
    <w:next w:val="Normal"/>
    <w:autoRedefine/>
    <w:semiHidden/>
    <w:rsid w:val="00CF3675"/>
    <w:pPr>
      <w:ind w:left="960"/>
    </w:pPr>
    <w:rPr>
      <w:lang w:eastAsia="es-ES"/>
    </w:rPr>
  </w:style>
  <w:style w:type="paragraph" w:styleId="TDC6">
    <w:name w:val="toc 6"/>
    <w:basedOn w:val="Normal"/>
    <w:next w:val="Normal"/>
    <w:autoRedefine/>
    <w:semiHidden/>
    <w:rsid w:val="00CF3675"/>
    <w:pPr>
      <w:ind w:left="1200"/>
    </w:pPr>
    <w:rPr>
      <w:lang w:eastAsia="es-ES"/>
    </w:rPr>
  </w:style>
  <w:style w:type="paragraph" w:styleId="TDC7">
    <w:name w:val="toc 7"/>
    <w:basedOn w:val="Normal"/>
    <w:next w:val="Normal"/>
    <w:autoRedefine/>
    <w:semiHidden/>
    <w:rsid w:val="00CF3675"/>
    <w:pPr>
      <w:ind w:left="1440"/>
    </w:pPr>
    <w:rPr>
      <w:lang w:eastAsia="es-ES"/>
    </w:rPr>
  </w:style>
  <w:style w:type="paragraph" w:styleId="TDC8">
    <w:name w:val="toc 8"/>
    <w:basedOn w:val="Normal"/>
    <w:next w:val="Normal"/>
    <w:autoRedefine/>
    <w:semiHidden/>
    <w:rsid w:val="00CF3675"/>
    <w:pPr>
      <w:ind w:left="1680"/>
    </w:pPr>
    <w:rPr>
      <w:lang w:eastAsia="es-ES"/>
    </w:rPr>
  </w:style>
  <w:style w:type="paragraph" w:styleId="TDC9">
    <w:name w:val="toc 9"/>
    <w:basedOn w:val="Normal"/>
    <w:next w:val="Normal"/>
    <w:autoRedefine/>
    <w:semiHidden/>
    <w:rsid w:val="00CF3675"/>
    <w:pPr>
      <w:ind w:left="1920"/>
    </w:pPr>
    <w:rPr>
      <w:lang w:eastAsia="es-ES"/>
    </w:rPr>
  </w:style>
  <w:style w:type="paragraph" w:customStyle="1" w:styleId="CM12">
    <w:name w:val="CM12"/>
    <w:basedOn w:val="Normal"/>
    <w:next w:val="Normal"/>
    <w:rsid w:val="00CF3675"/>
    <w:pPr>
      <w:widowControl w:val="0"/>
      <w:autoSpaceDE w:val="0"/>
      <w:autoSpaceDN w:val="0"/>
      <w:adjustRightInd w:val="0"/>
    </w:pPr>
    <w:rPr>
      <w:rFonts w:ascii="Verdana" w:hAnsi="Verdana"/>
      <w:sz w:val="24"/>
      <w:szCs w:val="24"/>
      <w:lang w:eastAsia="es-ES"/>
    </w:rPr>
  </w:style>
  <w:style w:type="paragraph" w:customStyle="1" w:styleId="Default">
    <w:name w:val="Default"/>
    <w:rsid w:val="00CF3675"/>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CF3675"/>
    <w:rPr>
      <w:rFonts w:cs="Times New Roman"/>
      <w:color w:val="auto"/>
    </w:rPr>
  </w:style>
  <w:style w:type="paragraph" w:customStyle="1" w:styleId="CM8">
    <w:name w:val="CM8"/>
    <w:basedOn w:val="Default"/>
    <w:next w:val="Default"/>
    <w:rsid w:val="00CF3675"/>
    <w:pPr>
      <w:spacing w:line="246" w:lineRule="atLeast"/>
    </w:pPr>
    <w:rPr>
      <w:rFonts w:cs="Times New Roman"/>
      <w:color w:val="auto"/>
    </w:rPr>
  </w:style>
  <w:style w:type="paragraph" w:customStyle="1" w:styleId="CM14">
    <w:name w:val="CM14"/>
    <w:basedOn w:val="Default"/>
    <w:next w:val="Default"/>
    <w:rsid w:val="00CF3675"/>
    <w:rPr>
      <w:rFonts w:cs="Times New Roman"/>
      <w:color w:val="auto"/>
    </w:rPr>
  </w:style>
  <w:style w:type="paragraph" w:customStyle="1" w:styleId="NormalArial">
    <w:name w:val="Normal + Arial"/>
    <w:aliases w:val="Justificado,Izquierda:  0,59 cm + Izquierda:  0,59 cm,Primera..."/>
    <w:basedOn w:val="Normal"/>
    <w:rsid w:val="00CF3675"/>
    <w:pPr>
      <w:numPr>
        <w:numId w:val="29"/>
      </w:numPr>
      <w:spacing w:line="200" w:lineRule="exact"/>
      <w:jc w:val="both"/>
    </w:pPr>
    <w:rPr>
      <w:rFonts w:ascii="Arial" w:hAnsi="Arial" w:cs="Arial"/>
      <w:sz w:val="16"/>
      <w:szCs w:val="16"/>
      <w:lang w:val="es-ES_tradnl" w:eastAsia="es-ES"/>
    </w:rPr>
  </w:style>
  <w:style w:type="character" w:customStyle="1" w:styleId="Ttulo5Car">
    <w:name w:val="Título 5 Car"/>
    <w:link w:val="Ttulo5"/>
    <w:rsid w:val="000875C6"/>
    <w:rPr>
      <w:rFonts w:ascii="Times New Roman Bold" w:hAnsi="Times New Roman Bold"/>
      <w:b/>
      <w:snapToGrid w:val="0"/>
      <w:sz w:val="28"/>
      <w:lang w:val="es-ES_tradnl" w:eastAsia="en-US"/>
    </w:rPr>
  </w:style>
  <w:style w:type="character" w:customStyle="1" w:styleId="SangradetextonormalCar">
    <w:name w:val="Sangría de texto normal Car"/>
    <w:link w:val="Sangradetextonormal"/>
    <w:rsid w:val="000875C6"/>
    <w:rPr>
      <w:lang w:val="es-ES" w:eastAsia="en-US"/>
    </w:rPr>
  </w:style>
  <w:style w:type="character" w:customStyle="1" w:styleId="apple-converted-space">
    <w:name w:val="apple-converted-space"/>
    <w:rsid w:val="0057593F"/>
  </w:style>
  <w:style w:type="paragraph" w:customStyle="1" w:styleId="xmsonormal">
    <w:name w:val="x_msonormal"/>
    <w:basedOn w:val="Normal"/>
    <w:rsid w:val="0057593F"/>
    <w:pPr>
      <w:spacing w:before="100" w:beforeAutospacing="1" w:after="100" w:afterAutospacing="1"/>
    </w:pPr>
    <w:rPr>
      <w:sz w:val="24"/>
      <w:szCs w:val="24"/>
      <w:lang w:val="es-BO" w:eastAsia="es-BO"/>
    </w:rPr>
  </w:style>
  <w:style w:type="paragraph" w:customStyle="1" w:styleId="xgmail-msolistparagraph">
    <w:name w:val="x_gmail-msolistparagraph"/>
    <w:basedOn w:val="Normal"/>
    <w:rsid w:val="0057593F"/>
    <w:pPr>
      <w:spacing w:before="100" w:beforeAutospacing="1" w:after="100" w:afterAutospacing="1"/>
    </w:pPr>
    <w:rPr>
      <w:sz w:val="24"/>
      <w:szCs w:val="24"/>
      <w:lang w:val="es-BO" w:eastAsia="es-BO"/>
    </w:rPr>
  </w:style>
  <w:style w:type="character" w:styleId="Textoennegrita">
    <w:name w:val="Strong"/>
    <w:basedOn w:val="Fuentedeprrafopredeter"/>
    <w:uiPriority w:val="22"/>
    <w:qFormat/>
    <w:rsid w:val="005759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51335524">
      <w:bodyDiv w:val="1"/>
      <w:marLeft w:val="0"/>
      <w:marRight w:val="0"/>
      <w:marTop w:val="0"/>
      <w:marBottom w:val="0"/>
      <w:divBdr>
        <w:top w:val="none" w:sz="0" w:space="0" w:color="auto"/>
        <w:left w:val="none" w:sz="0" w:space="0" w:color="auto"/>
        <w:bottom w:val="none" w:sz="0" w:space="0" w:color="auto"/>
        <w:right w:val="none" w:sz="0" w:space="0" w:color="auto"/>
      </w:divBdr>
    </w:div>
    <w:div w:id="152724940">
      <w:bodyDiv w:val="1"/>
      <w:marLeft w:val="0"/>
      <w:marRight w:val="0"/>
      <w:marTop w:val="0"/>
      <w:marBottom w:val="0"/>
      <w:divBdr>
        <w:top w:val="none" w:sz="0" w:space="0" w:color="auto"/>
        <w:left w:val="none" w:sz="0" w:space="0" w:color="auto"/>
        <w:bottom w:val="none" w:sz="0" w:space="0" w:color="auto"/>
        <w:right w:val="none" w:sz="0" w:space="0" w:color="auto"/>
      </w:divBdr>
    </w:div>
    <w:div w:id="185297049">
      <w:bodyDiv w:val="1"/>
      <w:marLeft w:val="0"/>
      <w:marRight w:val="0"/>
      <w:marTop w:val="0"/>
      <w:marBottom w:val="0"/>
      <w:divBdr>
        <w:top w:val="none" w:sz="0" w:space="0" w:color="auto"/>
        <w:left w:val="none" w:sz="0" w:space="0" w:color="auto"/>
        <w:bottom w:val="none" w:sz="0" w:space="0" w:color="auto"/>
        <w:right w:val="none" w:sz="0" w:space="0" w:color="auto"/>
      </w:divBdr>
    </w:div>
    <w:div w:id="188303700">
      <w:bodyDiv w:val="1"/>
      <w:marLeft w:val="0"/>
      <w:marRight w:val="0"/>
      <w:marTop w:val="0"/>
      <w:marBottom w:val="0"/>
      <w:divBdr>
        <w:top w:val="none" w:sz="0" w:space="0" w:color="auto"/>
        <w:left w:val="none" w:sz="0" w:space="0" w:color="auto"/>
        <w:bottom w:val="none" w:sz="0" w:space="0" w:color="auto"/>
        <w:right w:val="none" w:sz="0" w:space="0" w:color="auto"/>
      </w:divBdr>
    </w:div>
    <w:div w:id="217669622">
      <w:bodyDiv w:val="1"/>
      <w:marLeft w:val="0"/>
      <w:marRight w:val="0"/>
      <w:marTop w:val="0"/>
      <w:marBottom w:val="0"/>
      <w:divBdr>
        <w:top w:val="none" w:sz="0" w:space="0" w:color="auto"/>
        <w:left w:val="none" w:sz="0" w:space="0" w:color="auto"/>
        <w:bottom w:val="none" w:sz="0" w:space="0" w:color="auto"/>
        <w:right w:val="none" w:sz="0" w:space="0" w:color="auto"/>
      </w:divBdr>
    </w:div>
    <w:div w:id="269900302">
      <w:bodyDiv w:val="1"/>
      <w:marLeft w:val="0"/>
      <w:marRight w:val="0"/>
      <w:marTop w:val="0"/>
      <w:marBottom w:val="0"/>
      <w:divBdr>
        <w:top w:val="none" w:sz="0" w:space="0" w:color="auto"/>
        <w:left w:val="none" w:sz="0" w:space="0" w:color="auto"/>
        <w:bottom w:val="none" w:sz="0" w:space="0" w:color="auto"/>
        <w:right w:val="none" w:sz="0" w:space="0" w:color="auto"/>
      </w:divBdr>
    </w:div>
    <w:div w:id="336274437">
      <w:bodyDiv w:val="1"/>
      <w:marLeft w:val="0"/>
      <w:marRight w:val="0"/>
      <w:marTop w:val="0"/>
      <w:marBottom w:val="0"/>
      <w:divBdr>
        <w:top w:val="none" w:sz="0" w:space="0" w:color="auto"/>
        <w:left w:val="none" w:sz="0" w:space="0" w:color="auto"/>
        <w:bottom w:val="none" w:sz="0" w:space="0" w:color="auto"/>
        <w:right w:val="none" w:sz="0" w:space="0" w:color="auto"/>
      </w:divBdr>
    </w:div>
    <w:div w:id="356586038">
      <w:bodyDiv w:val="1"/>
      <w:marLeft w:val="0"/>
      <w:marRight w:val="0"/>
      <w:marTop w:val="0"/>
      <w:marBottom w:val="0"/>
      <w:divBdr>
        <w:top w:val="none" w:sz="0" w:space="0" w:color="auto"/>
        <w:left w:val="none" w:sz="0" w:space="0" w:color="auto"/>
        <w:bottom w:val="none" w:sz="0" w:space="0" w:color="auto"/>
        <w:right w:val="none" w:sz="0" w:space="0" w:color="auto"/>
      </w:divBdr>
    </w:div>
    <w:div w:id="380516239">
      <w:bodyDiv w:val="1"/>
      <w:marLeft w:val="0"/>
      <w:marRight w:val="0"/>
      <w:marTop w:val="0"/>
      <w:marBottom w:val="0"/>
      <w:divBdr>
        <w:top w:val="none" w:sz="0" w:space="0" w:color="auto"/>
        <w:left w:val="none" w:sz="0" w:space="0" w:color="auto"/>
        <w:bottom w:val="none" w:sz="0" w:space="0" w:color="auto"/>
        <w:right w:val="none" w:sz="0" w:space="0" w:color="auto"/>
      </w:divBdr>
    </w:div>
    <w:div w:id="38090461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04326914">
      <w:bodyDiv w:val="1"/>
      <w:marLeft w:val="0"/>
      <w:marRight w:val="0"/>
      <w:marTop w:val="0"/>
      <w:marBottom w:val="0"/>
      <w:divBdr>
        <w:top w:val="none" w:sz="0" w:space="0" w:color="auto"/>
        <w:left w:val="none" w:sz="0" w:space="0" w:color="auto"/>
        <w:bottom w:val="none" w:sz="0" w:space="0" w:color="auto"/>
        <w:right w:val="none" w:sz="0" w:space="0" w:color="auto"/>
      </w:divBdr>
    </w:div>
    <w:div w:id="53616752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77732029">
      <w:bodyDiv w:val="1"/>
      <w:marLeft w:val="0"/>
      <w:marRight w:val="0"/>
      <w:marTop w:val="0"/>
      <w:marBottom w:val="0"/>
      <w:divBdr>
        <w:top w:val="none" w:sz="0" w:space="0" w:color="auto"/>
        <w:left w:val="none" w:sz="0" w:space="0" w:color="auto"/>
        <w:bottom w:val="none" w:sz="0" w:space="0" w:color="auto"/>
        <w:right w:val="none" w:sz="0" w:space="0" w:color="auto"/>
      </w:divBdr>
    </w:div>
    <w:div w:id="678117790">
      <w:bodyDiv w:val="1"/>
      <w:marLeft w:val="0"/>
      <w:marRight w:val="0"/>
      <w:marTop w:val="0"/>
      <w:marBottom w:val="0"/>
      <w:divBdr>
        <w:top w:val="none" w:sz="0" w:space="0" w:color="auto"/>
        <w:left w:val="none" w:sz="0" w:space="0" w:color="auto"/>
        <w:bottom w:val="none" w:sz="0" w:space="0" w:color="auto"/>
        <w:right w:val="none" w:sz="0" w:space="0" w:color="auto"/>
      </w:divBdr>
    </w:div>
    <w:div w:id="712272526">
      <w:bodyDiv w:val="1"/>
      <w:marLeft w:val="0"/>
      <w:marRight w:val="0"/>
      <w:marTop w:val="0"/>
      <w:marBottom w:val="0"/>
      <w:divBdr>
        <w:top w:val="none" w:sz="0" w:space="0" w:color="auto"/>
        <w:left w:val="none" w:sz="0" w:space="0" w:color="auto"/>
        <w:bottom w:val="none" w:sz="0" w:space="0" w:color="auto"/>
        <w:right w:val="none" w:sz="0" w:space="0" w:color="auto"/>
      </w:divBdr>
    </w:div>
    <w:div w:id="713500523">
      <w:bodyDiv w:val="1"/>
      <w:marLeft w:val="0"/>
      <w:marRight w:val="0"/>
      <w:marTop w:val="0"/>
      <w:marBottom w:val="0"/>
      <w:divBdr>
        <w:top w:val="none" w:sz="0" w:space="0" w:color="auto"/>
        <w:left w:val="none" w:sz="0" w:space="0" w:color="auto"/>
        <w:bottom w:val="none" w:sz="0" w:space="0" w:color="auto"/>
        <w:right w:val="none" w:sz="0" w:space="0" w:color="auto"/>
      </w:divBdr>
    </w:div>
    <w:div w:id="729310759">
      <w:bodyDiv w:val="1"/>
      <w:marLeft w:val="0"/>
      <w:marRight w:val="0"/>
      <w:marTop w:val="0"/>
      <w:marBottom w:val="0"/>
      <w:divBdr>
        <w:top w:val="none" w:sz="0" w:space="0" w:color="auto"/>
        <w:left w:val="none" w:sz="0" w:space="0" w:color="auto"/>
        <w:bottom w:val="none" w:sz="0" w:space="0" w:color="auto"/>
        <w:right w:val="none" w:sz="0" w:space="0" w:color="auto"/>
      </w:divBdr>
    </w:div>
    <w:div w:id="754479863">
      <w:bodyDiv w:val="1"/>
      <w:marLeft w:val="0"/>
      <w:marRight w:val="0"/>
      <w:marTop w:val="0"/>
      <w:marBottom w:val="0"/>
      <w:divBdr>
        <w:top w:val="none" w:sz="0" w:space="0" w:color="auto"/>
        <w:left w:val="none" w:sz="0" w:space="0" w:color="auto"/>
        <w:bottom w:val="none" w:sz="0" w:space="0" w:color="auto"/>
        <w:right w:val="none" w:sz="0" w:space="0" w:color="auto"/>
      </w:divBdr>
    </w:div>
    <w:div w:id="830943950">
      <w:bodyDiv w:val="1"/>
      <w:marLeft w:val="0"/>
      <w:marRight w:val="0"/>
      <w:marTop w:val="0"/>
      <w:marBottom w:val="0"/>
      <w:divBdr>
        <w:top w:val="none" w:sz="0" w:space="0" w:color="auto"/>
        <w:left w:val="none" w:sz="0" w:space="0" w:color="auto"/>
        <w:bottom w:val="none" w:sz="0" w:space="0" w:color="auto"/>
        <w:right w:val="none" w:sz="0" w:space="0" w:color="auto"/>
      </w:divBdr>
    </w:div>
    <w:div w:id="929312458">
      <w:bodyDiv w:val="1"/>
      <w:marLeft w:val="0"/>
      <w:marRight w:val="0"/>
      <w:marTop w:val="0"/>
      <w:marBottom w:val="0"/>
      <w:divBdr>
        <w:top w:val="none" w:sz="0" w:space="0" w:color="auto"/>
        <w:left w:val="none" w:sz="0" w:space="0" w:color="auto"/>
        <w:bottom w:val="none" w:sz="0" w:space="0" w:color="auto"/>
        <w:right w:val="none" w:sz="0" w:space="0" w:color="auto"/>
      </w:divBdr>
      <w:divsChild>
        <w:div w:id="329069590">
          <w:marLeft w:val="0"/>
          <w:marRight w:val="0"/>
          <w:marTop w:val="0"/>
          <w:marBottom w:val="0"/>
          <w:divBdr>
            <w:top w:val="none" w:sz="0" w:space="0" w:color="auto"/>
            <w:left w:val="none" w:sz="0" w:space="0" w:color="auto"/>
            <w:bottom w:val="none" w:sz="0" w:space="0" w:color="auto"/>
            <w:right w:val="none" w:sz="0" w:space="0" w:color="auto"/>
          </w:divBdr>
        </w:div>
        <w:div w:id="454254781">
          <w:marLeft w:val="0"/>
          <w:marRight w:val="0"/>
          <w:marTop w:val="0"/>
          <w:marBottom w:val="0"/>
          <w:divBdr>
            <w:top w:val="none" w:sz="0" w:space="0" w:color="auto"/>
            <w:left w:val="none" w:sz="0" w:space="0" w:color="auto"/>
            <w:bottom w:val="none" w:sz="0" w:space="0" w:color="auto"/>
            <w:right w:val="none" w:sz="0" w:space="0" w:color="auto"/>
          </w:divBdr>
        </w:div>
        <w:div w:id="487523159">
          <w:marLeft w:val="0"/>
          <w:marRight w:val="0"/>
          <w:marTop w:val="0"/>
          <w:marBottom w:val="0"/>
          <w:divBdr>
            <w:top w:val="none" w:sz="0" w:space="0" w:color="auto"/>
            <w:left w:val="none" w:sz="0" w:space="0" w:color="auto"/>
            <w:bottom w:val="none" w:sz="0" w:space="0" w:color="auto"/>
            <w:right w:val="none" w:sz="0" w:space="0" w:color="auto"/>
          </w:divBdr>
        </w:div>
        <w:div w:id="588120928">
          <w:marLeft w:val="0"/>
          <w:marRight w:val="0"/>
          <w:marTop w:val="0"/>
          <w:marBottom w:val="0"/>
          <w:divBdr>
            <w:top w:val="none" w:sz="0" w:space="0" w:color="auto"/>
            <w:left w:val="none" w:sz="0" w:space="0" w:color="auto"/>
            <w:bottom w:val="none" w:sz="0" w:space="0" w:color="auto"/>
            <w:right w:val="none" w:sz="0" w:space="0" w:color="auto"/>
          </w:divBdr>
        </w:div>
        <w:div w:id="1459108862">
          <w:marLeft w:val="0"/>
          <w:marRight w:val="0"/>
          <w:marTop w:val="0"/>
          <w:marBottom w:val="0"/>
          <w:divBdr>
            <w:top w:val="none" w:sz="0" w:space="0" w:color="auto"/>
            <w:left w:val="none" w:sz="0" w:space="0" w:color="auto"/>
            <w:bottom w:val="none" w:sz="0" w:space="0" w:color="auto"/>
            <w:right w:val="none" w:sz="0" w:space="0" w:color="auto"/>
          </w:divBdr>
        </w:div>
      </w:divsChild>
    </w:div>
    <w:div w:id="956107954">
      <w:bodyDiv w:val="1"/>
      <w:marLeft w:val="0"/>
      <w:marRight w:val="0"/>
      <w:marTop w:val="0"/>
      <w:marBottom w:val="0"/>
      <w:divBdr>
        <w:top w:val="none" w:sz="0" w:space="0" w:color="auto"/>
        <w:left w:val="none" w:sz="0" w:space="0" w:color="auto"/>
        <w:bottom w:val="none" w:sz="0" w:space="0" w:color="auto"/>
        <w:right w:val="none" w:sz="0" w:space="0" w:color="auto"/>
      </w:divBdr>
    </w:div>
    <w:div w:id="970864752">
      <w:bodyDiv w:val="1"/>
      <w:marLeft w:val="0"/>
      <w:marRight w:val="0"/>
      <w:marTop w:val="0"/>
      <w:marBottom w:val="0"/>
      <w:divBdr>
        <w:top w:val="none" w:sz="0" w:space="0" w:color="auto"/>
        <w:left w:val="none" w:sz="0" w:space="0" w:color="auto"/>
        <w:bottom w:val="none" w:sz="0" w:space="0" w:color="auto"/>
        <w:right w:val="none" w:sz="0" w:space="0" w:color="auto"/>
      </w:divBdr>
      <w:divsChild>
        <w:div w:id="13312248">
          <w:marLeft w:val="0"/>
          <w:marRight w:val="0"/>
          <w:marTop w:val="0"/>
          <w:marBottom w:val="0"/>
          <w:divBdr>
            <w:top w:val="none" w:sz="0" w:space="0" w:color="auto"/>
            <w:left w:val="none" w:sz="0" w:space="0" w:color="auto"/>
            <w:bottom w:val="none" w:sz="0" w:space="0" w:color="auto"/>
            <w:right w:val="none" w:sz="0" w:space="0" w:color="auto"/>
          </w:divBdr>
        </w:div>
        <w:div w:id="80224229">
          <w:marLeft w:val="0"/>
          <w:marRight w:val="0"/>
          <w:marTop w:val="0"/>
          <w:marBottom w:val="0"/>
          <w:divBdr>
            <w:top w:val="none" w:sz="0" w:space="0" w:color="auto"/>
            <w:left w:val="none" w:sz="0" w:space="0" w:color="auto"/>
            <w:bottom w:val="none" w:sz="0" w:space="0" w:color="auto"/>
            <w:right w:val="none" w:sz="0" w:space="0" w:color="auto"/>
          </w:divBdr>
        </w:div>
        <w:div w:id="163127902">
          <w:marLeft w:val="0"/>
          <w:marRight w:val="0"/>
          <w:marTop w:val="0"/>
          <w:marBottom w:val="0"/>
          <w:divBdr>
            <w:top w:val="none" w:sz="0" w:space="0" w:color="auto"/>
            <w:left w:val="none" w:sz="0" w:space="0" w:color="auto"/>
            <w:bottom w:val="none" w:sz="0" w:space="0" w:color="auto"/>
            <w:right w:val="none" w:sz="0" w:space="0" w:color="auto"/>
          </w:divBdr>
        </w:div>
        <w:div w:id="559831342">
          <w:marLeft w:val="0"/>
          <w:marRight w:val="0"/>
          <w:marTop w:val="0"/>
          <w:marBottom w:val="0"/>
          <w:divBdr>
            <w:top w:val="none" w:sz="0" w:space="0" w:color="auto"/>
            <w:left w:val="none" w:sz="0" w:space="0" w:color="auto"/>
            <w:bottom w:val="none" w:sz="0" w:space="0" w:color="auto"/>
            <w:right w:val="none" w:sz="0" w:space="0" w:color="auto"/>
          </w:divBdr>
        </w:div>
        <w:div w:id="605894542">
          <w:marLeft w:val="0"/>
          <w:marRight w:val="0"/>
          <w:marTop w:val="0"/>
          <w:marBottom w:val="0"/>
          <w:divBdr>
            <w:top w:val="none" w:sz="0" w:space="0" w:color="auto"/>
            <w:left w:val="none" w:sz="0" w:space="0" w:color="auto"/>
            <w:bottom w:val="none" w:sz="0" w:space="0" w:color="auto"/>
            <w:right w:val="none" w:sz="0" w:space="0" w:color="auto"/>
          </w:divBdr>
        </w:div>
        <w:div w:id="771509945">
          <w:marLeft w:val="0"/>
          <w:marRight w:val="0"/>
          <w:marTop w:val="0"/>
          <w:marBottom w:val="0"/>
          <w:divBdr>
            <w:top w:val="none" w:sz="0" w:space="0" w:color="auto"/>
            <w:left w:val="none" w:sz="0" w:space="0" w:color="auto"/>
            <w:bottom w:val="none" w:sz="0" w:space="0" w:color="auto"/>
            <w:right w:val="none" w:sz="0" w:space="0" w:color="auto"/>
          </w:divBdr>
        </w:div>
        <w:div w:id="817527988">
          <w:marLeft w:val="0"/>
          <w:marRight w:val="0"/>
          <w:marTop w:val="0"/>
          <w:marBottom w:val="0"/>
          <w:divBdr>
            <w:top w:val="none" w:sz="0" w:space="0" w:color="auto"/>
            <w:left w:val="none" w:sz="0" w:space="0" w:color="auto"/>
            <w:bottom w:val="none" w:sz="0" w:space="0" w:color="auto"/>
            <w:right w:val="none" w:sz="0" w:space="0" w:color="auto"/>
          </w:divBdr>
        </w:div>
        <w:div w:id="1114210127">
          <w:marLeft w:val="0"/>
          <w:marRight w:val="0"/>
          <w:marTop w:val="0"/>
          <w:marBottom w:val="0"/>
          <w:divBdr>
            <w:top w:val="none" w:sz="0" w:space="0" w:color="auto"/>
            <w:left w:val="none" w:sz="0" w:space="0" w:color="auto"/>
            <w:bottom w:val="none" w:sz="0" w:space="0" w:color="auto"/>
            <w:right w:val="none" w:sz="0" w:space="0" w:color="auto"/>
          </w:divBdr>
        </w:div>
        <w:div w:id="1188134416">
          <w:marLeft w:val="0"/>
          <w:marRight w:val="0"/>
          <w:marTop w:val="0"/>
          <w:marBottom w:val="0"/>
          <w:divBdr>
            <w:top w:val="none" w:sz="0" w:space="0" w:color="auto"/>
            <w:left w:val="none" w:sz="0" w:space="0" w:color="auto"/>
            <w:bottom w:val="none" w:sz="0" w:space="0" w:color="auto"/>
            <w:right w:val="none" w:sz="0" w:space="0" w:color="auto"/>
          </w:divBdr>
        </w:div>
        <w:div w:id="1244946588">
          <w:marLeft w:val="0"/>
          <w:marRight w:val="0"/>
          <w:marTop w:val="0"/>
          <w:marBottom w:val="0"/>
          <w:divBdr>
            <w:top w:val="none" w:sz="0" w:space="0" w:color="auto"/>
            <w:left w:val="none" w:sz="0" w:space="0" w:color="auto"/>
            <w:bottom w:val="none" w:sz="0" w:space="0" w:color="auto"/>
            <w:right w:val="none" w:sz="0" w:space="0" w:color="auto"/>
          </w:divBdr>
        </w:div>
        <w:div w:id="1248877951">
          <w:marLeft w:val="0"/>
          <w:marRight w:val="0"/>
          <w:marTop w:val="0"/>
          <w:marBottom w:val="0"/>
          <w:divBdr>
            <w:top w:val="none" w:sz="0" w:space="0" w:color="auto"/>
            <w:left w:val="none" w:sz="0" w:space="0" w:color="auto"/>
            <w:bottom w:val="none" w:sz="0" w:space="0" w:color="auto"/>
            <w:right w:val="none" w:sz="0" w:space="0" w:color="auto"/>
          </w:divBdr>
        </w:div>
        <w:div w:id="1335494295">
          <w:marLeft w:val="0"/>
          <w:marRight w:val="0"/>
          <w:marTop w:val="0"/>
          <w:marBottom w:val="0"/>
          <w:divBdr>
            <w:top w:val="none" w:sz="0" w:space="0" w:color="auto"/>
            <w:left w:val="none" w:sz="0" w:space="0" w:color="auto"/>
            <w:bottom w:val="none" w:sz="0" w:space="0" w:color="auto"/>
            <w:right w:val="none" w:sz="0" w:space="0" w:color="auto"/>
          </w:divBdr>
        </w:div>
        <w:div w:id="1532566758">
          <w:marLeft w:val="0"/>
          <w:marRight w:val="0"/>
          <w:marTop w:val="0"/>
          <w:marBottom w:val="0"/>
          <w:divBdr>
            <w:top w:val="none" w:sz="0" w:space="0" w:color="auto"/>
            <w:left w:val="none" w:sz="0" w:space="0" w:color="auto"/>
            <w:bottom w:val="none" w:sz="0" w:space="0" w:color="auto"/>
            <w:right w:val="none" w:sz="0" w:space="0" w:color="auto"/>
          </w:divBdr>
        </w:div>
        <w:div w:id="1593316267">
          <w:marLeft w:val="0"/>
          <w:marRight w:val="0"/>
          <w:marTop w:val="0"/>
          <w:marBottom w:val="0"/>
          <w:divBdr>
            <w:top w:val="none" w:sz="0" w:space="0" w:color="auto"/>
            <w:left w:val="none" w:sz="0" w:space="0" w:color="auto"/>
            <w:bottom w:val="none" w:sz="0" w:space="0" w:color="auto"/>
            <w:right w:val="none" w:sz="0" w:space="0" w:color="auto"/>
          </w:divBdr>
        </w:div>
        <w:div w:id="1655134886">
          <w:marLeft w:val="0"/>
          <w:marRight w:val="0"/>
          <w:marTop w:val="0"/>
          <w:marBottom w:val="0"/>
          <w:divBdr>
            <w:top w:val="none" w:sz="0" w:space="0" w:color="auto"/>
            <w:left w:val="none" w:sz="0" w:space="0" w:color="auto"/>
            <w:bottom w:val="none" w:sz="0" w:space="0" w:color="auto"/>
            <w:right w:val="none" w:sz="0" w:space="0" w:color="auto"/>
          </w:divBdr>
        </w:div>
        <w:div w:id="1780025286">
          <w:marLeft w:val="0"/>
          <w:marRight w:val="0"/>
          <w:marTop w:val="0"/>
          <w:marBottom w:val="0"/>
          <w:divBdr>
            <w:top w:val="none" w:sz="0" w:space="0" w:color="auto"/>
            <w:left w:val="none" w:sz="0" w:space="0" w:color="auto"/>
            <w:bottom w:val="none" w:sz="0" w:space="0" w:color="auto"/>
            <w:right w:val="none" w:sz="0" w:space="0" w:color="auto"/>
          </w:divBdr>
        </w:div>
        <w:div w:id="1852834615">
          <w:marLeft w:val="0"/>
          <w:marRight w:val="0"/>
          <w:marTop w:val="0"/>
          <w:marBottom w:val="0"/>
          <w:divBdr>
            <w:top w:val="none" w:sz="0" w:space="0" w:color="auto"/>
            <w:left w:val="none" w:sz="0" w:space="0" w:color="auto"/>
            <w:bottom w:val="none" w:sz="0" w:space="0" w:color="auto"/>
            <w:right w:val="none" w:sz="0" w:space="0" w:color="auto"/>
          </w:divBdr>
        </w:div>
      </w:divsChild>
    </w:div>
    <w:div w:id="998269777">
      <w:bodyDiv w:val="1"/>
      <w:marLeft w:val="0"/>
      <w:marRight w:val="0"/>
      <w:marTop w:val="0"/>
      <w:marBottom w:val="0"/>
      <w:divBdr>
        <w:top w:val="none" w:sz="0" w:space="0" w:color="auto"/>
        <w:left w:val="none" w:sz="0" w:space="0" w:color="auto"/>
        <w:bottom w:val="none" w:sz="0" w:space="0" w:color="auto"/>
        <w:right w:val="none" w:sz="0" w:space="0" w:color="auto"/>
      </w:divBdr>
    </w:div>
    <w:div w:id="102454957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6534766">
      <w:bodyDiv w:val="1"/>
      <w:marLeft w:val="0"/>
      <w:marRight w:val="0"/>
      <w:marTop w:val="0"/>
      <w:marBottom w:val="0"/>
      <w:divBdr>
        <w:top w:val="none" w:sz="0" w:space="0" w:color="auto"/>
        <w:left w:val="none" w:sz="0" w:space="0" w:color="auto"/>
        <w:bottom w:val="none" w:sz="0" w:space="0" w:color="auto"/>
        <w:right w:val="none" w:sz="0" w:space="0" w:color="auto"/>
      </w:divBdr>
    </w:div>
    <w:div w:id="1151294791">
      <w:bodyDiv w:val="1"/>
      <w:marLeft w:val="0"/>
      <w:marRight w:val="0"/>
      <w:marTop w:val="0"/>
      <w:marBottom w:val="0"/>
      <w:divBdr>
        <w:top w:val="none" w:sz="0" w:space="0" w:color="auto"/>
        <w:left w:val="none" w:sz="0" w:space="0" w:color="auto"/>
        <w:bottom w:val="none" w:sz="0" w:space="0" w:color="auto"/>
        <w:right w:val="none" w:sz="0" w:space="0" w:color="auto"/>
      </w:divBdr>
    </w:div>
    <w:div w:id="1236939561">
      <w:bodyDiv w:val="1"/>
      <w:marLeft w:val="0"/>
      <w:marRight w:val="0"/>
      <w:marTop w:val="0"/>
      <w:marBottom w:val="0"/>
      <w:divBdr>
        <w:top w:val="none" w:sz="0" w:space="0" w:color="auto"/>
        <w:left w:val="none" w:sz="0" w:space="0" w:color="auto"/>
        <w:bottom w:val="none" w:sz="0" w:space="0" w:color="auto"/>
        <w:right w:val="none" w:sz="0" w:space="0" w:color="auto"/>
      </w:divBdr>
    </w:div>
    <w:div w:id="1259289469">
      <w:bodyDiv w:val="1"/>
      <w:marLeft w:val="0"/>
      <w:marRight w:val="0"/>
      <w:marTop w:val="0"/>
      <w:marBottom w:val="0"/>
      <w:divBdr>
        <w:top w:val="none" w:sz="0" w:space="0" w:color="auto"/>
        <w:left w:val="none" w:sz="0" w:space="0" w:color="auto"/>
        <w:bottom w:val="none" w:sz="0" w:space="0" w:color="auto"/>
        <w:right w:val="none" w:sz="0" w:space="0" w:color="auto"/>
      </w:divBdr>
    </w:div>
    <w:div w:id="129802279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54863082">
      <w:bodyDiv w:val="1"/>
      <w:marLeft w:val="0"/>
      <w:marRight w:val="0"/>
      <w:marTop w:val="0"/>
      <w:marBottom w:val="0"/>
      <w:divBdr>
        <w:top w:val="none" w:sz="0" w:space="0" w:color="auto"/>
        <w:left w:val="none" w:sz="0" w:space="0" w:color="auto"/>
        <w:bottom w:val="none" w:sz="0" w:space="0" w:color="auto"/>
        <w:right w:val="none" w:sz="0" w:space="0" w:color="auto"/>
      </w:divBdr>
    </w:div>
    <w:div w:id="1485464259">
      <w:bodyDiv w:val="1"/>
      <w:marLeft w:val="0"/>
      <w:marRight w:val="0"/>
      <w:marTop w:val="0"/>
      <w:marBottom w:val="0"/>
      <w:divBdr>
        <w:top w:val="none" w:sz="0" w:space="0" w:color="auto"/>
        <w:left w:val="none" w:sz="0" w:space="0" w:color="auto"/>
        <w:bottom w:val="none" w:sz="0" w:space="0" w:color="auto"/>
        <w:right w:val="none" w:sz="0" w:space="0" w:color="auto"/>
      </w:divBdr>
      <w:divsChild>
        <w:div w:id="1093865877">
          <w:marLeft w:val="0"/>
          <w:marRight w:val="0"/>
          <w:marTop w:val="0"/>
          <w:marBottom w:val="0"/>
          <w:divBdr>
            <w:top w:val="none" w:sz="0" w:space="0" w:color="auto"/>
            <w:left w:val="none" w:sz="0" w:space="0" w:color="auto"/>
            <w:bottom w:val="none" w:sz="0" w:space="0" w:color="auto"/>
            <w:right w:val="none" w:sz="0" w:space="0" w:color="auto"/>
          </w:divBdr>
        </w:div>
        <w:div w:id="1595741214">
          <w:marLeft w:val="0"/>
          <w:marRight w:val="0"/>
          <w:marTop w:val="0"/>
          <w:marBottom w:val="0"/>
          <w:divBdr>
            <w:top w:val="none" w:sz="0" w:space="0" w:color="auto"/>
            <w:left w:val="none" w:sz="0" w:space="0" w:color="auto"/>
            <w:bottom w:val="none" w:sz="0" w:space="0" w:color="auto"/>
            <w:right w:val="none" w:sz="0" w:space="0" w:color="auto"/>
          </w:divBdr>
        </w:div>
        <w:div w:id="1718122797">
          <w:marLeft w:val="0"/>
          <w:marRight w:val="0"/>
          <w:marTop w:val="0"/>
          <w:marBottom w:val="0"/>
          <w:divBdr>
            <w:top w:val="none" w:sz="0" w:space="0" w:color="auto"/>
            <w:left w:val="none" w:sz="0" w:space="0" w:color="auto"/>
            <w:bottom w:val="none" w:sz="0" w:space="0" w:color="auto"/>
            <w:right w:val="none" w:sz="0" w:space="0" w:color="auto"/>
          </w:divBdr>
        </w:div>
        <w:div w:id="2091659433">
          <w:marLeft w:val="0"/>
          <w:marRight w:val="0"/>
          <w:marTop w:val="0"/>
          <w:marBottom w:val="0"/>
          <w:divBdr>
            <w:top w:val="none" w:sz="0" w:space="0" w:color="auto"/>
            <w:left w:val="none" w:sz="0" w:space="0" w:color="auto"/>
            <w:bottom w:val="none" w:sz="0" w:space="0" w:color="auto"/>
            <w:right w:val="none" w:sz="0" w:space="0" w:color="auto"/>
          </w:divBdr>
        </w:div>
      </w:divsChild>
    </w:div>
    <w:div w:id="1493714399">
      <w:bodyDiv w:val="1"/>
      <w:marLeft w:val="0"/>
      <w:marRight w:val="0"/>
      <w:marTop w:val="0"/>
      <w:marBottom w:val="0"/>
      <w:divBdr>
        <w:top w:val="none" w:sz="0" w:space="0" w:color="auto"/>
        <w:left w:val="none" w:sz="0" w:space="0" w:color="auto"/>
        <w:bottom w:val="none" w:sz="0" w:space="0" w:color="auto"/>
        <w:right w:val="none" w:sz="0" w:space="0" w:color="auto"/>
      </w:divBdr>
    </w:div>
    <w:div w:id="1545633357">
      <w:bodyDiv w:val="1"/>
      <w:marLeft w:val="0"/>
      <w:marRight w:val="0"/>
      <w:marTop w:val="0"/>
      <w:marBottom w:val="0"/>
      <w:divBdr>
        <w:top w:val="none" w:sz="0" w:space="0" w:color="auto"/>
        <w:left w:val="none" w:sz="0" w:space="0" w:color="auto"/>
        <w:bottom w:val="none" w:sz="0" w:space="0" w:color="auto"/>
        <w:right w:val="none" w:sz="0" w:space="0" w:color="auto"/>
      </w:divBdr>
      <w:divsChild>
        <w:div w:id="183592069">
          <w:marLeft w:val="0"/>
          <w:marRight w:val="0"/>
          <w:marTop w:val="0"/>
          <w:marBottom w:val="0"/>
          <w:divBdr>
            <w:top w:val="none" w:sz="0" w:space="0" w:color="auto"/>
            <w:left w:val="none" w:sz="0" w:space="0" w:color="auto"/>
            <w:bottom w:val="none" w:sz="0" w:space="0" w:color="auto"/>
            <w:right w:val="none" w:sz="0" w:space="0" w:color="auto"/>
          </w:divBdr>
        </w:div>
        <w:div w:id="336425378">
          <w:marLeft w:val="0"/>
          <w:marRight w:val="0"/>
          <w:marTop w:val="0"/>
          <w:marBottom w:val="0"/>
          <w:divBdr>
            <w:top w:val="none" w:sz="0" w:space="0" w:color="auto"/>
            <w:left w:val="none" w:sz="0" w:space="0" w:color="auto"/>
            <w:bottom w:val="none" w:sz="0" w:space="0" w:color="auto"/>
            <w:right w:val="none" w:sz="0" w:space="0" w:color="auto"/>
          </w:divBdr>
        </w:div>
        <w:div w:id="488912757">
          <w:marLeft w:val="0"/>
          <w:marRight w:val="0"/>
          <w:marTop w:val="0"/>
          <w:marBottom w:val="0"/>
          <w:divBdr>
            <w:top w:val="none" w:sz="0" w:space="0" w:color="auto"/>
            <w:left w:val="none" w:sz="0" w:space="0" w:color="auto"/>
            <w:bottom w:val="none" w:sz="0" w:space="0" w:color="auto"/>
            <w:right w:val="none" w:sz="0" w:space="0" w:color="auto"/>
          </w:divBdr>
        </w:div>
        <w:div w:id="621576036">
          <w:marLeft w:val="0"/>
          <w:marRight w:val="0"/>
          <w:marTop w:val="0"/>
          <w:marBottom w:val="0"/>
          <w:divBdr>
            <w:top w:val="none" w:sz="0" w:space="0" w:color="auto"/>
            <w:left w:val="none" w:sz="0" w:space="0" w:color="auto"/>
            <w:bottom w:val="none" w:sz="0" w:space="0" w:color="auto"/>
            <w:right w:val="none" w:sz="0" w:space="0" w:color="auto"/>
          </w:divBdr>
        </w:div>
        <w:div w:id="1093434754">
          <w:marLeft w:val="0"/>
          <w:marRight w:val="0"/>
          <w:marTop w:val="0"/>
          <w:marBottom w:val="0"/>
          <w:divBdr>
            <w:top w:val="none" w:sz="0" w:space="0" w:color="auto"/>
            <w:left w:val="none" w:sz="0" w:space="0" w:color="auto"/>
            <w:bottom w:val="none" w:sz="0" w:space="0" w:color="auto"/>
            <w:right w:val="none" w:sz="0" w:space="0" w:color="auto"/>
          </w:divBdr>
        </w:div>
        <w:div w:id="1184636625">
          <w:marLeft w:val="0"/>
          <w:marRight w:val="0"/>
          <w:marTop w:val="0"/>
          <w:marBottom w:val="0"/>
          <w:divBdr>
            <w:top w:val="none" w:sz="0" w:space="0" w:color="auto"/>
            <w:left w:val="none" w:sz="0" w:space="0" w:color="auto"/>
            <w:bottom w:val="none" w:sz="0" w:space="0" w:color="auto"/>
            <w:right w:val="none" w:sz="0" w:space="0" w:color="auto"/>
          </w:divBdr>
        </w:div>
        <w:div w:id="1243219954">
          <w:marLeft w:val="0"/>
          <w:marRight w:val="0"/>
          <w:marTop w:val="0"/>
          <w:marBottom w:val="0"/>
          <w:divBdr>
            <w:top w:val="none" w:sz="0" w:space="0" w:color="auto"/>
            <w:left w:val="none" w:sz="0" w:space="0" w:color="auto"/>
            <w:bottom w:val="none" w:sz="0" w:space="0" w:color="auto"/>
            <w:right w:val="none" w:sz="0" w:space="0" w:color="auto"/>
          </w:divBdr>
        </w:div>
        <w:div w:id="1399013540">
          <w:marLeft w:val="0"/>
          <w:marRight w:val="0"/>
          <w:marTop w:val="0"/>
          <w:marBottom w:val="0"/>
          <w:divBdr>
            <w:top w:val="none" w:sz="0" w:space="0" w:color="auto"/>
            <w:left w:val="none" w:sz="0" w:space="0" w:color="auto"/>
            <w:bottom w:val="none" w:sz="0" w:space="0" w:color="auto"/>
            <w:right w:val="none" w:sz="0" w:space="0" w:color="auto"/>
          </w:divBdr>
        </w:div>
        <w:div w:id="1464226529">
          <w:marLeft w:val="0"/>
          <w:marRight w:val="0"/>
          <w:marTop w:val="0"/>
          <w:marBottom w:val="0"/>
          <w:divBdr>
            <w:top w:val="none" w:sz="0" w:space="0" w:color="auto"/>
            <w:left w:val="none" w:sz="0" w:space="0" w:color="auto"/>
            <w:bottom w:val="none" w:sz="0" w:space="0" w:color="auto"/>
            <w:right w:val="none" w:sz="0" w:space="0" w:color="auto"/>
          </w:divBdr>
        </w:div>
        <w:div w:id="1564680427">
          <w:marLeft w:val="0"/>
          <w:marRight w:val="0"/>
          <w:marTop w:val="0"/>
          <w:marBottom w:val="0"/>
          <w:divBdr>
            <w:top w:val="none" w:sz="0" w:space="0" w:color="auto"/>
            <w:left w:val="none" w:sz="0" w:space="0" w:color="auto"/>
            <w:bottom w:val="none" w:sz="0" w:space="0" w:color="auto"/>
            <w:right w:val="none" w:sz="0" w:space="0" w:color="auto"/>
          </w:divBdr>
        </w:div>
        <w:div w:id="1659725509">
          <w:marLeft w:val="0"/>
          <w:marRight w:val="0"/>
          <w:marTop w:val="0"/>
          <w:marBottom w:val="0"/>
          <w:divBdr>
            <w:top w:val="none" w:sz="0" w:space="0" w:color="auto"/>
            <w:left w:val="none" w:sz="0" w:space="0" w:color="auto"/>
            <w:bottom w:val="none" w:sz="0" w:space="0" w:color="auto"/>
            <w:right w:val="none" w:sz="0" w:space="0" w:color="auto"/>
          </w:divBdr>
        </w:div>
        <w:div w:id="1709573102">
          <w:marLeft w:val="0"/>
          <w:marRight w:val="0"/>
          <w:marTop w:val="0"/>
          <w:marBottom w:val="0"/>
          <w:divBdr>
            <w:top w:val="none" w:sz="0" w:space="0" w:color="auto"/>
            <w:left w:val="none" w:sz="0" w:space="0" w:color="auto"/>
            <w:bottom w:val="none" w:sz="0" w:space="0" w:color="auto"/>
            <w:right w:val="none" w:sz="0" w:space="0" w:color="auto"/>
          </w:divBdr>
        </w:div>
        <w:div w:id="1897471050">
          <w:marLeft w:val="0"/>
          <w:marRight w:val="0"/>
          <w:marTop w:val="0"/>
          <w:marBottom w:val="0"/>
          <w:divBdr>
            <w:top w:val="none" w:sz="0" w:space="0" w:color="auto"/>
            <w:left w:val="none" w:sz="0" w:space="0" w:color="auto"/>
            <w:bottom w:val="none" w:sz="0" w:space="0" w:color="auto"/>
            <w:right w:val="none" w:sz="0" w:space="0" w:color="auto"/>
          </w:divBdr>
        </w:div>
        <w:div w:id="1956016853">
          <w:marLeft w:val="0"/>
          <w:marRight w:val="0"/>
          <w:marTop w:val="0"/>
          <w:marBottom w:val="0"/>
          <w:divBdr>
            <w:top w:val="none" w:sz="0" w:space="0" w:color="auto"/>
            <w:left w:val="none" w:sz="0" w:space="0" w:color="auto"/>
            <w:bottom w:val="none" w:sz="0" w:space="0" w:color="auto"/>
            <w:right w:val="none" w:sz="0" w:space="0" w:color="auto"/>
          </w:divBdr>
        </w:div>
        <w:div w:id="2017033017">
          <w:marLeft w:val="0"/>
          <w:marRight w:val="0"/>
          <w:marTop w:val="0"/>
          <w:marBottom w:val="0"/>
          <w:divBdr>
            <w:top w:val="none" w:sz="0" w:space="0" w:color="auto"/>
            <w:left w:val="none" w:sz="0" w:space="0" w:color="auto"/>
            <w:bottom w:val="none" w:sz="0" w:space="0" w:color="auto"/>
            <w:right w:val="none" w:sz="0" w:space="0" w:color="auto"/>
          </w:divBdr>
        </w:div>
      </w:divsChild>
    </w:div>
    <w:div w:id="155677321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74255419">
      <w:bodyDiv w:val="1"/>
      <w:marLeft w:val="0"/>
      <w:marRight w:val="0"/>
      <w:marTop w:val="0"/>
      <w:marBottom w:val="0"/>
      <w:divBdr>
        <w:top w:val="none" w:sz="0" w:space="0" w:color="auto"/>
        <w:left w:val="none" w:sz="0" w:space="0" w:color="auto"/>
        <w:bottom w:val="none" w:sz="0" w:space="0" w:color="auto"/>
        <w:right w:val="none" w:sz="0" w:space="0" w:color="auto"/>
      </w:divBdr>
    </w:div>
    <w:div w:id="1834762733">
      <w:bodyDiv w:val="1"/>
      <w:marLeft w:val="0"/>
      <w:marRight w:val="0"/>
      <w:marTop w:val="0"/>
      <w:marBottom w:val="0"/>
      <w:divBdr>
        <w:top w:val="none" w:sz="0" w:space="0" w:color="auto"/>
        <w:left w:val="none" w:sz="0" w:space="0" w:color="auto"/>
        <w:bottom w:val="none" w:sz="0" w:space="0" w:color="auto"/>
        <w:right w:val="none" w:sz="0" w:space="0" w:color="auto"/>
      </w:divBdr>
      <w:divsChild>
        <w:div w:id="13775">
          <w:marLeft w:val="0"/>
          <w:marRight w:val="0"/>
          <w:marTop w:val="0"/>
          <w:marBottom w:val="0"/>
          <w:divBdr>
            <w:top w:val="none" w:sz="0" w:space="0" w:color="auto"/>
            <w:left w:val="none" w:sz="0" w:space="0" w:color="auto"/>
            <w:bottom w:val="none" w:sz="0" w:space="0" w:color="auto"/>
            <w:right w:val="none" w:sz="0" w:space="0" w:color="auto"/>
          </w:divBdr>
        </w:div>
        <w:div w:id="183054525">
          <w:marLeft w:val="0"/>
          <w:marRight w:val="0"/>
          <w:marTop w:val="0"/>
          <w:marBottom w:val="0"/>
          <w:divBdr>
            <w:top w:val="none" w:sz="0" w:space="0" w:color="auto"/>
            <w:left w:val="none" w:sz="0" w:space="0" w:color="auto"/>
            <w:bottom w:val="none" w:sz="0" w:space="0" w:color="auto"/>
            <w:right w:val="none" w:sz="0" w:space="0" w:color="auto"/>
          </w:divBdr>
        </w:div>
        <w:div w:id="596913849">
          <w:marLeft w:val="0"/>
          <w:marRight w:val="0"/>
          <w:marTop w:val="0"/>
          <w:marBottom w:val="0"/>
          <w:divBdr>
            <w:top w:val="none" w:sz="0" w:space="0" w:color="auto"/>
            <w:left w:val="none" w:sz="0" w:space="0" w:color="auto"/>
            <w:bottom w:val="none" w:sz="0" w:space="0" w:color="auto"/>
            <w:right w:val="none" w:sz="0" w:space="0" w:color="auto"/>
          </w:divBdr>
        </w:div>
        <w:div w:id="637616225">
          <w:marLeft w:val="0"/>
          <w:marRight w:val="0"/>
          <w:marTop w:val="0"/>
          <w:marBottom w:val="0"/>
          <w:divBdr>
            <w:top w:val="none" w:sz="0" w:space="0" w:color="auto"/>
            <w:left w:val="none" w:sz="0" w:space="0" w:color="auto"/>
            <w:bottom w:val="none" w:sz="0" w:space="0" w:color="auto"/>
            <w:right w:val="none" w:sz="0" w:space="0" w:color="auto"/>
          </w:divBdr>
        </w:div>
        <w:div w:id="751436699">
          <w:marLeft w:val="0"/>
          <w:marRight w:val="0"/>
          <w:marTop w:val="0"/>
          <w:marBottom w:val="0"/>
          <w:divBdr>
            <w:top w:val="none" w:sz="0" w:space="0" w:color="auto"/>
            <w:left w:val="none" w:sz="0" w:space="0" w:color="auto"/>
            <w:bottom w:val="none" w:sz="0" w:space="0" w:color="auto"/>
            <w:right w:val="none" w:sz="0" w:space="0" w:color="auto"/>
          </w:divBdr>
        </w:div>
        <w:div w:id="1239444914">
          <w:marLeft w:val="0"/>
          <w:marRight w:val="0"/>
          <w:marTop w:val="0"/>
          <w:marBottom w:val="0"/>
          <w:divBdr>
            <w:top w:val="none" w:sz="0" w:space="0" w:color="auto"/>
            <w:left w:val="none" w:sz="0" w:space="0" w:color="auto"/>
            <w:bottom w:val="none" w:sz="0" w:space="0" w:color="auto"/>
            <w:right w:val="none" w:sz="0" w:space="0" w:color="auto"/>
          </w:divBdr>
        </w:div>
        <w:div w:id="1341664252">
          <w:marLeft w:val="0"/>
          <w:marRight w:val="0"/>
          <w:marTop w:val="0"/>
          <w:marBottom w:val="0"/>
          <w:divBdr>
            <w:top w:val="none" w:sz="0" w:space="0" w:color="auto"/>
            <w:left w:val="none" w:sz="0" w:space="0" w:color="auto"/>
            <w:bottom w:val="none" w:sz="0" w:space="0" w:color="auto"/>
            <w:right w:val="none" w:sz="0" w:space="0" w:color="auto"/>
          </w:divBdr>
        </w:div>
        <w:div w:id="1486555231">
          <w:marLeft w:val="0"/>
          <w:marRight w:val="0"/>
          <w:marTop w:val="0"/>
          <w:marBottom w:val="0"/>
          <w:divBdr>
            <w:top w:val="none" w:sz="0" w:space="0" w:color="auto"/>
            <w:left w:val="none" w:sz="0" w:space="0" w:color="auto"/>
            <w:bottom w:val="none" w:sz="0" w:space="0" w:color="auto"/>
            <w:right w:val="none" w:sz="0" w:space="0" w:color="auto"/>
          </w:divBdr>
        </w:div>
        <w:div w:id="1584221277">
          <w:marLeft w:val="0"/>
          <w:marRight w:val="0"/>
          <w:marTop w:val="0"/>
          <w:marBottom w:val="0"/>
          <w:divBdr>
            <w:top w:val="none" w:sz="0" w:space="0" w:color="auto"/>
            <w:left w:val="none" w:sz="0" w:space="0" w:color="auto"/>
            <w:bottom w:val="none" w:sz="0" w:space="0" w:color="auto"/>
            <w:right w:val="none" w:sz="0" w:space="0" w:color="auto"/>
          </w:divBdr>
        </w:div>
        <w:div w:id="1603999805">
          <w:marLeft w:val="0"/>
          <w:marRight w:val="0"/>
          <w:marTop w:val="0"/>
          <w:marBottom w:val="0"/>
          <w:divBdr>
            <w:top w:val="none" w:sz="0" w:space="0" w:color="auto"/>
            <w:left w:val="none" w:sz="0" w:space="0" w:color="auto"/>
            <w:bottom w:val="none" w:sz="0" w:space="0" w:color="auto"/>
            <w:right w:val="none" w:sz="0" w:space="0" w:color="auto"/>
          </w:divBdr>
        </w:div>
        <w:div w:id="1617827928">
          <w:marLeft w:val="0"/>
          <w:marRight w:val="0"/>
          <w:marTop w:val="0"/>
          <w:marBottom w:val="0"/>
          <w:divBdr>
            <w:top w:val="none" w:sz="0" w:space="0" w:color="auto"/>
            <w:left w:val="none" w:sz="0" w:space="0" w:color="auto"/>
            <w:bottom w:val="none" w:sz="0" w:space="0" w:color="auto"/>
            <w:right w:val="none" w:sz="0" w:space="0" w:color="auto"/>
          </w:divBdr>
        </w:div>
        <w:div w:id="1745833632">
          <w:marLeft w:val="0"/>
          <w:marRight w:val="0"/>
          <w:marTop w:val="0"/>
          <w:marBottom w:val="0"/>
          <w:divBdr>
            <w:top w:val="none" w:sz="0" w:space="0" w:color="auto"/>
            <w:left w:val="none" w:sz="0" w:space="0" w:color="auto"/>
            <w:bottom w:val="none" w:sz="0" w:space="0" w:color="auto"/>
            <w:right w:val="none" w:sz="0" w:space="0" w:color="auto"/>
          </w:divBdr>
        </w:div>
        <w:div w:id="1766415662">
          <w:marLeft w:val="0"/>
          <w:marRight w:val="0"/>
          <w:marTop w:val="0"/>
          <w:marBottom w:val="0"/>
          <w:divBdr>
            <w:top w:val="none" w:sz="0" w:space="0" w:color="auto"/>
            <w:left w:val="none" w:sz="0" w:space="0" w:color="auto"/>
            <w:bottom w:val="none" w:sz="0" w:space="0" w:color="auto"/>
            <w:right w:val="none" w:sz="0" w:space="0" w:color="auto"/>
          </w:divBdr>
        </w:div>
        <w:div w:id="1871407599">
          <w:marLeft w:val="0"/>
          <w:marRight w:val="0"/>
          <w:marTop w:val="0"/>
          <w:marBottom w:val="0"/>
          <w:divBdr>
            <w:top w:val="none" w:sz="0" w:space="0" w:color="auto"/>
            <w:left w:val="none" w:sz="0" w:space="0" w:color="auto"/>
            <w:bottom w:val="none" w:sz="0" w:space="0" w:color="auto"/>
            <w:right w:val="none" w:sz="0" w:space="0" w:color="auto"/>
          </w:divBdr>
        </w:div>
        <w:div w:id="2108766154">
          <w:marLeft w:val="0"/>
          <w:marRight w:val="0"/>
          <w:marTop w:val="0"/>
          <w:marBottom w:val="0"/>
          <w:divBdr>
            <w:top w:val="none" w:sz="0" w:space="0" w:color="auto"/>
            <w:left w:val="none" w:sz="0" w:space="0" w:color="auto"/>
            <w:bottom w:val="none" w:sz="0" w:space="0" w:color="auto"/>
            <w:right w:val="none" w:sz="0" w:space="0" w:color="auto"/>
          </w:divBdr>
        </w:div>
      </w:divsChild>
    </w:div>
    <w:div w:id="1848860767">
      <w:bodyDiv w:val="1"/>
      <w:marLeft w:val="0"/>
      <w:marRight w:val="0"/>
      <w:marTop w:val="0"/>
      <w:marBottom w:val="0"/>
      <w:divBdr>
        <w:top w:val="none" w:sz="0" w:space="0" w:color="auto"/>
        <w:left w:val="none" w:sz="0" w:space="0" w:color="auto"/>
        <w:bottom w:val="none" w:sz="0" w:space="0" w:color="auto"/>
        <w:right w:val="none" w:sz="0" w:space="0" w:color="auto"/>
      </w:divBdr>
    </w:div>
    <w:div w:id="1878807984">
      <w:bodyDiv w:val="1"/>
      <w:marLeft w:val="0"/>
      <w:marRight w:val="0"/>
      <w:marTop w:val="0"/>
      <w:marBottom w:val="0"/>
      <w:divBdr>
        <w:top w:val="none" w:sz="0" w:space="0" w:color="auto"/>
        <w:left w:val="none" w:sz="0" w:space="0" w:color="auto"/>
        <w:bottom w:val="none" w:sz="0" w:space="0" w:color="auto"/>
        <w:right w:val="none" w:sz="0" w:space="0" w:color="auto"/>
      </w:divBdr>
    </w:div>
    <w:div w:id="188725430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67138826">
      <w:bodyDiv w:val="1"/>
      <w:marLeft w:val="0"/>
      <w:marRight w:val="0"/>
      <w:marTop w:val="0"/>
      <w:marBottom w:val="0"/>
      <w:divBdr>
        <w:top w:val="none" w:sz="0" w:space="0" w:color="auto"/>
        <w:left w:val="none" w:sz="0" w:space="0" w:color="auto"/>
        <w:bottom w:val="none" w:sz="0" w:space="0" w:color="auto"/>
        <w:right w:val="none" w:sz="0" w:space="0" w:color="auto"/>
      </w:divBdr>
    </w:div>
    <w:div w:id="2067142129">
      <w:bodyDiv w:val="1"/>
      <w:marLeft w:val="0"/>
      <w:marRight w:val="0"/>
      <w:marTop w:val="0"/>
      <w:marBottom w:val="0"/>
      <w:divBdr>
        <w:top w:val="none" w:sz="0" w:space="0" w:color="auto"/>
        <w:left w:val="none" w:sz="0" w:space="0" w:color="auto"/>
        <w:bottom w:val="none" w:sz="0" w:space="0" w:color="auto"/>
        <w:right w:val="none" w:sz="0" w:space="0" w:color="auto"/>
      </w:divBdr>
    </w:div>
    <w:div w:id="2090302515">
      <w:bodyDiv w:val="1"/>
      <w:marLeft w:val="0"/>
      <w:marRight w:val="0"/>
      <w:marTop w:val="0"/>
      <w:marBottom w:val="0"/>
      <w:divBdr>
        <w:top w:val="none" w:sz="0" w:space="0" w:color="auto"/>
        <w:left w:val="none" w:sz="0" w:space="0" w:color="auto"/>
        <w:bottom w:val="none" w:sz="0" w:space="0" w:color="auto"/>
        <w:right w:val="none" w:sz="0" w:space="0" w:color="auto"/>
      </w:divBdr>
    </w:div>
    <w:div w:id="2091997787">
      <w:bodyDiv w:val="1"/>
      <w:marLeft w:val="0"/>
      <w:marRight w:val="0"/>
      <w:marTop w:val="0"/>
      <w:marBottom w:val="0"/>
      <w:divBdr>
        <w:top w:val="none" w:sz="0" w:space="0" w:color="auto"/>
        <w:left w:val="none" w:sz="0" w:space="0" w:color="auto"/>
        <w:bottom w:val="none" w:sz="0" w:space="0" w:color="auto"/>
        <w:right w:val="none" w:sz="0" w:space="0" w:color="auto"/>
      </w:divBdr>
    </w:div>
    <w:div w:id="209246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ecgnv.gob.b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hidrocarburos.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ecgnv.gob.bo" TargetMode="External"/><Relationship Id="rId5" Type="http://schemas.openxmlformats.org/officeDocument/2006/relationships/webSettings" Target="webSettings.xml"/><Relationship Id="rId15" Type="http://schemas.openxmlformats.org/officeDocument/2006/relationships/hyperlink" Target="mailto:brios@eecgnv.gob.bo"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drocarburos.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407E2-14FB-4F27-A0B9-E297C3BE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83</Pages>
  <Words>25223</Words>
  <Characters>138732</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163628</CharactersWithSpaces>
  <SharedDoc>false</SharedDoc>
  <HLinks>
    <vt:vector size="240" baseType="variant">
      <vt:variant>
        <vt:i4>7471108</vt:i4>
      </vt:variant>
      <vt:variant>
        <vt:i4>270</vt:i4>
      </vt:variant>
      <vt:variant>
        <vt:i4>0</vt:i4>
      </vt:variant>
      <vt:variant>
        <vt:i4>5</vt:i4>
      </vt:variant>
      <vt:variant>
        <vt:lpwstr>mailto:brios@eecgnv.gob.bo</vt:lpwstr>
      </vt:variant>
      <vt:variant>
        <vt:lpwstr/>
      </vt:variant>
      <vt:variant>
        <vt:i4>131136</vt:i4>
      </vt:variant>
      <vt:variant>
        <vt:i4>222</vt:i4>
      </vt:variant>
      <vt:variant>
        <vt:i4>0</vt:i4>
      </vt:variant>
      <vt:variant>
        <vt:i4>5</vt:i4>
      </vt:variant>
      <vt:variant>
        <vt:lpwstr>http://www.hidrocarburos.gob.bo/</vt:lpwstr>
      </vt:variant>
      <vt:variant>
        <vt:lpwstr/>
      </vt:variant>
      <vt:variant>
        <vt:i4>4390979</vt:i4>
      </vt:variant>
      <vt:variant>
        <vt:i4>219</vt:i4>
      </vt:variant>
      <vt:variant>
        <vt:i4>0</vt:i4>
      </vt:variant>
      <vt:variant>
        <vt:i4>5</vt:i4>
      </vt:variant>
      <vt:variant>
        <vt:lpwstr>http://www.eecgnv.gob.bo/</vt:lpwstr>
      </vt:variant>
      <vt:variant>
        <vt:lpwstr/>
      </vt:variant>
      <vt:variant>
        <vt:i4>131136</vt:i4>
      </vt:variant>
      <vt:variant>
        <vt:i4>216</vt:i4>
      </vt:variant>
      <vt:variant>
        <vt:i4>0</vt:i4>
      </vt:variant>
      <vt:variant>
        <vt:i4>5</vt:i4>
      </vt:variant>
      <vt:variant>
        <vt:lpwstr>http://www.hidrocarburos.gob.bo/</vt:lpwstr>
      </vt:variant>
      <vt:variant>
        <vt:lpwstr/>
      </vt:variant>
      <vt:variant>
        <vt:i4>4390979</vt:i4>
      </vt:variant>
      <vt:variant>
        <vt:i4>213</vt:i4>
      </vt:variant>
      <vt:variant>
        <vt:i4>0</vt:i4>
      </vt:variant>
      <vt:variant>
        <vt:i4>5</vt:i4>
      </vt:variant>
      <vt:variant>
        <vt:lpwstr>http://www.eecgnv.gob.bo/</vt:lpwstr>
      </vt:variant>
      <vt:variant>
        <vt:lpwstr/>
      </vt:variant>
      <vt:variant>
        <vt:i4>1048635</vt:i4>
      </vt:variant>
      <vt:variant>
        <vt:i4>206</vt:i4>
      </vt:variant>
      <vt:variant>
        <vt:i4>0</vt:i4>
      </vt:variant>
      <vt:variant>
        <vt:i4>5</vt:i4>
      </vt:variant>
      <vt:variant>
        <vt:lpwstr/>
      </vt:variant>
      <vt:variant>
        <vt:lpwstr>_Toc479704638</vt:lpwstr>
      </vt:variant>
      <vt:variant>
        <vt:i4>1048635</vt:i4>
      </vt:variant>
      <vt:variant>
        <vt:i4>200</vt:i4>
      </vt:variant>
      <vt:variant>
        <vt:i4>0</vt:i4>
      </vt:variant>
      <vt:variant>
        <vt:i4>5</vt:i4>
      </vt:variant>
      <vt:variant>
        <vt:lpwstr/>
      </vt:variant>
      <vt:variant>
        <vt:lpwstr>_Toc479704636</vt:lpwstr>
      </vt:variant>
      <vt:variant>
        <vt:i4>1048635</vt:i4>
      </vt:variant>
      <vt:variant>
        <vt:i4>194</vt:i4>
      </vt:variant>
      <vt:variant>
        <vt:i4>0</vt:i4>
      </vt:variant>
      <vt:variant>
        <vt:i4>5</vt:i4>
      </vt:variant>
      <vt:variant>
        <vt:lpwstr/>
      </vt:variant>
      <vt:variant>
        <vt:lpwstr>_Toc479704635</vt:lpwstr>
      </vt:variant>
      <vt:variant>
        <vt:i4>1048635</vt:i4>
      </vt:variant>
      <vt:variant>
        <vt:i4>188</vt:i4>
      </vt:variant>
      <vt:variant>
        <vt:i4>0</vt:i4>
      </vt:variant>
      <vt:variant>
        <vt:i4>5</vt:i4>
      </vt:variant>
      <vt:variant>
        <vt:lpwstr/>
      </vt:variant>
      <vt:variant>
        <vt:lpwstr>_Toc479704634</vt:lpwstr>
      </vt:variant>
      <vt:variant>
        <vt:i4>1048635</vt:i4>
      </vt:variant>
      <vt:variant>
        <vt:i4>182</vt:i4>
      </vt:variant>
      <vt:variant>
        <vt:i4>0</vt:i4>
      </vt:variant>
      <vt:variant>
        <vt:i4>5</vt:i4>
      </vt:variant>
      <vt:variant>
        <vt:lpwstr/>
      </vt:variant>
      <vt:variant>
        <vt:lpwstr>_Toc479704633</vt:lpwstr>
      </vt:variant>
      <vt:variant>
        <vt:i4>1048635</vt:i4>
      </vt:variant>
      <vt:variant>
        <vt:i4>176</vt:i4>
      </vt:variant>
      <vt:variant>
        <vt:i4>0</vt:i4>
      </vt:variant>
      <vt:variant>
        <vt:i4>5</vt:i4>
      </vt:variant>
      <vt:variant>
        <vt:lpwstr/>
      </vt:variant>
      <vt:variant>
        <vt:lpwstr>_Toc479704632</vt:lpwstr>
      </vt:variant>
      <vt:variant>
        <vt:i4>1048635</vt:i4>
      </vt:variant>
      <vt:variant>
        <vt:i4>170</vt:i4>
      </vt:variant>
      <vt:variant>
        <vt:i4>0</vt:i4>
      </vt:variant>
      <vt:variant>
        <vt:i4>5</vt:i4>
      </vt:variant>
      <vt:variant>
        <vt:lpwstr/>
      </vt:variant>
      <vt:variant>
        <vt:lpwstr>_Toc479704631</vt:lpwstr>
      </vt:variant>
      <vt:variant>
        <vt:i4>1048635</vt:i4>
      </vt:variant>
      <vt:variant>
        <vt:i4>164</vt:i4>
      </vt:variant>
      <vt:variant>
        <vt:i4>0</vt:i4>
      </vt:variant>
      <vt:variant>
        <vt:i4>5</vt:i4>
      </vt:variant>
      <vt:variant>
        <vt:lpwstr/>
      </vt:variant>
      <vt:variant>
        <vt:lpwstr>_Toc479704630</vt:lpwstr>
      </vt:variant>
      <vt:variant>
        <vt:i4>1114171</vt:i4>
      </vt:variant>
      <vt:variant>
        <vt:i4>158</vt:i4>
      </vt:variant>
      <vt:variant>
        <vt:i4>0</vt:i4>
      </vt:variant>
      <vt:variant>
        <vt:i4>5</vt:i4>
      </vt:variant>
      <vt:variant>
        <vt:lpwstr/>
      </vt:variant>
      <vt:variant>
        <vt:lpwstr>_Toc479704629</vt:lpwstr>
      </vt:variant>
      <vt:variant>
        <vt:i4>1114171</vt:i4>
      </vt:variant>
      <vt:variant>
        <vt:i4>152</vt:i4>
      </vt:variant>
      <vt:variant>
        <vt:i4>0</vt:i4>
      </vt:variant>
      <vt:variant>
        <vt:i4>5</vt:i4>
      </vt:variant>
      <vt:variant>
        <vt:lpwstr/>
      </vt:variant>
      <vt:variant>
        <vt:lpwstr>_Toc479704628</vt:lpwstr>
      </vt:variant>
      <vt:variant>
        <vt:i4>1114171</vt:i4>
      </vt:variant>
      <vt:variant>
        <vt:i4>146</vt:i4>
      </vt:variant>
      <vt:variant>
        <vt:i4>0</vt:i4>
      </vt:variant>
      <vt:variant>
        <vt:i4>5</vt:i4>
      </vt:variant>
      <vt:variant>
        <vt:lpwstr/>
      </vt:variant>
      <vt:variant>
        <vt:lpwstr>_Toc479704627</vt:lpwstr>
      </vt:variant>
      <vt:variant>
        <vt:i4>1114171</vt:i4>
      </vt:variant>
      <vt:variant>
        <vt:i4>140</vt:i4>
      </vt:variant>
      <vt:variant>
        <vt:i4>0</vt:i4>
      </vt:variant>
      <vt:variant>
        <vt:i4>5</vt:i4>
      </vt:variant>
      <vt:variant>
        <vt:lpwstr/>
      </vt:variant>
      <vt:variant>
        <vt:lpwstr>_Toc479704626</vt:lpwstr>
      </vt:variant>
      <vt:variant>
        <vt:i4>1114171</vt:i4>
      </vt:variant>
      <vt:variant>
        <vt:i4>134</vt:i4>
      </vt:variant>
      <vt:variant>
        <vt:i4>0</vt:i4>
      </vt:variant>
      <vt:variant>
        <vt:i4>5</vt:i4>
      </vt:variant>
      <vt:variant>
        <vt:lpwstr/>
      </vt:variant>
      <vt:variant>
        <vt:lpwstr>_Toc479704625</vt:lpwstr>
      </vt:variant>
      <vt:variant>
        <vt:i4>1114171</vt:i4>
      </vt:variant>
      <vt:variant>
        <vt:i4>128</vt:i4>
      </vt:variant>
      <vt:variant>
        <vt:i4>0</vt:i4>
      </vt:variant>
      <vt:variant>
        <vt:i4>5</vt:i4>
      </vt:variant>
      <vt:variant>
        <vt:lpwstr/>
      </vt:variant>
      <vt:variant>
        <vt:lpwstr>_Toc479704624</vt:lpwstr>
      </vt:variant>
      <vt:variant>
        <vt:i4>1114171</vt:i4>
      </vt:variant>
      <vt:variant>
        <vt:i4>122</vt:i4>
      </vt:variant>
      <vt:variant>
        <vt:i4>0</vt:i4>
      </vt:variant>
      <vt:variant>
        <vt:i4>5</vt:i4>
      </vt:variant>
      <vt:variant>
        <vt:lpwstr/>
      </vt:variant>
      <vt:variant>
        <vt:lpwstr>_Toc479704623</vt:lpwstr>
      </vt:variant>
      <vt:variant>
        <vt:i4>1114171</vt:i4>
      </vt:variant>
      <vt:variant>
        <vt:i4>116</vt:i4>
      </vt:variant>
      <vt:variant>
        <vt:i4>0</vt:i4>
      </vt:variant>
      <vt:variant>
        <vt:i4>5</vt:i4>
      </vt:variant>
      <vt:variant>
        <vt:lpwstr/>
      </vt:variant>
      <vt:variant>
        <vt:lpwstr>_Toc479704622</vt:lpwstr>
      </vt:variant>
      <vt:variant>
        <vt:i4>1114171</vt:i4>
      </vt:variant>
      <vt:variant>
        <vt:i4>110</vt:i4>
      </vt:variant>
      <vt:variant>
        <vt:i4>0</vt:i4>
      </vt:variant>
      <vt:variant>
        <vt:i4>5</vt:i4>
      </vt:variant>
      <vt:variant>
        <vt:lpwstr/>
      </vt:variant>
      <vt:variant>
        <vt:lpwstr>_Toc479704621</vt:lpwstr>
      </vt:variant>
      <vt:variant>
        <vt:i4>1114171</vt:i4>
      </vt:variant>
      <vt:variant>
        <vt:i4>104</vt:i4>
      </vt:variant>
      <vt:variant>
        <vt:i4>0</vt:i4>
      </vt:variant>
      <vt:variant>
        <vt:i4>5</vt:i4>
      </vt:variant>
      <vt:variant>
        <vt:lpwstr/>
      </vt:variant>
      <vt:variant>
        <vt:lpwstr>_Toc479704620</vt:lpwstr>
      </vt:variant>
      <vt:variant>
        <vt:i4>1179707</vt:i4>
      </vt:variant>
      <vt:variant>
        <vt:i4>98</vt:i4>
      </vt:variant>
      <vt:variant>
        <vt:i4>0</vt:i4>
      </vt:variant>
      <vt:variant>
        <vt:i4>5</vt:i4>
      </vt:variant>
      <vt:variant>
        <vt:lpwstr/>
      </vt:variant>
      <vt:variant>
        <vt:lpwstr>_Toc479704619</vt:lpwstr>
      </vt:variant>
      <vt:variant>
        <vt:i4>1179707</vt:i4>
      </vt:variant>
      <vt:variant>
        <vt:i4>92</vt:i4>
      </vt:variant>
      <vt:variant>
        <vt:i4>0</vt:i4>
      </vt:variant>
      <vt:variant>
        <vt:i4>5</vt:i4>
      </vt:variant>
      <vt:variant>
        <vt:lpwstr/>
      </vt:variant>
      <vt:variant>
        <vt:lpwstr>_Toc479704618</vt:lpwstr>
      </vt:variant>
      <vt:variant>
        <vt:i4>1179707</vt:i4>
      </vt:variant>
      <vt:variant>
        <vt:i4>86</vt:i4>
      </vt:variant>
      <vt:variant>
        <vt:i4>0</vt:i4>
      </vt:variant>
      <vt:variant>
        <vt:i4>5</vt:i4>
      </vt:variant>
      <vt:variant>
        <vt:lpwstr/>
      </vt:variant>
      <vt:variant>
        <vt:lpwstr>_Toc479704617</vt:lpwstr>
      </vt:variant>
      <vt:variant>
        <vt:i4>1179707</vt:i4>
      </vt:variant>
      <vt:variant>
        <vt:i4>80</vt:i4>
      </vt:variant>
      <vt:variant>
        <vt:i4>0</vt:i4>
      </vt:variant>
      <vt:variant>
        <vt:i4>5</vt:i4>
      </vt:variant>
      <vt:variant>
        <vt:lpwstr/>
      </vt:variant>
      <vt:variant>
        <vt:lpwstr>_Toc479704616</vt:lpwstr>
      </vt:variant>
      <vt:variant>
        <vt:i4>1179707</vt:i4>
      </vt:variant>
      <vt:variant>
        <vt:i4>74</vt:i4>
      </vt:variant>
      <vt:variant>
        <vt:i4>0</vt:i4>
      </vt:variant>
      <vt:variant>
        <vt:i4>5</vt:i4>
      </vt:variant>
      <vt:variant>
        <vt:lpwstr/>
      </vt:variant>
      <vt:variant>
        <vt:lpwstr>_Toc479704615</vt:lpwstr>
      </vt:variant>
      <vt:variant>
        <vt:i4>1179707</vt:i4>
      </vt:variant>
      <vt:variant>
        <vt:i4>68</vt:i4>
      </vt:variant>
      <vt:variant>
        <vt:i4>0</vt:i4>
      </vt:variant>
      <vt:variant>
        <vt:i4>5</vt:i4>
      </vt:variant>
      <vt:variant>
        <vt:lpwstr/>
      </vt:variant>
      <vt:variant>
        <vt:lpwstr>_Toc479704614</vt:lpwstr>
      </vt:variant>
      <vt:variant>
        <vt:i4>1179707</vt:i4>
      </vt:variant>
      <vt:variant>
        <vt:i4>62</vt:i4>
      </vt:variant>
      <vt:variant>
        <vt:i4>0</vt:i4>
      </vt:variant>
      <vt:variant>
        <vt:i4>5</vt:i4>
      </vt:variant>
      <vt:variant>
        <vt:lpwstr/>
      </vt:variant>
      <vt:variant>
        <vt:lpwstr>_Toc479704613</vt:lpwstr>
      </vt:variant>
      <vt:variant>
        <vt:i4>1179707</vt:i4>
      </vt:variant>
      <vt:variant>
        <vt:i4>56</vt:i4>
      </vt:variant>
      <vt:variant>
        <vt:i4>0</vt:i4>
      </vt:variant>
      <vt:variant>
        <vt:i4>5</vt:i4>
      </vt:variant>
      <vt:variant>
        <vt:lpwstr/>
      </vt:variant>
      <vt:variant>
        <vt:lpwstr>_Toc479704612</vt:lpwstr>
      </vt:variant>
      <vt:variant>
        <vt:i4>1179707</vt:i4>
      </vt:variant>
      <vt:variant>
        <vt:i4>50</vt:i4>
      </vt:variant>
      <vt:variant>
        <vt:i4>0</vt:i4>
      </vt:variant>
      <vt:variant>
        <vt:i4>5</vt:i4>
      </vt:variant>
      <vt:variant>
        <vt:lpwstr/>
      </vt:variant>
      <vt:variant>
        <vt:lpwstr>_Toc479704611</vt:lpwstr>
      </vt:variant>
      <vt:variant>
        <vt:i4>1179707</vt:i4>
      </vt:variant>
      <vt:variant>
        <vt:i4>44</vt:i4>
      </vt:variant>
      <vt:variant>
        <vt:i4>0</vt:i4>
      </vt:variant>
      <vt:variant>
        <vt:i4>5</vt:i4>
      </vt:variant>
      <vt:variant>
        <vt:lpwstr/>
      </vt:variant>
      <vt:variant>
        <vt:lpwstr>_Toc479704610</vt:lpwstr>
      </vt:variant>
      <vt:variant>
        <vt:i4>1245243</vt:i4>
      </vt:variant>
      <vt:variant>
        <vt:i4>38</vt:i4>
      </vt:variant>
      <vt:variant>
        <vt:i4>0</vt:i4>
      </vt:variant>
      <vt:variant>
        <vt:i4>5</vt:i4>
      </vt:variant>
      <vt:variant>
        <vt:lpwstr/>
      </vt:variant>
      <vt:variant>
        <vt:lpwstr>_Toc479704605</vt:lpwstr>
      </vt:variant>
      <vt:variant>
        <vt:i4>1245243</vt:i4>
      </vt:variant>
      <vt:variant>
        <vt:i4>32</vt:i4>
      </vt:variant>
      <vt:variant>
        <vt:i4>0</vt:i4>
      </vt:variant>
      <vt:variant>
        <vt:i4>5</vt:i4>
      </vt:variant>
      <vt:variant>
        <vt:lpwstr/>
      </vt:variant>
      <vt:variant>
        <vt:lpwstr>_Toc479704604</vt:lpwstr>
      </vt:variant>
      <vt:variant>
        <vt:i4>1245243</vt:i4>
      </vt:variant>
      <vt:variant>
        <vt:i4>26</vt:i4>
      </vt:variant>
      <vt:variant>
        <vt:i4>0</vt:i4>
      </vt:variant>
      <vt:variant>
        <vt:i4>5</vt:i4>
      </vt:variant>
      <vt:variant>
        <vt:lpwstr/>
      </vt:variant>
      <vt:variant>
        <vt:lpwstr>_Toc479704603</vt:lpwstr>
      </vt:variant>
      <vt:variant>
        <vt:i4>1703992</vt:i4>
      </vt:variant>
      <vt:variant>
        <vt:i4>20</vt:i4>
      </vt:variant>
      <vt:variant>
        <vt:i4>0</vt:i4>
      </vt:variant>
      <vt:variant>
        <vt:i4>5</vt:i4>
      </vt:variant>
      <vt:variant>
        <vt:lpwstr/>
      </vt:variant>
      <vt:variant>
        <vt:lpwstr>_Toc479704599</vt:lpwstr>
      </vt:variant>
      <vt:variant>
        <vt:i4>1703992</vt:i4>
      </vt:variant>
      <vt:variant>
        <vt:i4>14</vt:i4>
      </vt:variant>
      <vt:variant>
        <vt:i4>0</vt:i4>
      </vt:variant>
      <vt:variant>
        <vt:i4>5</vt:i4>
      </vt:variant>
      <vt:variant>
        <vt:lpwstr/>
      </vt:variant>
      <vt:variant>
        <vt:lpwstr>_Toc479704598</vt:lpwstr>
      </vt:variant>
      <vt:variant>
        <vt:i4>1703992</vt:i4>
      </vt:variant>
      <vt:variant>
        <vt:i4>8</vt:i4>
      </vt:variant>
      <vt:variant>
        <vt:i4>0</vt:i4>
      </vt:variant>
      <vt:variant>
        <vt:i4>5</vt:i4>
      </vt:variant>
      <vt:variant>
        <vt:lpwstr/>
      </vt:variant>
      <vt:variant>
        <vt:lpwstr>_Toc479704597</vt:lpwstr>
      </vt:variant>
      <vt:variant>
        <vt:i4>1703992</vt:i4>
      </vt:variant>
      <vt:variant>
        <vt:i4>2</vt:i4>
      </vt:variant>
      <vt:variant>
        <vt:i4>0</vt:i4>
      </vt:variant>
      <vt:variant>
        <vt:i4>5</vt:i4>
      </vt:variant>
      <vt:variant>
        <vt:lpwstr/>
      </vt:variant>
      <vt:variant>
        <vt:lpwstr>_Toc479704596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GEOVI</dc:creator>
  <cp:keywords/>
  <dc:description/>
  <cp:lastModifiedBy>Paola Milenka Perez Murillo</cp:lastModifiedBy>
  <cp:revision>9</cp:revision>
  <cp:lastPrinted>2019-09-03T15:11:00Z</cp:lastPrinted>
  <dcterms:created xsi:type="dcterms:W3CDTF">2019-10-30T23:32:00Z</dcterms:created>
  <dcterms:modified xsi:type="dcterms:W3CDTF">2019-10-31T16:43:00Z</dcterms:modified>
</cp:coreProperties>
</file>